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87880" w14:paraId="0ACC79DB" w14:textId="77777777" w:rsidTr="00D87880">
        <w:trPr>
          <w:trHeight w:val="238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8EEA" w14:textId="523A792E" w:rsidR="00D87880" w:rsidRDefault="00D87880">
            <w:pPr>
              <w:snapToGrid w:val="0"/>
              <w:spacing w:line="36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Sprawa nr </w:t>
            </w:r>
            <w:bookmarkStart w:id="0" w:name="_Hlk156990579"/>
            <w:r>
              <w:rPr>
                <w:rFonts w:ascii="Arial Narrow" w:hAnsi="Arial Narrow" w:cs="Calibri"/>
                <w:b/>
              </w:rPr>
              <w:t>NZ.2810.</w:t>
            </w:r>
            <w:r w:rsidR="00CC3F43">
              <w:rPr>
                <w:rFonts w:ascii="Arial Narrow" w:hAnsi="Arial Narrow" w:cs="Calibri"/>
                <w:b/>
              </w:rPr>
              <w:t>5</w:t>
            </w:r>
            <w:r>
              <w:rPr>
                <w:rFonts w:ascii="Arial Narrow" w:hAnsi="Arial Narrow" w:cs="Calibri"/>
                <w:b/>
              </w:rPr>
              <w:t>.2024-ZOF</w:t>
            </w:r>
            <w:bookmarkEnd w:id="0"/>
            <w:r>
              <w:rPr>
                <w:rFonts w:ascii="Arial Narrow" w:hAnsi="Arial Narrow" w:cs="Calibri"/>
                <w:b/>
              </w:rPr>
              <w:tab/>
            </w:r>
            <w:r>
              <w:rPr>
                <w:rFonts w:ascii="Arial Narrow" w:hAnsi="Arial Narrow" w:cs="Calibri"/>
              </w:rPr>
              <w:tab/>
            </w:r>
            <w:r>
              <w:rPr>
                <w:rFonts w:ascii="Arial Narrow" w:hAnsi="Arial Narrow" w:cs="Calibri"/>
              </w:rPr>
              <w:tab/>
            </w:r>
            <w:r>
              <w:rPr>
                <w:rFonts w:ascii="Arial Narrow" w:hAnsi="Arial Narrow" w:cs="Calibri"/>
              </w:rPr>
              <w:tab/>
            </w:r>
            <w:r>
              <w:rPr>
                <w:rFonts w:ascii="Arial Narrow" w:hAnsi="Arial Narrow" w:cs="Calibri"/>
                <w:color w:val="FF0000"/>
              </w:rPr>
              <w:t xml:space="preserve">                                             </w:t>
            </w:r>
            <w:r>
              <w:rPr>
                <w:rFonts w:ascii="Arial Narrow" w:hAnsi="Arial Narrow" w:cs="Calibri"/>
                <w:color w:val="000000" w:themeColor="text1"/>
              </w:rPr>
              <w:t>Opole 2</w:t>
            </w:r>
            <w:r w:rsidR="00B910CD">
              <w:rPr>
                <w:rFonts w:ascii="Arial Narrow" w:hAnsi="Arial Narrow" w:cs="Calibri"/>
                <w:color w:val="000000" w:themeColor="text1"/>
              </w:rPr>
              <w:t>3</w:t>
            </w:r>
            <w:r>
              <w:rPr>
                <w:rFonts w:ascii="Arial Narrow" w:hAnsi="Arial Narrow" w:cs="Calibri"/>
                <w:color w:val="000000" w:themeColor="text1"/>
              </w:rPr>
              <w:t>.0</w:t>
            </w:r>
            <w:r w:rsidR="00B910CD">
              <w:rPr>
                <w:rFonts w:ascii="Arial Narrow" w:hAnsi="Arial Narrow" w:cs="Calibri"/>
                <w:color w:val="000000" w:themeColor="text1"/>
              </w:rPr>
              <w:t>2</w:t>
            </w:r>
            <w:r>
              <w:rPr>
                <w:rFonts w:ascii="Arial Narrow" w:hAnsi="Arial Narrow" w:cs="Calibri"/>
              </w:rPr>
              <w:t>.2024 r.</w:t>
            </w:r>
          </w:p>
          <w:p w14:paraId="22018725" w14:textId="77777777" w:rsidR="00D87880" w:rsidRDefault="00D87880" w:rsidP="00D87880">
            <w:pPr>
              <w:numPr>
                <w:ilvl w:val="3"/>
                <w:numId w:val="1"/>
              </w:numPr>
              <w:jc w:val="center"/>
              <w:textAlignment w:val="auto"/>
              <w:rPr>
                <w:rFonts w:ascii="Arial Narrow" w:hAnsi="Arial Narrow" w:cs="Calibri"/>
                <w:b/>
              </w:rPr>
            </w:pPr>
          </w:p>
          <w:p w14:paraId="2FAA4BA4" w14:textId="77777777" w:rsidR="00D87880" w:rsidRDefault="00D87880" w:rsidP="00D87880">
            <w:pPr>
              <w:numPr>
                <w:ilvl w:val="3"/>
                <w:numId w:val="1"/>
              </w:numPr>
              <w:jc w:val="center"/>
              <w:textAlignment w:val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OGÓLNE WARUNKI ZAMÓWIENIA</w:t>
            </w:r>
          </w:p>
          <w:p w14:paraId="3324AB12" w14:textId="77777777" w:rsidR="00D87880" w:rsidRDefault="00D87880" w:rsidP="00D87880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1920"/>
              </w:tabs>
              <w:ind w:left="2340" w:hanging="2340"/>
              <w:jc w:val="center"/>
              <w:textAlignment w:val="auto"/>
              <w:outlineLvl w:val="1"/>
              <w:rPr>
                <w:rFonts w:ascii="Arial Narrow" w:eastAsiaTheme="majorEastAsia" w:hAnsi="Arial Narrow" w:cs="Calibri"/>
                <w:bCs/>
                <w:i/>
                <w:color w:val="auto"/>
                <w:kern w:val="0"/>
                <w:lang w:eastAsia="en-US" w:bidi="ar-SA"/>
              </w:rPr>
            </w:pPr>
            <w:bookmarkStart w:id="1" w:name="_Toc459213931"/>
            <w:bookmarkStart w:id="2" w:name="_Toc459213889"/>
            <w:r>
              <w:rPr>
                <w:rFonts w:ascii="Arial Narrow" w:eastAsiaTheme="majorEastAsia" w:hAnsi="Arial Narrow" w:cs="Calibri"/>
                <w:bCs/>
                <w:i/>
                <w:color w:val="auto"/>
                <w:kern w:val="0"/>
                <w:lang w:eastAsia="en-US" w:bidi="ar-SA"/>
              </w:rPr>
              <w:t>przedmiot zamówienia:</w:t>
            </w:r>
            <w:bookmarkEnd w:id="1"/>
            <w:bookmarkEnd w:id="2"/>
          </w:p>
          <w:p w14:paraId="20C398DF" w14:textId="448ECA6D" w:rsidR="00D87880" w:rsidRDefault="00D87880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3" w:name="_Hlk156990613"/>
            <w:r>
              <w:rPr>
                <w:rFonts w:ascii="Arial Narrow" w:hAnsi="Arial Narrow"/>
                <w:b/>
                <w:bCs/>
              </w:rPr>
              <w:t>„Sprzedaż i  dostawa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B910CD">
              <w:rPr>
                <w:rFonts w:ascii="Arial Narrow" w:hAnsi="Arial Narrow" w:cs="Calibri"/>
                <w:b/>
              </w:rPr>
              <w:t xml:space="preserve">wody </w:t>
            </w:r>
            <w:r>
              <w:rPr>
                <w:rFonts w:ascii="Arial Narrow" w:hAnsi="Arial Narrow" w:cs="Calibri"/>
                <w:b/>
              </w:rPr>
              <w:t>dla p</w:t>
            </w:r>
            <w:r w:rsidR="00B910CD">
              <w:rPr>
                <w:rFonts w:ascii="Arial Narrow" w:hAnsi="Arial Narrow" w:cs="Calibri"/>
                <w:b/>
              </w:rPr>
              <w:t>acjentów i pracowników</w:t>
            </w:r>
            <w:r>
              <w:rPr>
                <w:rFonts w:ascii="Arial Narrow" w:hAnsi="Arial Narrow" w:cs="Calibri"/>
                <w:b/>
              </w:rPr>
              <w:t xml:space="preserve"> SPZOZ</w:t>
            </w:r>
            <w:r>
              <w:rPr>
                <w:rFonts w:ascii="Arial Narrow" w:hAnsi="Arial Narrow"/>
                <w:b/>
                <w:bCs/>
              </w:rPr>
              <w:t xml:space="preserve"> Opolskie Centrum Onkologii w Opolu</w:t>
            </w:r>
            <w:r w:rsidR="00B910CD">
              <w:rPr>
                <w:rFonts w:ascii="Arial Narrow" w:hAnsi="Arial Narrow"/>
                <w:b/>
                <w:bCs/>
              </w:rPr>
              <w:t xml:space="preserve"> wraz z dzierżawą dystrybutorów</w:t>
            </w:r>
            <w:r>
              <w:rPr>
                <w:rFonts w:ascii="Arial Narrow" w:hAnsi="Arial Narrow"/>
                <w:b/>
                <w:bCs/>
              </w:rPr>
              <w:t xml:space="preserve"> na okres 12 miesięcy</w:t>
            </w:r>
            <w:bookmarkEnd w:id="3"/>
            <w:r>
              <w:rPr>
                <w:rFonts w:ascii="Arial Narrow" w:hAnsi="Arial Narrow"/>
                <w:b/>
                <w:bCs/>
              </w:rPr>
              <w:t>”</w:t>
            </w:r>
          </w:p>
        </w:tc>
      </w:tr>
    </w:tbl>
    <w:p w14:paraId="616B8E0A" w14:textId="77777777" w:rsidR="00D87880" w:rsidRDefault="00D87880" w:rsidP="00D87880">
      <w:pPr>
        <w:pStyle w:val="Default"/>
      </w:pPr>
    </w:p>
    <w:p w14:paraId="7634FA69" w14:textId="77777777" w:rsidR="00D87880" w:rsidRDefault="00D87880" w:rsidP="00D87880">
      <w:pPr>
        <w:spacing w:line="360" w:lineRule="auto"/>
        <w:jc w:val="both"/>
        <w:rPr>
          <w:rFonts w:ascii="Arial Narrow" w:hAnsi="Arial Narrow" w:cs="Calibri"/>
        </w:rPr>
      </w:pPr>
    </w:p>
    <w:p w14:paraId="697773BF" w14:textId="77777777" w:rsidR="00D87880" w:rsidRDefault="00D87880" w:rsidP="00D87880">
      <w:pPr>
        <w:spacing w:line="360" w:lineRule="auto"/>
        <w:jc w:val="both"/>
        <w:rPr>
          <w:rFonts w:ascii="Arial Narrow" w:hAnsi="Arial Narrow" w:cs="Calibri"/>
        </w:rPr>
      </w:pPr>
    </w:p>
    <w:p w14:paraId="26A04BEB" w14:textId="77777777" w:rsidR="00D87880" w:rsidRDefault="00D87880" w:rsidP="00D87880">
      <w:pPr>
        <w:spacing w:line="360" w:lineRule="auto"/>
        <w:jc w:val="both"/>
        <w:rPr>
          <w:rFonts w:ascii="Arial Narrow" w:hAnsi="Arial Narrow" w:cs="Calibri"/>
        </w:rPr>
      </w:pPr>
    </w:p>
    <w:p w14:paraId="6E8D2E91" w14:textId="77777777" w:rsidR="00D87880" w:rsidRDefault="00D87880" w:rsidP="00D87880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ZAPYTANIE OFERTOWE prowadzone jest z wyłączeniem zastosowania przepisów ustawy Prawo zamówień publicznych z dnia </w:t>
      </w:r>
      <w:r>
        <w:rPr>
          <w:rFonts w:ascii="Arial Narrow" w:hAnsi="Arial Narrow" w:cs="Arial"/>
        </w:rPr>
        <w:t xml:space="preserve">11 września 2019r. (Dz. U 2023 poz. 1605 z późn. zm.) z uwagi na wartość zamówienia poniżej kwoty 130.000,00 zł o której mowa w art. 2 ust. 1 pkt 1 w/w ustawy, </w:t>
      </w:r>
      <w:r>
        <w:rPr>
          <w:rFonts w:ascii="Arial Narrow" w:hAnsi="Arial Narrow" w:cs="Calibri"/>
        </w:rPr>
        <w:t>w oparciu o obowiązujący</w:t>
      </w:r>
      <w:r>
        <w:rPr>
          <w:rFonts w:ascii="Arial Narrow" w:hAnsi="Arial Narrow" w:cs="Calibri"/>
        </w:rPr>
        <w:br/>
        <w:t>u Zamawiającego Regulamin udzielania zamówień publicznych</w:t>
      </w:r>
    </w:p>
    <w:p w14:paraId="3940535B" w14:textId="77777777" w:rsidR="00D87880" w:rsidRPr="002C65BD" w:rsidRDefault="00D87880" w:rsidP="00D87880">
      <w:pPr>
        <w:jc w:val="both"/>
        <w:rPr>
          <w:rFonts w:ascii="Arial Narrow" w:hAnsi="Arial Narrow" w:cs="Calibri"/>
          <w:color w:val="auto"/>
        </w:rPr>
      </w:pPr>
    </w:p>
    <w:p w14:paraId="73CAAC70" w14:textId="08D13B23" w:rsidR="00D87880" w:rsidRPr="002C65BD" w:rsidRDefault="00D87880" w:rsidP="00D87880">
      <w:pPr>
        <w:keepNext/>
        <w:widowControl w:val="0"/>
        <w:numPr>
          <w:ilvl w:val="1"/>
          <w:numId w:val="1"/>
        </w:numPr>
        <w:spacing w:line="360" w:lineRule="auto"/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</w:pPr>
      <w:r w:rsidRPr="002C65BD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Termin składania ofert:   </w:t>
      </w:r>
      <w:r w:rsidRPr="002C65BD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ab/>
      </w:r>
      <w:r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0</w:t>
      </w:r>
      <w:r w:rsidR="00CC3F43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4</w:t>
      </w:r>
      <w:r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.0</w:t>
      </w:r>
      <w:r w:rsidR="00CC3F43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3</w:t>
      </w:r>
      <w:r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.2024 r.  godz. 10:00</w:t>
      </w:r>
      <w:r w:rsidR="004C242F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="004C242F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05.03.2024 r.  godz. 10:05</w:t>
      </w:r>
      <w:r w:rsidR="004C242F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   </w:t>
      </w:r>
      <w:r w:rsidR="004C242F" w:rsidRPr="004C242F">
        <w:rPr>
          <w:rFonts w:ascii="Arial Narrow" w:eastAsiaTheme="majorEastAsia" w:hAnsi="Arial Narrow" w:cs="Calibri"/>
          <w:b/>
          <w:bCs/>
          <w:color w:val="00B050"/>
          <w:kern w:val="0"/>
          <w:sz w:val="22"/>
          <w:szCs w:val="22"/>
          <w:lang w:eastAsia="en-US" w:bidi="ar-SA"/>
        </w:rPr>
        <w:t>06.03.2024 r.  godz. 10:00</w:t>
      </w:r>
    </w:p>
    <w:p w14:paraId="4146317C" w14:textId="03C5ED34" w:rsidR="00D87880" w:rsidRPr="002C65BD" w:rsidRDefault="00D87880" w:rsidP="00D87880">
      <w:pPr>
        <w:keepNext/>
        <w:widowControl w:val="0"/>
        <w:numPr>
          <w:ilvl w:val="1"/>
          <w:numId w:val="1"/>
        </w:numPr>
        <w:spacing w:line="360" w:lineRule="auto"/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</w:pPr>
      <w:r w:rsidRPr="002C65BD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>Termin otwarcia ofert :</w:t>
      </w:r>
      <w:r w:rsidRPr="002C65BD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ab/>
      </w:r>
      <w:r w:rsidRPr="002C65BD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ab/>
      </w:r>
      <w:r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0</w:t>
      </w:r>
      <w:r w:rsidR="00CC3F43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4</w:t>
      </w:r>
      <w:r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.0</w:t>
      </w:r>
      <w:r w:rsidR="00CC3F43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3</w:t>
      </w:r>
      <w:r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.2024 r.  godz. 10:05</w:t>
      </w:r>
      <w:r w:rsidR="004C242F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  </w:t>
      </w:r>
      <w:r w:rsidR="004C242F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05.03.2024 r.  godz. 10:05</w:t>
      </w:r>
      <w:r w:rsidR="004C242F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  </w:t>
      </w:r>
      <w:r w:rsidR="004C242F" w:rsidRPr="004C242F">
        <w:rPr>
          <w:rFonts w:ascii="Arial Narrow" w:eastAsiaTheme="majorEastAsia" w:hAnsi="Arial Narrow" w:cs="Calibri"/>
          <w:b/>
          <w:bCs/>
          <w:color w:val="00B050"/>
          <w:kern w:val="0"/>
          <w:sz w:val="22"/>
          <w:szCs w:val="22"/>
          <w:lang w:eastAsia="en-US" w:bidi="ar-SA"/>
        </w:rPr>
        <w:t>06.03.2024 r.  godz. 10:05</w:t>
      </w:r>
    </w:p>
    <w:p w14:paraId="3CE531FF" w14:textId="77777777" w:rsidR="00D87880" w:rsidRDefault="00D87880" w:rsidP="00D87880">
      <w:pPr>
        <w:spacing w:line="360" w:lineRule="auto"/>
        <w:rPr>
          <w:rFonts w:ascii="Arial Narrow" w:hAnsi="Arial Narrow" w:cs="Calibri"/>
          <w:sz w:val="22"/>
          <w:szCs w:val="22"/>
          <w:u w:val="single"/>
        </w:rPr>
      </w:pPr>
    </w:p>
    <w:p w14:paraId="3FBBD635" w14:textId="77777777" w:rsidR="00D87880" w:rsidRDefault="00D87880" w:rsidP="00D87880">
      <w:pPr>
        <w:spacing w:line="360" w:lineRule="auto"/>
        <w:rPr>
          <w:rFonts w:ascii="Arial Narrow" w:hAnsi="Arial Narrow" w:cs="Calibri"/>
          <w:sz w:val="22"/>
          <w:szCs w:val="22"/>
          <w:u w:val="single"/>
        </w:rPr>
      </w:pPr>
    </w:p>
    <w:p w14:paraId="24158F8A" w14:textId="77777777" w:rsidR="00D87880" w:rsidRDefault="00D87880" w:rsidP="00D87880">
      <w:pPr>
        <w:spacing w:line="360" w:lineRule="auto"/>
        <w:rPr>
          <w:rFonts w:ascii="Arial Narrow" w:hAnsi="Arial Narrow" w:cs="Calibri"/>
          <w:sz w:val="22"/>
          <w:szCs w:val="22"/>
          <w:u w:val="single"/>
        </w:rPr>
      </w:pPr>
    </w:p>
    <w:p w14:paraId="6A306444" w14:textId="77777777" w:rsidR="00D87880" w:rsidRDefault="00D87880" w:rsidP="00D87880">
      <w:pPr>
        <w:spacing w:line="360" w:lineRule="auto"/>
        <w:rPr>
          <w:rFonts w:ascii="Arial Narrow" w:hAnsi="Arial Narrow" w:cs="Calibri"/>
          <w:sz w:val="22"/>
          <w:szCs w:val="22"/>
          <w:u w:val="single"/>
        </w:rPr>
      </w:pPr>
    </w:p>
    <w:p w14:paraId="5D837B50" w14:textId="77777777" w:rsidR="00D87880" w:rsidRDefault="00D87880" w:rsidP="00D87880">
      <w:pPr>
        <w:spacing w:line="360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u w:val="single"/>
        </w:rPr>
        <w:t>Załączniki do OWZ</w:t>
      </w:r>
      <w:r>
        <w:rPr>
          <w:rFonts w:ascii="Arial Narrow" w:hAnsi="Arial Narrow" w:cs="Calibri"/>
          <w:sz w:val="22"/>
          <w:szCs w:val="22"/>
        </w:rPr>
        <w:t>:</w:t>
      </w:r>
    </w:p>
    <w:p w14:paraId="181E9A82" w14:textId="77777777" w:rsidR="00D87880" w:rsidRDefault="00D87880" w:rsidP="00D87880">
      <w:pPr>
        <w:spacing w:line="360" w:lineRule="auto"/>
        <w:rPr>
          <w:rFonts w:ascii="Arial Narrow" w:hAnsi="Arial Narrow" w:cs="Calibri"/>
          <w:sz w:val="22"/>
          <w:szCs w:val="22"/>
        </w:rPr>
      </w:pPr>
    </w:p>
    <w:p w14:paraId="691A3D06" w14:textId="475D6E4D" w:rsidR="00D87880" w:rsidRPr="00B910CD" w:rsidRDefault="00D87880" w:rsidP="00D87880">
      <w:pPr>
        <w:numPr>
          <w:ilvl w:val="0"/>
          <w:numId w:val="2"/>
        </w:numPr>
        <w:ind w:left="357" w:hanging="357"/>
        <w:textAlignment w:val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Formularz asortymentowo-cenowy </w:t>
      </w:r>
      <w:r w:rsidR="00B910CD">
        <w:rPr>
          <w:rFonts w:ascii="Arial Narrow" w:hAnsi="Arial Narrow" w:cs="Calibri"/>
          <w:sz w:val="22"/>
          <w:szCs w:val="22"/>
        </w:rPr>
        <w:t xml:space="preserve">                                                                 </w:t>
      </w:r>
      <w:r>
        <w:rPr>
          <w:rFonts w:ascii="Arial Narrow" w:hAnsi="Arial Narrow" w:cs="Calibri"/>
          <w:b/>
          <w:bCs/>
          <w:sz w:val="22"/>
          <w:szCs w:val="22"/>
        </w:rPr>
        <w:t>-</w:t>
      </w:r>
      <w:r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 xml:space="preserve">Załącznik nr 1 </w:t>
      </w:r>
    </w:p>
    <w:p w14:paraId="38E8F121" w14:textId="304172D0" w:rsidR="00B910CD" w:rsidRDefault="00B910CD" w:rsidP="00D87880">
      <w:pPr>
        <w:numPr>
          <w:ilvl w:val="0"/>
          <w:numId w:val="2"/>
        </w:numPr>
        <w:ind w:left="357" w:hanging="357"/>
        <w:textAlignment w:val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Opis przedmiotu zamówienia                                                                          </w:t>
      </w:r>
      <w:r>
        <w:rPr>
          <w:rFonts w:ascii="Arial Narrow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>- Załącznik nr 2</w:t>
      </w:r>
    </w:p>
    <w:p w14:paraId="2EA3FA2E" w14:textId="41654221" w:rsidR="00D87880" w:rsidRDefault="00D87880" w:rsidP="00D87880">
      <w:pPr>
        <w:numPr>
          <w:ilvl w:val="0"/>
          <w:numId w:val="2"/>
        </w:numPr>
        <w:ind w:left="357" w:hanging="357"/>
        <w:textAlignment w:val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Formularz oferty </w:t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b/>
          <w:sz w:val="22"/>
          <w:szCs w:val="22"/>
        </w:rPr>
        <w:tab/>
      </w:r>
      <w:r w:rsidR="00B910CD">
        <w:rPr>
          <w:rFonts w:ascii="Arial Narrow" w:hAnsi="Arial Narrow" w:cs="Calibri"/>
          <w:b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ab/>
      </w:r>
      <w:r>
        <w:rPr>
          <w:rFonts w:ascii="Arial Narrow" w:hAnsi="Arial Narrow" w:cs="Calibri"/>
          <w:b/>
          <w:sz w:val="22"/>
          <w:szCs w:val="22"/>
        </w:rPr>
        <w:tab/>
      </w:r>
      <w:r>
        <w:rPr>
          <w:rFonts w:ascii="Arial Narrow" w:hAnsi="Arial Narrow" w:cs="Calibri"/>
          <w:b/>
          <w:sz w:val="22"/>
          <w:szCs w:val="22"/>
        </w:rPr>
        <w:tab/>
      </w:r>
      <w:r>
        <w:rPr>
          <w:rFonts w:ascii="Arial Narrow" w:hAnsi="Arial Narrow" w:cs="Calibri"/>
          <w:b/>
          <w:sz w:val="22"/>
          <w:szCs w:val="22"/>
        </w:rPr>
        <w:tab/>
        <w:t xml:space="preserve"> - Załącznik nr </w:t>
      </w:r>
      <w:r w:rsidR="00B910CD">
        <w:rPr>
          <w:rFonts w:ascii="Arial Narrow" w:hAnsi="Arial Narrow" w:cs="Calibri"/>
          <w:b/>
          <w:sz w:val="22"/>
          <w:szCs w:val="22"/>
        </w:rPr>
        <w:t>3</w:t>
      </w:r>
    </w:p>
    <w:p w14:paraId="63C178DF" w14:textId="6E53586D" w:rsidR="00D87880" w:rsidRPr="00B910CD" w:rsidRDefault="00D87880" w:rsidP="00D87880">
      <w:pPr>
        <w:numPr>
          <w:ilvl w:val="0"/>
          <w:numId w:val="2"/>
        </w:numPr>
        <w:ind w:left="357" w:hanging="357"/>
        <w:textAlignment w:val="auto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Projekt umowy</w:t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  <w:t xml:space="preserve">       </w:t>
      </w:r>
      <w:r>
        <w:rPr>
          <w:rFonts w:ascii="Arial Narrow" w:hAnsi="Arial Narrow" w:cs="Calibri"/>
          <w:sz w:val="22"/>
          <w:szCs w:val="22"/>
        </w:rPr>
        <w:tab/>
        <w:t xml:space="preserve"> </w:t>
      </w:r>
      <w:r>
        <w:rPr>
          <w:rFonts w:ascii="Arial Narrow" w:hAnsi="Arial Narrow" w:cs="Calibri"/>
          <w:b/>
          <w:sz w:val="22"/>
          <w:szCs w:val="22"/>
        </w:rPr>
        <w:t xml:space="preserve">- Załącznik nr </w:t>
      </w:r>
      <w:r w:rsidR="00B910CD">
        <w:rPr>
          <w:rFonts w:ascii="Arial Narrow" w:hAnsi="Arial Narrow" w:cs="Calibri"/>
          <w:b/>
          <w:sz w:val="22"/>
          <w:szCs w:val="22"/>
        </w:rPr>
        <w:t>4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74AC9C30" w14:textId="1241AE24" w:rsidR="00B910CD" w:rsidRDefault="00B910CD" w:rsidP="00D87880">
      <w:pPr>
        <w:numPr>
          <w:ilvl w:val="0"/>
          <w:numId w:val="2"/>
        </w:numPr>
        <w:ind w:left="357" w:hanging="357"/>
        <w:textAlignment w:val="auto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Projekt umowy dzierżawy dystrybutorów                                                         </w:t>
      </w:r>
      <w:r>
        <w:rPr>
          <w:rFonts w:ascii="Arial Narrow" w:hAnsi="Arial Narrow" w:cs="Calibri"/>
          <w:b/>
          <w:sz w:val="22"/>
          <w:szCs w:val="22"/>
        </w:rPr>
        <w:t>- Załącznik nr 4.1</w:t>
      </w:r>
    </w:p>
    <w:p w14:paraId="1046EBC4" w14:textId="43F09EE8" w:rsidR="00D87880" w:rsidRDefault="00D87880" w:rsidP="00D87880">
      <w:pPr>
        <w:numPr>
          <w:ilvl w:val="0"/>
          <w:numId w:val="2"/>
        </w:numPr>
        <w:ind w:left="357" w:hanging="357"/>
        <w:textAlignment w:val="auto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Oświadczenie o niepodleganiu wykluczeniu </w:t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  <w:t xml:space="preserve"> </w:t>
      </w:r>
      <w:r>
        <w:rPr>
          <w:rFonts w:ascii="Arial Narrow" w:hAnsi="Arial Narrow" w:cs="Calibri"/>
          <w:b/>
          <w:sz w:val="22"/>
          <w:szCs w:val="22"/>
        </w:rPr>
        <w:t xml:space="preserve">- Załącznik nr </w:t>
      </w:r>
      <w:r w:rsidR="00B910CD">
        <w:rPr>
          <w:rFonts w:ascii="Arial Narrow" w:hAnsi="Arial Narrow" w:cs="Calibri"/>
          <w:b/>
          <w:sz w:val="22"/>
          <w:szCs w:val="22"/>
        </w:rPr>
        <w:t>5</w:t>
      </w:r>
    </w:p>
    <w:p w14:paraId="0BCF6F23" w14:textId="77777777" w:rsidR="00D87880" w:rsidRDefault="00D87880" w:rsidP="00D87880">
      <w:pPr>
        <w:spacing w:line="360" w:lineRule="auto"/>
        <w:ind w:left="360"/>
        <w:rPr>
          <w:rFonts w:ascii="Arial Narrow" w:hAnsi="Arial Narrow" w:cs="Calibri"/>
          <w:sz w:val="22"/>
          <w:szCs w:val="22"/>
        </w:rPr>
      </w:pPr>
    </w:p>
    <w:p w14:paraId="2FE73648" w14:textId="77777777" w:rsidR="00D87880" w:rsidRDefault="00D87880" w:rsidP="00D87880">
      <w:pPr>
        <w:spacing w:line="360" w:lineRule="auto"/>
        <w:ind w:left="360"/>
        <w:rPr>
          <w:rFonts w:ascii="Arial Narrow" w:hAnsi="Arial Narrow" w:cs="Calibri"/>
          <w:sz w:val="22"/>
          <w:szCs w:val="22"/>
        </w:rPr>
      </w:pPr>
    </w:p>
    <w:p w14:paraId="541A3435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0C51BD1C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36D08535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78931845" w14:textId="77777777" w:rsidR="00D87880" w:rsidRDefault="00D87880" w:rsidP="00D87880">
      <w:pPr>
        <w:ind w:left="360"/>
        <w:rPr>
          <w:rFonts w:ascii="Arial Narrow" w:hAnsi="Arial Narrow" w:cs="Calibri"/>
          <w:b/>
          <w:sz w:val="22"/>
          <w:szCs w:val="22"/>
        </w:rPr>
      </w:pPr>
    </w:p>
    <w:p w14:paraId="3E16FCFD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12F43B5F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3E966D99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2BF7685D" w14:textId="77777777" w:rsidR="00D87880" w:rsidRDefault="00D87880" w:rsidP="00D87880">
      <w:pPr>
        <w:ind w:left="360"/>
        <w:rPr>
          <w:rFonts w:ascii="Arial Narrow" w:hAnsi="Arial Narrow" w:cs="Calibri"/>
          <w:sz w:val="22"/>
          <w:szCs w:val="22"/>
        </w:rPr>
      </w:pPr>
    </w:p>
    <w:p w14:paraId="4D6B9332" w14:textId="77777777" w:rsidR="00D87880" w:rsidRDefault="00D87880" w:rsidP="00D87880">
      <w:pPr>
        <w:rPr>
          <w:rFonts w:ascii="Arial Narrow" w:hAnsi="Arial Narrow" w:cs="Calibr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87880" w14:paraId="5BF3B334" w14:textId="77777777" w:rsidTr="00D8788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2FAD615" w14:textId="4A339C4F" w:rsidR="00D87880" w:rsidRDefault="00D87880">
            <w:pPr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</w:rPr>
              <w:lastRenderedPageBreak/>
              <w:t>Klauzula informacyjna z art. 13 RODO dot. postępowania o udzielenia zamówienia publicznego</w:t>
            </w:r>
            <w:r>
              <w:rPr>
                <w:rFonts w:ascii="Arial Narrow" w:hAnsi="Arial Narrow" w:cs="Calibri"/>
                <w:b/>
              </w:rPr>
              <w:t xml:space="preserve"> nr  NZ.2810.</w:t>
            </w:r>
            <w:r w:rsidR="00B910CD">
              <w:rPr>
                <w:rFonts w:ascii="Arial Narrow" w:hAnsi="Arial Narrow" w:cs="Calibri"/>
                <w:b/>
              </w:rPr>
              <w:t>5</w:t>
            </w:r>
            <w:r>
              <w:rPr>
                <w:rFonts w:ascii="Arial Narrow" w:hAnsi="Arial Narrow" w:cs="Calibri"/>
                <w:b/>
              </w:rPr>
              <w:t>.2024-ZOF</w:t>
            </w:r>
            <w:r>
              <w:rPr>
                <w:rFonts w:ascii="Arial Narrow" w:hAnsi="Arial Narrow" w:cs="Calibri"/>
                <w:b/>
              </w:rPr>
              <w:tab/>
            </w:r>
          </w:p>
        </w:tc>
      </w:tr>
      <w:tr w:rsidR="00D87880" w14:paraId="5D5E4FBE" w14:textId="77777777" w:rsidTr="00D8788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7FC" w14:textId="77777777" w:rsidR="00D87880" w:rsidRDefault="00D87880" w:rsidP="00D87880">
            <w:pPr>
              <w:numPr>
                <w:ilvl w:val="0"/>
                <w:numId w:val="3"/>
              </w:numPr>
              <w:tabs>
                <w:tab w:val="left" w:pos="34"/>
              </w:tabs>
              <w:suppressAutoHyphens w:val="0"/>
              <w:spacing w:line="276" w:lineRule="auto"/>
              <w:ind w:left="318" w:hanging="284"/>
              <w:textAlignment w:val="auto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Administrator danych</w:t>
            </w:r>
          </w:p>
          <w:p w14:paraId="2BEF3D13" w14:textId="77777777" w:rsidR="00D87880" w:rsidRDefault="00D87880">
            <w:pPr>
              <w:tabs>
                <w:tab w:val="left" w:pos="34"/>
              </w:tabs>
              <w:ind w:left="318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Cs/>
              </w:rPr>
              <w:t>Szanowni Państwo informujemy, że administratorem Państwa danych jest Samodzielny Publiczny Zakład Opieki Zdrowotnej Opolskie Centrum Onkologii im prof. Tadeusza Koszarowskiego w Opolu, ul Katowicka 66 A, 45 – 061 Opole.</w:t>
            </w:r>
          </w:p>
          <w:p w14:paraId="1406C32B" w14:textId="77777777" w:rsidR="00D87880" w:rsidRDefault="00D87880" w:rsidP="00D87880">
            <w:pPr>
              <w:numPr>
                <w:ilvl w:val="0"/>
                <w:numId w:val="3"/>
              </w:numPr>
              <w:suppressAutoHyphens w:val="0"/>
              <w:ind w:left="318" w:hanging="284"/>
              <w:contextualSpacing/>
              <w:textAlignment w:val="auto"/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Cel, podstawa prawna oraz czas przetwarzania danych osobowych</w:t>
            </w:r>
          </w:p>
          <w:p w14:paraId="627A041D" w14:textId="77777777" w:rsidR="00D87880" w:rsidRDefault="00D87880">
            <w:pPr>
              <w:suppressAutoHyphens w:val="0"/>
              <w:spacing w:line="276" w:lineRule="auto"/>
              <w:ind w:left="318"/>
              <w:contextualSpacing/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 w:bidi="ar-SA"/>
              </w:rPr>
              <w:t xml:space="preserve">Państwa dane osobowe będą przetwarzane:          </w:t>
            </w:r>
          </w:p>
          <w:p w14:paraId="7DFCAEEA" w14:textId="77777777" w:rsidR="00D87880" w:rsidRDefault="00D87880">
            <w:pPr>
              <w:ind w:left="601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w zakresie imienia, nazwiska, danych kontaktowych, określenie i zakres zamówionych usług, termin realizacji usług, </w:t>
            </w:r>
            <w:r>
              <w:rPr>
                <w:rFonts w:ascii="Arial Narrow" w:hAnsi="Arial Narrow"/>
              </w:rPr>
              <w:br/>
              <w:t>(art. 6 ust.1 lit.1 b RODO) – przez okres realizacji zamówionych usług.</w:t>
            </w:r>
          </w:p>
          <w:p w14:paraId="61CF33CD" w14:textId="77777777" w:rsidR="00D87880" w:rsidRDefault="00D87880">
            <w:pPr>
              <w:ind w:left="601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 w celu ewentualnego dochodzenia roszczeń lub obrony przed roszczeniami na podstawie prawnie uzasadnionego interesu administratora oraz zgodnie z obowiązującymi przepisami prawa krajowego, w szczególności Kodeksu cywilnego  (art. 6 ust. 1 lit. f RODO) – przez 3 lata od zakończenia świadczenia określonej usługi, przy czym w przypadku toczących się postępowań  może się wydłużyć na czas prawomocnego zakończenia postępowania oraz do upływu nowych terminów przedawnienia.</w:t>
            </w:r>
          </w:p>
          <w:p w14:paraId="650335C8" w14:textId="77777777" w:rsidR="00D87880" w:rsidRDefault="00D87880" w:rsidP="00D87880">
            <w:pPr>
              <w:numPr>
                <w:ilvl w:val="0"/>
                <w:numId w:val="3"/>
              </w:numPr>
              <w:suppressAutoHyphens w:val="0"/>
              <w:spacing w:line="252" w:lineRule="auto"/>
              <w:ind w:left="318" w:hanging="284"/>
              <w:textAlignment w:val="auto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Ujawnienie danych osobowych oraz odbiorcy danych</w:t>
            </w:r>
          </w:p>
          <w:p w14:paraId="47333297" w14:textId="77777777" w:rsidR="00D87880" w:rsidRDefault="00D87880" w:rsidP="00D87880">
            <w:pPr>
              <w:numPr>
                <w:ilvl w:val="0"/>
                <w:numId w:val="4"/>
              </w:numPr>
              <w:suppressAutoHyphens w:val="0"/>
              <w:ind w:left="601" w:hanging="284"/>
              <w:jc w:val="both"/>
              <w:textAlignment w:val="auto"/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Administrator nie udostępnia danych osobowych innym podmiotom, z wyjątkiem organów państwowych, wobec których administrator jest obowiązany do dokonywania ujawnień;</w:t>
            </w:r>
          </w:p>
          <w:p w14:paraId="1228AB24" w14:textId="77777777" w:rsidR="00D87880" w:rsidRDefault="00D87880" w:rsidP="00D87880">
            <w:pPr>
              <w:numPr>
                <w:ilvl w:val="0"/>
                <w:numId w:val="3"/>
              </w:numPr>
              <w:suppressAutoHyphens w:val="0"/>
              <w:ind w:left="318" w:hanging="284"/>
              <w:textAlignment w:val="auto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Prawa osób, których dane osobowe dotyczą</w:t>
            </w: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: </w:t>
            </w:r>
          </w:p>
          <w:p w14:paraId="3D3A4737" w14:textId="77777777" w:rsidR="00D87880" w:rsidRDefault="00D87880">
            <w:pPr>
              <w:suppressAutoHyphens w:val="0"/>
              <w:ind w:left="318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>Każda osoba, której dane dotyczą, ma prawo:</w:t>
            </w:r>
          </w:p>
          <w:p w14:paraId="7FCAD93A" w14:textId="77777777" w:rsidR="00D87880" w:rsidRDefault="00D87880" w:rsidP="00D87880">
            <w:pPr>
              <w:numPr>
                <w:ilvl w:val="0"/>
                <w:numId w:val="5"/>
              </w:num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dostępu</w:t>
            </w: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 xml:space="preserve"> – uzyskania od administratora potwierdzenia, czy przetwarzane są jej dane osobowe. Jeżeli dane o osobie </w:t>
            </w: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br/>
              <w:t xml:space="preserve">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</w:t>
            </w:r>
          </w:p>
          <w:p w14:paraId="23FC7484" w14:textId="77777777" w:rsidR="00D87880" w:rsidRDefault="00D87880" w:rsidP="00D87880">
            <w:pPr>
              <w:numPr>
                <w:ilvl w:val="0"/>
                <w:numId w:val="5"/>
              </w:num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do otrzymania kopii danych</w:t>
            </w: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 xml:space="preserve"> – uzyskania kopii danych podlegających przetwarzaniu, przy czym pierwsza kopia </w:t>
            </w: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br/>
              <w:t>jest bezpłatna, a za kolejne administrator może nałożyć opłatę w rozsądnej wysokości, wynikającej z kosztów administracyjnych ( art. 15 ust. 3 RODO).</w:t>
            </w:r>
          </w:p>
          <w:p w14:paraId="270EBBE7" w14:textId="77777777" w:rsidR="00D87880" w:rsidRDefault="00D87880" w:rsidP="00D87880">
            <w:pPr>
              <w:numPr>
                <w:ilvl w:val="0"/>
                <w:numId w:val="5"/>
              </w:num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do sprostowania</w:t>
            </w: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 xml:space="preserve"> – żądanie sprostowania dotyczy jej danych osobowych, które są nieprawidłowe, lub uzupełnienia niekompletnych danych (art. 16 RODO)</w:t>
            </w:r>
          </w:p>
          <w:p w14:paraId="7B4B5F7C" w14:textId="77777777" w:rsidR="00D87880" w:rsidRDefault="00D87880" w:rsidP="00D87880">
            <w:pPr>
              <w:numPr>
                <w:ilvl w:val="0"/>
                <w:numId w:val="5"/>
              </w:num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do ograniczenia przetwarzania</w:t>
            </w: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 xml:space="preserve"> – żądanie ograniczenia przetwarzania danych osobowych (art. 18 RODO), gdy:</w:t>
            </w:r>
          </w:p>
          <w:p w14:paraId="159B1EB2" w14:textId="77777777" w:rsidR="00D87880" w:rsidRDefault="00D87880" w:rsidP="00D87880">
            <w:pPr>
              <w:numPr>
                <w:ilvl w:val="1"/>
                <w:numId w:val="2"/>
              </w:numPr>
              <w:suppressAutoHyphens w:val="0"/>
              <w:ind w:left="885" w:hanging="219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>osoba, której dane dotyczą, kwestionuje prawidłowość danych osobowych – na okres pozwalający administratorowi sprawdzić prawidłowość tych danych,</w:t>
            </w:r>
          </w:p>
          <w:p w14:paraId="7AF555DF" w14:textId="77777777" w:rsidR="00D87880" w:rsidRDefault="00D87880" w:rsidP="00D87880">
            <w:pPr>
              <w:numPr>
                <w:ilvl w:val="1"/>
                <w:numId w:val="2"/>
              </w:numPr>
              <w:suppressAutoHyphens w:val="0"/>
              <w:ind w:left="885" w:hanging="219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>przetwarzanie jest niezgodne z prawem, a osoba, której dane dotyczą sprzeciwia się ich usunięciu, żądając ograniczenia ich wykorzystywania,</w:t>
            </w:r>
          </w:p>
          <w:p w14:paraId="30EC4998" w14:textId="77777777" w:rsidR="00D87880" w:rsidRDefault="00D87880" w:rsidP="00D87880">
            <w:pPr>
              <w:numPr>
                <w:ilvl w:val="1"/>
                <w:numId w:val="2"/>
              </w:numPr>
              <w:suppressAutoHyphens w:val="0"/>
              <w:ind w:left="885" w:hanging="219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>administrator nie potrzebuje już tych danych, ale są one potrzebne osobie, której dane dotyczą do ustalenia , dochodzenia lub obrony roszczeń,</w:t>
            </w:r>
          </w:p>
          <w:p w14:paraId="73D0102D" w14:textId="77777777" w:rsidR="00D87880" w:rsidRDefault="00D87880" w:rsidP="00D87880">
            <w:pPr>
              <w:numPr>
                <w:ilvl w:val="1"/>
                <w:numId w:val="2"/>
              </w:numPr>
              <w:suppressAutoHyphens w:val="0"/>
              <w:ind w:left="885" w:hanging="219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Cs/>
                <w:color w:val="auto"/>
                <w:kern w:val="0"/>
                <w:sz w:val="22"/>
                <w:szCs w:val="22"/>
                <w:lang w:eastAsia="en-US" w:bidi="ar-SA"/>
              </w:rPr>
              <w:t>osoba, której dane dotyczą wniosła sprzeciw wobec przetwarzania - do czasu stwierdzenia , czy prawnie uzasadnione podstawy po stronie administratora są nadrzędne wobec podstaw sprzeciwu osoby, której dane dotyczą.</w:t>
            </w:r>
          </w:p>
          <w:p w14:paraId="100984E3" w14:textId="77777777" w:rsidR="00D87880" w:rsidRDefault="00D87880" w:rsidP="00D87880">
            <w:pPr>
              <w:numPr>
                <w:ilvl w:val="0"/>
                <w:numId w:val="3"/>
              </w:numPr>
              <w:suppressAutoHyphens w:val="0"/>
              <w:ind w:left="318" w:hanging="284"/>
              <w:jc w:val="both"/>
              <w:textAlignment w:val="auto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Prezes Urzędu Ochrony Danych Osobowych</w:t>
            </w:r>
          </w:p>
          <w:p w14:paraId="583BB9BA" w14:textId="77777777" w:rsidR="00D87880" w:rsidRDefault="00D87880">
            <w:pPr>
              <w:suppressAutoHyphens w:val="0"/>
              <w:ind w:left="318"/>
              <w:jc w:val="both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Osoba, której dane dotyczą, ma prawo wnieść skargę do organu nadzoru, którym w Polsce jest</w:t>
            </w: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Prezes Urzędu Ochrony Danych Osobowych z siedzibą w Warszawie, ul. Stawki 2, z którym można kontaktować się w następujący sposób:</w:t>
            </w:r>
          </w:p>
          <w:p w14:paraId="0650F66E" w14:textId="77777777" w:rsidR="00D87880" w:rsidRDefault="00D87880" w:rsidP="00D87880">
            <w:pPr>
              <w:numPr>
                <w:ilvl w:val="0"/>
                <w:numId w:val="6"/>
              </w:numPr>
              <w:suppressAutoHyphens w:val="0"/>
              <w:ind w:left="601" w:hanging="283"/>
              <w:jc w:val="both"/>
              <w:textAlignment w:val="auto"/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listownie: ul. Stawki 2, 00-193 Warszawa;</w:t>
            </w:r>
          </w:p>
          <w:p w14:paraId="6B0A95FA" w14:textId="77777777" w:rsidR="00D87880" w:rsidRDefault="00D87880" w:rsidP="00D87880">
            <w:pPr>
              <w:numPr>
                <w:ilvl w:val="0"/>
                <w:numId w:val="6"/>
              </w:numPr>
              <w:suppressAutoHyphens w:val="0"/>
              <w:ind w:left="601" w:hanging="283"/>
              <w:jc w:val="both"/>
              <w:textAlignment w:val="auto"/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lastRenderedPageBreak/>
              <w:t xml:space="preserve">przez elektroniczną skrzynkę podawczą dostępną na stronie: </w:t>
            </w:r>
            <w:hyperlink r:id="rId7" w:history="1">
              <w:r>
                <w:rPr>
                  <w:rStyle w:val="Hipercze"/>
                  <w:rFonts w:ascii="Arial Narrow" w:eastAsia="Times New Roman" w:hAnsi="Arial Narrow" w:cs="Times New Roman"/>
                  <w:color w:val="0563C1" w:themeColor="hyperlink"/>
                  <w:kern w:val="0"/>
                  <w:sz w:val="22"/>
                  <w:szCs w:val="22"/>
                  <w:lang w:eastAsia="en-US" w:bidi="ar-SA"/>
                </w:rPr>
                <w:t>https://www.uodo.goy.pl/plp/kontakt</w:t>
              </w:r>
            </w:hyperlink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;</w:t>
            </w:r>
          </w:p>
          <w:p w14:paraId="1028849F" w14:textId="77777777" w:rsidR="00D87880" w:rsidRDefault="00D87880" w:rsidP="00D87880">
            <w:pPr>
              <w:numPr>
                <w:ilvl w:val="0"/>
                <w:numId w:val="6"/>
              </w:numPr>
              <w:suppressAutoHyphens w:val="0"/>
              <w:ind w:left="601" w:hanging="283"/>
              <w:jc w:val="both"/>
              <w:textAlignment w:val="auto"/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telefonicznie: (22) 53103 00.</w:t>
            </w:r>
          </w:p>
          <w:p w14:paraId="7D747158" w14:textId="77777777" w:rsidR="00D87880" w:rsidRDefault="00D87880" w:rsidP="00D87880">
            <w:pPr>
              <w:numPr>
                <w:ilvl w:val="0"/>
                <w:numId w:val="7"/>
              </w:numPr>
              <w:suppressAutoHyphens w:val="0"/>
              <w:ind w:left="318" w:hanging="284"/>
              <w:jc w:val="both"/>
              <w:textAlignment w:val="auto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  <w:t>Inspektor Ochrony Danych</w:t>
            </w:r>
          </w:p>
          <w:p w14:paraId="772D35E6" w14:textId="77777777" w:rsidR="00D87880" w:rsidRDefault="00D87880">
            <w:pPr>
              <w:suppressAutoHyphens w:val="0"/>
              <w:ind w:left="318"/>
              <w:jc w:val="both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Wyznaczyliśmy Inspektora Ochrony Danych, z którym można się skontaktować w sprawach ochrony swoich danych osobowych i realizacji swoich praw pisząc na adres e-mail: </w:t>
            </w:r>
            <w:hyperlink r:id="rId8" w:history="1">
              <w:r>
                <w:rPr>
                  <w:rStyle w:val="Hipercze"/>
                  <w:rFonts w:ascii="Arial Narrow" w:eastAsia="Times New Roman" w:hAnsi="Arial Narrow" w:cs="Times New Roman"/>
                  <w:color w:val="0563C1" w:themeColor="hyperlink"/>
                  <w:kern w:val="0"/>
                  <w:sz w:val="22"/>
                  <w:szCs w:val="22"/>
                  <w:lang w:eastAsia="en-US" w:bidi="ar-SA"/>
                </w:rPr>
                <w:t>iod@onkologia.opole.pl</w:t>
              </w:r>
            </w:hyperlink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 lub pisząc na adres naszej siedziby wskazany w pkt. 1.</w:t>
            </w:r>
          </w:p>
          <w:p w14:paraId="1C79BF5A" w14:textId="77777777" w:rsidR="00D87880" w:rsidRDefault="00D87880" w:rsidP="00D87880">
            <w:pPr>
              <w:numPr>
                <w:ilvl w:val="0"/>
                <w:numId w:val="7"/>
              </w:numPr>
              <w:suppressAutoHyphens w:val="0"/>
              <w:ind w:left="318" w:hanging="284"/>
              <w:jc w:val="both"/>
              <w:textAlignment w:val="auto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Informacje o wymogu podania danych</w:t>
            </w: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05AEB0D9" w14:textId="77777777" w:rsidR="00D87880" w:rsidRDefault="00D87880">
            <w:pPr>
              <w:suppressAutoHyphens w:val="0"/>
              <w:ind w:left="318"/>
              <w:jc w:val="both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Podanie przez Państwa danych jest wymogiem ustawowym niezbędnym do realizacji celu opisanego w pkt. 2.</w:t>
            </w:r>
          </w:p>
          <w:p w14:paraId="19C31D72" w14:textId="77777777" w:rsidR="00D87880" w:rsidRDefault="00D87880" w:rsidP="00D87880">
            <w:pPr>
              <w:numPr>
                <w:ilvl w:val="0"/>
                <w:numId w:val="7"/>
              </w:numPr>
              <w:suppressAutoHyphens w:val="0"/>
              <w:ind w:left="318" w:hanging="284"/>
              <w:jc w:val="both"/>
              <w:textAlignment w:val="auto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Zautomatyzowane podejmowanie decyzji w tym profilowanie</w:t>
            </w: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auto"/>
                <w:kern w:val="0"/>
                <w:sz w:val="22"/>
                <w:szCs w:val="22"/>
                <w:lang w:eastAsia="en-US" w:bidi="ar-SA"/>
              </w:rPr>
              <w:t>W oparciu o Państwa dane osobowe administrator nie będzie podejmował wobec Państwa zautomatyzowanych decyzji, w tym decyzji będących wynikiem profilowania</w:t>
            </w:r>
          </w:p>
          <w:p w14:paraId="6D4D631F" w14:textId="77777777" w:rsidR="00D87880" w:rsidRDefault="00D87880" w:rsidP="00D87880">
            <w:pPr>
              <w:numPr>
                <w:ilvl w:val="0"/>
                <w:numId w:val="7"/>
              </w:numPr>
              <w:suppressAutoHyphens w:val="0"/>
              <w:ind w:left="318" w:hanging="284"/>
              <w:jc w:val="both"/>
              <w:textAlignment w:val="auto"/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auto"/>
                <w:kern w:val="0"/>
                <w:sz w:val="22"/>
                <w:szCs w:val="22"/>
                <w:u w:val="single"/>
                <w:lang w:eastAsia="en-US" w:bidi="ar-SA"/>
              </w:rPr>
              <w:t>Akty prawne przywoływane w klauzuli</w:t>
            </w:r>
            <w:r>
              <w:rPr>
                <w:rFonts w:ascii="Arial Narrow" w:eastAsia="Times New Roman" w:hAnsi="Arial Narrow" w:cs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4CE08BC1" w14:textId="255A68A1" w:rsidR="00D87880" w:rsidRDefault="00D87880">
            <w:pPr>
              <w:pStyle w:val="Bezodstpw"/>
              <w:suppressAutoHyphens/>
              <w:ind w:left="318"/>
              <w:jc w:val="both"/>
              <w:rPr>
                <w:rFonts w:ascii="Arial Narrow" w:hAnsi="Arial Narrow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lang w:bidi="hi-IN"/>
              </w:rPr>
              <w:t>RODO - rozporządzenie Parlamentu Europejskiego i Rady (UE) 2016/679 z dnia 27 kwietnia</w:t>
            </w:r>
            <w:r>
              <w:rPr>
                <w:rFonts w:ascii="Arial Narrow" w:hAnsi="Arial Narrow"/>
                <w:b/>
                <w:kern w:val="2"/>
                <w:lang w:bidi="hi-IN"/>
              </w:rPr>
              <w:t xml:space="preserve"> </w:t>
            </w:r>
            <w:r>
              <w:rPr>
                <w:rFonts w:ascii="Arial Narrow" w:hAnsi="Arial Narrow"/>
                <w:kern w:val="2"/>
                <w:lang w:bidi="hi-IN"/>
              </w:rPr>
              <w:t>2016 r. w sprawie ochrony osób fizycznych w związku z przetwarzaniem danych</w:t>
            </w:r>
            <w:r>
              <w:rPr>
                <w:rFonts w:ascii="Arial Narrow" w:hAnsi="Arial Narrow"/>
                <w:b/>
                <w:kern w:val="2"/>
                <w:lang w:bidi="hi-IN"/>
              </w:rPr>
              <w:t xml:space="preserve"> </w:t>
            </w:r>
            <w:r>
              <w:rPr>
                <w:rFonts w:ascii="Arial Narrow" w:hAnsi="Arial Narrow"/>
                <w:kern w:val="2"/>
                <w:lang w:bidi="hi-IN"/>
              </w:rPr>
              <w:t xml:space="preserve">osobowych i w sprawie swobodnego przepływu takich danych oraz uchylenia dyrektywy 95/46/WE (Dz. Urz. UE L 2016 Nr 119, s. 1); 2. art. 118 in. ustawy z 23 kwietnia 1964 r. - Kodeks cywilny (tj. </w:t>
            </w:r>
            <w:proofErr w:type="spellStart"/>
            <w:r>
              <w:rPr>
                <w:rFonts w:ascii="Arial Narrow" w:hAnsi="Arial Narrow"/>
                <w:kern w:val="2"/>
                <w:lang w:bidi="hi-IN"/>
              </w:rPr>
              <w:t>Dz.U.z</w:t>
            </w:r>
            <w:proofErr w:type="spellEnd"/>
            <w:r>
              <w:rPr>
                <w:rFonts w:ascii="Arial Narrow" w:hAnsi="Arial Narrow"/>
                <w:kern w:val="2"/>
                <w:lang w:bidi="hi-IN"/>
              </w:rPr>
              <w:t xml:space="preserve"> 2019 r. poz. 1045).</w:t>
            </w:r>
          </w:p>
        </w:tc>
      </w:tr>
    </w:tbl>
    <w:p w14:paraId="062603B2" w14:textId="77777777" w:rsidR="00D87880" w:rsidRDefault="00D87880" w:rsidP="00D87880">
      <w:pPr>
        <w:pStyle w:val="Akapitzlist"/>
        <w:ind w:left="0"/>
        <w:rPr>
          <w:rFonts w:ascii="Arial Narrow" w:hAnsi="Arial Narrow" w:cs="Calibri"/>
        </w:rPr>
      </w:pPr>
    </w:p>
    <w:p w14:paraId="7B6864B4" w14:textId="77777777" w:rsidR="00D87880" w:rsidRDefault="00D87880" w:rsidP="00D87880">
      <w:pPr>
        <w:pStyle w:val="Nagwek2"/>
        <w:spacing w:line="240" w:lineRule="auto"/>
        <w:rPr>
          <w:rFonts w:ascii="Arial Narrow" w:hAnsi="Arial Narrow" w:cs="Calibri"/>
          <w:sz w:val="20"/>
        </w:rPr>
      </w:pPr>
      <w:bookmarkStart w:id="4" w:name="_Toc459213936"/>
    </w:p>
    <w:bookmarkEnd w:id="4"/>
    <w:p w14:paraId="6EEC5190" w14:textId="77777777" w:rsidR="00D87880" w:rsidRDefault="00D87880" w:rsidP="00D87880">
      <w:pPr>
        <w:keepNext/>
        <w:widowControl w:val="0"/>
        <w:numPr>
          <w:ilvl w:val="1"/>
          <w:numId w:val="1"/>
        </w:numPr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>II. OPIS  PRZEDMIOTU ZAMÓWIENIA</w:t>
      </w:r>
    </w:p>
    <w:p w14:paraId="7B01EB08" w14:textId="55B7162D" w:rsidR="00D87880" w:rsidRDefault="00D87880" w:rsidP="00D87880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Przedmiotem zamówienia jest </w:t>
      </w:r>
      <w:r w:rsidR="00B910CD">
        <w:rPr>
          <w:rFonts w:ascii="Arial Narrow" w:hAnsi="Arial Narrow"/>
          <w:b/>
          <w:bCs/>
        </w:rPr>
        <w:t>sprzedaż i  dostawa</w:t>
      </w:r>
      <w:r w:rsidR="00B910CD">
        <w:rPr>
          <w:rFonts w:ascii="Arial Narrow" w:hAnsi="Arial Narrow" w:cs="Calibri"/>
          <w:b/>
        </w:rPr>
        <w:t xml:space="preserve"> wody dla pacjentów i pracowników SPZOZ</w:t>
      </w:r>
      <w:r w:rsidR="00B910CD">
        <w:rPr>
          <w:rFonts w:ascii="Arial Narrow" w:hAnsi="Arial Narrow"/>
          <w:b/>
          <w:bCs/>
        </w:rPr>
        <w:t xml:space="preserve"> Opolskie Centrum Onkologii w Opolu wraz z dzierżawą dystrybutorów na okres 12 miesięcy</w:t>
      </w:r>
      <w:r>
        <w:rPr>
          <w:rFonts w:ascii="Arial Narrow" w:hAnsi="Arial Narrow"/>
          <w:b/>
        </w:rPr>
        <w:t>.</w:t>
      </w:r>
      <w:r>
        <w:rPr>
          <w:rFonts w:ascii="Arial Narrow" w:hAnsi="Arial Narrow" w:cs="Calibri"/>
          <w:b/>
          <w:bCs/>
          <w:lang w:eastAsia="pl-PL"/>
        </w:rPr>
        <w:t xml:space="preserve"> </w:t>
      </w:r>
    </w:p>
    <w:p w14:paraId="13A29D80" w14:textId="311505E5" w:rsidR="00D87880" w:rsidRDefault="00D87880" w:rsidP="00D8788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>Szczegółowy opis przedmiotu zamówienia zawierają Załącznik nr 1 – Formularz asortymentowo-cenowy</w:t>
      </w:r>
      <w:r w:rsidR="00B910CD">
        <w:rPr>
          <w:rFonts w:ascii="Arial Narrow" w:hAnsi="Arial Narrow" w:cs="Arial"/>
          <w:lang w:eastAsia="pl-PL"/>
        </w:rPr>
        <w:t>, Załącznik nr 2 -</w:t>
      </w:r>
      <w:r>
        <w:rPr>
          <w:rFonts w:ascii="Arial Narrow" w:hAnsi="Arial Narrow" w:cs="Arial"/>
          <w:lang w:eastAsia="pl-PL"/>
        </w:rPr>
        <w:t xml:space="preserve"> Opis Przedmiotu Zamówienia oraz Załącznik nr </w:t>
      </w:r>
      <w:r w:rsidR="00B910CD">
        <w:rPr>
          <w:rFonts w:ascii="Arial Narrow" w:hAnsi="Arial Narrow" w:cs="Arial"/>
          <w:lang w:eastAsia="pl-PL"/>
        </w:rPr>
        <w:t>3</w:t>
      </w:r>
      <w:r>
        <w:rPr>
          <w:rFonts w:ascii="Arial Narrow" w:hAnsi="Arial Narrow" w:cs="Arial"/>
          <w:lang w:eastAsia="pl-PL"/>
        </w:rPr>
        <w:t xml:space="preserve"> - Formularz oferty, które po wypełnieniu przez Wykonawcę należy złożyć wraz z ofertą.</w:t>
      </w:r>
    </w:p>
    <w:p w14:paraId="4F0DB01C" w14:textId="25786A52" w:rsidR="00D87880" w:rsidRPr="006C78C6" w:rsidRDefault="00D87880" w:rsidP="00D8788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lang w:eastAsia="pl-PL"/>
        </w:rPr>
      </w:pPr>
      <w:r>
        <w:rPr>
          <w:rFonts w:ascii="Arial Narrow" w:hAnsi="Arial Narrow" w:cs="Calibri"/>
          <w:color w:val="auto"/>
          <w:lang w:eastAsia="pl-PL"/>
        </w:rPr>
        <w:t xml:space="preserve">Zamawiający nie dopuszcza możliwości składania ofert częściowych </w:t>
      </w:r>
      <w:r>
        <w:rPr>
          <w:rFonts w:ascii="Arial Narrow" w:hAnsi="Arial Narrow" w:cs="Calibri"/>
          <w:lang w:eastAsia="pl-PL"/>
        </w:rPr>
        <w:t>oraz wariantowych.</w:t>
      </w:r>
    </w:p>
    <w:p w14:paraId="12C22BA4" w14:textId="74B59CDF" w:rsidR="006C78C6" w:rsidRPr="00073217" w:rsidRDefault="006C78C6" w:rsidP="006C78C6">
      <w:pPr>
        <w:pStyle w:val="Akapitzlist"/>
        <w:numPr>
          <w:ilvl w:val="0"/>
          <w:numId w:val="9"/>
        </w:numPr>
        <w:rPr>
          <w:rFonts w:ascii="Arial Narrow" w:hAnsi="Arial Narrow" w:cs="Arial"/>
          <w:sz w:val="24"/>
          <w:szCs w:val="24"/>
          <w:lang w:eastAsia="zh-CN"/>
        </w:rPr>
      </w:pPr>
      <w:r w:rsidRPr="00073217">
        <w:rPr>
          <w:rFonts w:ascii="Arial Narrow" w:hAnsi="Arial Narrow" w:cs="Arial"/>
          <w:sz w:val="24"/>
          <w:szCs w:val="24"/>
          <w:lang w:eastAsia="pl-PL"/>
        </w:rPr>
        <w:t xml:space="preserve">Wykonawca gwarantuje, że </w:t>
      </w:r>
      <w:r w:rsidRPr="00073217">
        <w:rPr>
          <w:rFonts w:ascii="Arial Narrow" w:hAnsi="Arial Narrow" w:cs="Arial"/>
          <w:sz w:val="24"/>
          <w:szCs w:val="24"/>
        </w:rPr>
        <w:t xml:space="preserve">posiadania stosowne dokumenty stwierdzające jakość wody zgodnie z obowiązującymi przepisami, w tym ustawą z dnia 25 sierpnia 2006 r. o bezpieczeństwie żywności i żywienia  </w:t>
      </w:r>
      <w:r w:rsidR="00073217" w:rsidRPr="00073217">
        <w:rPr>
          <w:rFonts w:ascii="Arial Narrow" w:hAnsi="Arial Narrow" w:cs="Arial"/>
          <w:sz w:val="24"/>
          <w:szCs w:val="24"/>
        </w:rPr>
        <w:t xml:space="preserve">(Dz. U. z 2023 r. poz. 1448.), </w:t>
      </w:r>
      <w:r w:rsidRPr="00073217">
        <w:rPr>
          <w:rFonts w:ascii="Arial Narrow" w:hAnsi="Arial Narrow" w:cs="Arial"/>
          <w:sz w:val="24"/>
          <w:szCs w:val="24"/>
        </w:rPr>
        <w:t>które  przedkłada Zamawiającemu wraz z zawartą umową.</w:t>
      </w:r>
    </w:p>
    <w:p w14:paraId="5B29FEDB" w14:textId="77777777" w:rsidR="00D87880" w:rsidRPr="00B910CD" w:rsidRDefault="00D87880" w:rsidP="00D8788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color w:val="000000" w:themeColor="text1"/>
          <w:lang w:eastAsia="pl-PL"/>
        </w:rPr>
      </w:pPr>
      <w:r w:rsidRPr="00B910CD">
        <w:rPr>
          <w:rFonts w:ascii="Arial Narrow" w:hAnsi="Arial Narrow" w:cs="Calibri"/>
          <w:color w:val="000000" w:themeColor="text1"/>
          <w:lang w:eastAsia="pl-PL"/>
        </w:rPr>
        <w:t xml:space="preserve">Jeżeli w opisie przedmiotu zamówienia użyto zapisów wskazujących na  znaki towarowe, patenty lub pochodzenie produktu, należy je traktować jako przykład produktu, którego Zamawiający nie mógł opisać za pomocą dostatecznie dokładnych określeń. </w:t>
      </w:r>
    </w:p>
    <w:p w14:paraId="75230BD8" w14:textId="77777777" w:rsidR="00D87880" w:rsidRPr="00B910CD" w:rsidRDefault="00D87880" w:rsidP="00D8788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color w:val="000000" w:themeColor="text1"/>
          <w:lang w:eastAsia="pl-PL"/>
        </w:rPr>
      </w:pPr>
      <w:r w:rsidRPr="00B910CD">
        <w:rPr>
          <w:rFonts w:ascii="Arial Narrow" w:hAnsi="Arial Narrow" w:cs="Calibri"/>
          <w:color w:val="000000" w:themeColor="text1"/>
          <w:lang w:eastAsia="pl-PL"/>
        </w:rPr>
        <w:t>Ilekroć w opisie przedmiotu zamówienia dopuszczone zostały rozwiązania równoważne oznacza to: rozwiązanie zbliżone technicznie i nie gorsze pod względem parametrów funkcjonalnych, opisanych przez Zamawiającego.</w:t>
      </w:r>
    </w:p>
    <w:p w14:paraId="5C8A5A13" w14:textId="77777777" w:rsidR="00D87880" w:rsidRDefault="00D87880" w:rsidP="00D8788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lang w:eastAsia="pl-PL"/>
        </w:rPr>
      </w:pPr>
      <w:r>
        <w:rPr>
          <w:rFonts w:ascii="Arial Narrow" w:hAnsi="Arial Narrow" w:cs="Calibri"/>
          <w:lang w:eastAsia="pl-PL"/>
        </w:rPr>
        <w:t xml:space="preserve">Na Wykonawcy składającym ofertę równoważną spoczywa obowiązek udowodnienia równoważność oferowanych produktów.  </w:t>
      </w:r>
    </w:p>
    <w:p w14:paraId="42AE6770" w14:textId="77777777" w:rsidR="00D87880" w:rsidRDefault="00D87880" w:rsidP="00D87880">
      <w:pPr>
        <w:pStyle w:val="Akapitzlist"/>
        <w:rPr>
          <w:rFonts w:ascii="Arial Narrow" w:hAnsi="Arial Narrow" w:cs="Calibri"/>
        </w:rPr>
      </w:pPr>
    </w:p>
    <w:p w14:paraId="37C31A0A" w14:textId="77777777" w:rsidR="00D87880" w:rsidRDefault="00D87880" w:rsidP="00D87880">
      <w:pPr>
        <w:pStyle w:val="Nagwek2"/>
        <w:rPr>
          <w:rFonts w:ascii="Arial Narrow" w:hAnsi="Arial Narrow" w:cs="Calibri"/>
          <w:sz w:val="20"/>
        </w:rPr>
      </w:pPr>
      <w:bookmarkStart w:id="5" w:name="_Toc459213937"/>
      <w:r>
        <w:rPr>
          <w:rFonts w:ascii="Arial Narrow" w:hAnsi="Arial Narrow" w:cs="Calibri"/>
          <w:sz w:val="20"/>
        </w:rPr>
        <w:t xml:space="preserve">III. </w:t>
      </w:r>
      <w:r>
        <w:rPr>
          <w:rFonts w:ascii="Arial Narrow" w:hAnsi="Arial Narrow" w:cs="Calibri"/>
          <w:sz w:val="20"/>
        </w:rPr>
        <w:tab/>
        <w:t>TERMIN REALIZACJI ZAMÓWIENIA</w:t>
      </w:r>
      <w:bookmarkEnd w:id="5"/>
    </w:p>
    <w:p w14:paraId="52CAD01E" w14:textId="77777777" w:rsidR="00D87880" w:rsidRDefault="00D87880" w:rsidP="00D87880">
      <w:pPr>
        <w:numPr>
          <w:ilvl w:val="0"/>
          <w:numId w:val="10"/>
        </w:numPr>
        <w:textAlignment w:val="auto"/>
        <w:rPr>
          <w:rFonts w:ascii="Arial Narrow" w:hAnsi="Arial Narrow" w:cs="Calibri"/>
        </w:rPr>
      </w:pPr>
      <w:r>
        <w:rPr>
          <w:rFonts w:ascii="Arial Narrow" w:eastAsiaTheme="minorHAnsi" w:hAnsi="Arial Narrow" w:cs="Calibri"/>
          <w:color w:val="auto"/>
          <w:kern w:val="0"/>
          <w:lang w:eastAsia="en-US" w:bidi="ar-SA"/>
        </w:rPr>
        <w:t xml:space="preserve">Sukcesywne dostawy </w:t>
      </w:r>
      <w:r>
        <w:rPr>
          <w:rFonts w:ascii="Arial Narrow" w:eastAsiaTheme="minorHAnsi" w:hAnsi="Arial Narrow" w:cs="Calibri"/>
          <w:color w:val="000000" w:themeColor="text1"/>
          <w:kern w:val="0"/>
          <w:lang w:eastAsia="en-US" w:bidi="ar-SA"/>
        </w:rPr>
        <w:t xml:space="preserve">w </w:t>
      </w:r>
      <w:r>
        <w:rPr>
          <w:rFonts w:ascii="Arial Narrow" w:eastAsiaTheme="minorHAnsi" w:hAnsi="Arial Narrow" w:cs="Calibri"/>
          <w:color w:val="auto"/>
          <w:kern w:val="0"/>
          <w:lang w:eastAsia="en-US" w:bidi="ar-SA"/>
        </w:rPr>
        <w:t>okresie 12 miesięcy od daty zawarcia umowy</w:t>
      </w:r>
      <w:r>
        <w:rPr>
          <w:rFonts w:ascii="Arial Narrow" w:hAnsi="Arial Narrow" w:cs="Calibri"/>
        </w:rPr>
        <w:t>.</w:t>
      </w:r>
    </w:p>
    <w:p w14:paraId="709B4919" w14:textId="77777777" w:rsidR="00D87880" w:rsidRDefault="00D87880" w:rsidP="00D87880">
      <w:pPr>
        <w:pStyle w:val="BodyText24"/>
        <w:jc w:val="both"/>
        <w:rPr>
          <w:rFonts w:ascii="Arial Narrow" w:hAnsi="Arial Narrow" w:cs="Calibri"/>
          <w:b w:val="0"/>
          <w:sz w:val="20"/>
        </w:rPr>
      </w:pPr>
    </w:p>
    <w:p w14:paraId="1050298A" w14:textId="77777777" w:rsidR="00D87880" w:rsidRDefault="00D87880" w:rsidP="00D87880">
      <w:pPr>
        <w:keepNext/>
        <w:widowControl w:val="0"/>
        <w:numPr>
          <w:ilvl w:val="3"/>
          <w:numId w:val="1"/>
        </w:numPr>
        <w:ind w:left="284" w:hanging="284"/>
        <w:jc w:val="both"/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</w:pPr>
      <w:bookmarkStart w:id="6" w:name="_Toc459213943"/>
      <w:r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>IV. FORMA I ZASADY POROZUMIEWANIA SIĘ STRON ORAZ TRYB UDZIELANIA WYJAŚNIEŃ DOTYCZĄCYCH OPISU WARUNKÓW ZAMÓWIENIA</w:t>
      </w:r>
    </w:p>
    <w:p w14:paraId="6E564482" w14:textId="77777777" w:rsidR="00D87880" w:rsidRDefault="00D87880" w:rsidP="00D87880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Forma i zasady porozumiewania się stron postępowania</w:t>
      </w:r>
      <w:r>
        <w:rPr>
          <w:rFonts w:ascii="Arial Narrow" w:hAnsi="Arial Narrow" w:cs="Calibri"/>
        </w:rPr>
        <w:t>:</w:t>
      </w:r>
    </w:p>
    <w:p w14:paraId="7E8F23F6" w14:textId="14BA8737" w:rsidR="00D87880" w:rsidRDefault="00D87880" w:rsidP="00D87880">
      <w:pPr>
        <w:widowControl w:val="0"/>
        <w:numPr>
          <w:ilvl w:val="2"/>
          <w:numId w:val="12"/>
        </w:numPr>
        <w:ind w:left="709" w:hanging="283"/>
        <w:textAlignment w:val="auto"/>
        <w:rPr>
          <w:rFonts w:ascii="Arial Narrow" w:hAnsi="Arial Narrow" w:cs="Calibri"/>
          <w:color w:val="FF0000"/>
        </w:rPr>
      </w:pPr>
      <w:r>
        <w:rPr>
          <w:rFonts w:ascii="Arial Narrow" w:hAnsi="Arial Narrow" w:cs="Calibri"/>
        </w:rPr>
        <w:t>Komunikacja między zamawiającym a wykonawcami, odbywa się przy użyciu środków komunikacji</w:t>
      </w:r>
      <w:r>
        <w:rPr>
          <w:rFonts w:ascii="Arial Narrow" w:hAnsi="Arial Narrow" w:cs="Calibri"/>
        </w:rPr>
        <w:br/>
        <w:t xml:space="preserve">elektronicznej, na platformie zakupowej </w:t>
      </w:r>
      <w:proofErr w:type="spellStart"/>
      <w:r>
        <w:rPr>
          <w:rFonts w:ascii="Arial Narrow" w:hAnsi="Arial Narrow" w:cs="Calibri"/>
        </w:rPr>
        <w:t>OpenNexu</w:t>
      </w:r>
      <w:r>
        <w:rPr>
          <w:rFonts w:ascii="Arial Narrow" w:hAnsi="Arial Narrow" w:cs="Calibri"/>
          <w:sz w:val="22"/>
          <w:szCs w:val="22"/>
        </w:rPr>
        <w:t>s</w:t>
      </w:r>
      <w:proofErr w:type="spellEnd"/>
      <w:r>
        <w:rPr>
          <w:rFonts w:ascii="Arial Narrow" w:hAnsi="Arial Narrow" w:cs="Calibri"/>
          <w:sz w:val="22"/>
          <w:szCs w:val="22"/>
        </w:rPr>
        <w:t>:</w:t>
      </w:r>
      <w:r>
        <w:rPr>
          <w:rFonts w:ascii="Arial Narrow" w:hAnsi="Arial Narrow" w:cs="Calibri"/>
          <w:color w:val="FF0000"/>
          <w:sz w:val="22"/>
          <w:szCs w:val="22"/>
        </w:rPr>
        <w:t xml:space="preserve"> </w:t>
      </w:r>
      <w:hyperlink r:id="rId9" w:history="1">
        <w:r>
          <w:rPr>
            <w:rStyle w:val="Hipercze"/>
          </w:rPr>
          <w:t xml:space="preserve"> </w:t>
        </w:r>
        <w:hyperlink r:id="rId10" w:history="1">
          <w:r w:rsidR="002C65BD" w:rsidRPr="002C65BD">
            <w:rPr>
              <w:rStyle w:val="Hipercze"/>
              <w:rFonts w:ascii="Arial Narrow" w:hAnsi="Arial Narrow"/>
            </w:rPr>
            <w:t xml:space="preserve">https://platformazakupowa.pl/transakcja/890527 </w:t>
          </w:r>
        </w:hyperlink>
        <w:r>
          <w:rPr>
            <w:rStyle w:val="Hipercze"/>
            <w:rFonts w:ascii="Arial Narrow" w:hAnsi="Arial Narrow"/>
            <w:color w:val="0563C1" w:themeColor="hyperlink"/>
          </w:rPr>
          <w:t xml:space="preserve"> </w:t>
        </w:r>
      </w:hyperlink>
      <w:r>
        <w:rPr>
          <w:rFonts w:ascii="Arial Narrow" w:hAnsi="Arial Narrow" w:cs="Calibri"/>
        </w:rPr>
        <w:t xml:space="preserve"> Wykonawca może zwrócić się do Zamawiającego z uzasadnionym wnioskiem o wyjaśnienie lub zmianę opisu zamówienia, a Zamawiający ma prawo zmienić opis, informując o tym Wykonawców, pod warunkiem, że pytanie wpłynie do zamawiającego nie później niż d</w:t>
      </w:r>
      <w:r>
        <w:rPr>
          <w:rFonts w:ascii="Arial Narrow" w:hAnsi="Arial Narrow" w:cs="Calibri"/>
          <w:color w:val="000000" w:themeColor="text1"/>
        </w:rPr>
        <w:t xml:space="preserve">o </w:t>
      </w:r>
      <w:r w:rsidR="00CC3F43" w:rsidRPr="002C65BD">
        <w:rPr>
          <w:rFonts w:ascii="Arial Narrow" w:hAnsi="Arial Narrow" w:cs="Calibri"/>
          <w:color w:val="auto"/>
          <w:u w:val="single"/>
        </w:rPr>
        <w:t>29</w:t>
      </w:r>
      <w:r w:rsidRPr="002C65BD">
        <w:rPr>
          <w:rFonts w:ascii="Arial Narrow" w:hAnsi="Arial Narrow" w:cs="Calibri"/>
          <w:color w:val="auto"/>
          <w:u w:val="single"/>
        </w:rPr>
        <w:t>.0</w:t>
      </w:r>
      <w:r w:rsidR="00CC3F43" w:rsidRPr="002C65BD">
        <w:rPr>
          <w:rFonts w:ascii="Arial Narrow" w:hAnsi="Arial Narrow" w:cs="Calibri"/>
          <w:color w:val="auto"/>
          <w:u w:val="single"/>
        </w:rPr>
        <w:t>2</w:t>
      </w:r>
      <w:r w:rsidRPr="002C65BD">
        <w:rPr>
          <w:rFonts w:ascii="Arial Narrow" w:hAnsi="Arial Narrow" w:cs="Calibri"/>
          <w:color w:val="auto"/>
          <w:u w:val="single"/>
        </w:rPr>
        <w:t xml:space="preserve">.2024r. </w:t>
      </w:r>
      <w:r>
        <w:rPr>
          <w:rFonts w:ascii="Arial Narrow" w:hAnsi="Arial Narrow" w:cs="Calibri"/>
          <w:color w:val="000000" w:themeColor="text1"/>
          <w:u w:val="single"/>
        </w:rPr>
        <w:t xml:space="preserve">do godziny </w:t>
      </w:r>
      <w:r w:rsidR="00CC3F43">
        <w:rPr>
          <w:rFonts w:ascii="Arial Narrow" w:hAnsi="Arial Narrow" w:cs="Calibri"/>
          <w:u w:val="single"/>
        </w:rPr>
        <w:t>09</w:t>
      </w:r>
      <w:r>
        <w:rPr>
          <w:rFonts w:ascii="Arial Narrow" w:hAnsi="Arial Narrow" w:cs="Calibri"/>
          <w:u w:val="single"/>
        </w:rPr>
        <w:t>:00.</w:t>
      </w:r>
    </w:p>
    <w:p w14:paraId="54639492" w14:textId="77777777" w:rsidR="00D87880" w:rsidRDefault="00D87880" w:rsidP="00D87880">
      <w:pPr>
        <w:widowControl w:val="0"/>
        <w:numPr>
          <w:ilvl w:val="2"/>
          <w:numId w:val="12"/>
        </w:numPr>
        <w:ind w:left="709" w:hanging="283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Dokumenty, oświadczenia, wnioski, zawiadomienia oraz informacje odbierane będą w godzinach pracy Zamawiającego tj. od poniedziałku do piątku w godz. od 08:00 do 15:00.</w:t>
      </w:r>
    </w:p>
    <w:p w14:paraId="0B4776CA" w14:textId="09A680C5" w:rsidR="00D87880" w:rsidRDefault="00D87880" w:rsidP="00D87880">
      <w:pPr>
        <w:widowControl w:val="0"/>
        <w:numPr>
          <w:ilvl w:val="2"/>
          <w:numId w:val="12"/>
        </w:numPr>
        <w:ind w:left="709" w:hanging="283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Osobami uprawnionymi do porozumiewania się z Wykonawcami – są:</w:t>
      </w:r>
      <w:r w:rsidR="003740AE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Aleksandra Kubów, Angela Dudzińska i Beata Kopeć.</w:t>
      </w:r>
    </w:p>
    <w:p w14:paraId="4FA4DD60" w14:textId="77777777" w:rsidR="00D87880" w:rsidRDefault="00D87880" w:rsidP="00D87880">
      <w:pPr>
        <w:widowControl w:val="0"/>
        <w:ind w:left="709"/>
        <w:jc w:val="both"/>
        <w:rPr>
          <w:rFonts w:ascii="Arial Narrow" w:hAnsi="Arial Narrow" w:cs="Calibri"/>
        </w:rPr>
      </w:pPr>
    </w:p>
    <w:p w14:paraId="02CD9C59" w14:textId="77777777" w:rsidR="00D87880" w:rsidRDefault="00D87880" w:rsidP="00D87880">
      <w:pPr>
        <w:keepNext/>
        <w:widowControl w:val="0"/>
        <w:numPr>
          <w:ilvl w:val="1"/>
          <w:numId w:val="1"/>
        </w:numPr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</w:pPr>
      <w:bookmarkStart w:id="7" w:name="_Toc459213942"/>
      <w:r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V. </w:t>
      </w:r>
      <w:r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ab/>
        <w:t>TERMIN ZWIĄZANY ZŁOŻONĄ OFERTĄ</w:t>
      </w:r>
      <w:bookmarkEnd w:id="7"/>
    </w:p>
    <w:p w14:paraId="24F3A819" w14:textId="77777777" w:rsidR="00D87880" w:rsidRDefault="00D87880" w:rsidP="00D87880">
      <w:pPr>
        <w:tabs>
          <w:tab w:val="center" w:pos="709"/>
        </w:tabs>
        <w:jc w:val="both"/>
        <w:rPr>
          <w:rFonts w:ascii="Arial Narrow" w:eastAsia="Times New Roman" w:hAnsi="Arial Narrow" w:cs="Calibri"/>
          <w:color w:val="auto"/>
          <w:kern w:val="0"/>
          <w:lang w:eastAsia="ar-SA" w:bidi="ar-SA"/>
        </w:rPr>
      </w:pPr>
      <w:r>
        <w:rPr>
          <w:rFonts w:ascii="Arial Narrow" w:eastAsia="Times New Roman" w:hAnsi="Arial Narrow" w:cs="Calibri"/>
          <w:color w:val="auto"/>
          <w:kern w:val="0"/>
          <w:lang w:eastAsia="ar-SA" w:bidi="ar-SA"/>
        </w:rPr>
        <w:t xml:space="preserve">Wykonawca pozostaje  związany złożoną ofertą  przez okres </w:t>
      </w:r>
      <w:r>
        <w:rPr>
          <w:rFonts w:ascii="Arial Narrow" w:eastAsia="Times New Roman" w:hAnsi="Arial Narrow" w:cs="Calibri"/>
          <w:b/>
          <w:color w:val="auto"/>
          <w:kern w:val="0"/>
          <w:lang w:eastAsia="ar-SA" w:bidi="ar-SA"/>
        </w:rPr>
        <w:t>30  dni</w:t>
      </w:r>
      <w:r>
        <w:rPr>
          <w:rFonts w:ascii="Arial Narrow" w:eastAsia="Times New Roman" w:hAnsi="Arial Narrow" w:cs="Calibri"/>
          <w:color w:val="auto"/>
          <w:kern w:val="0"/>
          <w:lang w:eastAsia="ar-SA" w:bidi="ar-SA"/>
        </w:rPr>
        <w:t xml:space="preserve"> licząc od dnia upływu terminu składania ofert.</w:t>
      </w:r>
    </w:p>
    <w:bookmarkEnd w:id="6"/>
    <w:p w14:paraId="32848F8B" w14:textId="77777777" w:rsidR="00D87880" w:rsidRDefault="00D87880" w:rsidP="00D87880">
      <w:pPr>
        <w:keepNext/>
        <w:widowControl w:val="0"/>
        <w:numPr>
          <w:ilvl w:val="1"/>
          <w:numId w:val="1"/>
        </w:numPr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VI. </w:t>
      </w:r>
      <w:r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ab/>
        <w:t>OPIS SPOSOBU PRZYGOTOWANIA OFERT</w:t>
      </w:r>
    </w:p>
    <w:p w14:paraId="2283846A" w14:textId="77777777" w:rsidR="00D87880" w:rsidRDefault="00D87880" w:rsidP="00D87880">
      <w:pPr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Postępowanie prowadzi się </w:t>
      </w:r>
      <w:r>
        <w:rPr>
          <w:rFonts w:ascii="Arial Narrow" w:hAnsi="Arial Narrow" w:cs="Calibri"/>
          <w:b/>
        </w:rPr>
        <w:t>przy użyciu środków komunikacji elektronicznej</w:t>
      </w:r>
      <w:r>
        <w:rPr>
          <w:rFonts w:ascii="Arial Narrow" w:hAnsi="Arial Narrow"/>
          <w:b/>
        </w:rPr>
        <w:t xml:space="preserve"> </w:t>
      </w:r>
    </w:p>
    <w:p w14:paraId="2A7BA3D6" w14:textId="46C82AF6" w:rsidR="00D87880" w:rsidRDefault="00D87880" w:rsidP="00D87880">
      <w:pPr>
        <w:numPr>
          <w:ilvl w:val="0"/>
          <w:numId w:val="13"/>
        </w:numPr>
        <w:tabs>
          <w:tab w:val="num" w:pos="0"/>
        </w:tabs>
        <w:ind w:left="426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Wykonawca składa ofertę wraz z załącznikami za pośrednictwem platformy zakupowej pod adresem: </w:t>
      </w:r>
      <w:hyperlink r:id="rId11" w:history="1">
        <w:r>
          <w:rPr>
            <w:rStyle w:val="Hipercze"/>
            <w:rFonts w:ascii="Arial Narrow" w:hAnsi="Arial Narrow"/>
          </w:rPr>
          <w:t xml:space="preserve"> </w:t>
        </w:r>
        <w:hyperlink r:id="rId12" w:history="1">
          <w:r w:rsidR="002C65BD" w:rsidRPr="002C65BD">
            <w:rPr>
              <w:rStyle w:val="Hipercze"/>
              <w:rFonts w:ascii="Arial Narrow" w:hAnsi="Arial Narrow"/>
            </w:rPr>
            <w:t xml:space="preserve">https://platformazakupowa.pl/transakcja/890527 </w:t>
          </w:r>
        </w:hyperlink>
        <w:r w:rsidR="002C65BD" w:rsidRPr="002C65BD">
          <w:rPr>
            <w:rStyle w:val="Hipercze"/>
            <w:rFonts w:ascii="Arial Narrow" w:hAnsi="Arial Narrow"/>
            <w:color w:val="0563C1" w:themeColor="hyperlink"/>
          </w:rPr>
          <w:t xml:space="preserve"> </w:t>
        </w:r>
      </w:hyperlink>
      <w:r>
        <w:rPr>
          <w:rFonts w:ascii="Arial Narrow" w:hAnsi="Arial Narrow"/>
        </w:rPr>
        <w:t xml:space="preserve"> </w:t>
      </w:r>
      <w:r>
        <w:rPr>
          <w:rFonts w:ascii="Arial Narrow" w:hAnsi="Arial Narrow" w:cs="Arial Narrow"/>
        </w:rPr>
        <w:t xml:space="preserve">, przy czym: </w:t>
      </w:r>
    </w:p>
    <w:p w14:paraId="64490D99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Korzystanie z platformy zakupowej przez Wykonawcę jest bezpłatne.</w:t>
      </w:r>
    </w:p>
    <w:p w14:paraId="619BA403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Wykonawca ma prawo złożyć tylko jedną ofertę;</w:t>
      </w:r>
    </w:p>
    <w:p w14:paraId="2AEFE37A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Treść złożonej oferty musi odpowiadać treści OWZ;</w:t>
      </w:r>
    </w:p>
    <w:p w14:paraId="4FF697BC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 xml:space="preserve">Oferta winna być złożona przez osoby umocowane do składania oświadczeń woli i zaciągania zobowiązań </w:t>
      </w: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br/>
        <w:t>w imieniu Wykonawcy;</w:t>
      </w:r>
    </w:p>
    <w:p w14:paraId="4227EE06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 xml:space="preserve">W przypadku złożenia oferty i składających się na nią dokumentów i oświadczeń przez osob(ę)y niewymienion(ą)e </w:t>
      </w: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br/>
        <w:t>w dokumencie rejestracyjnym (ewidencyjnym) Wykonawcy, należy do oferty dołączyć stosowne pełnomocnictwo opatrzone podpisem elektronicznym osoby lub osób umocowanych do jego udzielenia;</w:t>
      </w:r>
    </w:p>
    <w:p w14:paraId="10E33725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Wykonawcy ponoszą wszelkie koszty związane z przygotowaniem i złożeniem oferty, w tym koszty poniesione  z tytułu nabycia kwalifikowanego podpisu elektronicznego.</w:t>
      </w:r>
    </w:p>
    <w:p w14:paraId="77C74D8C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Dokumenty elektroniczne w postępowaniu muszą spełniać łącznie następujące wymagania:</w:t>
      </w:r>
    </w:p>
    <w:p w14:paraId="33F6DC29" w14:textId="77777777" w:rsidR="00D87880" w:rsidRDefault="00D87880" w:rsidP="00D87880">
      <w:pPr>
        <w:numPr>
          <w:ilvl w:val="0"/>
          <w:numId w:val="15"/>
        </w:numPr>
        <w:ind w:left="709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/>
        </w:rPr>
        <w:t>są utrwalone w sposób umożliwiający ich wielokrotne odczytanie, zapisanie i powielenie, a także przekazanie przy użyciu środków komunikacji elektronicznej lub na informatycznym nośniku danych z zachowaniem weryfikowalności podpisu elektronicznego;</w:t>
      </w:r>
    </w:p>
    <w:p w14:paraId="2068E4BE" w14:textId="77777777" w:rsidR="00D87880" w:rsidRDefault="00D87880" w:rsidP="00D87880">
      <w:pPr>
        <w:numPr>
          <w:ilvl w:val="0"/>
          <w:numId w:val="15"/>
        </w:numPr>
        <w:ind w:left="709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/>
        </w:rPr>
        <w:t>umożliwiają prezentację treści w postaci elektronicznej, w szczególności przez wyświetlenie tej treści                           na monitorze ekranowym;</w:t>
      </w:r>
    </w:p>
    <w:p w14:paraId="731C0A50" w14:textId="77777777" w:rsidR="00D87880" w:rsidRDefault="00D87880" w:rsidP="00D87880">
      <w:pPr>
        <w:numPr>
          <w:ilvl w:val="0"/>
          <w:numId w:val="15"/>
        </w:numPr>
        <w:ind w:left="567" w:hanging="142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/>
        </w:rPr>
        <w:t>umożliwiają prezentację treści w postaci papierowej, w szczególności za pomocą wydruku;</w:t>
      </w:r>
    </w:p>
    <w:p w14:paraId="15C48F3C" w14:textId="77777777" w:rsidR="00D87880" w:rsidRDefault="00D87880" w:rsidP="00D87880">
      <w:pPr>
        <w:numPr>
          <w:ilvl w:val="0"/>
          <w:numId w:val="15"/>
        </w:numPr>
        <w:ind w:left="567" w:hanging="142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/>
        </w:rPr>
        <w:t>zawierają dane w układzie niepozostawiającym wątpliwości co do treści i kontekstu zapisanych informacji.</w:t>
      </w:r>
    </w:p>
    <w:p w14:paraId="30B7A120" w14:textId="77777777" w:rsidR="00D87880" w:rsidRDefault="00D87880" w:rsidP="00D87880">
      <w:pPr>
        <w:numPr>
          <w:ilvl w:val="0"/>
          <w:numId w:val="15"/>
        </w:numPr>
        <w:ind w:left="709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Zalecany format plików to: .pdf, </w:t>
      </w:r>
    </w:p>
    <w:p w14:paraId="0FAD2889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Ilekroć w niniejszej OWZ jest mowa o:</w:t>
      </w:r>
    </w:p>
    <w:p w14:paraId="00F8D66E" w14:textId="77777777" w:rsidR="00D87880" w:rsidRDefault="00D87880" w:rsidP="00D87880">
      <w:pPr>
        <w:numPr>
          <w:ilvl w:val="2"/>
          <w:numId w:val="16"/>
        </w:numPr>
        <w:ind w:left="851" w:hanging="288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podpisie zaufanym – należy przez to rozumieć podpis, o którym mowa art. 3 pkt 14a ustawy z 17 lutego 2005 r.  o informatyzacji działalności podmiotów realizujących zadania publiczne </w:t>
      </w:r>
      <w:r>
        <w:rPr>
          <w:rFonts w:ascii="Arial Narrow" w:eastAsia="Calibri" w:hAnsi="Arial Narrow" w:cs="Times New Roman"/>
        </w:rPr>
        <w:t xml:space="preserve">(DZ. U 2023, poz.57).  </w:t>
      </w:r>
    </w:p>
    <w:p w14:paraId="6546F873" w14:textId="77777777" w:rsidR="00D87880" w:rsidRDefault="00D87880" w:rsidP="00D87880">
      <w:pPr>
        <w:numPr>
          <w:ilvl w:val="2"/>
          <w:numId w:val="16"/>
        </w:numPr>
        <w:ind w:left="851" w:hanging="288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podpisie osobistym – należy przez to rozumieć podpis, o którym mowa w art. z art. 2 ust. 1 pkt 9 ustawy z 6 sierpnia 2010 r. o dowodach osobistych (</w:t>
      </w:r>
      <w:r>
        <w:rPr>
          <w:rFonts w:ascii="Arial Narrow" w:eastAsia="Calibri" w:hAnsi="Arial Narrow" w:cs="Times New Roman"/>
        </w:rPr>
        <w:t xml:space="preserve"> Dz. U. z 2022 r. poz. 671</w:t>
      </w:r>
      <w:r>
        <w:rPr>
          <w:rFonts w:ascii="Arial Narrow" w:hAnsi="Arial Narrow" w:cs="Arial Narrow"/>
        </w:rPr>
        <w:t>);</w:t>
      </w:r>
    </w:p>
    <w:p w14:paraId="6EB64059" w14:textId="77777777" w:rsidR="00D87880" w:rsidRDefault="00D87880" w:rsidP="00D87880">
      <w:pPr>
        <w:numPr>
          <w:ilvl w:val="2"/>
          <w:numId w:val="16"/>
        </w:numPr>
        <w:ind w:left="851" w:hanging="288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kwalifikowanym podpisie elektronicznym – należy przez to rozumieć podpis, o którym mowa w art. 3 pkt 12 Rozporządzenie parlamentu europejskiego i rady (UE) nr 910/2014 z dnia 23 lipca 2014 r. w sprawie identyfikacji elektronicznej i usług zaufania w odniesieniu do transakcji elektronicznych na rynku wewnętrznym.</w:t>
      </w:r>
    </w:p>
    <w:p w14:paraId="60CF8333" w14:textId="77777777" w:rsidR="00D87880" w:rsidRDefault="00D87880" w:rsidP="00D87880">
      <w:pPr>
        <w:numPr>
          <w:ilvl w:val="1"/>
          <w:numId w:val="14"/>
        </w:numPr>
        <w:contextualSpacing/>
        <w:jc w:val="both"/>
        <w:textAlignment w:val="auto"/>
        <w:rPr>
          <w:rFonts w:ascii="Arial Narrow" w:eastAsiaTheme="minorHAnsi" w:hAnsi="Arial Narrow" w:cs="Arial Narrow"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="Arial Narrow"/>
          <w:color w:val="auto"/>
          <w:kern w:val="0"/>
          <w:lang w:eastAsia="en-US" w:bidi="ar-SA"/>
        </w:rPr>
        <w:t>Zalecenia Zamawiającego odnośnie kwalifikowanego podpisu elektronicznego:</w:t>
      </w:r>
    </w:p>
    <w:p w14:paraId="13E938E3" w14:textId="77777777" w:rsidR="00D87880" w:rsidRDefault="00D87880" w:rsidP="00D87880">
      <w:pPr>
        <w:numPr>
          <w:ilvl w:val="2"/>
          <w:numId w:val="17"/>
        </w:numPr>
        <w:ind w:left="851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dokumenty sporządzone i przesyłane w formacie .pdf zaleca się podpisywać kwalifikowanym podpisem elektronicznym w formacie </w:t>
      </w:r>
      <w:proofErr w:type="spellStart"/>
      <w:r>
        <w:rPr>
          <w:rFonts w:ascii="Arial Narrow" w:hAnsi="Arial Narrow" w:cs="Arial Narrow"/>
        </w:rPr>
        <w:t>PAdES</w:t>
      </w:r>
      <w:proofErr w:type="spellEnd"/>
      <w:r>
        <w:rPr>
          <w:rFonts w:ascii="Arial Narrow" w:hAnsi="Arial Narrow" w:cs="Arial Narrow"/>
        </w:rPr>
        <w:t>;</w:t>
      </w:r>
    </w:p>
    <w:p w14:paraId="75380B84" w14:textId="77777777" w:rsidR="00D87880" w:rsidRDefault="00D87880" w:rsidP="00D87880">
      <w:pPr>
        <w:numPr>
          <w:ilvl w:val="2"/>
          <w:numId w:val="17"/>
        </w:numPr>
        <w:ind w:left="851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do składania kwalifikowanego podpisu elektronicznego zaleca się stosowanie algorytmu SHA-2 (lub wyższego).</w:t>
      </w:r>
    </w:p>
    <w:p w14:paraId="021EC9DB" w14:textId="77777777" w:rsidR="00D87880" w:rsidRDefault="00D87880" w:rsidP="00D87880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Uwaga: Celem prawidłowego złożenia oferty Zamawiający zamieścił na stronie platformy zakupowej pod adresem: </w:t>
      </w:r>
      <w:hyperlink r:id="rId13" w:history="1">
        <w:r>
          <w:rPr>
            <w:rStyle w:val="Hipercze"/>
            <w:rFonts w:ascii="Arial Narrow" w:hAnsi="Arial Narrow" w:cs="Arial Narrow"/>
            <w:b/>
            <w:color w:val="auto"/>
          </w:rPr>
          <w:t>https://platformazakupowa.pl/pn/onkologia_opole</w:t>
        </w:r>
      </w:hyperlink>
      <w:r>
        <w:rPr>
          <w:rFonts w:ascii="Arial Narrow" w:hAnsi="Arial Narrow" w:cs="Arial Narrow"/>
          <w:b/>
        </w:rPr>
        <w:t xml:space="preserve"> plik pn. „Instrukcja składania oferty dla Wykonawcy”.</w:t>
      </w:r>
    </w:p>
    <w:p w14:paraId="7232969F" w14:textId="77777777" w:rsidR="00D87880" w:rsidRDefault="00D87880" w:rsidP="00D87880">
      <w:pPr>
        <w:jc w:val="both"/>
        <w:rPr>
          <w:rFonts w:ascii="Arial Narrow" w:hAnsi="Arial Narrow" w:cs="Arial Narrow"/>
          <w:b/>
        </w:rPr>
      </w:pPr>
    </w:p>
    <w:p w14:paraId="19C93738" w14:textId="77777777" w:rsidR="00D87880" w:rsidRDefault="00D87880" w:rsidP="00D87880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2. Forma oferty, dokumentów i oświadczeń</w:t>
      </w:r>
    </w:p>
    <w:p w14:paraId="575827A6" w14:textId="77777777" w:rsidR="00D87880" w:rsidRDefault="00D87880" w:rsidP="00D87880">
      <w:pPr>
        <w:numPr>
          <w:ilvl w:val="1"/>
          <w:numId w:val="18"/>
        </w:numPr>
        <w:ind w:left="567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Oferta powinna być sporządzona w języku polskim, z zachowaniem formy elektronicznej pod rygorem nieważności i podpisana podpisem elektronicznym, oprócz podpisu kwalifikowanego dopuszcza się podpis zaufany lub osobisty.</w:t>
      </w:r>
    </w:p>
    <w:p w14:paraId="6BF5F002" w14:textId="77777777" w:rsidR="00D87880" w:rsidRDefault="00D87880" w:rsidP="00D87880">
      <w:pPr>
        <w:numPr>
          <w:ilvl w:val="1"/>
          <w:numId w:val="18"/>
        </w:numPr>
        <w:ind w:left="567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Dokumenty lub oświadczenia, o których mowa w niniejszym OWZ</w:t>
      </w:r>
      <w:r>
        <w:rPr>
          <w:rFonts w:ascii="Arial Narrow" w:hAnsi="Arial Narrow" w:cs="Arial Narrow"/>
          <w:color w:val="FF0000"/>
        </w:rPr>
        <w:t>,</w:t>
      </w:r>
      <w:r>
        <w:rPr>
          <w:rFonts w:ascii="Arial Narrow" w:hAnsi="Arial Narrow" w:cs="Arial Narrow"/>
        </w:rPr>
        <w:t xml:space="preserve"> składane są w oryginale w postaci dokumentu elektronicznego lub w elektronicznej kopii dokumentu lub oświadczenia poświadczonej za zgodność z oryginałem.</w:t>
      </w:r>
    </w:p>
    <w:p w14:paraId="55055B5C" w14:textId="77777777" w:rsidR="00D87880" w:rsidRDefault="00D87880" w:rsidP="00D87880">
      <w:pPr>
        <w:numPr>
          <w:ilvl w:val="1"/>
          <w:numId w:val="18"/>
        </w:numPr>
        <w:ind w:left="567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498EC225" w14:textId="77777777" w:rsidR="00D87880" w:rsidRDefault="00D87880" w:rsidP="00D87880">
      <w:pPr>
        <w:numPr>
          <w:ilvl w:val="1"/>
          <w:numId w:val="18"/>
        </w:numPr>
        <w:ind w:left="567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Poświadczenie za zgodność z oryginałem elektronicznej kopii dokumentu lub oświadczenia, o której mowa w pkt.2.3) powyżej następuje przy użyciu podpisu kwalifikowanego, podpisu zaufanego  lub osobistego.</w:t>
      </w:r>
    </w:p>
    <w:p w14:paraId="04BAEA99" w14:textId="77777777" w:rsidR="00D87880" w:rsidRDefault="00D87880" w:rsidP="00D87880">
      <w:pPr>
        <w:numPr>
          <w:ilvl w:val="1"/>
          <w:numId w:val="18"/>
        </w:numPr>
        <w:ind w:left="567" w:hanging="283"/>
        <w:jc w:val="both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przypadku załączania do oferty dokumentów lub oświadczeń sporządzonych w języku obcym należy je złożyć wraz z tłumaczeniem na język polski. </w:t>
      </w:r>
    </w:p>
    <w:p w14:paraId="11C6AB4E" w14:textId="77777777" w:rsidR="00D87880" w:rsidRDefault="00D87880" w:rsidP="00D87880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3.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Oferta musi zawierać następujące dokumenty</w:t>
      </w:r>
      <w:r>
        <w:rPr>
          <w:rFonts w:ascii="Arial Narrow" w:hAnsi="Arial Narrow"/>
        </w:rPr>
        <w:t>:</w:t>
      </w:r>
    </w:p>
    <w:p w14:paraId="77778F3C" w14:textId="754AC4B3" w:rsidR="00B910CD" w:rsidRPr="00B910CD" w:rsidRDefault="00D87880" w:rsidP="00B910CD">
      <w:pPr>
        <w:numPr>
          <w:ilvl w:val="0"/>
          <w:numId w:val="19"/>
        </w:numPr>
        <w:ind w:left="993" w:hanging="218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Wypełniony i podpisany </w:t>
      </w:r>
      <w:r>
        <w:rPr>
          <w:rFonts w:ascii="Arial Narrow" w:hAnsi="Arial Narrow" w:cs="Calibri"/>
        </w:rPr>
        <w:t>Formularz asortymentowo-cenowy (</w:t>
      </w:r>
      <w:r>
        <w:rPr>
          <w:rFonts w:ascii="Arial Narrow" w:hAnsi="Arial Narrow"/>
          <w:b/>
          <w:bCs/>
        </w:rPr>
        <w:t>Załącznik nr 1</w:t>
      </w:r>
      <w:r>
        <w:rPr>
          <w:rFonts w:ascii="Arial Narrow" w:hAnsi="Arial Narrow"/>
        </w:rPr>
        <w:t>).</w:t>
      </w:r>
    </w:p>
    <w:p w14:paraId="469F26A0" w14:textId="6D3F72BC" w:rsidR="00D87880" w:rsidRDefault="00D87880" w:rsidP="00D87880">
      <w:pPr>
        <w:numPr>
          <w:ilvl w:val="0"/>
          <w:numId w:val="19"/>
        </w:numPr>
        <w:ind w:left="993" w:hanging="218"/>
        <w:jc w:val="both"/>
        <w:textAlignment w:val="auto"/>
        <w:rPr>
          <w:rFonts w:ascii="Arial Narrow" w:hAnsi="Arial Narrow"/>
        </w:rPr>
      </w:pPr>
      <w:bookmarkStart w:id="8" w:name="_Hlk129594019"/>
      <w:r>
        <w:rPr>
          <w:rFonts w:ascii="Arial Narrow" w:hAnsi="Arial Narrow"/>
        </w:rPr>
        <w:t>Wypełniony i podpisany Formularz oferty (</w:t>
      </w:r>
      <w:r>
        <w:rPr>
          <w:rFonts w:ascii="Arial Narrow" w:hAnsi="Arial Narrow"/>
          <w:b/>
          <w:bCs/>
        </w:rPr>
        <w:t xml:space="preserve">Załącznik nr </w:t>
      </w:r>
      <w:r w:rsidR="00B910CD">
        <w:rPr>
          <w:rFonts w:ascii="Arial Narrow" w:hAnsi="Arial Narrow"/>
          <w:b/>
          <w:bCs/>
        </w:rPr>
        <w:t>3</w:t>
      </w:r>
      <w:r>
        <w:rPr>
          <w:rFonts w:ascii="Arial Narrow" w:hAnsi="Arial Narrow"/>
        </w:rPr>
        <w:t>).</w:t>
      </w:r>
    </w:p>
    <w:bookmarkEnd w:id="8"/>
    <w:p w14:paraId="2CF76763" w14:textId="285CF206" w:rsidR="006C78C6" w:rsidRPr="00856515" w:rsidRDefault="00D87880" w:rsidP="00856515">
      <w:pPr>
        <w:numPr>
          <w:ilvl w:val="0"/>
          <w:numId w:val="19"/>
        </w:numPr>
        <w:ind w:left="993" w:hanging="218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Oświadczenie o niepodleganiu wykluczeniu (</w:t>
      </w:r>
      <w:r>
        <w:rPr>
          <w:rFonts w:ascii="Arial Narrow" w:hAnsi="Arial Narrow"/>
          <w:b/>
          <w:bCs/>
        </w:rPr>
        <w:t xml:space="preserve">Załącznik nr </w:t>
      </w:r>
      <w:r w:rsidR="00B910CD">
        <w:rPr>
          <w:rFonts w:ascii="Arial Narrow" w:hAnsi="Arial Narrow"/>
          <w:b/>
          <w:bCs/>
        </w:rPr>
        <w:t>5</w:t>
      </w:r>
      <w:r>
        <w:rPr>
          <w:rFonts w:ascii="Arial Narrow" w:hAnsi="Arial Narrow"/>
        </w:rPr>
        <w:t>).</w:t>
      </w:r>
    </w:p>
    <w:p w14:paraId="39970189" w14:textId="77777777" w:rsidR="00D87880" w:rsidRDefault="00D87880" w:rsidP="00D87880">
      <w:pPr>
        <w:numPr>
          <w:ilvl w:val="0"/>
          <w:numId w:val="19"/>
        </w:numPr>
        <w:ind w:left="993" w:hanging="218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Pełnomocnictwo do podpisania oferty - jeśli umocowanie takie nie wynika z dokumentów rejestrowych (KRS, </w:t>
      </w:r>
      <w:proofErr w:type="spellStart"/>
      <w:r>
        <w:rPr>
          <w:rFonts w:ascii="Arial Narrow" w:hAnsi="Arial Narrow"/>
        </w:rPr>
        <w:t>CEiDG</w:t>
      </w:r>
      <w:proofErr w:type="spellEnd"/>
      <w:r>
        <w:rPr>
          <w:rFonts w:ascii="Arial Narrow" w:hAnsi="Arial Narrow"/>
        </w:rPr>
        <w:t>)</w:t>
      </w:r>
    </w:p>
    <w:p w14:paraId="7122AD99" w14:textId="77777777" w:rsidR="00D87880" w:rsidRDefault="00D87880" w:rsidP="00D87880">
      <w:pPr>
        <w:rPr>
          <w:rFonts w:ascii="Arial Narrow" w:hAnsi="Arial Narrow"/>
          <w:bCs/>
          <w:iCs/>
          <w:color w:val="auto"/>
        </w:rPr>
      </w:pPr>
      <w:r>
        <w:rPr>
          <w:rFonts w:ascii="Arial Narrow" w:hAnsi="Arial Narrow"/>
          <w:bCs/>
          <w:color w:val="auto"/>
        </w:rPr>
        <w:t xml:space="preserve">Zamawiający dokona oceny załączonych do oferty dokumentów pod względem zgodności z wymogami opisanymi w OWZ i Załącznikach.  </w:t>
      </w:r>
      <w:bookmarkStart w:id="9" w:name="_Toc459213944"/>
      <w:r>
        <w:rPr>
          <w:rFonts w:ascii="Arial Narrow" w:hAnsi="Arial Narrow"/>
          <w:bCs/>
          <w:iCs/>
          <w:color w:val="auto"/>
        </w:rPr>
        <w:t xml:space="preserve">Jeżeli wykonawca nie złoży dokumentów wymaganych lub złożone dokumenty będą niekompletne, Zamawiający wezwie do ich złożenia lub uzupełnienia w wyznaczonym terminie, z zastrzeżeniem zdania poniższego. </w:t>
      </w:r>
    </w:p>
    <w:p w14:paraId="5A6AB5B3" w14:textId="6085A094" w:rsidR="00D87880" w:rsidRDefault="00D87880" w:rsidP="00D87880">
      <w:pPr>
        <w:rPr>
          <w:rFonts w:ascii="Arial Narrow" w:hAnsi="Arial Narrow"/>
          <w:b/>
          <w:i/>
        </w:rPr>
      </w:pPr>
      <w:r>
        <w:rPr>
          <w:rFonts w:ascii="Arial Narrow" w:hAnsi="Arial Narrow"/>
          <w:bCs/>
          <w:color w:val="000000" w:themeColor="text1"/>
        </w:rPr>
        <w:t xml:space="preserve">W przypadku nie złożenia dokumentów, </w:t>
      </w:r>
      <w:r w:rsidR="005570EC">
        <w:rPr>
          <w:rFonts w:ascii="Arial Narrow" w:hAnsi="Arial Narrow"/>
          <w:bCs/>
          <w:color w:val="000000" w:themeColor="text1"/>
        </w:rPr>
        <w:t>o których mowa w pkt. 3 lit. a-b</w:t>
      </w:r>
      <w:r>
        <w:rPr>
          <w:rFonts w:ascii="Arial Narrow" w:hAnsi="Arial Narrow"/>
          <w:bCs/>
          <w:color w:val="000000" w:themeColor="text1"/>
        </w:rPr>
        <w:t>), oferta zostanie odrzucona.</w:t>
      </w:r>
      <w:r>
        <w:rPr>
          <w:rFonts w:ascii="Arial Narrow" w:hAnsi="Arial Narrow"/>
          <w:bCs/>
        </w:rPr>
        <w:br/>
      </w:r>
    </w:p>
    <w:p w14:paraId="4AC97C41" w14:textId="77777777" w:rsidR="00D87880" w:rsidRDefault="00D87880" w:rsidP="00D87880">
      <w:p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VII . MIEJSCE ORAZ TERMIN SKŁADANIA I OTWARCIA OFERT</w:t>
      </w:r>
      <w:bookmarkEnd w:id="9"/>
      <w:r>
        <w:rPr>
          <w:rFonts w:ascii="Arial Narrow" w:hAnsi="Arial Narrow" w:cs="Calibri"/>
          <w:b/>
        </w:rPr>
        <w:t xml:space="preserve"> </w:t>
      </w:r>
    </w:p>
    <w:p w14:paraId="2EB0967E" w14:textId="2EF9849D" w:rsidR="00D87880" w:rsidRDefault="00D87880" w:rsidP="001B047A">
      <w:pPr>
        <w:numPr>
          <w:ilvl w:val="0"/>
          <w:numId w:val="20"/>
        </w:numPr>
        <w:ind w:left="426" w:hanging="426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Ofertę należy złożyć w terminie do </w:t>
      </w:r>
      <w:r w:rsidR="001B047A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04.03.2024 r.  godz. 10:00</w:t>
      </w:r>
      <w:r w:rsidR="001B047A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="001B047A" w:rsidRPr="004C242F">
        <w:rPr>
          <w:rFonts w:ascii="Arial Narrow" w:eastAsiaTheme="majorEastAsia" w:hAnsi="Arial Narrow" w:cs="Calibri"/>
          <w:b/>
          <w:bCs/>
          <w:strike/>
          <w:color w:val="auto"/>
          <w:kern w:val="0"/>
          <w:sz w:val="22"/>
          <w:szCs w:val="22"/>
          <w:lang w:eastAsia="en-US" w:bidi="ar-SA"/>
        </w:rPr>
        <w:t>05.03.2024 r.  godz. 10:05</w:t>
      </w:r>
      <w:r w:rsidR="001B047A">
        <w:rPr>
          <w:rFonts w:ascii="Arial Narrow" w:eastAsiaTheme="majorEastAsia" w:hAnsi="Arial Narrow" w:cs="Calibri"/>
          <w:b/>
          <w:bCs/>
          <w:color w:val="auto"/>
          <w:kern w:val="0"/>
          <w:sz w:val="22"/>
          <w:szCs w:val="22"/>
          <w:lang w:eastAsia="en-US" w:bidi="ar-SA"/>
        </w:rPr>
        <w:t xml:space="preserve">   </w:t>
      </w:r>
      <w:r w:rsidR="001B047A" w:rsidRPr="004C242F">
        <w:rPr>
          <w:rFonts w:ascii="Arial Narrow" w:eastAsiaTheme="majorEastAsia" w:hAnsi="Arial Narrow" w:cs="Calibri"/>
          <w:b/>
          <w:bCs/>
          <w:color w:val="00B050"/>
          <w:kern w:val="0"/>
          <w:sz w:val="22"/>
          <w:szCs w:val="22"/>
          <w:lang w:eastAsia="en-US" w:bidi="ar-SA"/>
        </w:rPr>
        <w:t>06.03.2024 r.  godz. 10:00</w:t>
      </w:r>
      <w:r w:rsidR="001B047A">
        <w:rPr>
          <w:rFonts w:ascii="Arial Narrow" w:eastAsiaTheme="majorEastAsia" w:hAnsi="Arial Narrow" w:cs="Calibri"/>
          <w:b/>
          <w:bCs/>
          <w:color w:val="00B050"/>
          <w:kern w:val="0"/>
          <w:sz w:val="22"/>
          <w:szCs w:val="22"/>
          <w:lang w:eastAsia="en-US" w:bidi="ar-SA"/>
        </w:rPr>
        <w:t xml:space="preserve"> </w:t>
      </w:r>
      <w:r>
        <w:rPr>
          <w:rFonts w:ascii="Arial Narrow" w:hAnsi="Arial Narrow" w:cs="Calibri"/>
        </w:rPr>
        <w:t xml:space="preserve">za pośrednictwem platformy zakupowej </w:t>
      </w:r>
      <w:proofErr w:type="spellStart"/>
      <w:r>
        <w:rPr>
          <w:rFonts w:ascii="Arial Narrow" w:hAnsi="Arial Narrow" w:cs="Calibri"/>
        </w:rPr>
        <w:t>OpenN</w:t>
      </w:r>
      <w:r w:rsidRPr="002C65BD">
        <w:rPr>
          <w:rFonts w:ascii="Arial Narrow" w:hAnsi="Arial Narrow" w:cs="Calibri"/>
        </w:rPr>
        <w:t>exus</w:t>
      </w:r>
      <w:proofErr w:type="spellEnd"/>
      <w:r w:rsidRPr="002C65BD">
        <w:rPr>
          <w:rFonts w:ascii="Arial Narrow" w:hAnsi="Arial Narrow" w:cs="Calibri"/>
        </w:rPr>
        <w:t>:</w:t>
      </w:r>
      <w:bookmarkStart w:id="10" w:name="_Toc459213946"/>
      <w:r w:rsidR="001B047A">
        <w:rPr>
          <w:rFonts w:ascii="Arial Narrow" w:hAnsi="Arial Narrow" w:cs="Calibri"/>
        </w:rPr>
        <w:t xml:space="preserve"> </w:t>
      </w:r>
      <w:hyperlink r:id="rId14" w:history="1">
        <w:r w:rsidR="001B047A" w:rsidRPr="00071C8C">
          <w:rPr>
            <w:rStyle w:val="Hipercze"/>
            <w:rFonts w:ascii="Arial Narrow" w:hAnsi="Arial Narrow"/>
          </w:rPr>
          <w:t xml:space="preserve">https://platformazakupowa.pl/transakcja/890527 </w:t>
        </w:r>
      </w:hyperlink>
    </w:p>
    <w:p w14:paraId="478A2130" w14:textId="77777777" w:rsidR="00D87880" w:rsidRDefault="00D87880" w:rsidP="00D87880">
      <w:pPr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br/>
      </w:r>
    </w:p>
    <w:p w14:paraId="1927F7DF" w14:textId="77777777" w:rsidR="00D87880" w:rsidRDefault="00D87880" w:rsidP="00D87880">
      <w:pPr>
        <w:keepNext/>
        <w:widowControl w:val="0"/>
        <w:numPr>
          <w:ilvl w:val="2"/>
          <w:numId w:val="1"/>
        </w:numPr>
        <w:ind w:left="426" w:hanging="426"/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</w:pPr>
      <w:r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  <w:t xml:space="preserve">VIII. </w:t>
      </w:r>
      <w:r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  <w:tab/>
        <w:t>OPIS KRYTERIÓW, KTÓRYMI ZAMAWIAJĄCY BĘDZIE SIĘ KIEROWAŁ PRZY WYBORZE OFERTY</w:t>
      </w:r>
      <w:bookmarkEnd w:id="10"/>
    </w:p>
    <w:p w14:paraId="2D5CD9CA" w14:textId="77777777" w:rsidR="00D87880" w:rsidRDefault="00D87880" w:rsidP="00D87880">
      <w:pPr>
        <w:numPr>
          <w:ilvl w:val="0"/>
          <w:numId w:val="21"/>
        </w:numPr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dokona wyboru oferty najkorzystniejszej na podstawie kryteriów oceny ofert określonych w OWZ. </w:t>
      </w:r>
    </w:p>
    <w:p w14:paraId="5E1BE190" w14:textId="77777777" w:rsidR="00D87880" w:rsidRDefault="00D87880" w:rsidP="00D87880">
      <w:pPr>
        <w:numPr>
          <w:ilvl w:val="0"/>
          <w:numId w:val="21"/>
        </w:numPr>
        <w:suppressAutoHyphens w:val="0"/>
        <w:spacing w:line="276" w:lineRule="auto"/>
        <w:contextualSpacing/>
        <w:textAlignment w:val="auto"/>
        <w:rPr>
          <w:rFonts w:ascii="Arial Narrow" w:eastAsiaTheme="minorHAnsi" w:hAnsi="Arial Narrow" w:cstheme="minorBidi"/>
          <w:b/>
          <w:color w:val="auto"/>
          <w:kern w:val="0"/>
          <w:lang w:eastAsia="en-US" w:bidi="ar-SA"/>
        </w:rPr>
      </w:pPr>
      <w:r>
        <w:rPr>
          <w:rFonts w:ascii="Arial Narrow" w:eastAsiaTheme="minorHAnsi" w:hAnsi="Arial Narrow" w:cstheme="minorBidi"/>
          <w:color w:val="auto"/>
          <w:kern w:val="0"/>
          <w:lang w:eastAsia="en-US" w:bidi="ar-SA"/>
        </w:rPr>
        <w:t xml:space="preserve">W niniejszym postępowaniu Zamawiający będzie oceniał oferty na podstawie następujących kryteriów:  </w:t>
      </w:r>
      <w:r>
        <w:rPr>
          <w:rFonts w:ascii="Arial Narrow" w:eastAsiaTheme="minorHAnsi" w:hAnsi="Arial Narrow" w:cstheme="minorBidi"/>
          <w:color w:val="auto"/>
          <w:kern w:val="0"/>
          <w:lang w:eastAsia="en-US" w:bidi="ar-SA"/>
        </w:rPr>
        <w:br/>
      </w:r>
      <w:r>
        <w:rPr>
          <w:rFonts w:ascii="Arial Narrow" w:eastAsiaTheme="minorHAnsi" w:hAnsi="Arial Narrow" w:cstheme="minorBidi"/>
          <w:b/>
          <w:color w:val="auto"/>
          <w:kern w:val="0"/>
          <w:lang w:eastAsia="en-US" w:bidi="ar-SA"/>
        </w:rPr>
        <w:t xml:space="preserve">        (C) – Cena - 100%</w:t>
      </w:r>
    </w:p>
    <w:p w14:paraId="6EA94094" w14:textId="77777777" w:rsidR="00D87880" w:rsidRDefault="00D87880" w:rsidP="00D87880">
      <w:pPr>
        <w:numPr>
          <w:ilvl w:val="0"/>
          <w:numId w:val="21"/>
        </w:numPr>
        <w:jc w:val="both"/>
        <w:textAlignment w:val="auto"/>
        <w:rPr>
          <w:rFonts w:ascii="Arial Narrow" w:hAnsi="Arial Narrow"/>
        </w:rPr>
      </w:pPr>
      <w:bookmarkStart w:id="11" w:name="_Toc459213950"/>
      <w:r>
        <w:rPr>
          <w:rFonts w:ascii="Arial Narrow" w:hAnsi="Arial Narrow"/>
        </w:rPr>
        <w:t>Przed przystąpieniem do porównania złożonych ofert i wyborem oferty najkorzystniejszej, Zamawiający dokona oceny ofert pod względem formalnym i merytorycznym.</w:t>
      </w:r>
    </w:p>
    <w:p w14:paraId="6E1F63DA" w14:textId="77777777" w:rsidR="00D87880" w:rsidRDefault="00D87880" w:rsidP="00D87880">
      <w:pPr>
        <w:numPr>
          <w:ilvl w:val="0"/>
          <w:numId w:val="21"/>
        </w:numPr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Za najkorzystniejszą uznana zostanie oferta </w:t>
      </w:r>
      <w:r>
        <w:rPr>
          <w:rFonts w:ascii="Arial Narrow" w:hAnsi="Arial Narrow"/>
          <w:b/>
        </w:rPr>
        <w:t>najtańsza</w:t>
      </w:r>
      <w:r>
        <w:rPr>
          <w:rFonts w:ascii="Arial Narrow" w:hAnsi="Arial Narrow"/>
        </w:rPr>
        <w:t xml:space="preserve"> – porównywane będą ceny brutto wynikające z formularzy ofertowych.</w:t>
      </w:r>
    </w:p>
    <w:p w14:paraId="45468639" w14:textId="77777777" w:rsidR="00D87880" w:rsidRDefault="00D87880" w:rsidP="00D87880">
      <w:pPr>
        <w:ind w:left="360"/>
        <w:jc w:val="both"/>
        <w:rPr>
          <w:rFonts w:ascii="Arial Narrow" w:hAnsi="Arial Narrow"/>
        </w:rPr>
      </w:pPr>
    </w:p>
    <w:p w14:paraId="3D98256E" w14:textId="77777777" w:rsidR="00D87880" w:rsidRDefault="00D87880" w:rsidP="00D87880">
      <w:pPr>
        <w:keepNext/>
        <w:widowControl w:val="0"/>
        <w:numPr>
          <w:ilvl w:val="2"/>
          <w:numId w:val="1"/>
        </w:numPr>
        <w:ind w:left="426" w:hanging="426"/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</w:pPr>
      <w:bookmarkStart w:id="12" w:name="_Toc459213949"/>
      <w:r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  <w:t xml:space="preserve">IX. </w:t>
      </w:r>
      <w:r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  <w:tab/>
        <w:t>WARUNKI I USTALENIA, KTÓRE BĘDĄ WPROWADZONE  DO UMOWY</w:t>
      </w:r>
      <w:bookmarkEnd w:id="12"/>
    </w:p>
    <w:p w14:paraId="10E0B5F2" w14:textId="69ABA424" w:rsidR="00D87880" w:rsidRDefault="00D87880" w:rsidP="00D87880">
      <w:pPr>
        <w:numPr>
          <w:ilvl w:val="2"/>
          <w:numId w:val="22"/>
        </w:numPr>
        <w:ind w:left="425" w:hanging="425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Umowa sporządzona zostanie w oparciu o projekt umowy, który stanowi </w:t>
      </w:r>
      <w:r>
        <w:rPr>
          <w:rFonts w:ascii="Arial Narrow" w:hAnsi="Arial Narrow" w:cs="Calibri"/>
          <w:b/>
        </w:rPr>
        <w:t xml:space="preserve">Załącznik nr </w:t>
      </w:r>
      <w:r w:rsidR="00B910CD">
        <w:rPr>
          <w:rFonts w:ascii="Arial Narrow" w:hAnsi="Arial Narrow" w:cs="Calibri"/>
          <w:b/>
        </w:rPr>
        <w:t>4</w:t>
      </w:r>
      <w:r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</w:rPr>
        <w:t>do niniejszego OWZ</w:t>
      </w:r>
      <w:bookmarkEnd w:id="11"/>
      <w:r>
        <w:rPr>
          <w:rFonts w:ascii="Arial Narrow" w:hAnsi="Arial Narrow" w:cs="Calibri"/>
        </w:rPr>
        <w:t>.</w:t>
      </w:r>
    </w:p>
    <w:p w14:paraId="17B0B53F" w14:textId="77777777" w:rsidR="00D87880" w:rsidRDefault="00D87880" w:rsidP="00D87880">
      <w:pPr>
        <w:widowControl w:val="0"/>
        <w:ind w:left="705"/>
        <w:jc w:val="both"/>
        <w:rPr>
          <w:rFonts w:ascii="Arial Narrow" w:hAnsi="Arial Narrow" w:cs="Calibri"/>
          <w:b/>
          <w:color w:val="FF0000"/>
          <w:highlight w:val="yellow"/>
          <w:lang w:eastAsia="pl-PL"/>
        </w:rPr>
      </w:pPr>
    </w:p>
    <w:p w14:paraId="7125EB6E" w14:textId="77777777" w:rsidR="00D87880" w:rsidRDefault="00D87880" w:rsidP="00D87880">
      <w:pPr>
        <w:keepNext/>
        <w:widowControl w:val="0"/>
        <w:numPr>
          <w:ilvl w:val="2"/>
          <w:numId w:val="1"/>
        </w:numPr>
        <w:ind w:left="426" w:hanging="437"/>
        <w:textAlignment w:val="auto"/>
        <w:outlineLvl w:val="1"/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</w:pPr>
      <w:bookmarkStart w:id="13" w:name="_Toc459213947"/>
      <w:r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  <w:t xml:space="preserve">X. </w:t>
      </w:r>
      <w:r>
        <w:rPr>
          <w:rFonts w:ascii="Arial Narrow" w:eastAsiaTheme="majorEastAsia" w:hAnsi="Arial Narrow" w:cs="Calibri"/>
          <w:b/>
          <w:bCs/>
          <w:color w:val="auto"/>
          <w:kern w:val="0"/>
          <w:lang w:eastAsia="en-US" w:bidi="ar-SA"/>
        </w:rPr>
        <w:tab/>
        <w:t>INFORMACJE O FORMALNOŚCIACH, JAKIE POWINNY ZOSTAĆ DOPEŁNIONE PO WYBORZE OFERTY</w:t>
      </w:r>
      <w:bookmarkEnd w:id="13"/>
    </w:p>
    <w:p w14:paraId="56C5C7FB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Po wyborze oferty najkorzystniejszej, Zamawiający opublikuje na stronie informacje o wyniku postępowania.</w:t>
      </w:r>
    </w:p>
    <w:p w14:paraId="7C95CD1C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Zamawiający </w:t>
      </w:r>
      <w:r>
        <w:rPr>
          <w:rFonts w:ascii="Arial Narrow" w:hAnsi="Arial Narrow"/>
        </w:rPr>
        <w:t>powiadomi Wykonawcę, któremu zostanie udzielone zamówienie, o miejscu i terminie zawarcia umowy  w siedzibie Zamawiającego, tj. w SP ZOZ Opolskie Centrum Onkologii w Opolu,            ul. Katowicka 66a, 45-061 Opole. W sytuacji, gdy zaproponowany termin nie będzie dla niego dogodny, Wykonawca ma możliwość wnioskowania o jego zmianę, przy czym dopuszcza się również zawarcie umowy korespondencyjnie</w:t>
      </w:r>
      <w:r>
        <w:rPr>
          <w:rFonts w:ascii="Arial Narrow" w:hAnsi="Arial Narrow" w:cs="Calibri"/>
        </w:rPr>
        <w:t>.</w:t>
      </w:r>
    </w:p>
    <w:p w14:paraId="19EA9EB7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Arial"/>
        </w:rPr>
        <w:t>Dopuszcza się również podpisanie umowy elektronicznie. Umowa zapisana w pliku pdf może zostać podpisana przez każdą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ze stron kwalifikowanym podpisem elektronicznym. Po podpisaniu Zamawiającego, umowa zostanie wysłana Wykonawcy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w celu podpisania jej kwalifikowanym podpisem elektronicznym, a następnie zwrotnego odesłania. Dokumenty powinny być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podpisane kwalifikowanym podpisem elektronicznym osadzonym w dokumencie (podpis wewnętrzny). Plik pdf otrzymuje wówczas rozszerzenie (np. "</w:t>
      </w:r>
      <w:proofErr w:type="spellStart"/>
      <w:r>
        <w:rPr>
          <w:rFonts w:ascii="Arial Narrow" w:hAnsi="Arial Narrow" w:cs="Arial"/>
        </w:rPr>
        <w:t>sig</w:t>
      </w:r>
      <w:proofErr w:type="spellEnd"/>
      <w:r>
        <w:rPr>
          <w:rFonts w:ascii="Arial Narrow" w:hAnsi="Arial Narrow" w:cs="Arial"/>
        </w:rPr>
        <w:t>.")</w:t>
      </w:r>
    </w:p>
    <w:p w14:paraId="58D7898D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Arial"/>
        </w:rPr>
        <w:t>Dwukrotne niedopełnienie obowiązku podpisania umowy w uzgodnionym terminie, w tym również brak przesłania przez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Wykonawcę umowy zawieranej korespondencyjnie w terminie 5 dni od jej podpisania, uznane zostanie za uchylenie się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od jej podpisania.</w:t>
      </w:r>
    </w:p>
    <w:p w14:paraId="5FC4D377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/>
        </w:rPr>
        <w:t>Przed zawarciem umowy Zamawiający dopuszcza możliwość żądania umowy regulującej współpracę Wykonawców występujących wspólnie.</w:t>
      </w:r>
    </w:p>
    <w:p w14:paraId="1CF175FE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Arial"/>
        </w:rPr>
        <w:t>Jeżeli umocowanie osoby podpisującej umowę do reprezentowania Wykonawcy nie wynika z dokumentów rejestrowych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Wykonawcy, do umowy należy załączyć stosowne pełnomocnictwo.</w:t>
      </w:r>
    </w:p>
    <w:p w14:paraId="76484B1D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/>
        </w:rPr>
        <w:t>Niedopełnienie powyższych formalności przez wybranego wykonawcę będzie potraktowane przez Zamawiającego jako niemożność zawarcia umowy w sprawie zamówienia publicznego z przyczyn leżących po stronie Wykonawcy.</w:t>
      </w:r>
    </w:p>
    <w:p w14:paraId="4E76A06E" w14:textId="77777777" w:rsidR="00D87880" w:rsidRDefault="00D87880" w:rsidP="00D87880">
      <w:pPr>
        <w:numPr>
          <w:ilvl w:val="0"/>
          <w:numId w:val="23"/>
        </w:numPr>
        <w:ind w:left="426" w:hanging="426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Arial"/>
        </w:rPr>
        <w:t>Zamawiający zastrzega sobie prawo do unieważnienia postępowania bez podania przyczyn.</w:t>
      </w:r>
    </w:p>
    <w:p w14:paraId="37F57068" w14:textId="77777777" w:rsidR="00D87880" w:rsidRDefault="00D87880" w:rsidP="00D87880">
      <w:pPr>
        <w:rPr>
          <w:rFonts w:ascii="Arial Narrow" w:hAnsi="Arial Narrow" w:cs="Arial Narrow"/>
        </w:rPr>
      </w:pPr>
    </w:p>
    <w:p w14:paraId="5DE61474" w14:textId="77777777" w:rsidR="00D87880" w:rsidRDefault="00D87880" w:rsidP="00D87880">
      <w:pPr>
        <w:rPr>
          <w:rFonts w:ascii="Arial Narrow" w:hAnsi="Arial Narrow" w:cs="Arial Narrow"/>
        </w:rPr>
      </w:pPr>
    </w:p>
    <w:p w14:paraId="5EAB9BB4" w14:textId="77777777" w:rsidR="00D87880" w:rsidRDefault="00D87880" w:rsidP="00D8788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Sporządziła:</w:t>
      </w:r>
      <w:r>
        <w:rPr>
          <w:rFonts w:ascii="Arial Narrow" w:hAnsi="Arial Narrow" w:cs="Arial Narrow"/>
          <w:sz w:val="20"/>
          <w:szCs w:val="20"/>
        </w:rPr>
        <w:tab/>
        <w:t xml:space="preserve">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 Zatwierdził: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</w:p>
    <w:p w14:paraId="78812200" w14:textId="77777777" w:rsidR="00D87880" w:rsidRDefault="00D87880" w:rsidP="00D87880">
      <w:pPr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Referent  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 xml:space="preserve">          Marek Staszewski</w:t>
      </w:r>
    </w:p>
    <w:p w14:paraId="0D02637F" w14:textId="77777777" w:rsidR="00D87880" w:rsidRDefault="00D87880" w:rsidP="00D87880">
      <w:pPr>
        <w:rPr>
          <w:rFonts w:ascii="Arial Narrow" w:hAnsi="Arial Narrow" w:cs="Arial Narrow"/>
          <w:b/>
          <w:i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ds. zamówień publicznych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>Dyrektor</w:t>
      </w: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       </w:t>
      </w:r>
      <w:r>
        <w:rPr>
          <w:rFonts w:ascii="Arial Narrow" w:hAnsi="Arial Narrow" w:cs="Arial Narrow"/>
          <w:sz w:val="20"/>
          <w:szCs w:val="20"/>
        </w:rPr>
        <w:tab/>
        <w:t xml:space="preserve">      </w:t>
      </w:r>
      <w:r>
        <w:rPr>
          <w:rFonts w:ascii="Arial Narrow" w:hAnsi="Arial Narrow" w:cs="Arial Narrow"/>
          <w:b/>
          <w:sz w:val="20"/>
          <w:szCs w:val="20"/>
        </w:rPr>
        <w:t>Opolskiego Centrum Onkologii w Opolu</w:t>
      </w:r>
    </w:p>
    <w:p w14:paraId="2FAFBE9A" w14:textId="77777777" w:rsidR="00D87880" w:rsidRDefault="00D87880" w:rsidP="00D8788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i/>
          <w:sz w:val="20"/>
          <w:szCs w:val="20"/>
        </w:rPr>
        <w:t>Aleksandra Kubów</w:t>
      </w:r>
      <w:r>
        <w:rPr>
          <w:rFonts w:ascii="Arial Narrow" w:hAnsi="Arial Narrow" w:cs="Arial Narrow"/>
          <w:b/>
          <w:i/>
          <w:sz w:val="20"/>
          <w:szCs w:val="20"/>
        </w:rPr>
        <w:tab/>
      </w:r>
      <w:r>
        <w:rPr>
          <w:rFonts w:ascii="Arial Narrow" w:hAnsi="Arial Narrow" w:cs="Arial Narrow"/>
          <w:b/>
          <w:i/>
          <w:sz w:val="20"/>
          <w:szCs w:val="20"/>
        </w:rPr>
        <w:tab/>
      </w:r>
      <w:r>
        <w:rPr>
          <w:rFonts w:ascii="Arial Narrow" w:hAnsi="Arial Narrow" w:cs="Arial Narrow"/>
          <w:b/>
          <w:i/>
          <w:sz w:val="20"/>
          <w:szCs w:val="20"/>
        </w:rPr>
        <w:tab/>
      </w:r>
      <w:r>
        <w:rPr>
          <w:rFonts w:ascii="Arial Narrow" w:hAnsi="Arial Narrow" w:cs="Arial Narrow"/>
          <w:b/>
          <w:i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                 /dokument podpisany elektronicznie/</w:t>
      </w:r>
    </w:p>
    <w:p w14:paraId="0884B005" w14:textId="77777777" w:rsidR="009F23D9" w:rsidRDefault="009F23D9">
      <w:pPr>
        <w:widowControl w:val="0"/>
        <w:rPr>
          <w:rFonts w:ascii="Calibri" w:eastAsia="Arial Unicode MS" w:hAnsi="Calibri" w:cs="Calibri"/>
          <w:b/>
          <w:bCs/>
          <w:sz w:val="16"/>
        </w:rPr>
      </w:pPr>
    </w:p>
    <w:sectPr w:rsidR="009F2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275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C37A" w14:textId="77777777" w:rsidR="006553E5" w:rsidRDefault="006553E5">
      <w:r>
        <w:separator/>
      </w:r>
    </w:p>
  </w:endnote>
  <w:endnote w:type="continuationSeparator" w:id="0">
    <w:p w14:paraId="371EA699" w14:textId="77777777" w:rsidR="006553E5" w:rsidRDefault="0065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C23E" w14:textId="77777777" w:rsidR="009312BB" w:rsidRDefault="00931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7861" w14:textId="77777777" w:rsidR="009F23D9" w:rsidRDefault="004A5C2B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ul. Katowicka 66a</w:t>
    </w:r>
    <w:r>
      <w:rPr>
        <w:rFonts w:ascii="Calibri" w:hAnsi="Calibri"/>
        <w:sz w:val="18"/>
        <w:szCs w:val="18"/>
      </w:rPr>
      <w:tab/>
    </w:r>
  </w:p>
  <w:p w14:paraId="6E731D18" w14:textId="77777777" w:rsidR="009F23D9" w:rsidRDefault="004A5C2B">
    <w:pPr>
      <w:pStyle w:val="Stopka"/>
    </w:pPr>
    <w:r>
      <w:rPr>
        <w:rFonts w:ascii="Calibri" w:hAnsi="Calibri"/>
        <w:sz w:val="18"/>
        <w:szCs w:val="18"/>
      </w:rPr>
      <w:t>45-061 Opole</w:t>
    </w:r>
    <w:r>
      <w:rPr>
        <w:rFonts w:ascii="Calibri" w:hAnsi="Calibri"/>
        <w:sz w:val="18"/>
        <w:szCs w:val="18"/>
      </w:rPr>
      <w:tab/>
    </w:r>
    <w:r>
      <w:rPr>
        <w:rFonts w:ascii="Calibri" w:eastAsia="Arial Unicode MS" w:hAnsi="Calibri" w:cs="Calibri"/>
        <w:sz w:val="18"/>
        <w:szCs w:val="18"/>
      </w:rPr>
      <w:t>Samodzielny Publiczny Zakład Opieki Zdrowotnej</w:t>
    </w:r>
    <w:r>
      <w:rPr>
        <w:rFonts w:ascii="Calibri" w:eastAsia="Arial Unicode MS" w:hAnsi="Calibri" w:cs="Calibri"/>
        <w:sz w:val="18"/>
        <w:szCs w:val="18"/>
      </w:rPr>
      <w:tab/>
      <w:t>tel. 77 441 60 01</w:t>
    </w:r>
  </w:p>
  <w:p w14:paraId="5130054C" w14:textId="77777777" w:rsidR="009F23D9" w:rsidRDefault="004A5C2B">
    <w:pPr>
      <w:pStyle w:val="Stopka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NIP 754-25-57-814 </w:t>
    </w:r>
    <w:r>
      <w:rPr>
        <w:rFonts w:ascii="Calibri" w:hAnsi="Calibri"/>
        <w:sz w:val="18"/>
        <w:szCs w:val="18"/>
      </w:rPr>
      <w:tab/>
    </w:r>
    <w:r>
      <w:rPr>
        <w:rFonts w:ascii="Calibri" w:eastAsia="Arial Unicode MS" w:hAnsi="Calibri" w:cs="Calibri"/>
        <w:sz w:val="18"/>
        <w:szCs w:val="18"/>
      </w:rPr>
      <w:t>OPOLSKIE CENTRUM ONKOLOGII</w:t>
    </w:r>
    <w:r>
      <w:rPr>
        <w:rFonts w:ascii="Calibri" w:eastAsia="Arial Unicode MS" w:hAnsi="Calibri" w:cs="Calibri"/>
        <w:sz w:val="18"/>
        <w:szCs w:val="18"/>
      </w:rPr>
      <w:tab/>
      <w:t>sekretariat@onkologia.opole.pl</w:t>
    </w:r>
  </w:p>
  <w:p w14:paraId="3A481DE2" w14:textId="77777777" w:rsidR="009F23D9" w:rsidRDefault="004A5C2B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REGON 531420768</w:t>
    </w:r>
    <w:r>
      <w:rPr>
        <w:rFonts w:ascii="Calibri" w:hAnsi="Calibri"/>
        <w:sz w:val="18"/>
        <w:szCs w:val="18"/>
      </w:rPr>
      <w:tab/>
    </w:r>
    <w:r>
      <w:rPr>
        <w:rFonts w:ascii="Calibri" w:eastAsia="Arial Unicode MS" w:hAnsi="Calibri" w:cs="Calibri"/>
        <w:sz w:val="18"/>
        <w:szCs w:val="18"/>
      </w:rPr>
      <w:t>im. prof. Tadeusza Koszarowskiego w Opolu.</w:t>
    </w:r>
    <w:r>
      <w:rPr>
        <w:rFonts w:ascii="Calibri" w:eastAsia="Arial Unicode MS" w:hAnsi="Calibri" w:cs="Calibri"/>
        <w:sz w:val="16"/>
        <w:szCs w:val="18"/>
      </w:rPr>
      <w:tab/>
    </w:r>
    <w:r>
      <w:rPr>
        <w:rFonts w:ascii="Calibri" w:eastAsia="Arial Unicode MS" w:hAnsi="Calibri" w:cs="Calibri"/>
        <w:sz w:val="18"/>
        <w:szCs w:val="18"/>
      </w:rPr>
      <w:t>onkologia.opole.pl</w:t>
    </w:r>
    <w:r>
      <w:rPr>
        <w:rFonts w:ascii="Calibri" w:hAnsi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8D78" w14:textId="77777777" w:rsidR="009312BB" w:rsidRDefault="00931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2948" w14:textId="77777777" w:rsidR="006553E5" w:rsidRDefault="006553E5">
      <w:r>
        <w:separator/>
      </w:r>
    </w:p>
  </w:footnote>
  <w:footnote w:type="continuationSeparator" w:id="0">
    <w:p w14:paraId="1508EFDA" w14:textId="77777777" w:rsidR="006553E5" w:rsidRDefault="0065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A582" w14:textId="77777777" w:rsidR="009312BB" w:rsidRDefault="00931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1EAD" w14:textId="77777777" w:rsidR="009F23D9" w:rsidRDefault="004A5C2B" w:rsidP="009312BB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" behindDoc="0" locked="0" layoutInCell="0" allowOverlap="1" wp14:anchorId="700CD75D" wp14:editId="37AF1002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6120130" cy="12744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01A6" w14:textId="77777777" w:rsidR="009312BB" w:rsidRDefault="00931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38DF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730"/>
        </w:tabs>
        <w:ind w:left="2730" w:hanging="75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B"/>
    <w:multiLevelType w:val="multilevel"/>
    <w:tmpl w:val="8D4663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D07D83"/>
    <w:multiLevelType w:val="hybridMultilevel"/>
    <w:tmpl w:val="BD948A12"/>
    <w:lvl w:ilvl="0" w:tplc="612AFCA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5826006"/>
    <w:multiLevelType w:val="hybridMultilevel"/>
    <w:tmpl w:val="263E7F6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6F24BA"/>
    <w:multiLevelType w:val="multilevel"/>
    <w:tmpl w:val="85AECD3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7B3FBF"/>
    <w:multiLevelType w:val="hybridMultilevel"/>
    <w:tmpl w:val="C0C4C22E"/>
    <w:lvl w:ilvl="0" w:tplc="52167400">
      <w:start w:val="1"/>
      <w:numFmt w:val="decimal"/>
      <w:lvlText w:val="%1)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51669D0"/>
    <w:multiLevelType w:val="hybridMultilevel"/>
    <w:tmpl w:val="7350257E"/>
    <w:lvl w:ilvl="0" w:tplc="979A7490">
      <w:start w:val="1"/>
      <w:numFmt w:val="decimal"/>
      <w:lvlText w:val="%1)"/>
      <w:lvlJc w:val="left"/>
      <w:pPr>
        <w:ind w:left="6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6E60D87"/>
    <w:multiLevelType w:val="hybridMultilevel"/>
    <w:tmpl w:val="0D306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FC5D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C5EA7"/>
    <w:multiLevelType w:val="hybridMultilevel"/>
    <w:tmpl w:val="E5A4497C"/>
    <w:lvl w:ilvl="0" w:tplc="C4D47D8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46C354A"/>
    <w:multiLevelType w:val="hybridMultilevel"/>
    <w:tmpl w:val="5C28F7C0"/>
    <w:lvl w:ilvl="0" w:tplc="09BCEBA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869CF"/>
    <w:multiLevelType w:val="multilevel"/>
    <w:tmpl w:val="D1EE14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730"/>
        </w:tabs>
        <w:ind w:left="2730" w:hanging="750"/>
      </w:pPr>
      <w:rPr>
        <w:rFonts w:ascii="Arial Narrow" w:hAnsi="Arial Narrow" w:cs="Arial Narrow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B321A"/>
    <w:multiLevelType w:val="multilevel"/>
    <w:tmpl w:val="2D4E85E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70F07ABE"/>
    <w:multiLevelType w:val="hybridMultilevel"/>
    <w:tmpl w:val="269EC8F4"/>
    <w:lvl w:ilvl="0" w:tplc="8758A1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00FA"/>
    <w:multiLevelType w:val="multilevel"/>
    <w:tmpl w:val="49884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-1221"/>
        </w:tabs>
        <w:ind w:left="219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-42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-425"/>
        </w:tabs>
        <w:ind w:left="2455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42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-42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-42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-42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-425"/>
        </w:tabs>
        <w:ind w:left="6055" w:hanging="180"/>
      </w:pPr>
    </w:lvl>
  </w:abstractNum>
  <w:abstractNum w:abstractNumId="17" w15:restartNumberingAfterBreak="0">
    <w:nsid w:val="753D7537"/>
    <w:multiLevelType w:val="hybridMultilevel"/>
    <w:tmpl w:val="31ACF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B4AF9"/>
    <w:multiLevelType w:val="multilevel"/>
    <w:tmpl w:val="05BC4C9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C0359B1"/>
    <w:multiLevelType w:val="multilevel"/>
    <w:tmpl w:val="0F709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730"/>
        </w:tabs>
        <w:ind w:left="2730" w:hanging="750"/>
      </w:pPr>
      <w:rPr>
        <w:rFonts w:ascii="Arial Narrow" w:eastAsia="Times New Roman" w:hAnsi="Arial Narrow"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D631A"/>
    <w:multiLevelType w:val="hybridMultilevel"/>
    <w:tmpl w:val="CF5A5822"/>
    <w:lvl w:ilvl="0" w:tplc="84148BF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2DB6"/>
    <w:multiLevelType w:val="multilevel"/>
    <w:tmpl w:val="A8F89D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79571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8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107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964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075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427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51666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1635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702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267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208857">
    <w:abstractNumId w:val="2"/>
    <w:lvlOverride w:ilvl="0">
      <w:startOverride w:val="1"/>
    </w:lvlOverride>
  </w:num>
  <w:num w:numId="12" w16cid:durableId="519701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010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583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2217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7051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8318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021527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04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956910">
    <w:abstractNumId w:val="3"/>
    <w:lvlOverride w:ilvl="0">
      <w:startOverride w:val="1"/>
    </w:lvlOverride>
  </w:num>
  <w:num w:numId="21" w16cid:durableId="2343620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538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6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3D9"/>
    <w:rsid w:val="00073217"/>
    <w:rsid w:val="0008024F"/>
    <w:rsid w:val="00160FD8"/>
    <w:rsid w:val="001B047A"/>
    <w:rsid w:val="00252338"/>
    <w:rsid w:val="002A2BF1"/>
    <w:rsid w:val="002C65BD"/>
    <w:rsid w:val="002D0D03"/>
    <w:rsid w:val="003740AE"/>
    <w:rsid w:val="004A5C2B"/>
    <w:rsid w:val="004C242F"/>
    <w:rsid w:val="0053394B"/>
    <w:rsid w:val="005570EC"/>
    <w:rsid w:val="006553E5"/>
    <w:rsid w:val="006C78C6"/>
    <w:rsid w:val="007073CF"/>
    <w:rsid w:val="007866C1"/>
    <w:rsid w:val="00856515"/>
    <w:rsid w:val="009312BB"/>
    <w:rsid w:val="009F23D9"/>
    <w:rsid w:val="00A97799"/>
    <w:rsid w:val="00B910CD"/>
    <w:rsid w:val="00C771F5"/>
    <w:rsid w:val="00CC3F43"/>
    <w:rsid w:val="00D87880"/>
    <w:rsid w:val="00DF0908"/>
    <w:rsid w:val="00F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6CEF"/>
  <w15:docId w15:val="{2507D331-F891-42E4-9089-E0F20BE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color w:val="00000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7880"/>
    <w:pPr>
      <w:keepNext/>
      <w:widowControl w:val="0"/>
      <w:numPr>
        <w:ilvl w:val="1"/>
        <w:numId w:val="1"/>
      </w:numPr>
      <w:spacing w:line="360" w:lineRule="auto"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 w:val="26"/>
      <w:szCs w:val="20"/>
      <w:lang w:eastAsia="ar-SA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7880"/>
    <w:pPr>
      <w:keepNext/>
      <w:widowControl w:val="0"/>
      <w:numPr>
        <w:ilvl w:val="3"/>
        <w:numId w:val="1"/>
      </w:numPr>
      <w:spacing w:line="36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87880"/>
    <w:rPr>
      <w:rFonts w:ascii="Times New Roman" w:eastAsia="Times New Roman" w:hAnsi="Times New Roman" w:cs="Times New Roman"/>
      <w:b/>
      <w:kern w:val="0"/>
      <w:sz w:val="26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semiHidden/>
    <w:rsid w:val="00D87880"/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character" w:styleId="Hipercze">
    <w:name w:val="Hyperlink"/>
    <w:uiPriority w:val="99"/>
    <w:unhideWhenUsed/>
    <w:rsid w:val="00D87880"/>
    <w:rPr>
      <w:color w:val="0000FF"/>
      <w:u w:val="single"/>
    </w:rPr>
  </w:style>
  <w:style w:type="paragraph" w:styleId="Bezodstpw">
    <w:name w:val="No Spacing"/>
    <w:uiPriority w:val="1"/>
    <w:qFormat/>
    <w:rsid w:val="00D87880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D87880"/>
    <w:pPr>
      <w:ind w:left="708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paragraph" w:customStyle="1" w:styleId="BodyText24">
    <w:name w:val="Body Text 24"/>
    <w:basedOn w:val="Normalny"/>
    <w:rsid w:val="00D87880"/>
    <w:pPr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eastAsia="ar-SA" w:bidi="ar-SA"/>
    </w:rPr>
  </w:style>
  <w:style w:type="paragraph" w:customStyle="1" w:styleId="Default">
    <w:name w:val="Default"/>
    <w:rsid w:val="00D87880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opole.pl" TargetMode="External"/><Relationship Id="rId13" Type="http://schemas.openxmlformats.org/officeDocument/2006/relationships/hyperlink" Target="https://platformazakupowa.pl/pn/onkologia_opol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odo.goy.pl/plp/kontakt" TargetMode="External"/><Relationship Id="rId12" Type="http://schemas.openxmlformats.org/officeDocument/2006/relationships/hyperlink" Target="https://platformazakupowa.pl/transakcja/89052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7435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transakcja/89052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814993" TargetMode="External"/><Relationship Id="rId14" Type="http://schemas.openxmlformats.org/officeDocument/2006/relationships/hyperlink" Target="https://platformazakupowa.pl/transakcja/890527%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2462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Aleksandra Kubów</cp:lastModifiedBy>
  <cp:revision>28</cp:revision>
  <dcterms:created xsi:type="dcterms:W3CDTF">2023-02-01T08:19:00Z</dcterms:created>
  <dcterms:modified xsi:type="dcterms:W3CDTF">2024-03-04T10:30:00Z</dcterms:modified>
  <dc:language>pl-PL</dc:language>
</cp:coreProperties>
</file>