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4A195E4C" w:rsidR="002976D6" w:rsidRDefault="00405309" w:rsidP="002976D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4B6A97">
        <w:rPr>
          <w:rFonts w:ascii="Arial" w:hAnsi="Arial" w:cs="Arial"/>
          <w:sz w:val="20"/>
          <w:szCs w:val="20"/>
        </w:rPr>
        <w:t xml:space="preserve">Odpowiadając na ogłoszone postępowanie o udzielenie zamówienia publicznego: </w:t>
      </w:r>
    </w:p>
    <w:p w14:paraId="6252EE6C" w14:textId="36E8DBD3" w:rsidR="002976D6" w:rsidRDefault="001C0413" w:rsidP="00C16ED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1C0413">
        <w:rPr>
          <w:rFonts w:ascii="Arial" w:hAnsi="Arial" w:cs="Arial"/>
          <w:b/>
          <w:bCs/>
          <w:snapToGrid w:val="0"/>
          <w:sz w:val="20"/>
          <w:szCs w:val="20"/>
        </w:rPr>
        <w:t>Przebudowa drogi powiatowej nr 1928 O Rudniki – Cieciułów – Bobrowa – gr. woj. śląskiego /Starokrzepice/ w m. Cieciułów</w:t>
      </w:r>
    </w:p>
    <w:p w14:paraId="4804CB67" w14:textId="07EE4EB3" w:rsidR="00405309" w:rsidRPr="004776E4" w:rsidRDefault="00C16ED2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C0305" w:rsidRPr="004B6A97">
        <w:rPr>
          <w:rFonts w:ascii="Arial" w:hAnsi="Arial" w:cs="Arial"/>
          <w:sz w:val="20"/>
          <w:szCs w:val="20"/>
        </w:rPr>
        <w:t>godnie z </w:t>
      </w:r>
      <w:r w:rsidR="00405309" w:rsidRPr="004B6A97">
        <w:rPr>
          <w:rFonts w:ascii="Arial" w:hAnsi="Arial" w:cs="Arial"/>
          <w:sz w:val="20"/>
          <w:szCs w:val="20"/>
        </w:rPr>
        <w:t xml:space="preserve">wymaganiami </w:t>
      </w:r>
      <w:r w:rsidR="00E11F32" w:rsidRPr="004B6A97">
        <w:rPr>
          <w:rFonts w:ascii="Arial" w:hAnsi="Arial" w:cs="Arial"/>
          <w:sz w:val="20"/>
          <w:szCs w:val="20"/>
        </w:rPr>
        <w:t>określonymi w </w:t>
      </w:r>
      <w:r w:rsidR="00405309" w:rsidRPr="004B6A97">
        <w:rPr>
          <w:rFonts w:ascii="Arial" w:hAnsi="Arial" w:cs="Arial"/>
          <w:sz w:val="20"/>
          <w:szCs w:val="20"/>
        </w:rPr>
        <w:t>SWZ składamy niniejszą ofertę.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4E63103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FE0B23D" w14:textId="0059628A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dres e-mail</w:t>
            </w:r>
          </w:p>
        </w:tc>
        <w:sdt>
          <w:sdtPr>
            <w:rPr>
              <w:rStyle w:val="Styl11"/>
            </w:rPr>
            <w:id w:val="-1058701283"/>
            <w:lock w:val="sdtLocked"/>
            <w:placeholder>
              <w:docPart w:val="949EB19AA92D42F7B3EE301F942DCF4E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A22D230" w14:textId="6627C5E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7214416F" w14:textId="78B5B631" w:rsidR="00E11F32" w:rsidRPr="004B6A97" w:rsidRDefault="00405309" w:rsidP="006042B7">
      <w:pPr>
        <w:autoSpaceDE w:val="0"/>
        <w:autoSpaceDN w:val="0"/>
        <w:adjustRightInd w:val="0"/>
        <w:spacing w:after="240"/>
        <w:ind w:left="28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Oferujmy wykonanie zamówienia zgo</w:t>
      </w:r>
      <w:r w:rsidR="00460553" w:rsidRPr="0021416F">
        <w:rPr>
          <w:rFonts w:ascii="Arial" w:hAnsi="Arial" w:cs="Arial"/>
          <w:b/>
          <w:bCs/>
          <w:sz w:val="20"/>
          <w:szCs w:val="20"/>
          <w:u w:val="single"/>
        </w:rPr>
        <w:t>dnie z wymogami SWZ</w:t>
      </w:r>
      <w:r w:rsidRPr="0021416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042B7" w:rsidRPr="00742947" w14:paraId="048E7733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681A0464" w14:textId="34479786" w:rsidR="006042B7" w:rsidRPr="00742947" w:rsidRDefault="006042B7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49275256" w14:textId="657BD88F" w:rsidR="006042B7" w:rsidRPr="00742947" w:rsidRDefault="002001FB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7014093"/>
                <w:lock w:val="sdtLocked"/>
                <w:placeholder>
                  <w:docPart w:val="30B59605BF4D4E4CBB20BA018A5D9F96"/>
                </w:placeholder>
                <w:showingPlcHdr/>
              </w:sdtPr>
              <w:sdtEndPr/>
              <w:sdtContent>
                <w:r w:rsidR="00BC0ED3">
                  <w:rPr>
                    <w:rStyle w:val="Tekstzastpczy"/>
                  </w:rPr>
                  <w:t>wprowadź kwotę</w:t>
                </w:r>
              </w:sdtContent>
            </w:sdt>
            <w:r w:rsidR="004776E4">
              <w:rPr>
                <w:rFonts w:ascii="Arial" w:hAnsi="Arial" w:cs="Arial"/>
                <w:b/>
                <w:sz w:val="20"/>
                <w:szCs w:val="20"/>
              </w:rPr>
              <w:t xml:space="preserve"> złotych brutto, w tym stawka VAT 23%</w:t>
            </w:r>
          </w:p>
        </w:tc>
      </w:tr>
      <w:tr w:rsidR="00DF06F7" w:rsidRPr="00742947" w14:paraId="103F6D47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56AFB275" w14:textId="79A4F7A9" w:rsidR="00DF06F7" w:rsidRPr="00742947" w:rsidRDefault="00DF06F7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2D5E285E" w14:textId="5BCBE8BB" w:rsidR="00DF06F7" w:rsidRPr="00DF06F7" w:rsidRDefault="002001FB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4179465"/>
                <w:placeholder>
                  <w:docPart w:val="E496E65BD8FE4F2A8D410DABFC71C698"/>
                </w:placeholder>
                <w:showingPlcHdr/>
              </w:sdtPr>
              <w:sdtEndPr/>
              <w:sdtContent>
                <w:r w:rsidR="00BD71EA">
                  <w:rPr>
                    <w:rStyle w:val="Tekstzastpczy"/>
                  </w:rPr>
                  <w:t>lata gwarancji</w:t>
                </w:r>
              </w:sdtContent>
            </w:sdt>
            <w:r w:rsidR="00DF06F7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DF06F7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1C04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DF06F7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-5</w:t>
            </w:r>
          </w:p>
        </w:tc>
      </w:tr>
    </w:tbl>
    <w:p w14:paraId="24F4F052" w14:textId="77777777" w:rsidR="00961998" w:rsidRPr="006042B7" w:rsidRDefault="00961998" w:rsidP="0021416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532B90A0" w:rsidR="00D62AE6" w:rsidRPr="006042B7" w:rsidRDefault="001C0413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Wykonawcy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1E0B0B1D" w:rsidR="00D62AE6" w:rsidRPr="00D62AE6" w:rsidRDefault="002001FB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3"/>
                </w:rPr>
              </w:sdtEnd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>mikroprzedsiębiorst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wo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</w:t>
            </w:r>
            <w:r w:rsidR="001C0413">
              <w:rPr>
                <w:rFonts w:ascii="Arial" w:eastAsia="Times New Roman" w:hAnsi="Arial" w:cs="Arial"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6CC289D7" w:rsidR="00D62AE6" w:rsidRDefault="002001FB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74294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>mał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786143D3" w:rsidR="00DF06F7" w:rsidRDefault="002001FB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DF06F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>średni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60DD75E8" w14:textId="77777777" w:rsidR="00DF06F7" w:rsidRDefault="002001FB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6D7DE6DD" w14:textId="64C1448B" w:rsidR="001C0413" w:rsidRDefault="002001FB" w:rsidP="00D62AE6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 w:rsidRPr="001C0413">
              <w:rPr>
                <w:rStyle w:val="Styl12"/>
                <w:b w:val="0"/>
                <w:bCs/>
              </w:rPr>
              <w:t>osoba fizyczna nie</w:t>
            </w:r>
            <w:r w:rsidR="00E57196">
              <w:rPr>
                <w:rStyle w:val="Styl12"/>
                <w:b w:val="0"/>
                <w:bCs/>
              </w:rPr>
              <w:t xml:space="preserve"> </w:t>
            </w:r>
            <w:r w:rsidR="001C0413" w:rsidRPr="001C0413">
              <w:rPr>
                <w:rStyle w:val="Styl12"/>
                <w:b w:val="0"/>
                <w:bCs/>
              </w:rPr>
              <w:t>prowadząca działalności gospodarczej</w:t>
            </w:r>
          </w:p>
          <w:p w14:paraId="7F0B4E45" w14:textId="5AC48E7D" w:rsidR="001C0413" w:rsidRPr="001C0413" w:rsidRDefault="002001FB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2001FB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4"/>
                </w:rPr>
              </w:sdtEnd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2001FB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5"/>
                </w:rPr>
              </w:sdtEnd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2001FB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EndPr/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14" w:type="dxa"/>
            <w:gridSpan w:val="2"/>
            <w:vAlign w:val="center"/>
          </w:tcPr>
          <w:p w14:paraId="6D5A6808" w14:textId="172B47D4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Oświadczamy, że załączone do specyfikacji warunków zamówienia wymagania stawiane Wykonawcy oraz postanowienia umowy zostały przez nas zaakceptowane bez zastrzeżeń </w:t>
            </w:r>
            <w:r w:rsidRPr="006B650F">
              <w:rPr>
                <w:rFonts w:ascii="Arial" w:hAnsi="Arial" w:cs="Arial"/>
                <w:sz w:val="20"/>
                <w:szCs w:val="20"/>
              </w:rPr>
              <w:lastRenderedPageBreak/>
              <w:t>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0A1D78F" w14:textId="195ABCD8" w:rsidR="00405309" w:rsidRDefault="00074F5E" w:rsidP="00405309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14:paraId="490B7B51" w14:textId="77777777" w:rsidR="004776E4" w:rsidRPr="00405309" w:rsidRDefault="004776E4" w:rsidP="00405309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14:paraId="4BD74D0F" w14:textId="4568DF27" w:rsidR="00405309" w:rsidRDefault="00405309" w:rsidP="00405309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hAnsi="Arial" w:cs="Arial"/>
          <w:sz w:val="18"/>
          <w:szCs w:val="18"/>
        </w:rPr>
      </w:pPr>
    </w:p>
    <w:p w14:paraId="6345BBAC" w14:textId="053DB3E4" w:rsidR="004776E4" w:rsidRDefault="004776E4" w:rsidP="00405309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hAnsi="Arial" w:cs="Arial"/>
          <w:sz w:val="18"/>
          <w:szCs w:val="18"/>
        </w:rPr>
      </w:pPr>
    </w:p>
    <w:p w14:paraId="2B2AF5B7" w14:textId="2A2136B0" w:rsidR="004776E4" w:rsidRDefault="004776E4" w:rsidP="00405309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hAnsi="Arial" w:cs="Arial"/>
          <w:sz w:val="18"/>
          <w:szCs w:val="18"/>
        </w:rPr>
      </w:pPr>
    </w:p>
    <w:p w14:paraId="573BC32C" w14:textId="2ABB4288" w:rsidR="004776E4" w:rsidRDefault="004776E4" w:rsidP="00405309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hAnsi="Arial" w:cs="Arial"/>
          <w:sz w:val="18"/>
          <w:szCs w:val="18"/>
        </w:rPr>
      </w:pPr>
    </w:p>
    <w:p w14:paraId="6CF4232F" w14:textId="6CF6C2B9" w:rsidR="004776E4" w:rsidRDefault="004776E4" w:rsidP="00405309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hAnsi="Arial" w:cs="Arial"/>
          <w:sz w:val="18"/>
          <w:szCs w:val="18"/>
        </w:rPr>
      </w:pPr>
    </w:p>
    <w:p w14:paraId="51992EC3" w14:textId="5886ABE4" w:rsidR="004776E4" w:rsidRPr="004776E4" w:rsidRDefault="004776E4" w:rsidP="004776E4">
      <w:pPr>
        <w:autoSpaceDE w:val="0"/>
        <w:autoSpaceDN w:val="0"/>
        <w:adjustRightInd w:val="0"/>
        <w:spacing w:after="0" w:line="240" w:lineRule="auto"/>
        <w:ind w:firstLine="16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sectPr w:rsidR="004776E4" w:rsidRPr="004776E4" w:rsidSect="001C0413">
      <w:headerReference w:type="default" r:id="rId8"/>
      <w:footerReference w:type="default" r:id="rId9"/>
      <w:footerReference w:type="first" r:id="rId10"/>
      <w:pgSz w:w="11906" w:h="16838"/>
      <w:pgMar w:top="1134" w:right="1134" w:bottom="851" w:left="1134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7276" w14:textId="77777777" w:rsidR="002001FB" w:rsidRDefault="002001FB" w:rsidP="000A35CB">
      <w:pPr>
        <w:spacing w:after="0" w:line="240" w:lineRule="auto"/>
      </w:pPr>
      <w:r>
        <w:separator/>
      </w:r>
    </w:p>
  </w:endnote>
  <w:endnote w:type="continuationSeparator" w:id="0">
    <w:p w14:paraId="71D1B1D0" w14:textId="77777777" w:rsidR="002001FB" w:rsidRDefault="002001FB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F354" w14:textId="77777777" w:rsidR="001C0413" w:rsidRPr="001C0413" w:rsidRDefault="001C0413" w:rsidP="001C0413">
    <w:pPr>
      <w:spacing w:after="0"/>
      <w:jc w:val="center"/>
      <w:rPr>
        <w:rFonts w:ascii="Tahoma" w:eastAsia="Times New Roman" w:hAnsi="Tahoma" w:cs="Tahoma"/>
        <w:sz w:val="16"/>
        <w:szCs w:val="16"/>
      </w:rPr>
    </w:pPr>
    <w:r w:rsidRPr="001C0413">
      <w:rPr>
        <w:rFonts w:ascii="Tahoma" w:eastAsia="Times New Roman" w:hAnsi="Tahoma" w:cs="Tahoma"/>
        <w:sz w:val="16"/>
        <w:szCs w:val="16"/>
      </w:rPr>
      <w:t>Umowa nr 00064-65151-UM0800124/20 z dnia 11 czerwca 2021 r.</w:t>
    </w:r>
  </w:p>
  <w:p w14:paraId="5B193BCB" w14:textId="5A61D001" w:rsidR="00DF06F7" w:rsidRDefault="001C0413" w:rsidP="001C0413">
    <w:pPr>
      <w:pStyle w:val="Stopka"/>
    </w:pPr>
    <w:r w:rsidRPr="001C0413">
      <w:rPr>
        <w:rFonts w:ascii="Tahoma" w:eastAsia="Times New Roman" w:hAnsi="Tahoma" w:cs="Tahoma"/>
        <w:sz w:val="16"/>
        <w:szCs w:val="16"/>
      </w:rPr>
      <w:t>Przebudowa drogi powiatowej nr 1928 O Rudniki – Cieciułów – Bobrowa – gr. woj. śląskiego /Starokrzepice/ w m. Cieciułów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FBA5" w14:textId="77777777" w:rsidR="002001FB" w:rsidRDefault="002001FB" w:rsidP="000A35CB">
      <w:pPr>
        <w:spacing w:after="0" w:line="240" w:lineRule="auto"/>
      </w:pPr>
      <w:r>
        <w:separator/>
      </w:r>
    </w:p>
  </w:footnote>
  <w:footnote w:type="continuationSeparator" w:id="0">
    <w:p w14:paraId="5C5251F6" w14:textId="77777777" w:rsidR="002001FB" w:rsidRDefault="002001FB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7FB2" w14:textId="29705474" w:rsidR="00DF06F7" w:rsidRDefault="00DF06F7">
    <w:pPr>
      <w:pStyle w:val="Nagwek"/>
    </w:pPr>
    <w:r>
      <w:rPr>
        <w:noProof/>
      </w:rPr>
      <w:drawing>
        <wp:inline distT="0" distB="0" distL="0" distR="0" wp14:anchorId="721E79BC" wp14:editId="22977A94">
          <wp:extent cx="6120765" cy="92646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64B617" w14:textId="4603F395" w:rsidR="00DF06F7" w:rsidRPr="00DF06F7" w:rsidRDefault="00DF06F7" w:rsidP="00DF06F7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DF06F7">
      <w:rPr>
        <w:rFonts w:ascii="Tahoma" w:eastAsia="Times New Roman" w:hAnsi="Tahoma" w:cs="Tahoma"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74F5E"/>
    <w:rsid w:val="00084069"/>
    <w:rsid w:val="000A35CB"/>
    <w:rsid w:val="000C061D"/>
    <w:rsid w:val="000C42E3"/>
    <w:rsid w:val="000C56B0"/>
    <w:rsid w:val="000D472C"/>
    <w:rsid w:val="000D57AD"/>
    <w:rsid w:val="000F17D2"/>
    <w:rsid w:val="000F2B16"/>
    <w:rsid w:val="00103378"/>
    <w:rsid w:val="001035B1"/>
    <w:rsid w:val="00107E1C"/>
    <w:rsid w:val="001207B7"/>
    <w:rsid w:val="0012752F"/>
    <w:rsid w:val="00152CAB"/>
    <w:rsid w:val="00161F14"/>
    <w:rsid w:val="00163981"/>
    <w:rsid w:val="00175B88"/>
    <w:rsid w:val="00187C58"/>
    <w:rsid w:val="00195BB3"/>
    <w:rsid w:val="001A62C5"/>
    <w:rsid w:val="001B22E7"/>
    <w:rsid w:val="001B5490"/>
    <w:rsid w:val="001C0413"/>
    <w:rsid w:val="001C76F4"/>
    <w:rsid w:val="001F2487"/>
    <w:rsid w:val="001F25D1"/>
    <w:rsid w:val="001F54A2"/>
    <w:rsid w:val="002001FB"/>
    <w:rsid w:val="00206412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327B24"/>
    <w:rsid w:val="00352266"/>
    <w:rsid w:val="003549EC"/>
    <w:rsid w:val="003550A5"/>
    <w:rsid w:val="00365CC0"/>
    <w:rsid w:val="00380669"/>
    <w:rsid w:val="0039325C"/>
    <w:rsid w:val="003C3D39"/>
    <w:rsid w:val="003E744D"/>
    <w:rsid w:val="003F6FCD"/>
    <w:rsid w:val="003F745E"/>
    <w:rsid w:val="004000B1"/>
    <w:rsid w:val="00405309"/>
    <w:rsid w:val="00414B21"/>
    <w:rsid w:val="004229DA"/>
    <w:rsid w:val="0043141D"/>
    <w:rsid w:val="00434BCD"/>
    <w:rsid w:val="00460553"/>
    <w:rsid w:val="004776E4"/>
    <w:rsid w:val="00483366"/>
    <w:rsid w:val="004A00E8"/>
    <w:rsid w:val="004A1406"/>
    <w:rsid w:val="004A2501"/>
    <w:rsid w:val="004A2C2C"/>
    <w:rsid w:val="004B680C"/>
    <w:rsid w:val="004B6A97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3C90"/>
    <w:rsid w:val="005E5845"/>
    <w:rsid w:val="005F15DA"/>
    <w:rsid w:val="005F2047"/>
    <w:rsid w:val="006042B7"/>
    <w:rsid w:val="0062009A"/>
    <w:rsid w:val="0062693D"/>
    <w:rsid w:val="00640E15"/>
    <w:rsid w:val="00655806"/>
    <w:rsid w:val="00661E3D"/>
    <w:rsid w:val="00693F13"/>
    <w:rsid w:val="00694DEC"/>
    <w:rsid w:val="00696EAC"/>
    <w:rsid w:val="006A5426"/>
    <w:rsid w:val="006B16FF"/>
    <w:rsid w:val="006B650F"/>
    <w:rsid w:val="006C35A6"/>
    <w:rsid w:val="006C4C42"/>
    <w:rsid w:val="006E3BEF"/>
    <w:rsid w:val="006E7A3C"/>
    <w:rsid w:val="006F1BDF"/>
    <w:rsid w:val="006F4A08"/>
    <w:rsid w:val="00704A8E"/>
    <w:rsid w:val="00737610"/>
    <w:rsid w:val="007404DA"/>
    <w:rsid w:val="00742947"/>
    <w:rsid w:val="00750DE2"/>
    <w:rsid w:val="00750F9A"/>
    <w:rsid w:val="00754D43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210F7"/>
    <w:rsid w:val="00826321"/>
    <w:rsid w:val="00834D94"/>
    <w:rsid w:val="00884BA8"/>
    <w:rsid w:val="008972BF"/>
    <w:rsid w:val="008A1630"/>
    <w:rsid w:val="008D1D9B"/>
    <w:rsid w:val="008F1B64"/>
    <w:rsid w:val="008F26EB"/>
    <w:rsid w:val="008F3969"/>
    <w:rsid w:val="0091061E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A1534"/>
    <w:rsid w:val="009A75C7"/>
    <w:rsid w:val="009C0305"/>
    <w:rsid w:val="009C7D4C"/>
    <w:rsid w:val="009D4919"/>
    <w:rsid w:val="009D7DE7"/>
    <w:rsid w:val="009E2456"/>
    <w:rsid w:val="009F10A5"/>
    <w:rsid w:val="00A02E99"/>
    <w:rsid w:val="00A036DB"/>
    <w:rsid w:val="00A07679"/>
    <w:rsid w:val="00A11C36"/>
    <w:rsid w:val="00A24299"/>
    <w:rsid w:val="00A3070E"/>
    <w:rsid w:val="00A37E01"/>
    <w:rsid w:val="00A444A1"/>
    <w:rsid w:val="00A53432"/>
    <w:rsid w:val="00A55337"/>
    <w:rsid w:val="00A6137D"/>
    <w:rsid w:val="00A70700"/>
    <w:rsid w:val="00A80C39"/>
    <w:rsid w:val="00A86CEF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36CF"/>
    <w:rsid w:val="00B844A2"/>
    <w:rsid w:val="00B91237"/>
    <w:rsid w:val="00BA49E0"/>
    <w:rsid w:val="00BB7225"/>
    <w:rsid w:val="00BC0ED3"/>
    <w:rsid w:val="00BC25CD"/>
    <w:rsid w:val="00BD5DCA"/>
    <w:rsid w:val="00BD71EA"/>
    <w:rsid w:val="00BF0466"/>
    <w:rsid w:val="00C16ED2"/>
    <w:rsid w:val="00C22DD9"/>
    <w:rsid w:val="00C55638"/>
    <w:rsid w:val="00C6715E"/>
    <w:rsid w:val="00C67322"/>
    <w:rsid w:val="00CC6C2D"/>
    <w:rsid w:val="00CE3074"/>
    <w:rsid w:val="00CF2251"/>
    <w:rsid w:val="00D019A2"/>
    <w:rsid w:val="00D245AA"/>
    <w:rsid w:val="00D258C3"/>
    <w:rsid w:val="00D35B05"/>
    <w:rsid w:val="00D36BC6"/>
    <w:rsid w:val="00D37B2B"/>
    <w:rsid w:val="00D431F6"/>
    <w:rsid w:val="00D57DC0"/>
    <w:rsid w:val="00D62AE6"/>
    <w:rsid w:val="00D66A7A"/>
    <w:rsid w:val="00D7438A"/>
    <w:rsid w:val="00D92B62"/>
    <w:rsid w:val="00DB025E"/>
    <w:rsid w:val="00DB3240"/>
    <w:rsid w:val="00DB7538"/>
    <w:rsid w:val="00DC2124"/>
    <w:rsid w:val="00DC5C54"/>
    <w:rsid w:val="00DE5C9E"/>
    <w:rsid w:val="00DF06F7"/>
    <w:rsid w:val="00E11F32"/>
    <w:rsid w:val="00E57196"/>
    <w:rsid w:val="00E64E6E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20B2B"/>
    <w:rsid w:val="00F20C2B"/>
    <w:rsid w:val="00F264A8"/>
    <w:rsid w:val="00F3545B"/>
    <w:rsid w:val="00F658AB"/>
    <w:rsid w:val="00F73AB4"/>
    <w:rsid w:val="00F7798A"/>
    <w:rsid w:val="00F917D5"/>
    <w:rsid w:val="00F920EF"/>
    <w:rsid w:val="00F93A71"/>
    <w:rsid w:val="00FA3DF2"/>
    <w:rsid w:val="00FA51C1"/>
    <w:rsid w:val="00FA6CBC"/>
    <w:rsid w:val="00FB00FD"/>
    <w:rsid w:val="00FB3C87"/>
    <w:rsid w:val="00FC2942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9C76C7" w:rsidP="009C76C7">
          <w:pPr>
            <w:pStyle w:val="165D72AA851B46FBB5776509E7D84799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9C76C7" w:rsidP="009C76C7">
          <w:pPr>
            <w:pStyle w:val="355B3081CFFB4AA69E3B3B6696C03E50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9C76C7" w:rsidP="009C76C7">
          <w:pPr>
            <w:pStyle w:val="DDB5523F4E434EE3A9727205BE26C279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9C76C7" w:rsidP="009C76C7">
          <w:pPr>
            <w:pStyle w:val="B5FB5DD3AC2D4A64A7CA4EEF2075DCF5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9C76C7" w:rsidP="009C76C7">
          <w:pPr>
            <w:pStyle w:val="01E2908ABC5F41FBAAB203F97454276A1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9C76C7" w:rsidP="009C76C7">
          <w:pPr>
            <w:pStyle w:val="63B2B5C6023A45C8B61042B8659F95C5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9C76C7" w:rsidP="009C76C7">
          <w:pPr>
            <w:pStyle w:val="7A4D688650024AEEA3BFDAC1C82910EF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9C76C7" w:rsidP="009C76C7">
          <w:pPr>
            <w:pStyle w:val="5BF8AC5D82F14834B7214387FAD16DC2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9C76C7" w:rsidP="009C76C7">
          <w:pPr>
            <w:pStyle w:val="857959CFCF064A13A49239F97FFDE5C6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9EB19AA92D42F7B3EE301F942DC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2CA2B-792E-4827-B8CF-362738E39BEA}"/>
      </w:docPartPr>
      <w:docPartBody>
        <w:p w:rsidR="00583AFB" w:rsidRDefault="009C76C7" w:rsidP="009C76C7">
          <w:pPr>
            <w:pStyle w:val="949EB19AA92D42F7B3EE301F942DCF4E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9C76C7" w:rsidP="009C76C7">
          <w:pPr>
            <w:pStyle w:val="99B94F7567E94ED9A3F369807CBC15FB1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9C76C7" w:rsidP="009C76C7">
          <w:pPr>
            <w:pStyle w:val="1385E8E129F74824BDFBBBB41B821A601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30B59605BF4D4E4CBB20BA018A5D9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CF41-B263-45C8-9F36-734F851DBF29}"/>
      </w:docPartPr>
      <w:docPartBody>
        <w:p w:rsidR="008C4366" w:rsidRDefault="009C76C7" w:rsidP="009C76C7">
          <w:pPr>
            <w:pStyle w:val="30B59605BF4D4E4CBB20BA018A5D9F961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E496E65BD8FE4F2A8D410DABFC71C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2AAE-0613-47A2-B0F7-0B4DCFC9E8A0}"/>
      </w:docPartPr>
      <w:docPartBody>
        <w:p w:rsidR="00C95672" w:rsidRDefault="009C76C7" w:rsidP="009C76C7">
          <w:pPr>
            <w:pStyle w:val="E496E65BD8FE4F2A8D410DABFC71C6981"/>
          </w:pPr>
          <w:r>
            <w:rPr>
              <w:rStyle w:val="Tekstzastpczy"/>
            </w:rPr>
            <w:t>lata gwarancji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61D03"/>
    <w:rsid w:val="00295726"/>
    <w:rsid w:val="00382CF5"/>
    <w:rsid w:val="00583AFB"/>
    <w:rsid w:val="008C4366"/>
    <w:rsid w:val="008E2B0B"/>
    <w:rsid w:val="009C76C7"/>
    <w:rsid w:val="009F4378"/>
    <w:rsid w:val="00BD109B"/>
    <w:rsid w:val="00C95672"/>
    <w:rsid w:val="00E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76C7"/>
    <w:rPr>
      <w:color w:val="808080"/>
    </w:rPr>
  </w:style>
  <w:style w:type="paragraph" w:customStyle="1" w:styleId="165D72AA851B46FBB5776509E7D847991">
    <w:name w:val="165D72AA851B46FBB5776509E7D84799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1">
    <w:name w:val="355B3081CFFB4AA69E3B3B6696C03E50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1">
    <w:name w:val="DDB5523F4E434EE3A9727205BE26C279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1">
    <w:name w:val="B5FB5DD3AC2D4A64A7CA4EEF2075DCF5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1">
    <w:name w:val="01E2908ABC5F41FBAAB203F97454276A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1">
    <w:name w:val="63B2B5C6023A45C8B61042B8659F95C5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1">
    <w:name w:val="7A4D688650024AEEA3BFDAC1C82910EF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1">
    <w:name w:val="5BF8AC5D82F14834B7214387FAD16DC2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1">
    <w:name w:val="857959CFCF064A13A49239F97FFDE5C6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1">
    <w:name w:val="949EB19AA92D42F7B3EE301F942DCF4E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1">
    <w:name w:val="30B59605BF4D4E4CBB20BA018A5D9F96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E496E65BD8FE4F2A8D410DABFC71C6981">
    <w:name w:val="E496E65BD8FE4F2A8D410DABFC71C698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1">
    <w:name w:val="99B94F7567E94ED9A3F369807CBC15FB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1">
    <w:name w:val="1385E8E129F74824BDFBBBB41B821A601"/>
    <w:rsid w:val="009C76C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35</cp:revision>
  <cp:lastPrinted>2021-01-18T10:50:00Z</cp:lastPrinted>
  <dcterms:created xsi:type="dcterms:W3CDTF">2017-03-31T07:39:00Z</dcterms:created>
  <dcterms:modified xsi:type="dcterms:W3CDTF">2021-07-26T06:50:00Z</dcterms:modified>
</cp:coreProperties>
</file>