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F20" w:rsidRPr="003E6F20" w:rsidRDefault="003E6F20" w:rsidP="003E6F20">
      <w:pPr>
        <w:rPr>
          <w:rFonts w:asciiTheme="minorHAnsi" w:hAnsiTheme="minorHAnsi" w:cstheme="minorHAnsi"/>
          <w:b/>
          <w:color w:val="666666"/>
          <w:sz w:val="20"/>
          <w:szCs w:val="20"/>
          <w:shd w:val="clear" w:color="auto" w:fill="FFFFFF"/>
        </w:rPr>
      </w:pPr>
      <w:r w:rsidRPr="003E6F20">
        <w:rPr>
          <w:rFonts w:asciiTheme="minorHAnsi" w:hAnsiTheme="minorHAnsi" w:cstheme="minorHAnsi"/>
          <w:b/>
          <w:color w:val="666666"/>
          <w:sz w:val="20"/>
          <w:szCs w:val="20"/>
          <w:shd w:val="clear" w:color="auto" w:fill="FFFFFF"/>
        </w:rPr>
        <w:t>Pytanie</w:t>
      </w:r>
    </w:p>
    <w:p w:rsidR="003E6F20" w:rsidRPr="003E6F20" w:rsidRDefault="003E6F20" w:rsidP="003E6F20">
      <w:pPr>
        <w:rPr>
          <w:rFonts w:asciiTheme="minorHAnsi" w:hAnsiTheme="minorHAnsi" w:cstheme="minorHAnsi"/>
          <w:b/>
          <w:color w:val="666666"/>
          <w:sz w:val="20"/>
          <w:szCs w:val="20"/>
          <w:shd w:val="clear" w:color="auto" w:fill="FFFFFF"/>
        </w:rPr>
      </w:pPr>
      <w:r w:rsidRPr="003E6F20">
        <w:rPr>
          <w:rFonts w:asciiTheme="minorHAnsi" w:hAnsiTheme="minorHAnsi" w:cstheme="minorHAnsi"/>
          <w:b/>
          <w:color w:val="666666"/>
          <w:sz w:val="20"/>
          <w:szCs w:val="20"/>
          <w:shd w:val="clear" w:color="auto" w:fill="FFFFFF"/>
        </w:rPr>
        <w:t>W związku z odpowiedziami z dnia 09.08.2021 r. iż dźwig musi być elektryczny</w:t>
      </w:r>
      <w:r w:rsidRPr="003E6F20">
        <w:rPr>
          <w:rFonts w:asciiTheme="minorHAnsi" w:hAnsiTheme="minorHAnsi" w:cstheme="minorHAnsi"/>
          <w:b/>
          <w:color w:val="666666"/>
          <w:sz w:val="20"/>
          <w:szCs w:val="20"/>
        </w:rPr>
        <w:br/>
      </w:r>
      <w:r w:rsidRPr="003E6F20">
        <w:rPr>
          <w:rFonts w:asciiTheme="minorHAnsi" w:hAnsiTheme="minorHAnsi" w:cstheme="minorHAnsi"/>
          <w:b/>
          <w:color w:val="666666"/>
          <w:sz w:val="20"/>
          <w:szCs w:val="20"/>
          <w:shd w:val="clear" w:color="auto" w:fill="FFFFFF"/>
        </w:rPr>
        <w:t>proszę udzielić informacji czy przedmiar branży elektrycznej zawiera prace związane z tym faktem. Czy przedmiar elektryczny zawiera prace związane z:</w:t>
      </w:r>
      <w:r w:rsidRPr="003E6F20">
        <w:rPr>
          <w:rFonts w:asciiTheme="minorHAnsi" w:hAnsiTheme="minorHAnsi" w:cstheme="minorHAnsi"/>
          <w:b/>
          <w:color w:val="666666"/>
          <w:sz w:val="20"/>
          <w:szCs w:val="20"/>
        </w:rPr>
        <w:br/>
      </w:r>
      <w:r w:rsidRPr="003E6F20">
        <w:rPr>
          <w:rFonts w:asciiTheme="minorHAnsi" w:hAnsiTheme="minorHAnsi" w:cstheme="minorHAnsi"/>
          <w:b/>
          <w:color w:val="666666"/>
          <w:sz w:val="20"/>
          <w:szCs w:val="20"/>
          <w:shd w:val="clear" w:color="auto" w:fill="FFFFFF"/>
        </w:rPr>
        <w:t>- uziemieniem windy</w:t>
      </w:r>
      <w:r w:rsidRPr="003E6F20">
        <w:rPr>
          <w:rFonts w:asciiTheme="minorHAnsi" w:hAnsiTheme="minorHAnsi" w:cstheme="minorHAnsi"/>
          <w:b/>
          <w:color w:val="666666"/>
          <w:sz w:val="20"/>
          <w:szCs w:val="20"/>
        </w:rPr>
        <w:br/>
      </w:r>
      <w:r w:rsidRPr="003E6F20">
        <w:rPr>
          <w:rFonts w:asciiTheme="minorHAnsi" w:hAnsiTheme="minorHAnsi" w:cstheme="minorHAnsi"/>
          <w:b/>
          <w:color w:val="666666"/>
          <w:sz w:val="20"/>
          <w:szCs w:val="20"/>
          <w:shd w:val="clear" w:color="auto" w:fill="FFFFFF"/>
        </w:rPr>
        <w:t>- wykonaniem zasilania windy</w:t>
      </w:r>
      <w:r w:rsidRPr="003E6F20">
        <w:rPr>
          <w:rFonts w:asciiTheme="minorHAnsi" w:hAnsiTheme="minorHAnsi" w:cstheme="minorHAnsi"/>
          <w:b/>
          <w:color w:val="666666"/>
          <w:sz w:val="20"/>
          <w:szCs w:val="20"/>
        </w:rPr>
        <w:br/>
      </w:r>
      <w:r w:rsidRPr="003E6F20">
        <w:rPr>
          <w:rFonts w:asciiTheme="minorHAnsi" w:hAnsiTheme="minorHAnsi" w:cstheme="minorHAnsi"/>
          <w:b/>
          <w:color w:val="666666"/>
          <w:sz w:val="20"/>
          <w:szCs w:val="20"/>
          <w:shd w:val="clear" w:color="auto" w:fill="FFFFFF"/>
        </w:rPr>
        <w:t>- doprowadzeniem linii telefonicznej do windy</w:t>
      </w:r>
      <w:r w:rsidRPr="003E6F20">
        <w:rPr>
          <w:rFonts w:asciiTheme="minorHAnsi" w:hAnsiTheme="minorHAnsi" w:cstheme="minorHAnsi"/>
          <w:b/>
          <w:color w:val="666666"/>
          <w:sz w:val="20"/>
          <w:szCs w:val="20"/>
        </w:rPr>
        <w:br/>
      </w:r>
      <w:r w:rsidRPr="003E6F20">
        <w:rPr>
          <w:rFonts w:asciiTheme="minorHAnsi" w:hAnsiTheme="minorHAnsi" w:cstheme="minorHAnsi"/>
          <w:b/>
          <w:color w:val="666666"/>
          <w:sz w:val="20"/>
          <w:szCs w:val="20"/>
          <w:shd w:val="clear" w:color="auto" w:fill="FFFFFF"/>
        </w:rPr>
        <w:t>- wykonaniem oświetlenia szybu windy</w:t>
      </w:r>
      <w:r w:rsidRPr="003E6F20">
        <w:rPr>
          <w:rFonts w:asciiTheme="minorHAnsi" w:hAnsiTheme="minorHAnsi" w:cstheme="minorHAnsi"/>
          <w:b/>
          <w:color w:val="666666"/>
          <w:sz w:val="20"/>
          <w:szCs w:val="20"/>
        </w:rPr>
        <w:br/>
      </w:r>
      <w:r w:rsidRPr="003E6F20">
        <w:rPr>
          <w:rFonts w:asciiTheme="minorHAnsi" w:hAnsiTheme="minorHAnsi" w:cstheme="minorHAnsi"/>
          <w:b/>
          <w:color w:val="666666"/>
          <w:sz w:val="20"/>
          <w:szCs w:val="20"/>
          <w:shd w:val="clear" w:color="auto" w:fill="FFFFFF"/>
        </w:rPr>
        <w:t>Jeżeli przedmiar nie obejmuje w/w proszę o jego uzupełnienie.</w:t>
      </w:r>
    </w:p>
    <w:p w:rsidR="003E6F20" w:rsidRDefault="003E6F20" w:rsidP="003E6F20">
      <w:r>
        <w:t>Odpowiedź Zamawiającego</w:t>
      </w:r>
    </w:p>
    <w:p w:rsidR="00863274" w:rsidRDefault="00863274" w:rsidP="003E6F20">
      <w:r>
        <w:t>W odpowiedzi na zapytanie z dnia 9.08.2021 Zamawiający przedkłada następujące informacje:</w:t>
      </w:r>
    </w:p>
    <w:p w:rsidR="003E6F20" w:rsidRDefault="003E6F20" w:rsidP="003E6F20">
      <w:pPr>
        <w:pStyle w:val="Akapitzlist"/>
        <w:numPr>
          <w:ilvl w:val="0"/>
          <w:numId w:val="1"/>
        </w:numPr>
      </w:pPr>
      <w:r>
        <w:t>Dokumentacja wraz z przedmiarem uwzględnia uziemienie windy</w:t>
      </w:r>
    </w:p>
    <w:p w:rsidR="003E6F20" w:rsidRDefault="003E6F20" w:rsidP="003E6F20">
      <w:pPr>
        <w:pStyle w:val="Akapitzlist"/>
        <w:numPr>
          <w:ilvl w:val="0"/>
          <w:numId w:val="1"/>
        </w:numPr>
      </w:pPr>
      <w:r>
        <w:t>W dokumentacji zawarto zabezpieczenie dla zasilania dźwigu bez podania jego wartości oraz typu okablowania ze względu na brak wskazania konkretnego Dostawcy. Oferent na etapie oferty musi uwzględnić koszt okablowania, zabezpieczenia wg specyfikacji, karty DTR ofertowanego Producenta windy. Stosowne zapisy zawarto w dokumentacji projektowej.</w:t>
      </w:r>
    </w:p>
    <w:p w:rsidR="003E6F20" w:rsidRDefault="003E6F20" w:rsidP="003E6F20">
      <w:pPr>
        <w:ind w:left="708"/>
      </w:pPr>
      <w:r>
        <w:rPr>
          <w:i/>
          <w:iCs/>
          <w:u w:val="single"/>
        </w:rPr>
        <w:t>Przykładowe rozwiązanie:</w:t>
      </w:r>
    </w:p>
    <w:p w:rsidR="003E6F20" w:rsidRDefault="003E6F20" w:rsidP="003E6F20">
      <w:pPr>
        <w:ind w:left="708"/>
      </w:pPr>
      <w:r>
        <w:rPr>
          <w:rFonts w:ascii="Arial" w:hAnsi="Arial" w:cs="Arial"/>
          <w:sz w:val="20"/>
          <w:szCs w:val="20"/>
        </w:rPr>
        <w:t>Przewody muszą być doprowadzone przy podłodze na najwyższej kondygnacji od strony węgarka z zapasem około 1,5 do 2 m.</w:t>
      </w:r>
    </w:p>
    <w:p w:rsidR="003E6F20" w:rsidRDefault="003E6F20" w:rsidP="003E6F20">
      <w:pPr>
        <w:ind w:left="708"/>
      </w:pPr>
      <w:r>
        <w:rPr>
          <w:rFonts w:ascii="Arial" w:hAnsi="Arial" w:cs="Arial"/>
          <w:sz w:val="20"/>
          <w:szCs w:val="20"/>
        </w:rPr>
        <w:t xml:space="preserve">Zasilanie dźwigów </w:t>
      </w:r>
      <w:proofErr w:type="spellStart"/>
      <w:r>
        <w:rPr>
          <w:rFonts w:ascii="Arial" w:hAnsi="Arial" w:cs="Arial"/>
          <w:sz w:val="20"/>
          <w:szCs w:val="20"/>
        </w:rPr>
        <w:t>YDYżo</w:t>
      </w:r>
      <w:proofErr w:type="spellEnd"/>
      <w:r>
        <w:rPr>
          <w:rFonts w:ascii="Arial" w:hAnsi="Arial" w:cs="Arial"/>
          <w:sz w:val="20"/>
          <w:szCs w:val="20"/>
        </w:rPr>
        <w:t xml:space="preserve"> 5x6 mm2 i zabezpieczenie w tablicy elektrycznej (część administracyjna) </w:t>
      </w:r>
      <w:proofErr w:type="spellStart"/>
      <w:r>
        <w:rPr>
          <w:rFonts w:ascii="Arial" w:hAnsi="Arial" w:cs="Arial"/>
          <w:sz w:val="20"/>
          <w:szCs w:val="20"/>
        </w:rPr>
        <w:t>gLgG</w:t>
      </w:r>
      <w:proofErr w:type="spellEnd"/>
      <w:r>
        <w:rPr>
          <w:rFonts w:ascii="Arial" w:hAnsi="Arial" w:cs="Arial"/>
          <w:sz w:val="20"/>
          <w:szCs w:val="20"/>
        </w:rPr>
        <w:t xml:space="preserve"> 16A</w:t>
      </w:r>
    </w:p>
    <w:p w:rsidR="003E6F20" w:rsidRDefault="003E6F20" w:rsidP="003E6F20">
      <w:pPr>
        <w:pStyle w:val="Akapitzlist"/>
        <w:numPr>
          <w:ilvl w:val="0"/>
          <w:numId w:val="2"/>
        </w:numPr>
        <w:ind w:left="709" w:hanging="283"/>
      </w:pPr>
      <w:r>
        <w:t>W większości instalacji wind osobowych nie wymaga się linii telefonicznej, stosuje się rozwiązanie GSM. Ze względu na brak wskazania konkretnego Dostawcy/Producenta windy Oferent na etapie oferty musi uwzględnić koszt ewentualnego okablowania wg specyfikacji, karty DTR ofertowanego Producenta windy. </w:t>
      </w:r>
    </w:p>
    <w:p w:rsidR="003E6F20" w:rsidRDefault="003E6F20" w:rsidP="003E6F20">
      <w:pPr>
        <w:pStyle w:val="Akapitzlist"/>
        <w:numPr>
          <w:ilvl w:val="0"/>
          <w:numId w:val="2"/>
        </w:numPr>
        <w:ind w:left="709" w:hanging="283"/>
      </w:pPr>
      <w:r>
        <w:t>Oświetlenie szybu windy po stronie dostawcy windy. Zasilanie oświetlenia zgodnie z specyfikacją, kartą DTR ofertowanego Producenta windy. </w:t>
      </w:r>
    </w:p>
    <w:p w:rsidR="003E6F20" w:rsidRDefault="003E6F20" w:rsidP="003E6F20">
      <w:pPr>
        <w:ind w:left="708"/>
      </w:pPr>
      <w:r>
        <w:rPr>
          <w:i/>
          <w:iCs/>
          <w:u w:val="single"/>
        </w:rPr>
        <w:t>Przykładowe rozwiązanie:</w:t>
      </w:r>
    </w:p>
    <w:p w:rsidR="003E6F20" w:rsidRDefault="003E6F20" w:rsidP="003E6F20">
      <w:pPr>
        <w:ind w:left="708"/>
      </w:pPr>
      <w:r>
        <w:rPr>
          <w:rFonts w:ascii="Arial" w:hAnsi="Arial" w:cs="Arial"/>
          <w:sz w:val="20"/>
          <w:szCs w:val="20"/>
        </w:rPr>
        <w:t>Przewody muszą być doprowadzone przy podłodze na najwyższej kondygnacji od strony węgarka z zapasem około 1,5 do 2 m.</w:t>
      </w:r>
    </w:p>
    <w:p w:rsidR="003E6F20" w:rsidRDefault="003E6F20" w:rsidP="003E6F20">
      <w:pPr>
        <w:ind w:left="708"/>
      </w:pPr>
      <w:r>
        <w:rPr>
          <w:rFonts w:ascii="Arial" w:hAnsi="Arial" w:cs="Arial"/>
          <w:sz w:val="20"/>
          <w:szCs w:val="20"/>
        </w:rPr>
        <w:t xml:space="preserve">Zasilanie oświetlenia i gniazda 230 V w szybie, przewód </w:t>
      </w:r>
      <w:proofErr w:type="spellStart"/>
      <w:r>
        <w:rPr>
          <w:rFonts w:ascii="Arial" w:hAnsi="Arial" w:cs="Arial"/>
          <w:sz w:val="20"/>
          <w:szCs w:val="20"/>
        </w:rPr>
        <w:t>YDYżo</w:t>
      </w:r>
      <w:proofErr w:type="spellEnd"/>
      <w:r>
        <w:rPr>
          <w:rFonts w:ascii="Arial" w:hAnsi="Arial" w:cs="Arial"/>
          <w:sz w:val="20"/>
          <w:szCs w:val="20"/>
        </w:rPr>
        <w:t xml:space="preserve"> 3x4 mm2 i zabezpieczenie w tablicy elektrycznej (część administracyjna) </w:t>
      </w:r>
      <w:proofErr w:type="spellStart"/>
      <w:r>
        <w:rPr>
          <w:rFonts w:ascii="Arial" w:hAnsi="Arial" w:cs="Arial"/>
          <w:sz w:val="20"/>
          <w:szCs w:val="20"/>
        </w:rPr>
        <w:t>gLgG</w:t>
      </w:r>
      <w:proofErr w:type="spellEnd"/>
      <w:r>
        <w:rPr>
          <w:rFonts w:ascii="Arial" w:hAnsi="Arial" w:cs="Arial"/>
          <w:sz w:val="20"/>
          <w:szCs w:val="20"/>
        </w:rPr>
        <w:t xml:space="preserve"> 16A</w:t>
      </w:r>
    </w:p>
    <w:p w:rsidR="003E6F20" w:rsidRDefault="003E6F20" w:rsidP="003E6F20"/>
    <w:p w:rsidR="003E6F20" w:rsidRDefault="003E6F20" w:rsidP="003E6F20">
      <w:r>
        <w:t>Reasumując, szczegółowe rozwiązania będą zależne od danego producenta windy, którego Inwestor nie może narzucić.</w:t>
      </w:r>
    </w:p>
    <w:p w:rsidR="003E6F20" w:rsidRDefault="003E6F20" w:rsidP="003E6F20">
      <w:r>
        <w:t>Należy jednocześnie pamiętać, że, zgodnie z zapisami w SWZ pkt. IV.1.C., załączone przedmiary robót mają wyłącznie charakter poglądowy, są elementem pomocniczym i nie stanowią podstawy do rzetelnej wyceny zakresu inwestycji.</w:t>
      </w:r>
    </w:p>
    <w:p w:rsidR="00073604" w:rsidRDefault="00073604"/>
    <w:sectPr w:rsidR="00073604" w:rsidSect="000736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9069F"/>
    <w:multiLevelType w:val="hybridMultilevel"/>
    <w:tmpl w:val="41F845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CFE6D03"/>
    <w:multiLevelType w:val="hybridMultilevel"/>
    <w:tmpl w:val="B59CA54C"/>
    <w:lvl w:ilvl="0" w:tplc="04150001">
      <w:start w:val="1"/>
      <w:numFmt w:val="bullet"/>
      <w:lvlText w:val=""/>
      <w:lvlJc w:val="left"/>
      <w:pPr>
        <w:ind w:left="1473" w:hanging="360"/>
      </w:pPr>
      <w:rPr>
        <w:rFonts w:ascii="Symbol" w:hAnsi="Symbol" w:hint="default"/>
      </w:rPr>
    </w:lvl>
    <w:lvl w:ilvl="1" w:tplc="04150003" w:tentative="1">
      <w:start w:val="1"/>
      <w:numFmt w:val="bullet"/>
      <w:lvlText w:val="o"/>
      <w:lvlJc w:val="left"/>
      <w:pPr>
        <w:ind w:left="2193" w:hanging="360"/>
      </w:pPr>
      <w:rPr>
        <w:rFonts w:ascii="Courier New" w:hAnsi="Courier New" w:cs="Courier New" w:hint="default"/>
      </w:rPr>
    </w:lvl>
    <w:lvl w:ilvl="2" w:tplc="04150005" w:tentative="1">
      <w:start w:val="1"/>
      <w:numFmt w:val="bullet"/>
      <w:lvlText w:val=""/>
      <w:lvlJc w:val="left"/>
      <w:pPr>
        <w:ind w:left="2913" w:hanging="360"/>
      </w:pPr>
      <w:rPr>
        <w:rFonts w:ascii="Wingdings" w:hAnsi="Wingdings" w:hint="default"/>
      </w:rPr>
    </w:lvl>
    <w:lvl w:ilvl="3" w:tplc="04150001" w:tentative="1">
      <w:start w:val="1"/>
      <w:numFmt w:val="bullet"/>
      <w:lvlText w:val=""/>
      <w:lvlJc w:val="left"/>
      <w:pPr>
        <w:ind w:left="3633" w:hanging="360"/>
      </w:pPr>
      <w:rPr>
        <w:rFonts w:ascii="Symbol" w:hAnsi="Symbol" w:hint="default"/>
      </w:rPr>
    </w:lvl>
    <w:lvl w:ilvl="4" w:tplc="04150003" w:tentative="1">
      <w:start w:val="1"/>
      <w:numFmt w:val="bullet"/>
      <w:lvlText w:val="o"/>
      <w:lvlJc w:val="left"/>
      <w:pPr>
        <w:ind w:left="4353" w:hanging="360"/>
      </w:pPr>
      <w:rPr>
        <w:rFonts w:ascii="Courier New" w:hAnsi="Courier New" w:cs="Courier New" w:hint="default"/>
      </w:rPr>
    </w:lvl>
    <w:lvl w:ilvl="5" w:tplc="04150005" w:tentative="1">
      <w:start w:val="1"/>
      <w:numFmt w:val="bullet"/>
      <w:lvlText w:val=""/>
      <w:lvlJc w:val="left"/>
      <w:pPr>
        <w:ind w:left="5073" w:hanging="360"/>
      </w:pPr>
      <w:rPr>
        <w:rFonts w:ascii="Wingdings" w:hAnsi="Wingdings" w:hint="default"/>
      </w:rPr>
    </w:lvl>
    <w:lvl w:ilvl="6" w:tplc="04150001" w:tentative="1">
      <w:start w:val="1"/>
      <w:numFmt w:val="bullet"/>
      <w:lvlText w:val=""/>
      <w:lvlJc w:val="left"/>
      <w:pPr>
        <w:ind w:left="5793" w:hanging="360"/>
      </w:pPr>
      <w:rPr>
        <w:rFonts w:ascii="Symbol" w:hAnsi="Symbol" w:hint="default"/>
      </w:rPr>
    </w:lvl>
    <w:lvl w:ilvl="7" w:tplc="04150003" w:tentative="1">
      <w:start w:val="1"/>
      <w:numFmt w:val="bullet"/>
      <w:lvlText w:val="o"/>
      <w:lvlJc w:val="left"/>
      <w:pPr>
        <w:ind w:left="6513" w:hanging="360"/>
      </w:pPr>
      <w:rPr>
        <w:rFonts w:ascii="Courier New" w:hAnsi="Courier New" w:cs="Courier New" w:hint="default"/>
      </w:rPr>
    </w:lvl>
    <w:lvl w:ilvl="8" w:tplc="04150005" w:tentative="1">
      <w:start w:val="1"/>
      <w:numFmt w:val="bullet"/>
      <w:lvlText w:val=""/>
      <w:lvlJc w:val="left"/>
      <w:pPr>
        <w:ind w:left="7233"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3E6F20"/>
    <w:rsid w:val="00073604"/>
    <w:rsid w:val="003E6F20"/>
    <w:rsid w:val="00863274"/>
    <w:rsid w:val="0090522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6F20"/>
    <w:pPr>
      <w:spacing w:after="0" w:line="240" w:lineRule="auto"/>
    </w:pPr>
    <w:rPr>
      <w:rFonts w:ascii="Calibri"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E6F20"/>
    <w:pPr>
      <w:ind w:left="720"/>
      <w:contextualSpacing/>
    </w:pPr>
  </w:style>
</w:styles>
</file>

<file path=word/webSettings.xml><?xml version="1.0" encoding="utf-8"?>
<w:webSettings xmlns:r="http://schemas.openxmlformats.org/officeDocument/2006/relationships" xmlns:w="http://schemas.openxmlformats.org/wordprocessingml/2006/main">
  <w:divs>
    <w:div w:id="40029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323</Words>
  <Characters>1938</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MaraiP</dc:creator>
  <cp:lastModifiedBy>MaraiP</cp:lastModifiedBy>
  <cp:revision>2</cp:revision>
  <dcterms:created xsi:type="dcterms:W3CDTF">2021-08-10T08:03:00Z</dcterms:created>
  <dcterms:modified xsi:type="dcterms:W3CDTF">2021-08-10T08:14:00Z</dcterms:modified>
</cp:coreProperties>
</file>