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AD" w:rsidRPr="004712AD" w:rsidRDefault="004712AD" w:rsidP="004712AD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4712AD">
        <w:rPr>
          <w:rFonts w:ascii="Arial" w:eastAsia="Times New Roman" w:hAnsi="Arial" w:cs="Arial"/>
          <w:b/>
          <w:lang w:eastAsia="pl-PL"/>
        </w:rPr>
        <w:t>Załącznik nr 4 Opis przedmiotu zamówienia</w:t>
      </w:r>
    </w:p>
    <w:p w:rsidR="004712AD" w:rsidRPr="004712AD" w:rsidRDefault="004712AD" w:rsidP="004712A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712AD" w:rsidRPr="004712AD" w:rsidRDefault="004712AD" w:rsidP="004712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712AD" w:rsidRPr="004712AD" w:rsidRDefault="004712AD" w:rsidP="004712AD">
      <w:pPr>
        <w:spacing w:after="12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712AD">
        <w:rPr>
          <w:rFonts w:ascii="Arial" w:eastAsia="Times New Roman" w:hAnsi="Arial" w:cs="Arial"/>
          <w:b/>
          <w:lang w:eastAsia="pl-PL"/>
        </w:rPr>
        <w:t xml:space="preserve"> „Aktualizacja, druk i wysyłka folderów informacyjno-promocyjnych”</w:t>
      </w:r>
    </w:p>
    <w:p w:rsidR="004712AD" w:rsidRPr="004712AD" w:rsidRDefault="004712AD" w:rsidP="004712AD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712AD" w:rsidRPr="004712AD" w:rsidRDefault="004712AD" w:rsidP="004712AD">
      <w:pPr>
        <w:keepNext/>
        <w:keepLines/>
        <w:spacing w:after="120" w:line="360" w:lineRule="auto"/>
        <w:outlineLvl w:val="1"/>
        <w:rPr>
          <w:rFonts w:ascii="Arial" w:eastAsia="Times New Roman" w:hAnsi="Arial" w:cs="Arial"/>
          <w:b/>
          <w:bCs/>
          <w:color w:val="4F81BD"/>
          <w:lang w:eastAsia="pl-PL"/>
        </w:rPr>
      </w:pPr>
      <w:r w:rsidRPr="004712AD">
        <w:rPr>
          <w:rFonts w:ascii="Arial" w:eastAsia="Times New Roman" w:hAnsi="Arial" w:cs="Arial"/>
          <w:b/>
          <w:bCs/>
          <w:color w:val="4F81BD"/>
          <w:lang w:eastAsia="pl-PL"/>
        </w:rPr>
        <w:t xml:space="preserve">I Zakres przedmiotu zamówienia: </w:t>
      </w:r>
    </w:p>
    <w:p w:rsidR="004712AD" w:rsidRPr="004712AD" w:rsidRDefault="004712AD" w:rsidP="004712AD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 xml:space="preserve">Aktualizacja treści i grafiki 4 folderów, każdy w dwóch wersjach językowych (polskiej i angielskiej), która polegać będzie na zmianach do 15-20% zawartości folderów wg wskazań Zamawiającego, przede wszystkim w zakresie: zmiany logo, danych liczbowych, drobnych korekt językowych, wymiana niektórych zdjęć, zmiany grafiki – dane na mapach itp. </w:t>
      </w:r>
    </w:p>
    <w:p w:rsidR="004712AD" w:rsidRPr="004712AD" w:rsidRDefault="004712AD" w:rsidP="004712AD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>Po aktualizacji – przygotowanie każdego z czterech folderów, w obu wersjach językowych, w formie:</w:t>
      </w:r>
    </w:p>
    <w:p w:rsidR="004712AD" w:rsidRPr="004712AD" w:rsidRDefault="004712AD" w:rsidP="004712AD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>pdf</w:t>
      </w:r>
    </w:p>
    <w:p w:rsidR="004712AD" w:rsidRPr="004712AD" w:rsidRDefault="004712AD" w:rsidP="004712AD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>dostępnego pdf (zgodnie z załącznikiem nr 2 do „Wytycznych w zakresie realizacji zasady równości szans i niedyskryminacji, w tym dostępności dla osób z niepełnosprawnościami oraz zasady równości szans kobiet i mężczyzn w ramach funduszy unijnych na lata 2014-2020”)</w:t>
      </w:r>
    </w:p>
    <w:p w:rsidR="004712AD" w:rsidRPr="004712AD" w:rsidRDefault="004712AD" w:rsidP="004712AD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proofErr w:type="spellStart"/>
      <w:r w:rsidRPr="004712AD">
        <w:rPr>
          <w:rFonts w:ascii="Arial" w:eastAsia="Times New Roman" w:hAnsi="Arial" w:cs="Arial"/>
          <w:lang w:eastAsia="pl-PL"/>
        </w:rPr>
        <w:t>flipbooka</w:t>
      </w:r>
      <w:proofErr w:type="spellEnd"/>
      <w:r w:rsidRPr="004712AD">
        <w:rPr>
          <w:rFonts w:ascii="Arial" w:eastAsia="Times New Roman" w:hAnsi="Arial" w:cs="Arial"/>
          <w:lang w:eastAsia="pl-PL"/>
        </w:rPr>
        <w:t xml:space="preserve"> (elektronicznej książki do przeglądania) w narzędziu do publikacji treści typu ISSUU lub równoważnym. </w:t>
      </w:r>
    </w:p>
    <w:p w:rsidR="004712AD" w:rsidRPr="004712AD" w:rsidRDefault="004712AD" w:rsidP="004712AD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>Przygotowanie plików do druku.</w:t>
      </w:r>
    </w:p>
    <w:p w:rsidR="004712AD" w:rsidRPr="00403627" w:rsidRDefault="004712AD" w:rsidP="004712AD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03627">
        <w:rPr>
          <w:rFonts w:ascii="Arial" w:eastAsia="Times New Roman" w:hAnsi="Arial" w:cs="Arial"/>
          <w:lang w:eastAsia="pl-PL"/>
        </w:rPr>
        <w:t>Wydrukowanie łącznie 39 </w:t>
      </w:r>
      <w:r w:rsidR="00A52948">
        <w:rPr>
          <w:rFonts w:ascii="Arial" w:eastAsia="Times New Roman" w:hAnsi="Arial" w:cs="Arial"/>
          <w:lang w:eastAsia="pl-PL"/>
        </w:rPr>
        <w:t>53</w:t>
      </w:r>
      <w:r w:rsidR="00A52948" w:rsidRPr="00403627">
        <w:rPr>
          <w:rFonts w:ascii="Arial" w:eastAsia="Times New Roman" w:hAnsi="Arial" w:cs="Arial"/>
          <w:lang w:eastAsia="pl-PL"/>
        </w:rPr>
        <w:t xml:space="preserve">5 </w:t>
      </w:r>
      <w:r w:rsidRPr="00403627">
        <w:rPr>
          <w:rFonts w:ascii="Arial" w:eastAsia="Times New Roman" w:hAnsi="Arial" w:cs="Arial"/>
          <w:lang w:eastAsia="pl-PL"/>
        </w:rPr>
        <w:t xml:space="preserve">sztuk folderów. </w:t>
      </w:r>
    </w:p>
    <w:p w:rsidR="004712AD" w:rsidRPr="00403627" w:rsidRDefault="004712AD" w:rsidP="004712AD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03627">
        <w:rPr>
          <w:rFonts w:ascii="Arial" w:eastAsia="Times New Roman" w:hAnsi="Arial" w:cs="Arial"/>
          <w:lang w:eastAsia="pl-PL"/>
        </w:rPr>
        <w:t>Dostarczenie przedmiotu zamówienia do siedziby Zamawiającego oraz wysyłka pod 17 adresów w Polsce.</w:t>
      </w:r>
    </w:p>
    <w:p w:rsidR="00403627" w:rsidRDefault="004712AD" w:rsidP="004712AD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03627">
        <w:rPr>
          <w:rFonts w:ascii="Arial" w:eastAsia="Times New Roman" w:hAnsi="Arial" w:cs="Arial"/>
          <w:lang w:eastAsia="pl-PL"/>
        </w:rPr>
        <w:t>Przekazanie plików otwartych oraz pozostałych form elektronicznych Zamawiającemu.</w:t>
      </w:r>
    </w:p>
    <w:p w:rsidR="004712AD" w:rsidRPr="00403627" w:rsidRDefault="004712AD" w:rsidP="00403627">
      <w:pPr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403627">
        <w:rPr>
          <w:rFonts w:ascii="Arial" w:eastAsia="Times New Roman" w:hAnsi="Arial" w:cs="Arial"/>
          <w:lang w:eastAsia="pl-PL"/>
        </w:rPr>
        <w:t xml:space="preserve"> </w:t>
      </w:r>
    </w:p>
    <w:p w:rsidR="004712AD" w:rsidRPr="004712AD" w:rsidRDefault="004712AD" w:rsidP="004712AD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03627">
        <w:rPr>
          <w:rFonts w:ascii="Arial" w:eastAsia="Times New Roman" w:hAnsi="Arial" w:cs="Arial"/>
          <w:b/>
          <w:lang w:eastAsia="pl-PL"/>
        </w:rPr>
        <w:t>Wszystkie elementy składające się na przedmiot zamówienia wymagają</w:t>
      </w:r>
      <w:r w:rsidRPr="004712AD">
        <w:rPr>
          <w:rFonts w:ascii="Arial" w:eastAsia="Times New Roman" w:hAnsi="Arial" w:cs="Arial"/>
          <w:b/>
          <w:lang w:eastAsia="pl-PL"/>
        </w:rPr>
        <w:t xml:space="preserve"> akceptacji ze strony Zamawiającego.</w:t>
      </w:r>
    </w:p>
    <w:p w:rsidR="004712AD" w:rsidRPr="004712AD" w:rsidRDefault="004712AD" w:rsidP="004712AD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712AD">
        <w:rPr>
          <w:rFonts w:ascii="Arial" w:eastAsia="Times New Roman" w:hAnsi="Arial" w:cs="Arial"/>
          <w:b/>
          <w:lang w:eastAsia="pl-PL"/>
        </w:rPr>
        <w:t>Folderom nie będzie nadawany numer ISBN.</w:t>
      </w:r>
    </w:p>
    <w:p w:rsidR="004712AD" w:rsidRPr="004712AD" w:rsidRDefault="004712AD" w:rsidP="004712AD">
      <w:pPr>
        <w:keepNext/>
        <w:keepLines/>
        <w:spacing w:after="120" w:line="360" w:lineRule="auto"/>
        <w:outlineLvl w:val="1"/>
        <w:rPr>
          <w:rFonts w:ascii="Arial" w:eastAsia="Times New Roman" w:hAnsi="Arial" w:cs="Arial"/>
          <w:b/>
          <w:bCs/>
          <w:color w:val="4F81BD"/>
          <w:lang w:eastAsia="pl-PL"/>
        </w:rPr>
      </w:pPr>
      <w:r w:rsidRPr="004712AD">
        <w:rPr>
          <w:rFonts w:ascii="Arial" w:eastAsia="Times New Roman" w:hAnsi="Arial" w:cs="Arial"/>
          <w:b/>
          <w:bCs/>
          <w:color w:val="4F81BD"/>
          <w:lang w:eastAsia="pl-PL"/>
        </w:rPr>
        <w:lastRenderedPageBreak/>
        <w:t xml:space="preserve">II Realizacja przedmiotu </w:t>
      </w:r>
      <w:r w:rsidR="00403627">
        <w:rPr>
          <w:rFonts w:ascii="Arial" w:eastAsia="Times New Roman" w:hAnsi="Arial" w:cs="Arial"/>
          <w:b/>
          <w:bCs/>
          <w:color w:val="4F81BD"/>
          <w:lang w:eastAsia="pl-PL"/>
        </w:rPr>
        <w:t>z</w:t>
      </w:r>
      <w:r w:rsidRPr="004712AD">
        <w:rPr>
          <w:rFonts w:ascii="Arial" w:eastAsia="Times New Roman" w:hAnsi="Arial" w:cs="Arial"/>
          <w:b/>
          <w:bCs/>
          <w:color w:val="4F81BD"/>
          <w:lang w:eastAsia="pl-PL"/>
        </w:rPr>
        <w:t>amówienia</w:t>
      </w:r>
    </w:p>
    <w:p w:rsidR="004712AD" w:rsidRPr="004712AD" w:rsidRDefault="004712AD" w:rsidP="004712AD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 xml:space="preserve">Wykonawca zrealizuje przedmiot zamówienia w terminie wskazanym w ofercie – nie dłuższym niż </w:t>
      </w:r>
      <w:r w:rsidR="00BC558B">
        <w:rPr>
          <w:rFonts w:ascii="Arial" w:eastAsia="Times New Roman" w:hAnsi="Arial" w:cs="Arial"/>
          <w:b/>
          <w:lang w:eastAsia="pl-PL"/>
        </w:rPr>
        <w:t>35</w:t>
      </w:r>
      <w:bookmarkStart w:id="0" w:name="_GoBack"/>
      <w:bookmarkEnd w:id="0"/>
      <w:r w:rsidRPr="00403627">
        <w:rPr>
          <w:rFonts w:ascii="Arial" w:eastAsia="Times New Roman" w:hAnsi="Arial" w:cs="Arial"/>
          <w:b/>
          <w:lang w:eastAsia="pl-PL"/>
        </w:rPr>
        <w:t xml:space="preserve"> dni kalendarzowych</w:t>
      </w:r>
      <w:r w:rsidRPr="004712AD">
        <w:rPr>
          <w:rFonts w:ascii="Arial" w:eastAsia="Times New Roman" w:hAnsi="Arial" w:cs="Arial"/>
          <w:lang w:eastAsia="pl-PL"/>
        </w:rPr>
        <w:t xml:space="preserve"> (dostawa folderów do siedziby Zamawiającego oraz wysyłka pod 17 adresów w Polsce).</w:t>
      </w:r>
    </w:p>
    <w:p w:rsidR="004712AD" w:rsidRPr="004712AD" w:rsidRDefault="004712AD" w:rsidP="004712AD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>W ciągu 3 dni od dnia podpisania umowy Zamawiający przekaże Wykonawcy pdf-y z komentarzami co do treści słownych i graficznych, w miejscach w których należy wprowadzić zmiany, a także pliki otwarte do edycji folderów (</w:t>
      </w:r>
      <w:proofErr w:type="spellStart"/>
      <w:r w:rsidRPr="004712AD">
        <w:rPr>
          <w:rFonts w:ascii="Arial" w:eastAsia="Times New Roman" w:hAnsi="Arial" w:cs="Arial"/>
          <w:lang w:eastAsia="pl-PL"/>
        </w:rPr>
        <w:t>indesign</w:t>
      </w:r>
      <w:proofErr w:type="spellEnd"/>
      <w:r w:rsidRPr="004712AD">
        <w:rPr>
          <w:rFonts w:ascii="Arial" w:eastAsia="Times New Roman" w:hAnsi="Arial" w:cs="Arial"/>
          <w:lang w:eastAsia="pl-PL"/>
        </w:rPr>
        <w:t xml:space="preserve"> lub pdf). </w:t>
      </w:r>
    </w:p>
    <w:p w:rsidR="004712AD" w:rsidRPr="004712AD" w:rsidRDefault="004712AD" w:rsidP="004712AD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 xml:space="preserve">Naniesione zmiany i aktualizacje wymagają e-mailowej akceptacji Zamawiającego przed skierowaniem do druku. </w:t>
      </w:r>
    </w:p>
    <w:p w:rsidR="004712AD" w:rsidRPr="004712AD" w:rsidRDefault="004712AD" w:rsidP="004712AD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>Wykonawca jest zobowiązany uwzględniać uwagi Zamawiającego w ciągu 2 dni roboczych lub w innym terminie (jeśli z powodów technicznych lub innych istotnych organizacyjnych musi być on dłuższy) zaakceptowanym przez Zamawiającego. Uwagi będą nanoszone aż do momentu uzyskania akceptacji Zamawiającego do wszystkich finalnych wersji projektów folderów.</w:t>
      </w:r>
    </w:p>
    <w:p w:rsidR="004712AD" w:rsidRPr="004712AD" w:rsidRDefault="004712AD" w:rsidP="004712AD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>Wykonawca wydrukuje foldery techniką offsetową przy zachowaniu najwyższej jakości i staranności w procesie produkcyjnym o 100% powtarzalności kolorystycznej. Niedopuszczalne są niespasowane i/lub odbite arkusze, brudzenia, zagniecenia, przebarwienia, zbyt ciemne lub zbyt jasne wydruki i inne wady wpływające na estetykę, czytelność i ogólny wygląd końcowy folderów.</w:t>
      </w:r>
    </w:p>
    <w:p w:rsidR="004712AD" w:rsidRPr="004712AD" w:rsidRDefault="004712AD" w:rsidP="004712AD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>Liczba sztuk folderów do druku: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17"/>
        <w:gridCol w:w="2498"/>
        <w:gridCol w:w="2653"/>
      </w:tblGrid>
      <w:tr w:rsidR="004712AD" w:rsidRPr="004712AD" w:rsidTr="0068061A">
        <w:tc>
          <w:tcPr>
            <w:tcW w:w="3670" w:type="dxa"/>
          </w:tcPr>
          <w:p w:rsidR="004712AD" w:rsidRPr="00403627" w:rsidRDefault="004712AD" w:rsidP="004712AD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27">
              <w:rPr>
                <w:rFonts w:ascii="Arial" w:hAnsi="Arial" w:cs="Arial"/>
                <w:sz w:val="22"/>
                <w:szCs w:val="22"/>
              </w:rPr>
              <w:t>Nazwa folderu</w:t>
            </w:r>
          </w:p>
        </w:tc>
        <w:tc>
          <w:tcPr>
            <w:tcW w:w="2551" w:type="dxa"/>
          </w:tcPr>
          <w:p w:rsidR="004712AD" w:rsidRPr="00403627" w:rsidRDefault="004712AD" w:rsidP="004712AD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27">
              <w:rPr>
                <w:rFonts w:ascii="Arial" w:hAnsi="Arial" w:cs="Arial"/>
                <w:sz w:val="22"/>
                <w:szCs w:val="22"/>
              </w:rPr>
              <w:t>PL w szt.</w:t>
            </w:r>
          </w:p>
        </w:tc>
        <w:tc>
          <w:tcPr>
            <w:tcW w:w="2715" w:type="dxa"/>
          </w:tcPr>
          <w:p w:rsidR="004712AD" w:rsidRPr="00403627" w:rsidRDefault="004712AD" w:rsidP="004712AD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27">
              <w:rPr>
                <w:rFonts w:ascii="Arial" w:hAnsi="Arial" w:cs="Arial"/>
                <w:sz w:val="22"/>
                <w:szCs w:val="22"/>
              </w:rPr>
              <w:t xml:space="preserve">ANG w szt. </w:t>
            </w:r>
          </w:p>
        </w:tc>
      </w:tr>
      <w:tr w:rsidR="004712AD" w:rsidRPr="004712AD" w:rsidTr="0068061A">
        <w:tc>
          <w:tcPr>
            <w:tcW w:w="3670" w:type="dxa"/>
          </w:tcPr>
          <w:p w:rsidR="004712AD" w:rsidRPr="00403627" w:rsidRDefault="004712AD" w:rsidP="004712AD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27">
              <w:rPr>
                <w:rFonts w:ascii="Arial" w:hAnsi="Arial" w:cs="Arial"/>
                <w:sz w:val="22"/>
                <w:szCs w:val="22"/>
              </w:rPr>
              <w:t>Mała retencja nizinna (MRN2)</w:t>
            </w:r>
          </w:p>
        </w:tc>
        <w:tc>
          <w:tcPr>
            <w:tcW w:w="2551" w:type="dxa"/>
          </w:tcPr>
          <w:p w:rsidR="004712AD" w:rsidRPr="00403627" w:rsidRDefault="004712AD" w:rsidP="004712AD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27">
              <w:rPr>
                <w:rFonts w:ascii="Arial" w:hAnsi="Arial" w:cs="Arial"/>
                <w:sz w:val="22"/>
                <w:szCs w:val="22"/>
              </w:rPr>
              <w:t>11220</w:t>
            </w:r>
          </w:p>
        </w:tc>
        <w:tc>
          <w:tcPr>
            <w:tcW w:w="2715" w:type="dxa"/>
          </w:tcPr>
          <w:p w:rsidR="004712AD" w:rsidRPr="00403627" w:rsidRDefault="004712AD" w:rsidP="004712AD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27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</w:tr>
      <w:tr w:rsidR="004712AD" w:rsidRPr="004712AD" w:rsidTr="0068061A">
        <w:tc>
          <w:tcPr>
            <w:tcW w:w="3670" w:type="dxa"/>
          </w:tcPr>
          <w:p w:rsidR="004712AD" w:rsidRPr="00403627" w:rsidRDefault="004712AD" w:rsidP="004712AD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27">
              <w:rPr>
                <w:rFonts w:ascii="Arial" w:hAnsi="Arial" w:cs="Arial"/>
                <w:sz w:val="22"/>
                <w:szCs w:val="22"/>
              </w:rPr>
              <w:t>Mała retencja górska (MRG2)</w:t>
            </w:r>
          </w:p>
        </w:tc>
        <w:tc>
          <w:tcPr>
            <w:tcW w:w="2551" w:type="dxa"/>
          </w:tcPr>
          <w:p w:rsidR="004712AD" w:rsidRPr="00403627" w:rsidRDefault="004712AD" w:rsidP="004712AD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27">
              <w:rPr>
                <w:rFonts w:ascii="Arial" w:hAnsi="Arial" w:cs="Arial"/>
                <w:sz w:val="22"/>
                <w:szCs w:val="22"/>
              </w:rPr>
              <w:t>5640</w:t>
            </w:r>
          </w:p>
        </w:tc>
        <w:tc>
          <w:tcPr>
            <w:tcW w:w="2715" w:type="dxa"/>
          </w:tcPr>
          <w:p w:rsidR="004712AD" w:rsidRPr="00403627" w:rsidRDefault="004712AD" w:rsidP="004712AD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27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4712AD" w:rsidRPr="004712AD" w:rsidTr="0068061A">
        <w:tc>
          <w:tcPr>
            <w:tcW w:w="3670" w:type="dxa"/>
          </w:tcPr>
          <w:p w:rsidR="004712AD" w:rsidRPr="00403627" w:rsidRDefault="004712AD" w:rsidP="004712AD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27">
              <w:rPr>
                <w:rFonts w:ascii="Arial" w:hAnsi="Arial" w:cs="Arial"/>
                <w:sz w:val="22"/>
                <w:szCs w:val="22"/>
              </w:rPr>
              <w:t>Ochrona przyrody (OPL)</w:t>
            </w:r>
          </w:p>
        </w:tc>
        <w:tc>
          <w:tcPr>
            <w:tcW w:w="2551" w:type="dxa"/>
          </w:tcPr>
          <w:p w:rsidR="004712AD" w:rsidRPr="00403627" w:rsidRDefault="004712AD" w:rsidP="004712AD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27">
              <w:rPr>
                <w:rFonts w:ascii="Arial" w:hAnsi="Arial" w:cs="Arial"/>
                <w:sz w:val="22"/>
                <w:szCs w:val="22"/>
              </w:rPr>
              <w:t>10390</w:t>
            </w:r>
          </w:p>
        </w:tc>
        <w:tc>
          <w:tcPr>
            <w:tcW w:w="2715" w:type="dxa"/>
          </w:tcPr>
          <w:p w:rsidR="004712AD" w:rsidRPr="00403627" w:rsidRDefault="00A52948" w:rsidP="00A52948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4712AD" w:rsidRPr="004712AD" w:rsidTr="0068061A">
        <w:tc>
          <w:tcPr>
            <w:tcW w:w="3670" w:type="dxa"/>
          </w:tcPr>
          <w:p w:rsidR="004712AD" w:rsidRPr="00403627" w:rsidRDefault="004712AD" w:rsidP="004712AD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27">
              <w:rPr>
                <w:rFonts w:ascii="Arial" w:hAnsi="Arial" w:cs="Arial"/>
                <w:sz w:val="22"/>
                <w:szCs w:val="22"/>
              </w:rPr>
              <w:t>Ochrona przeciwpożarowa (PPOŻ)</w:t>
            </w:r>
          </w:p>
        </w:tc>
        <w:tc>
          <w:tcPr>
            <w:tcW w:w="2551" w:type="dxa"/>
          </w:tcPr>
          <w:p w:rsidR="004712AD" w:rsidRPr="00403627" w:rsidRDefault="004712AD" w:rsidP="004712AD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27">
              <w:rPr>
                <w:rFonts w:ascii="Arial" w:hAnsi="Arial" w:cs="Arial"/>
                <w:sz w:val="22"/>
                <w:szCs w:val="22"/>
              </w:rPr>
              <w:t>11615</w:t>
            </w:r>
          </w:p>
        </w:tc>
        <w:tc>
          <w:tcPr>
            <w:tcW w:w="2715" w:type="dxa"/>
          </w:tcPr>
          <w:p w:rsidR="004712AD" w:rsidRPr="00403627" w:rsidRDefault="004712AD" w:rsidP="004712AD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27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</w:tr>
    </w:tbl>
    <w:p w:rsidR="004712AD" w:rsidRPr="004712AD" w:rsidRDefault="004712AD" w:rsidP="004712AD">
      <w:pPr>
        <w:spacing w:after="120" w:line="360" w:lineRule="auto"/>
        <w:ind w:left="708"/>
        <w:jc w:val="both"/>
        <w:rPr>
          <w:rFonts w:ascii="Arial" w:eastAsia="Times New Roman" w:hAnsi="Arial" w:cs="Arial"/>
          <w:lang w:eastAsia="pl-PL"/>
        </w:rPr>
      </w:pPr>
    </w:p>
    <w:p w:rsidR="004712AD" w:rsidRPr="004712AD" w:rsidRDefault="004712AD" w:rsidP="004712AD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lastRenderedPageBreak/>
        <w:t xml:space="preserve">Specyfikacja techniczna do druku folderów obejmuje następujące parametry: </w:t>
      </w:r>
    </w:p>
    <w:p w:rsidR="004712AD" w:rsidRPr="004712AD" w:rsidRDefault="004712AD" w:rsidP="004712AD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 xml:space="preserve">format: 210 x 210 mm dla folderu ochrony przyrody. W przypadku folderów malej retencji nizinnej, małej retencji górskiej oraz ochrony przeciwpożarowej należy uwzględnić skrzydełko na froncie okładki – format po rozłożeniu – ok. 300 x 210 mm.  </w:t>
      </w:r>
    </w:p>
    <w:p w:rsidR="004712AD" w:rsidRPr="004712AD" w:rsidRDefault="004712AD" w:rsidP="004712AD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>papier środek: kreda mat 170 g;</w:t>
      </w:r>
    </w:p>
    <w:p w:rsidR="004712AD" w:rsidRPr="004712AD" w:rsidRDefault="004712AD" w:rsidP="004712AD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>papier okładka: kreda mat 300 g;</w:t>
      </w:r>
    </w:p>
    <w:p w:rsidR="004712AD" w:rsidRPr="004712AD" w:rsidRDefault="004712AD" w:rsidP="004712AD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>kolorystyka całości CMYK 4+4;</w:t>
      </w:r>
    </w:p>
    <w:p w:rsidR="004712AD" w:rsidRPr="004712AD" w:rsidRDefault="004712AD" w:rsidP="004712AD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>oprawa: zeszytowa, szycie dwiema drucianymi klamrami, falcowanie; okładka bigowana;</w:t>
      </w:r>
    </w:p>
    <w:p w:rsidR="004712AD" w:rsidRPr="004712AD" w:rsidRDefault="004712AD" w:rsidP="004712AD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>uszlachetnianie: folia matowa na okładce 1/1 + punktowy lakier UV 1/0, matowy lakier dyspersyjny na środkowych stronach;</w:t>
      </w:r>
    </w:p>
    <w:p w:rsidR="004712AD" w:rsidRPr="004712AD" w:rsidRDefault="004712AD" w:rsidP="004712AD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 xml:space="preserve">liczba stron publikacji: </w:t>
      </w:r>
    </w:p>
    <w:p w:rsidR="004712AD" w:rsidRPr="004712AD" w:rsidRDefault="004712AD" w:rsidP="004712AD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 xml:space="preserve">mała retencja nizinna PL – okładka + 24 strony </w:t>
      </w:r>
    </w:p>
    <w:p w:rsidR="004712AD" w:rsidRPr="004712AD" w:rsidRDefault="004712AD" w:rsidP="004712AD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 xml:space="preserve">mała retencja nizinna ANG – okładka + 24 strony </w:t>
      </w:r>
    </w:p>
    <w:p w:rsidR="004712AD" w:rsidRPr="004712AD" w:rsidRDefault="004712AD" w:rsidP="004712AD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 xml:space="preserve">mała retencja górska PL – okładka + 24 strony </w:t>
      </w:r>
    </w:p>
    <w:p w:rsidR="004712AD" w:rsidRPr="004712AD" w:rsidRDefault="004712AD" w:rsidP="004712AD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 xml:space="preserve">mała retencja górska ANG – okładka + 24 strony </w:t>
      </w:r>
    </w:p>
    <w:p w:rsidR="004712AD" w:rsidRPr="004712AD" w:rsidRDefault="004712AD" w:rsidP="004712AD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 xml:space="preserve">ochrona przyrody PL – okładka + 24 strony </w:t>
      </w:r>
    </w:p>
    <w:p w:rsidR="004712AD" w:rsidRPr="004712AD" w:rsidRDefault="004712AD" w:rsidP="004712AD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 xml:space="preserve">ochrona przyrody ANG – okładka + 24 strony </w:t>
      </w:r>
    </w:p>
    <w:p w:rsidR="004712AD" w:rsidRPr="004712AD" w:rsidRDefault="004712AD" w:rsidP="004712AD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 xml:space="preserve">ochrona przeciwpożarowa PL – okładka + 20 stron </w:t>
      </w:r>
    </w:p>
    <w:p w:rsidR="004712AD" w:rsidRPr="004712AD" w:rsidRDefault="004712AD" w:rsidP="004712AD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>ochrona przeciwpożarowa ANG – okładka + 20 stron</w:t>
      </w:r>
    </w:p>
    <w:p w:rsidR="004712AD" w:rsidRPr="004712AD" w:rsidRDefault="004712AD" w:rsidP="004712AD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>foldery po otwarciu nie mogą się zamykać.</w:t>
      </w:r>
    </w:p>
    <w:p w:rsidR="004712AD" w:rsidRPr="004712AD" w:rsidRDefault="004712AD" w:rsidP="004712AD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>Wykonawca przedstawi Zamawiającemu do akceptacji jakości druku 3-6 wybranych stron folderów na materiale docelowym w jakości, jaka jest zakładana dla całości nakładu. Zamawiający zastrzega sobie prawo do zgłoszenia do nich uwag (np. skali kontrastu, stopnia jasności wydruku), które Wykonawca musi uwzględnić.</w:t>
      </w:r>
    </w:p>
    <w:p w:rsidR="004712AD" w:rsidRPr="004712AD" w:rsidRDefault="004712AD" w:rsidP="004712AD">
      <w:pPr>
        <w:numPr>
          <w:ilvl w:val="0"/>
          <w:numId w:val="3"/>
        </w:numPr>
        <w:suppressAutoHyphens/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 xml:space="preserve">Wykonawca zapakuje foldery po ok. 50-100 sztuk w kartony z tektury falistej oraz zabezpieczy przed jakimkolwiek uszkodzeniem na czas transportu. Odpowiedzialność za </w:t>
      </w:r>
      <w:r w:rsidRPr="004712AD">
        <w:rPr>
          <w:rFonts w:ascii="Arial" w:eastAsia="Times New Roman" w:hAnsi="Arial" w:cs="Arial"/>
          <w:lang w:eastAsia="pl-PL"/>
        </w:rPr>
        <w:lastRenderedPageBreak/>
        <w:t>uszkodzenia powstałe podczas spedycji ponosi Wykonawca. Ponadto Wykonawca wydrukuje i dołączy do przesyłek pismo przewodnie, którego skan przekaże Zamawiający Wykonawcy po podpisaniu umowy.</w:t>
      </w:r>
    </w:p>
    <w:p w:rsidR="004712AD" w:rsidRPr="004712AD" w:rsidRDefault="004712AD" w:rsidP="004712AD">
      <w:pPr>
        <w:numPr>
          <w:ilvl w:val="0"/>
          <w:numId w:val="3"/>
        </w:numPr>
        <w:suppressAutoHyphens/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 xml:space="preserve">Wykonawca dostarczy foldery do siedziby Zamawiającego oraz wyśle je pod 17 adresów w Polsce, zgodnie z poniższą tabelą: 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3"/>
        <w:gridCol w:w="2153"/>
      </w:tblGrid>
      <w:tr w:rsidR="004712AD" w:rsidRPr="004712AD" w:rsidTr="0068061A">
        <w:trPr>
          <w:trHeight w:val="290"/>
        </w:trPr>
        <w:tc>
          <w:tcPr>
            <w:tcW w:w="323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b/>
                <w:color w:val="000000"/>
                <w:lang w:eastAsia="pl-PL"/>
              </w:rPr>
              <w:t>Miejsce wysyłki</w:t>
            </w:r>
          </w:p>
        </w:tc>
        <w:tc>
          <w:tcPr>
            <w:tcW w:w="215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b/>
                <w:color w:val="000000"/>
                <w:lang w:eastAsia="pl-PL"/>
              </w:rPr>
              <w:t>Liczba sztuk</w:t>
            </w:r>
          </w:p>
        </w:tc>
      </w:tr>
      <w:tr w:rsidR="004712AD" w:rsidRPr="004712AD" w:rsidTr="0068061A">
        <w:trPr>
          <w:trHeight w:val="290"/>
        </w:trPr>
        <w:tc>
          <w:tcPr>
            <w:tcW w:w="323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RDLP Białystok</w:t>
            </w:r>
          </w:p>
        </w:tc>
        <w:tc>
          <w:tcPr>
            <w:tcW w:w="215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740</w:t>
            </w:r>
          </w:p>
        </w:tc>
      </w:tr>
      <w:tr w:rsidR="004712AD" w:rsidRPr="004712AD" w:rsidTr="0068061A">
        <w:trPr>
          <w:trHeight w:val="290"/>
        </w:trPr>
        <w:tc>
          <w:tcPr>
            <w:tcW w:w="323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RDLP Gdańsk</w:t>
            </w:r>
          </w:p>
        </w:tc>
        <w:tc>
          <w:tcPr>
            <w:tcW w:w="215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450</w:t>
            </w:r>
          </w:p>
        </w:tc>
      </w:tr>
      <w:tr w:rsidR="004712AD" w:rsidRPr="004712AD" w:rsidTr="0068061A">
        <w:trPr>
          <w:trHeight w:val="290"/>
        </w:trPr>
        <w:tc>
          <w:tcPr>
            <w:tcW w:w="323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RDLP Katowice</w:t>
            </w:r>
          </w:p>
        </w:tc>
        <w:tc>
          <w:tcPr>
            <w:tcW w:w="215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1405</w:t>
            </w:r>
          </w:p>
        </w:tc>
      </w:tr>
      <w:tr w:rsidR="004712AD" w:rsidRPr="004712AD" w:rsidTr="0068061A">
        <w:trPr>
          <w:trHeight w:val="290"/>
        </w:trPr>
        <w:tc>
          <w:tcPr>
            <w:tcW w:w="323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RDLP Kraków</w:t>
            </w:r>
          </w:p>
        </w:tc>
        <w:tc>
          <w:tcPr>
            <w:tcW w:w="215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10850</w:t>
            </w:r>
          </w:p>
        </w:tc>
      </w:tr>
      <w:tr w:rsidR="004712AD" w:rsidRPr="004712AD" w:rsidTr="0068061A">
        <w:trPr>
          <w:trHeight w:val="290"/>
        </w:trPr>
        <w:tc>
          <w:tcPr>
            <w:tcW w:w="323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RDLP Krosno</w:t>
            </w:r>
          </w:p>
        </w:tc>
        <w:tc>
          <w:tcPr>
            <w:tcW w:w="215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2000</w:t>
            </w:r>
          </w:p>
        </w:tc>
      </w:tr>
      <w:tr w:rsidR="004712AD" w:rsidRPr="004712AD" w:rsidTr="0068061A">
        <w:trPr>
          <w:trHeight w:val="163"/>
        </w:trPr>
        <w:tc>
          <w:tcPr>
            <w:tcW w:w="323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RDLP Lublin</w:t>
            </w:r>
          </w:p>
        </w:tc>
        <w:tc>
          <w:tcPr>
            <w:tcW w:w="215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230</w:t>
            </w:r>
          </w:p>
        </w:tc>
      </w:tr>
      <w:tr w:rsidR="004712AD" w:rsidRPr="004712AD" w:rsidTr="0068061A">
        <w:trPr>
          <w:trHeight w:val="290"/>
        </w:trPr>
        <w:tc>
          <w:tcPr>
            <w:tcW w:w="323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RDLP Łódź</w:t>
            </w:r>
          </w:p>
        </w:tc>
        <w:tc>
          <w:tcPr>
            <w:tcW w:w="2153" w:type="dxa"/>
            <w:shd w:val="clear" w:color="auto" w:fill="auto"/>
          </w:tcPr>
          <w:p w:rsidR="004712AD" w:rsidRPr="004712AD" w:rsidRDefault="00A52948" w:rsidP="00A52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23</w:t>
            </w:r>
            <w:r>
              <w:rPr>
                <w:rFonts w:ascii="Arial" w:eastAsia="Calibri" w:hAnsi="Arial" w:cs="Arial"/>
                <w:color w:val="000000"/>
                <w:lang w:eastAsia="pl-PL"/>
              </w:rPr>
              <w:t>6</w:t>
            </w: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0</w:t>
            </w:r>
          </w:p>
        </w:tc>
      </w:tr>
      <w:tr w:rsidR="004712AD" w:rsidRPr="004712AD" w:rsidTr="0068061A">
        <w:trPr>
          <w:trHeight w:val="290"/>
        </w:trPr>
        <w:tc>
          <w:tcPr>
            <w:tcW w:w="323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RDLP Olsztyn</w:t>
            </w:r>
          </w:p>
        </w:tc>
        <w:tc>
          <w:tcPr>
            <w:tcW w:w="215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550</w:t>
            </w:r>
          </w:p>
        </w:tc>
      </w:tr>
      <w:tr w:rsidR="004712AD" w:rsidRPr="004712AD" w:rsidTr="0068061A">
        <w:trPr>
          <w:trHeight w:val="233"/>
        </w:trPr>
        <w:tc>
          <w:tcPr>
            <w:tcW w:w="323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RDLP Piła</w:t>
            </w:r>
          </w:p>
        </w:tc>
        <w:tc>
          <w:tcPr>
            <w:tcW w:w="215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500</w:t>
            </w:r>
          </w:p>
        </w:tc>
      </w:tr>
      <w:tr w:rsidR="004712AD" w:rsidRPr="004712AD" w:rsidTr="0068061A">
        <w:trPr>
          <w:trHeight w:val="233"/>
        </w:trPr>
        <w:tc>
          <w:tcPr>
            <w:tcW w:w="323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RDLP Poznań</w:t>
            </w:r>
          </w:p>
        </w:tc>
        <w:tc>
          <w:tcPr>
            <w:tcW w:w="2153" w:type="dxa"/>
            <w:shd w:val="clear" w:color="auto" w:fill="auto"/>
          </w:tcPr>
          <w:p w:rsidR="004712AD" w:rsidRPr="004712AD" w:rsidRDefault="00A52948" w:rsidP="00A52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11</w:t>
            </w:r>
            <w:r>
              <w:rPr>
                <w:rFonts w:ascii="Arial" w:eastAsia="Calibri" w:hAnsi="Arial" w:cs="Arial"/>
                <w:color w:val="000000"/>
                <w:lang w:eastAsia="pl-PL"/>
              </w:rPr>
              <w:t>5</w:t>
            </w: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0</w:t>
            </w:r>
          </w:p>
        </w:tc>
      </w:tr>
      <w:tr w:rsidR="004712AD" w:rsidRPr="004712AD" w:rsidTr="0068061A">
        <w:trPr>
          <w:trHeight w:val="290"/>
        </w:trPr>
        <w:tc>
          <w:tcPr>
            <w:tcW w:w="323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RDLP Radom</w:t>
            </w:r>
          </w:p>
        </w:tc>
        <w:tc>
          <w:tcPr>
            <w:tcW w:w="215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7200</w:t>
            </w:r>
          </w:p>
        </w:tc>
      </w:tr>
      <w:tr w:rsidR="004712AD" w:rsidRPr="004712AD" w:rsidTr="0068061A">
        <w:trPr>
          <w:trHeight w:val="290"/>
        </w:trPr>
        <w:tc>
          <w:tcPr>
            <w:tcW w:w="323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RDLP Szczecin</w:t>
            </w:r>
          </w:p>
        </w:tc>
        <w:tc>
          <w:tcPr>
            <w:tcW w:w="215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1270</w:t>
            </w:r>
          </w:p>
        </w:tc>
      </w:tr>
      <w:tr w:rsidR="004712AD" w:rsidRPr="004712AD" w:rsidTr="0068061A">
        <w:trPr>
          <w:trHeight w:val="290"/>
        </w:trPr>
        <w:tc>
          <w:tcPr>
            <w:tcW w:w="323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RDLP Szczecinek</w:t>
            </w:r>
          </w:p>
        </w:tc>
        <w:tc>
          <w:tcPr>
            <w:tcW w:w="215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1200</w:t>
            </w:r>
          </w:p>
        </w:tc>
      </w:tr>
      <w:tr w:rsidR="004712AD" w:rsidRPr="004712AD" w:rsidTr="0068061A">
        <w:trPr>
          <w:trHeight w:val="290"/>
        </w:trPr>
        <w:tc>
          <w:tcPr>
            <w:tcW w:w="323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RDLP Toruń</w:t>
            </w:r>
          </w:p>
        </w:tc>
        <w:tc>
          <w:tcPr>
            <w:tcW w:w="215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3810</w:t>
            </w:r>
          </w:p>
        </w:tc>
      </w:tr>
      <w:tr w:rsidR="004712AD" w:rsidRPr="004712AD" w:rsidTr="0068061A">
        <w:trPr>
          <w:trHeight w:val="290"/>
        </w:trPr>
        <w:tc>
          <w:tcPr>
            <w:tcW w:w="323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RDLP Warszawa</w:t>
            </w:r>
          </w:p>
        </w:tc>
        <w:tc>
          <w:tcPr>
            <w:tcW w:w="215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850</w:t>
            </w:r>
          </w:p>
        </w:tc>
      </w:tr>
      <w:tr w:rsidR="004712AD" w:rsidRPr="004712AD" w:rsidTr="0068061A">
        <w:trPr>
          <w:trHeight w:val="290"/>
        </w:trPr>
        <w:tc>
          <w:tcPr>
            <w:tcW w:w="323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RDLP Wrocław</w:t>
            </w:r>
          </w:p>
        </w:tc>
        <w:tc>
          <w:tcPr>
            <w:tcW w:w="2153" w:type="dxa"/>
            <w:shd w:val="clear" w:color="auto" w:fill="auto"/>
          </w:tcPr>
          <w:p w:rsidR="004712AD" w:rsidRPr="004712AD" w:rsidRDefault="00A52948" w:rsidP="00471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lang w:eastAsia="pl-PL"/>
              </w:rPr>
              <w:t>3970</w:t>
            </w:r>
          </w:p>
        </w:tc>
      </w:tr>
      <w:tr w:rsidR="004712AD" w:rsidRPr="004712AD" w:rsidTr="0068061A">
        <w:trPr>
          <w:trHeight w:val="290"/>
        </w:trPr>
        <w:tc>
          <w:tcPr>
            <w:tcW w:w="323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RDLP Zielona Góra</w:t>
            </w:r>
          </w:p>
        </w:tc>
        <w:tc>
          <w:tcPr>
            <w:tcW w:w="215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300</w:t>
            </w:r>
          </w:p>
        </w:tc>
      </w:tr>
      <w:tr w:rsidR="004712AD" w:rsidRPr="004712AD" w:rsidTr="0068061A">
        <w:trPr>
          <w:trHeight w:val="290"/>
        </w:trPr>
        <w:tc>
          <w:tcPr>
            <w:tcW w:w="323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CKPŚ Warszawa</w:t>
            </w:r>
          </w:p>
        </w:tc>
        <w:tc>
          <w:tcPr>
            <w:tcW w:w="2153" w:type="dxa"/>
            <w:shd w:val="clear" w:color="auto" w:fill="auto"/>
          </w:tcPr>
          <w:p w:rsidR="004712AD" w:rsidRPr="004712AD" w:rsidRDefault="004712AD" w:rsidP="00471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12AD">
              <w:rPr>
                <w:rFonts w:ascii="Arial" w:eastAsia="Calibri" w:hAnsi="Arial" w:cs="Arial"/>
                <w:color w:val="000000"/>
                <w:lang w:eastAsia="pl-PL"/>
              </w:rPr>
              <w:t>700</w:t>
            </w:r>
          </w:p>
        </w:tc>
      </w:tr>
    </w:tbl>
    <w:p w:rsidR="004712AD" w:rsidRPr="004712AD" w:rsidRDefault="004712AD" w:rsidP="004712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712AD" w:rsidRPr="004712AD" w:rsidRDefault="004712AD" w:rsidP="004712AD">
      <w:pPr>
        <w:numPr>
          <w:ilvl w:val="0"/>
          <w:numId w:val="3"/>
        </w:numPr>
        <w:suppressAutoHyphens/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 xml:space="preserve"> Planowany udział poszczególnych folderów w paczkach (może ulec niewielkim zmianom):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"/>
        <w:gridCol w:w="1594"/>
        <w:gridCol w:w="6"/>
        <w:gridCol w:w="1254"/>
        <w:gridCol w:w="6"/>
        <w:gridCol w:w="1240"/>
        <w:gridCol w:w="1280"/>
        <w:gridCol w:w="854"/>
        <w:gridCol w:w="6"/>
        <w:gridCol w:w="758"/>
        <w:gridCol w:w="776"/>
        <w:gridCol w:w="866"/>
        <w:gridCol w:w="709"/>
      </w:tblGrid>
      <w:tr w:rsidR="004712AD" w:rsidRPr="004712AD" w:rsidTr="00CA60D7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 p.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RDLP/ CKPŚ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MRN2 PL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MRG2 PL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PPOŻ PL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OPL PL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AD" w:rsidRPr="00403627" w:rsidRDefault="004712AD" w:rsidP="0040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MRN2 </w:t>
            </w:r>
            <w:r w:rsidR="0040362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ANG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AD" w:rsidRPr="00403627" w:rsidRDefault="004712AD" w:rsidP="0040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MRG2 </w:t>
            </w:r>
            <w:r w:rsidR="0040362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ANG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AD" w:rsidRPr="00403627" w:rsidRDefault="004712AD" w:rsidP="0040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PPOŻ </w:t>
            </w:r>
            <w:r w:rsidR="0040362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AD" w:rsidRPr="00403627" w:rsidRDefault="004712AD" w:rsidP="00403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OPL </w:t>
            </w:r>
            <w:r w:rsidR="0040362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ANG</w:t>
            </w:r>
          </w:p>
        </w:tc>
      </w:tr>
      <w:tr w:rsidR="004712AD" w:rsidRPr="004712AD" w:rsidTr="00CA60D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 xml:space="preserve">1.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 xml:space="preserve">Białystok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240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380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712AD" w:rsidRPr="004712AD" w:rsidTr="00CA60D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 xml:space="preserve">2.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Gdańsk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712AD" w:rsidRPr="004712AD" w:rsidTr="00CA60D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 xml:space="preserve">3.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Katowice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450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435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712AD" w:rsidRPr="004712AD" w:rsidTr="00CA60D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 xml:space="preserve">4.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Kraków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1900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3400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2750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2800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712AD" w:rsidRPr="004712AD" w:rsidTr="00CA60D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5.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Krosno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600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600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712AD" w:rsidRPr="004712AD" w:rsidTr="00CA60D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 xml:space="preserve">6.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Lublin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712AD" w:rsidRPr="004712AD" w:rsidTr="00CA60D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 xml:space="preserve">7.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Łódź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1000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210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712AD" w:rsidRPr="004712AD" w:rsidTr="00CA60D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 xml:space="preserve">8.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 xml:space="preserve">Olsztyn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250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250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712AD" w:rsidRPr="004712AD" w:rsidTr="00CA60D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 xml:space="preserve">9.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Piła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300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712AD" w:rsidRPr="004712AD" w:rsidTr="00CA60D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 xml:space="preserve">10.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Poznań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280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280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280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712AD" w:rsidRPr="004712AD" w:rsidTr="00CA60D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 xml:space="preserve">11.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Radom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2400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2400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2400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712AD" w:rsidRPr="004712AD" w:rsidTr="00CA60D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 xml:space="preserve">12.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Szczecin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570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530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712AD" w:rsidRPr="004712AD" w:rsidTr="00CA60D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 xml:space="preserve">13.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Szczecinek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400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400</w:t>
            </w:r>
          </w:p>
        </w:tc>
        <w:tc>
          <w:tcPr>
            <w:tcW w:w="7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712AD" w:rsidRPr="004712AD" w:rsidTr="00CA60D7">
        <w:trPr>
          <w:trHeight w:val="37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 xml:space="preserve">14.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Toruń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1400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1050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712AD" w:rsidRPr="004712AD" w:rsidTr="00CA60D7">
        <w:trPr>
          <w:trHeight w:val="37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 xml:space="preserve">15.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Warszawa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300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300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712AD" w:rsidRPr="004712AD" w:rsidTr="00CA60D7">
        <w:trPr>
          <w:trHeight w:val="37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 xml:space="preserve">16.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Wrocław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800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1000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712AD" w:rsidRPr="004712AD" w:rsidTr="00CA60D7">
        <w:trPr>
          <w:trHeight w:val="37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 xml:space="preserve">17.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Zielona Góra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712AD" w:rsidRPr="004712AD" w:rsidTr="00CA60D7">
        <w:trPr>
          <w:trHeight w:val="37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CKPŚ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</w:tr>
      <w:tr w:rsidR="004712AD" w:rsidRPr="004712AD" w:rsidTr="00CA60D7">
        <w:trPr>
          <w:trHeight w:val="375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11615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10390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4712AD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0362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AD" w:rsidRPr="00403627" w:rsidRDefault="00A52948" w:rsidP="00471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  <w:r w:rsidRPr="0040362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</w:tr>
    </w:tbl>
    <w:p w:rsidR="004712AD" w:rsidRPr="004712AD" w:rsidRDefault="004712AD" w:rsidP="004712AD">
      <w:pPr>
        <w:suppressAutoHyphens/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:rsidR="004712AD" w:rsidRPr="004712AD" w:rsidRDefault="004712AD" w:rsidP="004712AD">
      <w:pPr>
        <w:numPr>
          <w:ilvl w:val="0"/>
          <w:numId w:val="3"/>
        </w:numPr>
        <w:suppressAutoHyphens/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 xml:space="preserve">W przypadku nieskutecznego doręczenia przesyłki lub niedoręczenia Wykonawca nada przesyłkę powtórnie. Na potwierdzenie poprawnej realizacji przedmiotu umowy Wykonawca przedstawi Zamawiającemu potwierdzenia odbioru przesyłek przez wszystkie RDLP. </w:t>
      </w:r>
    </w:p>
    <w:p w:rsidR="004712AD" w:rsidRPr="004712AD" w:rsidRDefault="004712AD" w:rsidP="004712AD">
      <w:pPr>
        <w:numPr>
          <w:ilvl w:val="0"/>
          <w:numId w:val="3"/>
        </w:numPr>
        <w:suppressAutoHyphens/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12AD">
        <w:rPr>
          <w:rFonts w:ascii="Arial" w:eastAsia="Times New Roman" w:hAnsi="Arial" w:cs="Arial"/>
          <w:lang w:eastAsia="pl-PL"/>
        </w:rPr>
        <w:t xml:space="preserve">Ponadto Wykonawca dostarczy Zamawiającemu pliki folderów w wymaganych formach elektronicznych oraz dodatkowo pliki otwarte folderów z osadzonymi frontami i pliki pdf uwzględniające przygotowanie do druku (spady, krzywe, ew. profile kolorów czy separacje na kolory dodatkowe inne niż CMYK). Pliki mogą zostać przekazane na USB/ dysku zewnętrznym lub zostać przesłane elektronicznie. </w:t>
      </w:r>
    </w:p>
    <w:p w:rsidR="004712AD" w:rsidRPr="004712AD" w:rsidRDefault="004712AD" w:rsidP="004712AD">
      <w:pPr>
        <w:spacing w:before="120" w:after="120" w:line="320" w:lineRule="atLeast"/>
        <w:contextualSpacing/>
        <w:jc w:val="both"/>
        <w:rPr>
          <w:rFonts w:ascii="Arial" w:eastAsia="Times New Roman" w:hAnsi="Arial" w:cs="Arial"/>
          <w:lang w:eastAsia="pl-PL"/>
        </w:rPr>
      </w:pPr>
    </w:p>
    <w:p w:rsidR="004712AD" w:rsidRPr="004712AD" w:rsidRDefault="004712AD" w:rsidP="004712AD">
      <w:pPr>
        <w:spacing w:before="120" w:after="120" w:line="320" w:lineRule="atLeast"/>
        <w:contextualSpacing/>
        <w:jc w:val="both"/>
        <w:rPr>
          <w:rFonts w:ascii="Arial" w:eastAsia="Times New Roman" w:hAnsi="Arial" w:cs="Arial"/>
          <w:lang w:eastAsia="pl-PL"/>
        </w:rPr>
      </w:pPr>
    </w:p>
    <w:p w:rsidR="002E6725" w:rsidRDefault="00BC558B"/>
    <w:sectPr w:rsidR="002E6725" w:rsidSect="0098216A">
      <w:headerReference w:type="default" r:id="rId7"/>
      <w:footerReference w:type="default" r:id="rId8"/>
      <w:pgSz w:w="11906" w:h="16838"/>
      <w:pgMar w:top="1417" w:right="1274" w:bottom="31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E6" w:rsidRDefault="00CA60D7">
      <w:pPr>
        <w:spacing w:after="0" w:line="240" w:lineRule="auto"/>
      </w:pPr>
      <w:r>
        <w:separator/>
      </w:r>
    </w:p>
  </w:endnote>
  <w:endnote w:type="continuationSeparator" w:id="0">
    <w:p w:rsidR="00760AE6" w:rsidRDefault="00CA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4B" w:rsidRPr="00B65E73" w:rsidRDefault="00BC558B" w:rsidP="00B65E73">
    <w:pPr>
      <w:tabs>
        <w:tab w:val="left" w:pos="6010"/>
      </w:tabs>
      <w:ind w:right="357"/>
      <w:rPr>
        <w:rFonts w:ascii="Arial" w:hAnsi="Arial" w:cs="Arial"/>
        <w:sz w:val="16"/>
        <w:szCs w:val="16"/>
        <w:lang w:val="en-US" w:eastAsia="x-none"/>
      </w:rPr>
    </w:pPr>
  </w:p>
  <w:p w:rsidR="00D7374B" w:rsidRPr="00B65E73" w:rsidRDefault="004712AD" w:rsidP="00B65E73">
    <w:pPr>
      <w:tabs>
        <w:tab w:val="center" w:pos="4536"/>
        <w:tab w:val="right" w:pos="9072"/>
      </w:tabs>
      <w:rPr>
        <w:rFonts w:ascii="Calibri" w:eastAsia="Calibri" w:hAnsi="Calibri"/>
      </w:rPr>
    </w:pPr>
    <w:r w:rsidRPr="00B65E73">
      <w:rPr>
        <w:rFonts w:ascii="Calibri" w:eastAsia="Calibri" w:hAnsi="Calibri"/>
        <w:noProof/>
        <w:lang w:eastAsia="pl-PL"/>
      </w:rPr>
      <w:drawing>
        <wp:inline distT="0" distB="0" distL="0" distR="0" wp14:anchorId="5F2062B6" wp14:editId="7877CCC3">
          <wp:extent cx="5760720" cy="5115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 z flaga bez CK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1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374B" w:rsidRPr="00B65E73" w:rsidRDefault="004712AD" w:rsidP="00B65E73">
    <w:pPr>
      <w:rPr>
        <w:rFonts w:ascii="Calibri" w:eastAsia="Calibri" w:hAnsi="Calibri"/>
        <w:sz w:val="10"/>
        <w:szCs w:val="10"/>
      </w:rPr>
    </w:pPr>
    <w:r w:rsidRPr="00B65E73">
      <w:rPr>
        <w:rFonts w:ascii="Calibri" w:eastAsia="Calibri" w:hAnsi="Calibri"/>
        <w:noProof/>
        <w:sz w:val="10"/>
        <w:szCs w:val="1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F73D38" wp14:editId="75F441DE">
              <wp:simplePos x="0" y="0"/>
              <wp:positionH relativeFrom="margin">
                <wp:align>left</wp:align>
              </wp:positionH>
              <wp:positionV relativeFrom="paragraph">
                <wp:posOffset>52850</wp:posOffset>
              </wp:positionV>
              <wp:extent cx="6120310" cy="15948"/>
              <wp:effectExtent l="0" t="0" r="33020" b="22225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310" cy="15948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9ECBF08" id="Łącznik prostoliniowy 5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" strokecolor="#005023" strokeweight=".5pt">
              <w10:wrap anchorx="margin"/>
            </v:line>
          </w:pict>
        </mc:Fallback>
      </mc:AlternateContent>
    </w:r>
  </w:p>
  <w:p w:rsidR="00D7374B" w:rsidRPr="00B65E73" w:rsidRDefault="004712AD" w:rsidP="00B65E73">
    <w:pPr>
      <w:ind w:right="-115"/>
      <w:rPr>
        <w:rFonts w:ascii="Arial" w:hAnsi="Arial"/>
        <w:sz w:val="16"/>
        <w:szCs w:val="16"/>
      </w:rPr>
    </w:pPr>
    <w:r w:rsidRPr="00B65E73">
      <w:rPr>
        <w:rFonts w:ascii="Arial" w:hAnsi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8FC827" wp14:editId="44FE463A">
              <wp:simplePos x="0" y="0"/>
              <wp:positionH relativeFrom="column">
                <wp:posOffset>4846320</wp:posOffset>
              </wp:positionH>
              <wp:positionV relativeFrom="paragraph">
                <wp:posOffset>18310</wp:posOffset>
              </wp:positionV>
              <wp:extent cx="1395435" cy="232410"/>
              <wp:effectExtent l="0" t="0" r="14605" b="15240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435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74B" w:rsidRPr="00E8380F" w:rsidRDefault="004712AD" w:rsidP="00B65E73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68FC827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81.6pt;margin-top:1.45pt;width:109.9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" strokecolor="white" strokeweight="0">
              <v:textbox inset=",0">
                <w:txbxContent>
                  <w:p w:rsidR="00D7374B" w:rsidRPr="00E8380F" w:rsidRDefault="004712AD" w:rsidP="00B65E73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B65E73">
      <w:rPr>
        <w:rFonts w:ascii="Arial" w:hAnsi="Arial"/>
        <w:sz w:val="16"/>
        <w:szCs w:val="16"/>
      </w:rPr>
      <w:t xml:space="preserve">CKPŚ, </w:t>
    </w:r>
    <w:r w:rsidRPr="00B65E73">
      <w:rPr>
        <w:rFonts w:ascii="Arial" w:hAnsi="Arial" w:cs="Arial"/>
        <w:sz w:val="16"/>
        <w:szCs w:val="16"/>
      </w:rPr>
      <w:t>ul. Kolejowa 5/7, 01-217 Warszawa</w:t>
    </w:r>
    <w:r w:rsidRPr="00B65E73">
      <w:rPr>
        <w:rFonts w:ascii="Arial" w:hAnsi="Arial"/>
        <w:sz w:val="16"/>
        <w:szCs w:val="16"/>
      </w:rPr>
      <w:t>, www.ckps.lasy.gov.pl</w:t>
    </w:r>
  </w:p>
  <w:p w:rsidR="00D7374B" w:rsidRPr="00B65E73" w:rsidRDefault="004712AD" w:rsidP="00B65E73">
    <w:pPr>
      <w:ind w:right="-115"/>
      <w:rPr>
        <w:rFonts w:ascii="Arial" w:hAnsi="Arial"/>
        <w:sz w:val="16"/>
        <w:szCs w:val="16"/>
        <w:lang w:val="en-US"/>
      </w:rPr>
    </w:pPr>
    <w:r w:rsidRPr="00B65E73">
      <w:rPr>
        <w:rFonts w:ascii="Arial" w:hAnsi="Arial"/>
        <w:sz w:val="16"/>
        <w:szCs w:val="16"/>
        <w:lang w:val="en-US"/>
      </w:rPr>
      <w:t xml:space="preserve">tel.: +48 22 318 70 82; fax: +48 22 318 70 98; e-mail: </w:t>
    </w:r>
    <w:hyperlink r:id="rId2" w:history="1">
      <w:r w:rsidRPr="00B65E73">
        <w:rPr>
          <w:rFonts w:ascii="Arial" w:hAnsi="Arial"/>
          <w:color w:val="0563C1"/>
          <w:sz w:val="16"/>
          <w:szCs w:val="16"/>
          <w:u w:val="single"/>
          <w:lang w:val="en-US"/>
        </w:rPr>
        <w:t>centrum@ckps.lasy.gov.pl</w:t>
      </w:r>
    </w:hyperlink>
  </w:p>
  <w:p w:rsidR="00D7374B" w:rsidRPr="00B65E73" w:rsidRDefault="00BC558B" w:rsidP="00B65E73">
    <w:pPr>
      <w:ind w:right="-115"/>
      <w:rPr>
        <w:rFonts w:ascii="Arial" w:hAnsi="Arial"/>
        <w:sz w:val="8"/>
        <w:szCs w:val="8"/>
        <w:lang w:val="en-US"/>
      </w:rPr>
    </w:pPr>
  </w:p>
  <w:p w:rsidR="00D7374B" w:rsidRDefault="004712AD" w:rsidP="000C7073">
    <w:pPr>
      <w:pStyle w:val="Stopka"/>
      <w:tabs>
        <w:tab w:val="clear" w:pos="9072"/>
        <w:tab w:val="right" w:pos="9356"/>
      </w:tabs>
    </w:pPr>
    <w:r w:rsidRPr="00B65E73">
      <w:rPr>
        <w:rFonts w:ascii="Calibri" w:eastAsia="Calibri" w:hAnsi="Calibri" w:cs="Calibri"/>
        <w:color w:val="000000"/>
        <w:sz w:val="14"/>
        <w:szCs w:val="14"/>
        <w:lang w:eastAsia="en-US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B65E73">
        <w:rPr>
          <w:rFonts w:ascii="Calibri" w:eastAsia="Calibri" w:hAnsi="Calibri" w:cs="Calibri"/>
          <w:color w:val="0563C1"/>
          <w:sz w:val="14"/>
          <w:szCs w:val="14"/>
          <w:u w:val="single"/>
          <w:lang w:eastAsia="en-US"/>
        </w:rPr>
        <w:t>www.ckps.lasy.gov.pl/rodo</w:t>
      </w:r>
    </w:hyperlink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begin"/>
    </w:r>
    <w:r w:rsidRPr="00720B25">
      <w:rPr>
        <w:rFonts w:ascii="Calibri" w:eastAsia="Calibri" w:hAnsi="Calibri" w:cs="Calibri"/>
        <w:sz w:val="20"/>
        <w:szCs w:val="20"/>
        <w:lang w:eastAsia="en-US"/>
      </w:rPr>
      <w:instrText>PAGE   \* MERGEFORMAT</w:instrText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separate"/>
    </w:r>
    <w:r w:rsidR="00BC558B">
      <w:rPr>
        <w:rFonts w:ascii="Calibri" w:eastAsia="Calibri" w:hAnsi="Calibri" w:cs="Calibri"/>
        <w:noProof/>
        <w:sz w:val="20"/>
        <w:szCs w:val="20"/>
        <w:lang w:eastAsia="en-US"/>
      </w:rPr>
      <w:t>2</w:t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E6" w:rsidRDefault="00CA60D7">
      <w:pPr>
        <w:spacing w:after="0" w:line="240" w:lineRule="auto"/>
      </w:pPr>
      <w:r>
        <w:separator/>
      </w:r>
    </w:p>
  </w:footnote>
  <w:footnote w:type="continuationSeparator" w:id="0">
    <w:p w:rsidR="00760AE6" w:rsidRDefault="00CA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4B" w:rsidRPr="00B65E73" w:rsidRDefault="00BC558B" w:rsidP="00B65E73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  <w:lang w:val="x-none" w:eastAsia="x-none"/>
      </w:rPr>
    </w:pPr>
    <w:r>
      <w:rPr>
        <w:rFonts w:ascii="Arial" w:hAnsi="Arial" w:cs="Arial"/>
        <w:b/>
        <w:bCs/>
        <w:noProof/>
        <w:color w:val="005042"/>
        <w:w w:val="89"/>
        <w:sz w:val="20"/>
        <w:lang w:val="x-none" w:eastAsia="x-non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6pt;margin-top:-10.85pt;width:36.9pt;height:36.9pt;z-index:251658240;visibility:visible;mso-wrap-edited:f">
          <v:imagedata r:id="rId1" o:title=""/>
          <w10:wrap type="square" side="right"/>
        </v:shape>
        <o:OLEObject Type="Embed" ProgID="Word.Picture.8" ShapeID="_x0000_s1025" DrawAspect="Content" ObjectID="_1695184000" r:id="rId2"/>
      </w:object>
    </w:r>
    <w:r w:rsidR="004712AD" w:rsidRPr="00B65E73">
      <w:rPr>
        <w:rFonts w:ascii="Arial" w:hAnsi="Arial" w:cs="Arial"/>
        <w:b/>
        <w:bCs/>
        <w:color w:val="005042"/>
        <w:sz w:val="28"/>
        <w:szCs w:val="28"/>
        <w:lang w:val="x-none" w:eastAsia="x-none"/>
      </w:rPr>
      <w:t xml:space="preserve">    Centrum Koordynacji Projektów Środowiskowych </w:t>
    </w:r>
  </w:p>
  <w:p w:rsidR="00D7374B" w:rsidRPr="00B65E73" w:rsidRDefault="00BC558B" w:rsidP="00B65E73">
    <w:pPr>
      <w:tabs>
        <w:tab w:val="center" w:pos="4536"/>
        <w:tab w:val="right" w:pos="9072"/>
      </w:tabs>
      <w:rPr>
        <w:lang w:val="x-none" w:eastAsia="x-none"/>
      </w:rPr>
    </w:pPr>
  </w:p>
  <w:p w:rsidR="00D7374B" w:rsidRPr="00B65E73" w:rsidRDefault="004712AD" w:rsidP="00B65E73">
    <w:pPr>
      <w:tabs>
        <w:tab w:val="center" w:pos="4536"/>
        <w:tab w:val="right" w:pos="9072"/>
      </w:tabs>
      <w:rPr>
        <w:lang w:val="x-none" w:eastAsia="x-none"/>
      </w:rPr>
    </w:pPr>
    <w:r w:rsidRPr="00B65E7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97B3AB" wp14:editId="0FD4507C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7D65DB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177"/>
    <w:multiLevelType w:val="hybridMultilevel"/>
    <w:tmpl w:val="2D405C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DC5ED5"/>
    <w:multiLevelType w:val="hybridMultilevel"/>
    <w:tmpl w:val="B9581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AC616C"/>
    <w:multiLevelType w:val="hybridMultilevel"/>
    <w:tmpl w:val="55D667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5F76FF0"/>
    <w:multiLevelType w:val="hybridMultilevel"/>
    <w:tmpl w:val="8738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D7709"/>
    <w:multiLevelType w:val="hybridMultilevel"/>
    <w:tmpl w:val="1A349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B5"/>
    <w:rsid w:val="001907B5"/>
    <w:rsid w:val="00286D2B"/>
    <w:rsid w:val="00403627"/>
    <w:rsid w:val="004712AD"/>
    <w:rsid w:val="00760AE6"/>
    <w:rsid w:val="007806E5"/>
    <w:rsid w:val="00966381"/>
    <w:rsid w:val="00A160DE"/>
    <w:rsid w:val="00A52948"/>
    <w:rsid w:val="00BC558B"/>
    <w:rsid w:val="00CA60D7"/>
    <w:rsid w:val="00CB0D42"/>
    <w:rsid w:val="00F9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B8958"/>
  <w15:chartTrackingRefBased/>
  <w15:docId w15:val="{FB454C17-AE1F-4944-8A2B-CBDECC45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locked/>
    <w:rsid w:val="004712A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712A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4712AD"/>
  </w:style>
  <w:style w:type="table" w:styleId="Tabela-Siatka">
    <w:name w:val="Table Grid"/>
    <w:basedOn w:val="Standardowy"/>
    <w:uiPriority w:val="59"/>
    <w:rsid w:val="0047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StopkaStrona">
    <w:name w:val="LP_Stopka_Strona"/>
    <w:rsid w:val="004712AD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Bagińska-Gorczyca</dc:creator>
  <cp:keywords/>
  <dc:description/>
  <cp:lastModifiedBy>Agnieszka Bagińska-Gorczyca</cp:lastModifiedBy>
  <cp:revision>6</cp:revision>
  <dcterms:created xsi:type="dcterms:W3CDTF">2021-09-23T06:59:00Z</dcterms:created>
  <dcterms:modified xsi:type="dcterms:W3CDTF">2021-10-08T05:40:00Z</dcterms:modified>
</cp:coreProperties>
</file>