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CA5A" w14:textId="72A9EF7B" w:rsidR="00A71BF0" w:rsidRDefault="00A71BF0" w:rsidP="00A71BF0">
      <w:pPr>
        <w:tabs>
          <w:tab w:val="left" w:pos="1180"/>
        </w:tabs>
        <w:spacing w:before="120"/>
        <w:jc w:val="right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Gdańsk, dnia 27 kwietnia 2022 roku </w:t>
      </w:r>
    </w:p>
    <w:p w14:paraId="7FD22074" w14:textId="5CF03F10" w:rsidR="00DD76ED" w:rsidRPr="00A71BF0" w:rsidRDefault="00A71BF0" w:rsidP="00A71BF0">
      <w:pPr>
        <w:tabs>
          <w:tab w:val="left" w:pos="1180"/>
        </w:tabs>
        <w:spacing w:before="120"/>
        <w:jc w:val="both"/>
        <w:rPr>
          <w:rFonts w:asciiTheme="minorHAnsi" w:eastAsia="Calibri" w:hAnsiTheme="minorHAnsi" w:cstheme="minorHAnsi"/>
          <w:b/>
          <w:bCs/>
        </w:rPr>
      </w:pPr>
      <w:r w:rsidRPr="00A71BF0">
        <w:rPr>
          <w:rFonts w:asciiTheme="minorHAnsi" w:hAnsiTheme="minorHAnsi" w:cstheme="minorHAnsi"/>
          <w:b/>
          <w:bCs/>
          <w:lang w:eastAsia="ar-SA"/>
        </w:rPr>
        <w:t xml:space="preserve">Dotyczy </w:t>
      </w:r>
      <w:r w:rsidR="00DD76ED" w:rsidRPr="00A71BF0">
        <w:rPr>
          <w:rFonts w:asciiTheme="minorHAnsi" w:hAnsiTheme="minorHAnsi" w:cstheme="minorHAnsi"/>
          <w:b/>
          <w:bCs/>
          <w:lang w:eastAsia="ar-SA"/>
        </w:rPr>
        <w:t>postępowani</w:t>
      </w:r>
      <w:r w:rsidRPr="00A71BF0">
        <w:rPr>
          <w:rFonts w:asciiTheme="minorHAnsi" w:hAnsiTheme="minorHAnsi" w:cstheme="minorHAnsi"/>
          <w:b/>
          <w:bCs/>
          <w:lang w:eastAsia="ar-SA"/>
        </w:rPr>
        <w:t>a</w:t>
      </w:r>
      <w:r w:rsidR="00DD76ED" w:rsidRPr="00A71BF0">
        <w:rPr>
          <w:rFonts w:asciiTheme="minorHAnsi" w:hAnsiTheme="minorHAnsi" w:cstheme="minorHAnsi"/>
          <w:b/>
          <w:bCs/>
          <w:lang w:eastAsia="ar-SA"/>
        </w:rPr>
        <w:t xml:space="preserve"> o udzielenie zamówienia publicznego prowadzonym w formie elektronicznej za pośrednictwem Platformy Zakupowej dostępnej pod adresem </w:t>
      </w:r>
      <w:hyperlink r:id="rId8" w:history="1">
        <w:r w:rsidR="006C03C9" w:rsidRPr="00A71BF0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https://platformazakupowa.pl/pn/wsp_bilikiewicz</w:t>
        </w:r>
      </w:hyperlink>
      <w:r w:rsidR="006C03C9" w:rsidRPr="00A71BF0">
        <w:rPr>
          <w:rStyle w:val="Hipercze"/>
          <w:rFonts w:asciiTheme="minorHAnsi" w:hAnsiTheme="minorHAnsi" w:cstheme="minorHAnsi"/>
          <w:b/>
          <w:bCs/>
          <w:sz w:val="22"/>
          <w:szCs w:val="22"/>
          <w:u w:val="none"/>
        </w:rPr>
        <w:t xml:space="preserve"> </w:t>
      </w:r>
      <w:r w:rsidR="00DD76ED" w:rsidRPr="00A71BF0">
        <w:rPr>
          <w:rFonts w:asciiTheme="minorHAnsi" w:eastAsia="Calibri" w:hAnsiTheme="minorHAnsi" w:cstheme="minorHAnsi"/>
          <w:b/>
          <w:bCs/>
        </w:rPr>
        <w:t xml:space="preserve">w </w:t>
      </w:r>
      <w:bookmarkStart w:id="0" w:name="_Hlk80079146"/>
      <w:r w:rsidR="00DD76ED" w:rsidRPr="00A71BF0">
        <w:rPr>
          <w:rFonts w:asciiTheme="minorHAnsi" w:eastAsia="Calibri" w:hAnsiTheme="minorHAnsi" w:cstheme="minorHAnsi"/>
          <w:b/>
          <w:bCs/>
        </w:rPr>
        <w:t xml:space="preserve">trybie podstawowym z fakultatywnymi negocjacjami z zachowaniem zasad określonych ustawą </w:t>
      </w:r>
      <w:proofErr w:type="spellStart"/>
      <w:r w:rsidR="00DD76ED" w:rsidRPr="00A71BF0">
        <w:rPr>
          <w:rFonts w:asciiTheme="minorHAnsi" w:eastAsia="Calibri" w:hAnsiTheme="minorHAnsi" w:cstheme="minorHAnsi"/>
          <w:b/>
          <w:bCs/>
        </w:rPr>
        <w:t>Pzp</w:t>
      </w:r>
      <w:proofErr w:type="spellEnd"/>
      <w:r w:rsidR="00DD76ED" w:rsidRPr="00A71BF0">
        <w:rPr>
          <w:rFonts w:asciiTheme="minorHAnsi" w:eastAsia="Calibri" w:hAnsiTheme="minorHAnsi" w:cstheme="minorHAnsi"/>
          <w:b/>
          <w:bCs/>
        </w:rPr>
        <w:t xml:space="preserve"> dla zamówienia klasycznego o wartości szacunkowej mniejszej niż progi unijne</w:t>
      </w:r>
      <w:r w:rsidR="00DD76ED" w:rsidRPr="00A71BF0">
        <w:rPr>
          <w:rFonts w:asciiTheme="minorHAnsi" w:hAnsiTheme="minorHAnsi" w:cstheme="minorHAnsi"/>
          <w:b/>
          <w:bCs/>
          <w:lang w:eastAsia="ar-SA"/>
        </w:rPr>
        <w:t xml:space="preserve"> </w:t>
      </w:r>
      <w:bookmarkEnd w:id="0"/>
      <w:r w:rsidR="00DD76ED" w:rsidRPr="00A71BF0">
        <w:rPr>
          <w:rFonts w:asciiTheme="minorHAnsi" w:hAnsiTheme="minorHAnsi" w:cstheme="minorHAnsi"/>
          <w:b/>
          <w:bCs/>
          <w:lang w:eastAsia="ar-SA"/>
        </w:rPr>
        <w:t>na</w:t>
      </w:r>
      <w:r w:rsidRPr="00A71BF0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6C03C9" w:rsidRPr="00A71BF0">
        <w:rPr>
          <w:rFonts w:asciiTheme="minorHAnsi" w:eastAsia="Calibri" w:hAnsiTheme="minorHAnsi" w:cstheme="minorHAnsi"/>
          <w:b/>
          <w:bCs/>
        </w:rPr>
        <w:t>dostawę, wdrożenie oraz hosting oprogramowania służącego realizacji projektu „Lepsza przyszłość. Przeciwdziałanie zaburzeniom psychicznym dzieci i młodzieży”</w:t>
      </w:r>
      <w:r w:rsidRPr="00A71BF0">
        <w:rPr>
          <w:rFonts w:asciiTheme="minorHAnsi" w:eastAsia="Calibri" w:hAnsiTheme="minorHAnsi" w:cstheme="minorHAnsi"/>
          <w:b/>
          <w:bCs/>
        </w:rPr>
        <w:t xml:space="preserve">. </w:t>
      </w:r>
    </w:p>
    <w:p w14:paraId="50B943FF" w14:textId="6E727B41" w:rsidR="00CA5B39" w:rsidRDefault="00CA5B39" w:rsidP="00D409E9">
      <w:pPr>
        <w:suppressAutoHyphens/>
        <w:spacing w:before="120"/>
        <w:jc w:val="center"/>
        <w:rPr>
          <w:rFonts w:asciiTheme="minorHAnsi" w:eastAsia="Calibri" w:hAnsiTheme="minorHAnsi" w:cstheme="minorHAnsi"/>
          <w:b/>
          <w:bCs/>
        </w:rPr>
      </w:pPr>
    </w:p>
    <w:p w14:paraId="38EF62DA" w14:textId="2207CC7F" w:rsidR="00CA5B39" w:rsidRDefault="00CA5B39" w:rsidP="00D409E9">
      <w:pPr>
        <w:suppressAutoHyphens/>
        <w:spacing w:before="120"/>
        <w:jc w:val="center"/>
        <w:rPr>
          <w:rFonts w:asciiTheme="minorHAnsi" w:eastAsia="Calibri" w:hAnsiTheme="minorHAnsi" w:cstheme="minorHAnsi"/>
          <w:b/>
          <w:bCs/>
        </w:rPr>
      </w:pPr>
    </w:p>
    <w:p w14:paraId="773829EC" w14:textId="01AC1861" w:rsidR="00CA5B39" w:rsidRDefault="00A71BF0" w:rsidP="00A71BF0">
      <w:pPr>
        <w:suppressAutoHyphens/>
        <w:spacing w:before="120"/>
        <w:jc w:val="center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>Zmiana SWZ</w:t>
      </w:r>
    </w:p>
    <w:p w14:paraId="422FE9DA" w14:textId="51A17710" w:rsidR="00A71BF0" w:rsidRDefault="00A71BF0" w:rsidP="00A71BF0">
      <w:pPr>
        <w:suppressAutoHyphens/>
        <w:spacing w:before="12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Zamawiający działając na podstawie art. 286 ust. 1 ustawy z dnia 11 września 2019 roku Prawo zamówień publicznych (Dz. U. 2021r., poz. 1129 ze zm.)  dokonuje zmiany SWZ.</w:t>
      </w:r>
    </w:p>
    <w:p w14:paraId="3A617329" w14:textId="478BB746" w:rsidR="00A71BF0" w:rsidRDefault="00A71BF0" w:rsidP="00A71BF0">
      <w:pPr>
        <w:suppressAutoHyphens/>
        <w:spacing w:before="120"/>
        <w:jc w:val="both"/>
        <w:rPr>
          <w:rFonts w:asciiTheme="minorHAnsi" w:eastAsia="Calibri" w:hAnsiTheme="minorHAnsi" w:cstheme="minorHAnsi"/>
        </w:rPr>
      </w:pPr>
    </w:p>
    <w:p w14:paraId="5C59FEBB" w14:textId="7A41468C" w:rsidR="00A71BF0" w:rsidRDefault="00C909F5" w:rsidP="003B4228">
      <w:pPr>
        <w:pStyle w:val="Akapitzlist"/>
        <w:numPr>
          <w:ilvl w:val="0"/>
          <w:numId w:val="29"/>
        </w:numPr>
        <w:suppressAutoHyphens/>
        <w:spacing w:before="12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W </w:t>
      </w:r>
      <w:r w:rsidRPr="00C909F5">
        <w:rPr>
          <w:rFonts w:asciiTheme="minorHAnsi" w:eastAsia="Calibri" w:hAnsiTheme="minorHAnsi" w:cstheme="minorHAnsi"/>
        </w:rPr>
        <w:t>r</w:t>
      </w:r>
      <w:r w:rsidR="00A71BF0" w:rsidRPr="00C909F5">
        <w:rPr>
          <w:rFonts w:asciiTheme="minorHAnsi" w:eastAsia="Calibri" w:hAnsiTheme="minorHAnsi" w:cstheme="minorHAnsi"/>
        </w:rPr>
        <w:t>ozdz</w:t>
      </w:r>
      <w:r w:rsidR="00A71BF0" w:rsidRPr="00A71BF0">
        <w:rPr>
          <w:rFonts w:asciiTheme="minorHAnsi" w:eastAsia="Calibri" w:hAnsiTheme="minorHAnsi" w:cstheme="minorHAnsi"/>
        </w:rPr>
        <w:t xml:space="preserve">. VI ust. 1 </w:t>
      </w:r>
      <w:r w:rsidR="00A71BF0" w:rsidRPr="003B4228">
        <w:rPr>
          <w:rFonts w:asciiTheme="minorHAnsi" w:eastAsia="Calibri" w:hAnsiTheme="minorHAnsi" w:cstheme="minorHAnsi"/>
        </w:rPr>
        <w:t>pkt 1.1.</w:t>
      </w:r>
      <w:r w:rsidR="00C71741">
        <w:rPr>
          <w:rFonts w:asciiTheme="minorHAnsi" w:eastAsia="Calibri" w:hAnsiTheme="minorHAnsi" w:cstheme="minorHAnsi"/>
        </w:rPr>
        <w:t xml:space="preserve"> SWZ:</w:t>
      </w:r>
    </w:p>
    <w:p w14:paraId="30424122" w14:textId="13392BE4" w:rsidR="00C71741" w:rsidRDefault="00C71741" w:rsidP="00C71741">
      <w:pPr>
        <w:suppressAutoHyphens/>
        <w:spacing w:before="12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Było:</w:t>
      </w:r>
    </w:p>
    <w:p w14:paraId="43B2B86E" w14:textId="26B3814B" w:rsidR="00C71741" w:rsidRPr="00D409E9" w:rsidRDefault="00C71741" w:rsidP="00C71741">
      <w:pPr>
        <w:autoSpaceDE w:val="0"/>
        <w:adjustRightInd w:val="0"/>
        <w:spacing w:before="120"/>
        <w:ind w:left="400" w:hanging="360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  <w:bCs/>
        </w:rPr>
        <w:t xml:space="preserve">„1.1. </w:t>
      </w:r>
      <w:r w:rsidRPr="00D409E9">
        <w:rPr>
          <w:rFonts w:asciiTheme="minorHAnsi" w:eastAsia="Calibri" w:hAnsiTheme="minorHAnsi" w:cstheme="minorHAnsi"/>
          <w:b/>
          <w:bCs/>
        </w:rPr>
        <w:t xml:space="preserve">nie podlegają wykluczeniu na podstawie art. 108 ust. 1 ustawy </w:t>
      </w:r>
      <w:proofErr w:type="spellStart"/>
      <w:r w:rsidRPr="00D409E9">
        <w:rPr>
          <w:rFonts w:asciiTheme="minorHAnsi" w:eastAsia="Calibri" w:hAnsiTheme="minorHAnsi" w:cstheme="minorHAnsi"/>
          <w:b/>
          <w:bCs/>
        </w:rPr>
        <w:t>Pzp</w:t>
      </w:r>
      <w:proofErr w:type="spellEnd"/>
      <w:r w:rsidRPr="00D409E9">
        <w:rPr>
          <w:rFonts w:asciiTheme="minorHAnsi" w:eastAsia="Calibri" w:hAnsiTheme="minorHAnsi" w:cstheme="minorHAnsi"/>
        </w:rPr>
        <w:t xml:space="preserve">, przy czym zgodnie z tym </w:t>
      </w:r>
      <w:r w:rsidRPr="00D409E9">
        <w:rPr>
          <w:rFonts w:asciiTheme="minorHAnsi" w:hAnsiTheme="minorHAnsi" w:cstheme="minorHAnsi"/>
        </w:rPr>
        <w:t>przepisem z postępowania o udzielenie zamówienia wyklucza się Wykonawcę:</w:t>
      </w:r>
    </w:p>
    <w:p w14:paraId="3A5A2F4D" w14:textId="77777777" w:rsidR="00C71741" w:rsidRPr="00D409E9" w:rsidRDefault="00C71741" w:rsidP="00C71741">
      <w:pPr>
        <w:numPr>
          <w:ilvl w:val="0"/>
          <w:numId w:val="8"/>
        </w:numPr>
        <w:spacing w:before="120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>będącego osobą fizyczną, którego prawomocnie skazano za przestępstwo:</w:t>
      </w:r>
    </w:p>
    <w:p w14:paraId="30D5608F" w14:textId="77777777" w:rsidR="00C71741" w:rsidRPr="00D409E9" w:rsidRDefault="00C71741" w:rsidP="00C71741">
      <w:pPr>
        <w:spacing w:before="120"/>
        <w:ind w:left="1065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 xml:space="preserve">a) udziału w zorganizowanej grupie przestępczej albo związku mającym na celu popełnienie przestępstwa lub przestępstwa skarbowego, o którym mowa w </w:t>
      </w:r>
      <w:hyperlink r:id="rId9" w:anchor="/document/16798683?unitId=art(258)&amp;cm=DOCUMENT" w:tgtFrame="_blank" w:history="1">
        <w:r w:rsidRPr="00D409E9">
          <w:rPr>
            <w:rFonts w:asciiTheme="minorHAnsi" w:hAnsiTheme="minorHAnsi" w:cstheme="minorHAnsi"/>
          </w:rPr>
          <w:t>art. 258</w:t>
        </w:r>
      </w:hyperlink>
      <w:r w:rsidRPr="00D409E9">
        <w:rPr>
          <w:rFonts w:asciiTheme="minorHAnsi" w:hAnsiTheme="minorHAnsi" w:cstheme="minorHAnsi"/>
        </w:rPr>
        <w:t xml:space="preserve"> Kodeksu karnego,</w:t>
      </w:r>
    </w:p>
    <w:p w14:paraId="04E621A6" w14:textId="77777777" w:rsidR="00C71741" w:rsidRPr="00D409E9" w:rsidRDefault="00C71741" w:rsidP="00C71741">
      <w:pPr>
        <w:spacing w:before="120"/>
        <w:ind w:left="1065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 xml:space="preserve">b) handlu ludźmi, o którym mowa w </w:t>
      </w:r>
      <w:hyperlink r:id="rId10" w:anchor="/document/16798683?unitId=art(189(a))&amp;cm=DOCUMENT" w:tgtFrame="_blank" w:history="1">
        <w:r w:rsidRPr="00D409E9">
          <w:rPr>
            <w:rFonts w:asciiTheme="minorHAnsi" w:hAnsiTheme="minorHAnsi" w:cstheme="minorHAnsi"/>
          </w:rPr>
          <w:t>art. 189a</w:t>
        </w:r>
      </w:hyperlink>
      <w:r w:rsidRPr="00D409E9">
        <w:rPr>
          <w:rFonts w:asciiTheme="minorHAnsi" w:hAnsiTheme="minorHAnsi" w:cstheme="minorHAnsi"/>
        </w:rPr>
        <w:t xml:space="preserve"> Kodeksu karnego,</w:t>
      </w:r>
    </w:p>
    <w:p w14:paraId="0BA58CAA" w14:textId="77777777" w:rsidR="00C71741" w:rsidRPr="00B51640" w:rsidRDefault="00C71741" w:rsidP="00C71741">
      <w:pPr>
        <w:spacing w:before="120"/>
        <w:ind w:left="1065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 xml:space="preserve">c) o </w:t>
      </w:r>
      <w:r w:rsidRPr="00B51640">
        <w:rPr>
          <w:rFonts w:asciiTheme="minorHAnsi" w:hAnsiTheme="minorHAnsi" w:cstheme="minorHAnsi"/>
        </w:rPr>
        <w:t xml:space="preserve">którym mowa w </w:t>
      </w:r>
      <w:hyperlink r:id="rId11" w:anchor="/document/16798683?unitId=art(228)&amp;cm=DOCUMENT" w:tgtFrame="_blank" w:history="1">
        <w:r w:rsidRPr="00B51640">
          <w:rPr>
            <w:rFonts w:asciiTheme="minorHAnsi" w:hAnsiTheme="minorHAnsi" w:cstheme="minorHAnsi"/>
          </w:rPr>
          <w:t>art. 228-230a</w:t>
        </w:r>
      </w:hyperlink>
      <w:r w:rsidRPr="00B51640">
        <w:rPr>
          <w:rFonts w:asciiTheme="minorHAnsi" w:hAnsiTheme="minorHAnsi" w:cstheme="minorHAnsi"/>
        </w:rPr>
        <w:t xml:space="preserve">, </w:t>
      </w:r>
      <w:hyperlink r:id="rId12" w:anchor="/document/17631344?unitId=art(250(a))&amp;cm=DOCUMENT" w:tgtFrame="_blank" w:history="1">
        <w:r w:rsidRPr="00B51640">
          <w:rPr>
            <w:rFonts w:asciiTheme="minorHAnsi" w:hAnsiTheme="minorHAnsi" w:cstheme="minorHAnsi"/>
          </w:rPr>
          <w:t>art. 250a</w:t>
        </w:r>
      </w:hyperlink>
      <w:r w:rsidRPr="00B51640">
        <w:rPr>
          <w:rFonts w:asciiTheme="minorHAnsi" w:hAnsiTheme="minorHAnsi" w:cstheme="minorHAnsi"/>
        </w:rPr>
        <w:t xml:space="preserve"> Kodeksu karnego, w </w:t>
      </w:r>
      <w:hyperlink r:id="rId13" w:anchor="/document/17631344?unitId=art(46)&amp;cm=DOCUMENT" w:tgtFrame="_blank" w:history="1">
        <w:r w:rsidRPr="00B51640">
          <w:rPr>
            <w:rFonts w:asciiTheme="minorHAnsi" w:hAnsiTheme="minorHAnsi" w:cstheme="minorHAnsi"/>
          </w:rPr>
          <w:t>art. 46-48</w:t>
        </w:r>
      </w:hyperlink>
      <w:r w:rsidRPr="00B51640">
        <w:rPr>
          <w:rFonts w:asciiTheme="minorHAnsi" w:hAnsiTheme="minorHAnsi" w:cstheme="minorHAnsi"/>
        </w:rPr>
        <w:t xml:space="preserve"> ustawy z dnia 25 czerwca 2010 r. o sporcie (Dz. U. z 2020 r. poz. 1133 oraz z 2021 r. poz. 2054) lub w </w:t>
      </w:r>
      <w:hyperlink r:id="rId14" w:anchor="/document/17712396?unitId=art(54)ust(1)&amp;cm=DOCUMENT" w:tgtFrame="_blank" w:history="1">
        <w:r w:rsidRPr="00B51640">
          <w:rPr>
            <w:rFonts w:asciiTheme="minorHAnsi" w:hAnsiTheme="minorHAnsi" w:cstheme="minorHAnsi"/>
          </w:rPr>
          <w:t>art. 54 ust. 1-4</w:t>
        </w:r>
      </w:hyperlink>
      <w:r w:rsidRPr="00B51640">
        <w:rPr>
          <w:rFonts w:asciiTheme="minorHAnsi" w:hAnsiTheme="minorHAnsi" w:cstheme="minorHAnsi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69120170" w14:textId="77777777" w:rsidR="00C71741" w:rsidRPr="00D409E9" w:rsidRDefault="00C71741" w:rsidP="00C71741">
      <w:pPr>
        <w:spacing w:before="120"/>
        <w:ind w:left="1065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 xml:space="preserve">d) finansowania przestępstwa o charakterze terrorystycznym, o którym mowa w </w:t>
      </w:r>
      <w:hyperlink r:id="rId15" w:anchor="/document/16798683?unitId=art(165(a))&amp;cm=DOCUMENT" w:tgtFrame="_blank" w:history="1">
        <w:r w:rsidRPr="00D409E9">
          <w:rPr>
            <w:rFonts w:asciiTheme="minorHAnsi" w:hAnsiTheme="minorHAnsi" w:cstheme="minorHAnsi"/>
          </w:rPr>
          <w:t>art. 165a</w:t>
        </w:r>
      </w:hyperlink>
      <w:r w:rsidRPr="00D409E9">
        <w:rPr>
          <w:rFonts w:asciiTheme="minorHAnsi" w:hAnsiTheme="minorHAnsi" w:cstheme="minorHAnsi"/>
        </w:rPr>
        <w:t xml:space="preserve"> Kodeksu karnego, lub przestępstwo udaremniania lub utrudniania stwierdzenia przestępnego pochodzenia pieniędzy lub ukrywania ich pochodzenia, o którym mowa w </w:t>
      </w:r>
      <w:hyperlink r:id="rId16" w:anchor="/document/16798683?unitId=art(299)&amp;cm=DOCUMENT" w:tgtFrame="_blank" w:history="1">
        <w:r w:rsidRPr="00D409E9">
          <w:rPr>
            <w:rFonts w:asciiTheme="minorHAnsi" w:hAnsiTheme="minorHAnsi" w:cstheme="minorHAnsi"/>
          </w:rPr>
          <w:t>art. 299</w:t>
        </w:r>
      </w:hyperlink>
      <w:r w:rsidRPr="00D409E9">
        <w:rPr>
          <w:rFonts w:asciiTheme="minorHAnsi" w:hAnsiTheme="minorHAnsi" w:cstheme="minorHAnsi"/>
        </w:rPr>
        <w:t xml:space="preserve"> Kodeksu karnego,</w:t>
      </w:r>
    </w:p>
    <w:p w14:paraId="72CE21EA" w14:textId="77777777" w:rsidR="00C71741" w:rsidRPr="00D409E9" w:rsidRDefault="00C71741" w:rsidP="00C71741">
      <w:pPr>
        <w:spacing w:before="120"/>
        <w:ind w:left="1065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 xml:space="preserve">e) o charakterze terrorystycznym, o którym mowa w </w:t>
      </w:r>
      <w:hyperlink r:id="rId17" w:anchor="/document/16798683?unitId=art(115)par(20)&amp;cm=DOCUMENT" w:tgtFrame="_blank" w:history="1">
        <w:r w:rsidRPr="00D409E9">
          <w:rPr>
            <w:rFonts w:asciiTheme="minorHAnsi" w:hAnsiTheme="minorHAnsi" w:cstheme="minorHAnsi"/>
          </w:rPr>
          <w:t>art. 115 § 20</w:t>
        </w:r>
      </w:hyperlink>
      <w:r w:rsidRPr="00D409E9">
        <w:rPr>
          <w:rFonts w:asciiTheme="minorHAnsi" w:hAnsiTheme="minorHAnsi" w:cstheme="minorHAnsi"/>
        </w:rPr>
        <w:t xml:space="preserve"> Kodeksu karnego, lub mające na celu popełnienie tego przestępstwa,</w:t>
      </w:r>
    </w:p>
    <w:p w14:paraId="68F8145A" w14:textId="77777777" w:rsidR="00C71741" w:rsidRPr="00D409E9" w:rsidRDefault="00C71741" w:rsidP="00C71741">
      <w:pPr>
        <w:spacing w:before="120"/>
        <w:ind w:left="1065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 xml:space="preserve">f) powierzenia wykonywania pracy małoletniemu cudzoziemcowi, o którym mowa w </w:t>
      </w:r>
      <w:hyperlink r:id="rId18" w:anchor="/document/17896506?unitId=art(9)ust(2)&amp;cm=DOCUMENT" w:tgtFrame="_blank" w:history="1">
        <w:r w:rsidRPr="00D409E9">
          <w:rPr>
            <w:rFonts w:asciiTheme="minorHAnsi" w:hAnsiTheme="minorHAnsi" w:cstheme="minorHAnsi"/>
          </w:rPr>
          <w:t>art. 9 ust. 2</w:t>
        </w:r>
      </w:hyperlink>
      <w:r w:rsidRPr="00D409E9">
        <w:rPr>
          <w:rFonts w:asciiTheme="minorHAnsi" w:hAnsiTheme="minorHAnsi" w:cstheme="minorHAnsi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1031B4C3" w14:textId="77777777" w:rsidR="00C71741" w:rsidRPr="00D409E9" w:rsidRDefault="00C71741" w:rsidP="00C71741">
      <w:pPr>
        <w:spacing w:before="120"/>
        <w:ind w:left="1065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 xml:space="preserve">g) przeciwko obrotowi gospodarczemu, o których mowa w </w:t>
      </w:r>
      <w:hyperlink r:id="rId19" w:anchor="/document/16798683?unitId=art(296)&amp;cm=DOCUMENT" w:tgtFrame="_blank" w:history="1">
        <w:r w:rsidRPr="00D409E9">
          <w:rPr>
            <w:rFonts w:asciiTheme="minorHAnsi" w:hAnsiTheme="minorHAnsi" w:cstheme="minorHAnsi"/>
          </w:rPr>
          <w:t>art. 296-307</w:t>
        </w:r>
      </w:hyperlink>
      <w:r w:rsidRPr="00D409E9">
        <w:rPr>
          <w:rFonts w:asciiTheme="minorHAnsi" w:hAnsiTheme="minorHAnsi" w:cstheme="minorHAnsi"/>
        </w:rPr>
        <w:t xml:space="preserve"> Kodeksu karnego, przestępstwo oszustwa, o którym mowa w </w:t>
      </w:r>
      <w:hyperlink r:id="rId20" w:anchor="/document/16798683?unitId=art(286)&amp;cm=DOCUMENT" w:tgtFrame="_blank" w:history="1">
        <w:r w:rsidRPr="00D409E9">
          <w:rPr>
            <w:rFonts w:asciiTheme="minorHAnsi" w:hAnsiTheme="minorHAnsi" w:cstheme="minorHAnsi"/>
          </w:rPr>
          <w:t>art. 286</w:t>
        </w:r>
      </w:hyperlink>
      <w:r w:rsidRPr="00D409E9">
        <w:rPr>
          <w:rFonts w:asciiTheme="minorHAnsi" w:hAnsiTheme="minorHAnsi" w:cstheme="minorHAnsi"/>
        </w:rPr>
        <w:t xml:space="preserve"> Kodeksu karnego, przestępstwo przeciwko wiarygodności dokumentów, o których mowa w </w:t>
      </w:r>
      <w:hyperlink r:id="rId21" w:anchor="/document/16798683?unitId=art(270)&amp;cm=DOCUMENT" w:tgtFrame="_blank" w:history="1">
        <w:r w:rsidRPr="00D409E9">
          <w:rPr>
            <w:rFonts w:asciiTheme="minorHAnsi" w:hAnsiTheme="minorHAnsi" w:cstheme="minorHAnsi"/>
          </w:rPr>
          <w:t>art. 270-277d</w:t>
        </w:r>
      </w:hyperlink>
      <w:r w:rsidRPr="00D409E9">
        <w:rPr>
          <w:rFonts w:asciiTheme="minorHAnsi" w:hAnsiTheme="minorHAnsi" w:cstheme="minorHAnsi"/>
        </w:rPr>
        <w:t xml:space="preserve"> Kodeksu karnego, lub przestępstwo skarbowe,</w:t>
      </w:r>
    </w:p>
    <w:p w14:paraId="5DF05E2D" w14:textId="77777777" w:rsidR="00C71741" w:rsidRPr="00D409E9" w:rsidRDefault="00C71741" w:rsidP="00C71741">
      <w:pPr>
        <w:spacing w:before="120"/>
        <w:ind w:left="1065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lastRenderedPageBreak/>
        <w:t>h) o którym mowa w art. 9 ust. 1 i 3 lub art. 10 ustawy z dnia 15 czerwca 2012 r. o skutkach powierzania wykonywania pracy cudzoziemcom przebywającym wbrew przepisom na terytorium Rzeczypospolitej Polskiej,</w:t>
      </w:r>
    </w:p>
    <w:p w14:paraId="6959CD2C" w14:textId="77777777" w:rsidR="00C71741" w:rsidRPr="00D409E9" w:rsidRDefault="00C71741" w:rsidP="00C71741">
      <w:pPr>
        <w:spacing w:before="120"/>
        <w:ind w:left="1065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>- lub za odpowiedni czyn zabroniony określony w przepisach prawa obcego;</w:t>
      </w:r>
    </w:p>
    <w:p w14:paraId="3520EF3F" w14:textId="77777777" w:rsidR="00C71741" w:rsidRPr="00D409E9" w:rsidRDefault="00C71741" w:rsidP="00C71741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B870AB2" w14:textId="77777777" w:rsidR="00C71741" w:rsidRPr="00D409E9" w:rsidRDefault="00C71741" w:rsidP="00C71741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6B21B18" w14:textId="77777777" w:rsidR="00C71741" w:rsidRPr="00D409E9" w:rsidRDefault="00C71741" w:rsidP="00C71741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>wobec którego prawomocnie orzeczono zakaz ubiegania się o zamówienia publiczne;</w:t>
      </w:r>
    </w:p>
    <w:p w14:paraId="49C625AF" w14:textId="77777777" w:rsidR="00C71741" w:rsidRPr="00D409E9" w:rsidRDefault="00C71741" w:rsidP="00C71741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2" w:anchor="/document/17337528?cm=DOCUMENT" w:tgtFrame="_blank" w:history="1">
        <w:r w:rsidRPr="00D409E9">
          <w:rPr>
            <w:rFonts w:asciiTheme="minorHAnsi" w:hAnsiTheme="minorHAnsi" w:cstheme="minorHAnsi"/>
          </w:rPr>
          <w:t>ustawy</w:t>
        </w:r>
      </w:hyperlink>
      <w:r w:rsidRPr="00D409E9">
        <w:rPr>
          <w:rFonts w:asciiTheme="minorHAnsi" w:hAnsiTheme="minorHAnsi" w:cstheme="minorHAnsi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1A08CBB" w14:textId="77777777" w:rsidR="00C71741" w:rsidRPr="00D409E9" w:rsidRDefault="00C71741" w:rsidP="00C71741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3" w:anchor="/document/17337528?cm=DOCUMENT" w:tgtFrame="_blank" w:history="1">
        <w:r w:rsidRPr="00D409E9">
          <w:rPr>
            <w:rFonts w:asciiTheme="minorHAnsi" w:hAnsiTheme="minorHAnsi" w:cstheme="minorHAnsi"/>
          </w:rPr>
          <w:t>ustawy</w:t>
        </w:r>
      </w:hyperlink>
      <w:r w:rsidRPr="00D409E9">
        <w:rPr>
          <w:rFonts w:asciiTheme="minorHAnsi" w:hAnsiTheme="minorHAnsi" w:cstheme="minorHAnsi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zamówienia,</w:t>
      </w:r>
    </w:p>
    <w:p w14:paraId="1743B9D4" w14:textId="55E1DFE4" w:rsidR="00C71741" w:rsidRPr="00D409E9" w:rsidRDefault="00C71741" w:rsidP="00C71741">
      <w:pPr>
        <w:spacing w:before="120"/>
        <w:ind w:left="709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 xml:space="preserve">zaś wykluczenie Wykonawcy następuje zgodnie z art. 110 i 111 ustawy </w:t>
      </w:r>
      <w:proofErr w:type="spellStart"/>
      <w:r w:rsidRPr="00D409E9">
        <w:rPr>
          <w:rFonts w:asciiTheme="minorHAnsi" w:hAnsiTheme="minorHAnsi" w:cstheme="minorHAnsi"/>
        </w:rPr>
        <w:t>Pzp</w:t>
      </w:r>
      <w:proofErr w:type="spellEnd"/>
      <w:r w:rsidRPr="00D409E9">
        <w:rPr>
          <w:rFonts w:asciiTheme="minorHAnsi" w:hAnsiTheme="minorHAnsi" w:cstheme="minorHAnsi"/>
        </w:rPr>
        <w:t>, w zakresie, w jakim przepisy te odnoszą się do obowiązkowych przesłanek wykluczenia.</w:t>
      </w:r>
      <w:r>
        <w:rPr>
          <w:rFonts w:asciiTheme="minorHAnsi" w:hAnsiTheme="minorHAnsi" w:cstheme="minorHAnsi"/>
        </w:rPr>
        <w:t>”</w:t>
      </w:r>
    </w:p>
    <w:p w14:paraId="0C8DA794" w14:textId="31629E13" w:rsidR="00C71741" w:rsidRDefault="00C71741" w:rsidP="00C71741">
      <w:pPr>
        <w:suppressAutoHyphens/>
        <w:spacing w:before="120"/>
        <w:jc w:val="both"/>
        <w:rPr>
          <w:rFonts w:asciiTheme="minorHAnsi" w:eastAsia="Calibri" w:hAnsiTheme="minorHAnsi" w:cstheme="minorHAnsi"/>
        </w:rPr>
      </w:pPr>
    </w:p>
    <w:p w14:paraId="57F2B878" w14:textId="159BC09E" w:rsidR="00C71741" w:rsidRPr="00C71741" w:rsidRDefault="00C71741" w:rsidP="00C71741">
      <w:pPr>
        <w:suppressAutoHyphens/>
        <w:spacing w:before="120"/>
        <w:jc w:val="both"/>
        <w:rPr>
          <w:rFonts w:asciiTheme="minorHAnsi" w:eastAsia="Calibri" w:hAnsiTheme="minorHAnsi" w:cstheme="minorHAnsi"/>
          <w:u w:val="single"/>
        </w:rPr>
      </w:pPr>
      <w:r w:rsidRPr="00C71741">
        <w:rPr>
          <w:rFonts w:asciiTheme="minorHAnsi" w:eastAsia="Calibri" w:hAnsiTheme="minorHAnsi" w:cstheme="minorHAnsi"/>
          <w:u w:val="single"/>
        </w:rPr>
        <w:t>Powinno być:</w:t>
      </w:r>
    </w:p>
    <w:p w14:paraId="21F646E6" w14:textId="3D9C3B5D" w:rsidR="003B4228" w:rsidRPr="00D409E9" w:rsidRDefault="003B4228" w:rsidP="003B4228">
      <w:pPr>
        <w:suppressAutoHyphens/>
        <w:autoSpaceDE w:val="0"/>
        <w:autoSpaceDN w:val="0"/>
        <w:adjustRightInd w:val="0"/>
        <w:spacing w:before="120"/>
        <w:ind w:left="142"/>
        <w:jc w:val="both"/>
        <w:rPr>
          <w:rFonts w:asciiTheme="minorHAnsi" w:eastAsia="TimesNewRoman" w:hAnsiTheme="minorHAnsi" w:cstheme="minorHAnsi"/>
          <w:b/>
        </w:rPr>
      </w:pPr>
      <w:r>
        <w:rPr>
          <w:rFonts w:asciiTheme="minorHAnsi" w:eastAsia="TimesNewRoman" w:hAnsiTheme="minorHAnsi" w:cstheme="minorHAnsi"/>
          <w:b/>
        </w:rPr>
        <w:t>„1.1. nie podlegają wykluczeniu:</w:t>
      </w:r>
    </w:p>
    <w:p w14:paraId="000A99A2" w14:textId="77777777" w:rsidR="003B4228" w:rsidRPr="00D409E9" w:rsidRDefault="003B4228" w:rsidP="003B4228">
      <w:pPr>
        <w:autoSpaceDE w:val="0"/>
        <w:adjustRightInd w:val="0"/>
        <w:spacing w:before="120"/>
        <w:ind w:left="851" w:hanging="360"/>
        <w:jc w:val="both"/>
        <w:rPr>
          <w:rFonts w:asciiTheme="minorHAnsi" w:hAnsiTheme="minorHAnsi" w:cstheme="minorHAnsi"/>
        </w:rPr>
      </w:pPr>
      <w:r w:rsidRPr="00D409E9">
        <w:rPr>
          <w:rFonts w:asciiTheme="minorHAnsi" w:eastAsia="TimesNewRoman" w:hAnsiTheme="minorHAnsi" w:cstheme="minorHAnsi"/>
          <w:b/>
        </w:rPr>
        <w:t>1.1.</w:t>
      </w:r>
      <w:r>
        <w:rPr>
          <w:rFonts w:asciiTheme="minorHAnsi" w:eastAsia="TimesNewRoman" w:hAnsiTheme="minorHAnsi" w:cstheme="minorHAnsi"/>
          <w:b/>
        </w:rPr>
        <w:t>1.</w:t>
      </w:r>
      <w:r w:rsidRPr="00D409E9">
        <w:rPr>
          <w:rFonts w:asciiTheme="minorHAnsi" w:eastAsia="TimesNewRoman" w:hAnsiTheme="minorHAnsi" w:cstheme="minorHAnsi"/>
          <w:b/>
        </w:rPr>
        <w:t xml:space="preserve"> </w:t>
      </w:r>
      <w:r w:rsidRPr="00D409E9">
        <w:rPr>
          <w:rFonts w:asciiTheme="minorHAnsi" w:eastAsia="Calibri" w:hAnsiTheme="minorHAnsi" w:cstheme="minorHAnsi"/>
          <w:b/>
          <w:bCs/>
        </w:rPr>
        <w:t xml:space="preserve">na podstawie art. 108 ust. 1 ustawy </w:t>
      </w:r>
      <w:proofErr w:type="spellStart"/>
      <w:r w:rsidRPr="00D409E9">
        <w:rPr>
          <w:rFonts w:asciiTheme="minorHAnsi" w:eastAsia="Calibri" w:hAnsiTheme="minorHAnsi" w:cstheme="minorHAnsi"/>
          <w:b/>
          <w:bCs/>
        </w:rPr>
        <w:t>Pzp</w:t>
      </w:r>
      <w:proofErr w:type="spellEnd"/>
      <w:r w:rsidRPr="00D409E9">
        <w:rPr>
          <w:rFonts w:asciiTheme="minorHAnsi" w:eastAsia="Calibri" w:hAnsiTheme="minorHAnsi" w:cstheme="minorHAnsi"/>
        </w:rPr>
        <w:t xml:space="preserve">, przy czym zgodnie z tym </w:t>
      </w:r>
      <w:r w:rsidRPr="00D409E9">
        <w:rPr>
          <w:rFonts w:asciiTheme="minorHAnsi" w:hAnsiTheme="minorHAnsi" w:cstheme="minorHAnsi"/>
        </w:rPr>
        <w:t>przepisem z postępowania o udzielenie zamówienia wyklucza się Wykonawcę:</w:t>
      </w:r>
    </w:p>
    <w:p w14:paraId="31B4988B" w14:textId="77777777" w:rsidR="003B4228" w:rsidRPr="00D409E9" w:rsidRDefault="003B4228" w:rsidP="00C71741">
      <w:pPr>
        <w:numPr>
          <w:ilvl w:val="0"/>
          <w:numId w:val="34"/>
        </w:numPr>
        <w:spacing w:before="120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>będącego osobą fizyczną, którego prawomocnie skazano za przestępstwo:</w:t>
      </w:r>
    </w:p>
    <w:p w14:paraId="784CEB47" w14:textId="77777777" w:rsidR="003B4228" w:rsidRPr="00D409E9" w:rsidRDefault="003B4228" w:rsidP="003B4228">
      <w:pPr>
        <w:spacing w:before="120"/>
        <w:ind w:left="1065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 xml:space="preserve">a) udziału w zorganizowanej grupie przestępczej albo związku mającym na celu popełnienie przestępstwa lub przestępstwa skarbowego, o którym mowa w </w:t>
      </w:r>
      <w:hyperlink r:id="rId24" w:anchor="/document/16798683?unitId=art(258)&amp;cm=DOCUMENT" w:tgtFrame="_blank" w:history="1">
        <w:r w:rsidRPr="00D409E9">
          <w:rPr>
            <w:rFonts w:asciiTheme="minorHAnsi" w:hAnsiTheme="minorHAnsi" w:cstheme="minorHAnsi"/>
          </w:rPr>
          <w:t>art. 258</w:t>
        </w:r>
      </w:hyperlink>
      <w:r w:rsidRPr="00D409E9">
        <w:rPr>
          <w:rFonts w:asciiTheme="minorHAnsi" w:hAnsiTheme="minorHAnsi" w:cstheme="minorHAnsi"/>
        </w:rPr>
        <w:t xml:space="preserve"> Kodeksu karnego,</w:t>
      </w:r>
    </w:p>
    <w:p w14:paraId="39EB0804" w14:textId="77777777" w:rsidR="003B4228" w:rsidRPr="00D409E9" w:rsidRDefault="003B4228" w:rsidP="003B4228">
      <w:pPr>
        <w:spacing w:before="120"/>
        <w:ind w:left="1065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 xml:space="preserve">b) handlu ludźmi, o którym mowa w </w:t>
      </w:r>
      <w:hyperlink r:id="rId25" w:anchor="/document/16798683?unitId=art(189(a))&amp;cm=DOCUMENT" w:tgtFrame="_blank" w:history="1">
        <w:r w:rsidRPr="00D409E9">
          <w:rPr>
            <w:rFonts w:asciiTheme="minorHAnsi" w:hAnsiTheme="minorHAnsi" w:cstheme="minorHAnsi"/>
          </w:rPr>
          <w:t>art. 189a</w:t>
        </w:r>
      </w:hyperlink>
      <w:r w:rsidRPr="00D409E9">
        <w:rPr>
          <w:rFonts w:asciiTheme="minorHAnsi" w:hAnsiTheme="minorHAnsi" w:cstheme="minorHAnsi"/>
        </w:rPr>
        <w:t xml:space="preserve"> Kodeksu karnego,</w:t>
      </w:r>
    </w:p>
    <w:p w14:paraId="089F59CC" w14:textId="77777777" w:rsidR="003B4228" w:rsidRPr="00B51640" w:rsidRDefault="003B4228" w:rsidP="003B4228">
      <w:pPr>
        <w:spacing w:before="120"/>
        <w:ind w:left="1065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 xml:space="preserve">c) o </w:t>
      </w:r>
      <w:r w:rsidRPr="00B51640">
        <w:rPr>
          <w:rFonts w:asciiTheme="minorHAnsi" w:hAnsiTheme="minorHAnsi" w:cstheme="minorHAnsi"/>
        </w:rPr>
        <w:t xml:space="preserve">którym mowa w </w:t>
      </w:r>
      <w:hyperlink r:id="rId26" w:anchor="/document/16798683?unitId=art(228)&amp;cm=DOCUMENT" w:tgtFrame="_blank" w:history="1">
        <w:r w:rsidRPr="00B51640">
          <w:rPr>
            <w:rFonts w:asciiTheme="minorHAnsi" w:hAnsiTheme="minorHAnsi" w:cstheme="minorHAnsi"/>
          </w:rPr>
          <w:t>art. 228-230a</w:t>
        </w:r>
      </w:hyperlink>
      <w:r w:rsidRPr="00B51640">
        <w:rPr>
          <w:rFonts w:asciiTheme="minorHAnsi" w:hAnsiTheme="minorHAnsi" w:cstheme="minorHAnsi"/>
        </w:rPr>
        <w:t xml:space="preserve">, </w:t>
      </w:r>
      <w:hyperlink r:id="rId27" w:anchor="/document/17631344?unitId=art(250(a))&amp;cm=DOCUMENT" w:tgtFrame="_blank" w:history="1">
        <w:r w:rsidRPr="00B51640">
          <w:rPr>
            <w:rFonts w:asciiTheme="minorHAnsi" w:hAnsiTheme="minorHAnsi" w:cstheme="minorHAnsi"/>
          </w:rPr>
          <w:t>art. 250a</w:t>
        </w:r>
      </w:hyperlink>
      <w:r w:rsidRPr="00B51640">
        <w:rPr>
          <w:rFonts w:asciiTheme="minorHAnsi" w:hAnsiTheme="minorHAnsi" w:cstheme="minorHAnsi"/>
        </w:rPr>
        <w:t xml:space="preserve"> Kodeksu karnego, w </w:t>
      </w:r>
      <w:hyperlink r:id="rId28" w:anchor="/document/17631344?unitId=art(46)&amp;cm=DOCUMENT" w:tgtFrame="_blank" w:history="1">
        <w:r w:rsidRPr="00B51640">
          <w:rPr>
            <w:rFonts w:asciiTheme="minorHAnsi" w:hAnsiTheme="minorHAnsi" w:cstheme="minorHAnsi"/>
          </w:rPr>
          <w:t>art. 46-48</w:t>
        </w:r>
      </w:hyperlink>
      <w:r w:rsidRPr="00B51640">
        <w:rPr>
          <w:rFonts w:asciiTheme="minorHAnsi" w:hAnsiTheme="minorHAnsi" w:cstheme="minorHAnsi"/>
        </w:rPr>
        <w:t xml:space="preserve"> ustawy z dnia 25 czerwca 2010 r. o sporcie (Dz. U. z 2020 r. poz. 1133 oraz z 2021 r. poz. 2054) lub w </w:t>
      </w:r>
      <w:hyperlink r:id="rId29" w:anchor="/document/17712396?unitId=art(54)ust(1)&amp;cm=DOCUMENT" w:tgtFrame="_blank" w:history="1">
        <w:r w:rsidRPr="00B51640">
          <w:rPr>
            <w:rFonts w:asciiTheme="minorHAnsi" w:hAnsiTheme="minorHAnsi" w:cstheme="minorHAnsi"/>
          </w:rPr>
          <w:t xml:space="preserve">art. </w:t>
        </w:r>
        <w:r w:rsidRPr="00B51640">
          <w:rPr>
            <w:rFonts w:asciiTheme="minorHAnsi" w:hAnsiTheme="minorHAnsi" w:cstheme="minorHAnsi"/>
          </w:rPr>
          <w:lastRenderedPageBreak/>
          <w:t>54 ust. 1-4</w:t>
        </w:r>
      </w:hyperlink>
      <w:r w:rsidRPr="00B51640">
        <w:rPr>
          <w:rFonts w:asciiTheme="minorHAnsi" w:hAnsiTheme="minorHAnsi" w:cstheme="minorHAnsi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6444A081" w14:textId="77777777" w:rsidR="003B4228" w:rsidRPr="00D409E9" w:rsidRDefault="003B4228" w:rsidP="003B4228">
      <w:pPr>
        <w:spacing w:before="120"/>
        <w:ind w:left="1065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 xml:space="preserve">d) finansowania przestępstwa o charakterze terrorystycznym, o którym mowa w </w:t>
      </w:r>
      <w:hyperlink r:id="rId30" w:anchor="/document/16798683?unitId=art(165(a))&amp;cm=DOCUMENT" w:tgtFrame="_blank" w:history="1">
        <w:r w:rsidRPr="00D409E9">
          <w:rPr>
            <w:rFonts w:asciiTheme="minorHAnsi" w:hAnsiTheme="minorHAnsi" w:cstheme="minorHAnsi"/>
          </w:rPr>
          <w:t>art. 165a</w:t>
        </w:r>
      </w:hyperlink>
      <w:r w:rsidRPr="00D409E9">
        <w:rPr>
          <w:rFonts w:asciiTheme="minorHAnsi" w:hAnsiTheme="minorHAnsi" w:cstheme="minorHAnsi"/>
        </w:rPr>
        <w:t xml:space="preserve"> Kodeksu karnego, lub przestępstwo udaremniania lub utrudniania stwierdzenia przestępnego pochodzenia pieniędzy lub ukrywania ich pochodzenia, o którym mowa w </w:t>
      </w:r>
      <w:hyperlink r:id="rId31" w:anchor="/document/16798683?unitId=art(299)&amp;cm=DOCUMENT" w:tgtFrame="_blank" w:history="1">
        <w:r w:rsidRPr="00D409E9">
          <w:rPr>
            <w:rFonts w:asciiTheme="minorHAnsi" w:hAnsiTheme="minorHAnsi" w:cstheme="minorHAnsi"/>
          </w:rPr>
          <w:t>art. 299</w:t>
        </w:r>
      </w:hyperlink>
      <w:r w:rsidRPr="00D409E9">
        <w:rPr>
          <w:rFonts w:asciiTheme="minorHAnsi" w:hAnsiTheme="minorHAnsi" w:cstheme="minorHAnsi"/>
        </w:rPr>
        <w:t xml:space="preserve"> Kodeksu karnego,</w:t>
      </w:r>
    </w:p>
    <w:p w14:paraId="37CE53F3" w14:textId="77777777" w:rsidR="003B4228" w:rsidRPr="00D409E9" w:rsidRDefault="003B4228" w:rsidP="003B4228">
      <w:pPr>
        <w:spacing w:before="120"/>
        <w:ind w:left="1065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 xml:space="preserve">e) o charakterze terrorystycznym, o którym mowa w </w:t>
      </w:r>
      <w:hyperlink r:id="rId32" w:anchor="/document/16798683?unitId=art(115)par(20)&amp;cm=DOCUMENT" w:tgtFrame="_blank" w:history="1">
        <w:r w:rsidRPr="00D409E9">
          <w:rPr>
            <w:rFonts w:asciiTheme="minorHAnsi" w:hAnsiTheme="minorHAnsi" w:cstheme="minorHAnsi"/>
          </w:rPr>
          <w:t>art. 115 § 20</w:t>
        </w:r>
      </w:hyperlink>
      <w:r w:rsidRPr="00D409E9">
        <w:rPr>
          <w:rFonts w:asciiTheme="minorHAnsi" w:hAnsiTheme="minorHAnsi" w:cstheme="minorHAnsi"/>
        </w:rPr>
        <w:t xml:space="preserve"> Kodeksu karnego, lub mające na celu popełnienie tego przestępstwa,</w:t>
      </w:r>
    </w:p>
    <w:p w14:paraId="01775804" w14:textId="77777777" w:rsidR="003B4228" w:rsidRPr="00D409E9" w:rsidRDefault="003B4228" w:rsidP="003B4228">
      <w:pPr>
        <w:spacing w:before="120"/>
        <w:ind w:left="1065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 xml:space="preserve">f) powierzenia wykonywania pracy małoletniemu cudzoziemcowi, o którym mowa w </w:t>
      </w:r>
      <w:hyperlink r:id="rId33" w:anchor="/document/17896506?unitId=art(9)ust(2)&amp;cm=DOCUMENT" w:tgtFrame="_blank" w:history="1">
        <w:r w:rsidRPr="00D409E9">
          <w:rPr>
            <w:rFonts w:asciiTheme="minorHAnsi" w:hAnsiTheme="minorHAnsi" w:cstheme="minorHAnsi"/>
          </w:rPr>
          <w:t>art. 9 ust. 2</w:t>
        </w:r>
      </w:hyperlink>
      <w:r w:rsidRPr="00D409E9">
        <w:rPr>
          <w:rFonts w:asciiTheme="minorHAnsi" w:hAnsiTheme="minorHAnsi" w:cstheme="minorHAnsi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5A78308C" w14:textId="77777777" w:rsidR="003B4228" w:rsidRPr="00D409E9" w:rsidRDefault="003B4228" w:rsidP="003B4228">
      <w:pPr>
        <w:spacing w:before="120"/>
        <w:ind w:left="1065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 xml:space="preserve">g) przeciwko obrotowi gospodarczemu, o których mowa w </w:t>
      </w:r>
      <w:hyperlink r:id="rId34" w:anchor="/document/16798683?unitId=art(296)&amp;cm=DOCUMENT" w:tgtFrame="_blank" w:history="1">
        <w:r w:rsidRPr="00D409E9">
          <w:rPr>
            <w:rFonts w:asciiTheme="minorHAnsi" w:hAnsiTheme="minorHAnsi" w:cstheme="minorHAnsi"/>
          </w:rPr>
          <w:t>art. 296-307</w:t>
        </w:r>
      </w:hyperlink>
      <w:r w:rsidRPr="00D409E9">
        <w:rPr>
          <w:rFonts w:asciiTheme="minorHAnsi" w:hAnsiTheme="minorHAnsi" w:cstheme="minorHAnsi"/>
        </w:rPr>
        <w:t xml:space="preserve"> Kodeksu karnego, przestępstwo oszustwa, o którym mowa w </w:t>
      </w:r>
      <w:hyperlink r:id="rId35" w:anchor="/document/16798683?unitId=art(286)&amp;cm=DOCUMENT" w:tgtFrame="_blank" w:history="1">
        <w:r w:rsidRPr="00D409E9">
          <w:rPr>
            <w:rFonts w:asciiTheme="minorHAnsi" w:hAnsiTheme="minorHAnsi" w:cstheme="minorHAnsi"/>
          </w:rPr>
          <w:t>art. 286</w:t>
        </w:r>
      </w:hyperlink>
      <w:r w:rsidRPr="00D409E9">
        <w:rPr>
          <w:rFonts w:asciiTheme="minorHAnsi" w:hAnsiTheme="minorHAnsi" w:cstheme="minorHAnsi"/>
        </w:rPr>
        <w:t xml:space="preserve"> Kodeksu karnego, przestępstwo przeciwko wiarygodności dokumentów, o których mowa w </w:t>
      </w:r>
      <w:hyperlink r:id="rId36" w:anchor="/document/16798683?unitId=art(270)&amp;cm=DOCUMENT" w:tgtFrame="_blank" w:history="1">
        <w:r w:rsidRPr="00D409E9">
          <w:rPr>
            <w:rFonts w:asciiTheme="minorHAnsi" w:hAnsiTheme="minorHAnsi" w:cstheme="minorHAnsi"/>
          </w:rPr>
          <w:t>art. 270-277d</w:t>
        </w:r>
      </w:hyperlink>
      <w:r w:rsidRPr="00D409E9">
        <w:rPr>
          <w:rFonts w:asciiTheme="minorHAnsi" w:hAnsiTheme="minorHAnsi" w:cstheme="minorHAnsi"/>
        </w:rPr>
        <w:t xml:space="preserve"> Kodeksu karnego, lub przestępstwo skarbowe,</w:t>
      </w:r>
    </w:p>
    <w:p w14:paraId="4FEB534F" w14:textId="77777777" w:rsidR="003B4228" w:rsidRPr="00D409E9" w:rsidRDefault="003B4228" w:rsidP="003B4228">
      <w:pPr>
        <w:spacing w:before="120"/>
        <w:ind w:left="1065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>h) o którym mowa w art. 9 ust. 1 i 3 lub art. 10 ustawy z dnia 15 czerwca 2012 r. o skutkach powierzania wykonywania pracy cudzoziemcom przebywającym wbrew przepisom na terytorium Rzeczypospolitej Polskiej,</w:t>
      </w:r>
    </w:p>
    <w:p w14:paraId="11E7EAF3" w14:textId="77777777" w:rsidR="003B4228" w:rsidRPr="00D409E9" w:rsidRDefault="003B4228" w:rsidP="003B4228">
      <w:pPr>
        <w:spacing w:before="120"/>
        <w:ind w:left="1065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>- lub za odpowiedni czyn zabroniony określony w przepisach prawa obcego;</w:t>
      </w:r>
    </w:p>
    <w:p w14:paraId="092D1950" w14:textId="77777777" w:rsidR="003B4228" w:rsidRPr="00D409E9" w:rsidRDefault="003B4228" w:rsidP="00C71741">
      <w:pPr>
        <w:numPr>
          <w:ilvl w:val="0"/>
          <w:numId w:val="34"/>
        </w:numPr>
        <w:spacing w:before="120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230CBE9" w14:textId="77777777" w:rsidR="003B4228" w:rsidRPr="00D409E9" w:rsidRDefault="003B4228" w:rsidP="00C71741">
      <w:pPr>
        <w:numPr>
          <w:ilvl w:val="0"/>
          <w:numId w:val="34"/>
        </w:numPr>
        <w:spacing w:before="120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50B65D0" w14:textId="77777777" w:rsidR="003B4228" w:rsidRPr="00D409E9" w:rsidRDefault="003B4228" w:rsidP="00C71741">
      <w:pPr>
        <w:numPr>
          <w:ilvl w:val="0"/>
          <w:numId w:val="34"/>
        </w:numPr>
        <w:spacing w:before="120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>wobec którego prawomocnie orzeczono zakaz ubiegania się o zamówienia publiczne;</w:t>
      </w:r>
    </w:p>
    <w:p w14:paraId="614DB0EE" w14:textId="77777777" w:rsidR="003B4228" w:rsidRPr="00D409E9" w:rsidRDefault="003B4228" w:rsidP="00C71741">
      <w:pPr>
        <w:numPr>
          <w:ilvl w:val="0"/>
          <w:numId w:val="34"/>
        </w:numPr>
        <w:spacing w:before="120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7" w:anchor="/document/17337528?cm=DOCUMENT" w:tgtFrame="_blank" w:history="1">
        <w:r w:rsidRPr="00D409E9">
          <w:rPr>
            <w:rFonts w:asciiTheme="minorHAnsi" w:hAnsiTheme="minorHAnsi" w:cstheme="minorHAnsi"/>
          </w:rPr>
          <w:t>ustawy</w:t>
        </w:r>
      </w:hyperlink>
      <w:r w:rsidRPr="00D409E9">
        <w:rPr>
          <w:rFonts w:asciiTheme="minorHAnsi" w:hAnsiTheme="minorHAnsi" w:cstheme="minorHAnsi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898887" w14:textId="77777777" w:rsidR="003B4228" w:rsidRPr="00D409E9" w:rsidRDefault="003B4228" w:rsidP="00C71741">
      <w:pPr>
        <w:numPr>
          <w:ilvl w:val="0"/>
          <w:numId w:val="34"/>
        </w:numPr>
        <w:spacing w:before="120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38" w:anchor="/document/17337528?cm=DOCUMENT" w:tgtFrame="_blank" w:history="1">
        <w:r w:rsidRPr="00D409E9">
          <w:rPr>
            <w:rFonts w:asciiTheme="minorHAnsi" w:hAnsiTheme="minorHAnsi" w:cstheme="minorHAnsi"/>
          </w:rPr>
          <w:t>ustawy</w:t>
        </w:r>
      </w:hyperlink>
      <w:r w:rsidRPr="00D409E9">
        <w:rPr>
          <w:rFonts w:asciiTheme="minorHAnsi" w:hAnsiTheme="minorHAnsi" w:cstheme="minorHAnsi"/>
        </w:rPr>
        <w:t xml:space="preserve"> z dnia 16 lutego 2007 r. o ochronie konkurencji i konsumentów, chyba że spowodowane tym zakłócenie </w:t>
      </w:r>
      <w:r w:rsidRPr="00D409E9">
        <w:rPr>
          <w:rFonts w:asciiTheme="minorHAnsi" w:hAnsiTheme="minorHAnsi" w:cstheme="minorHAnsi"/>
        </w:rPr>
        <w:lastRenderedPageBreak/>
        <w:t>konkurencji może być wyeliminowane w inny sposób niż przez wykluczenie Wykonawcy z udziału w postępowaniu o udzielenie zamówienia,</w:t>
      </w:r>
    </w:p>
    <w:p w14:paraId="43479CBA" w14:textId="77777777" w:rsidR="003B4228" w:rsidRDefault="003B4228" w:rsidP="003B4228">
      <w:pPr>
        <w:spacing w:before="120"/>
        <w:ind w:left="709"/>
        <w:jc w:val="both"/>
        <w:rPr>
          <w:rFonts w:asciiTheme="minorHAnsi" w:hAnsiTheme="minorHAnsi" w:cstheme="minorHAnsi"/>
        </w:rPr>
      </w:pPr>
      <w:r w:rsidRPr="00D409E9">
        <w:rPr>
          <w:rFonts w:asciiTheme="minorHAnsi" w:hAnsiTheme="minorHAnsi" w:cstheme="minorHAnsi"/>
        </w:rPr>
        <w:t xml:space="preserve">zaś wykluczenie Wykonawcy następuje zgodnie z art. 110 i 111 ustawy </w:t>
      </w:r>
      <w:proofErr w:type="spellStart"/>
      <w:r w:rsidRPr="00D409E9">
        <w:rPr>
          <w:rFonts w:asciiTheme="minorHAnsi" w:hAnsiTheme="minorHAnsi" w:cstheme="minorHAnsi"/>
        </w:rPr>
        <w:t>Pzp</w:t>
      </w:r>
      <w:proofErr w:type="spellEnd"/>
      <w:r w:rsidRPr="00D409E9">
        <w:rPr>
          <w:rFonts w:asciiTheme="minorHAnsi" w:hAnsiTheme="minorHAnsi" w:cstheme="minorHAnsi"/>
        </w:rPr>
        <w:t>, w zakresie, w jakim przepisy te odnoszą się do obowiązkowych przesłanek wykluczenia.</w:t>
      </w:r>
    </w:p>
    <w:p w14:paraId="2D5464D0" w14:textId="77777777" w:rsidR="003B4228" w:rsidRDefault="003B4228" w:rsidP="003B4228">
      <w:p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F5159A">
        <w:rPr>
          <w:rFonts w:asciiTheme="minorHAnsi" w:hAnsiTheme="minorHAnsi" w:cstheme="minorHAnsi"/>
          <w:b/>
          <w:bCs/>
        </w:rPr>
        <w:t>1.1.2</w:t>
      </w:r>
      <w:r w:rsidRPr="004734B5">
        <w:rPr>
          <w:rFonts w:asciiTheme="minorHAnsi" w:hAnsiTheme="minorHAnsi" w:cstheme="minorHAnsi"/>
          <w:b/>
          <w:bCs/>
        </w:rPr>
        <w:t>. na podstawie art.  7 ust. 1 ustawy z dnia 13 kwietnia 2022 r. o szczególnych rozwiązaniach w zakresie przeciwdziałania wspieraniu agresji na Ukrainę oraz służących ochronie bezpieczeństwa narodowego</w:t>
      </w:r>
      <w:r w:rsidRPr="00F5159A">
        <w:rPr>
          <w:rFonts w:asciiTheme="minorHAnsi" w:hAnsiTheme="minorHAnsi" w:cstheme="minorHAnsi"/>
        </w:rPr>
        <w:t xml:space="preserve"> (Dz.U. z 2022 r. poz. 835, dalej ustawa o agresji na Ukrainę), przy czym zgodnie z tym przepisem z postępowania o udzielenie zamówienia publicznego lub konkursu prowadzonego na podstawie ustawy z dnia 11 września 2019 r. - Prawo zamówień publicznych wyklucza się:</w:t>
      </w:r>
    </w:p>
    <w:p w14:paraId="19AC3FDB" w14:textId="77777777" w:rsidR="003B4228" w:rsidRPr="005C7A0A" w:rsidRDefault="003B4228" w:rsidP="003B4228">
      <w:pPr>
        <w:numPr>
          <w:ilvl w:val="0"/>
          <w:numId w:val="33"/>
        </w:numPr>
        <w:spacing w:before="120"/>
        <w:jc w:val="both"/>
        <w:rPr>
          <w:rFonts w:asciiTheme="minorHAnsi" w:hAnsiTheme="minorHAnsi" w:cstheme="minorHAnsi"/>
        </w:rPr>
      </w:pPr>
      <w:r w:rsidRPr="005C7A0A">
        <w:rPr>
          <w:rFonts w:asciiTheme="minorHAnsi" w:hAnsiTheme="minorHAnsi" w:cstheme="minorHAnsi"/>
        </w:rPr>
        <w:t xml:space="preserve">wykonawcę oraz uczestnika konkursu wymienionego w wykazach określonych w </w:t>
      </w:r>
      <w:hyperlink r:id="rId39" w:anchor="/document/67607987?cm=DOCUMENT" w:tgtFrame="_blank" w:history="1">
        <w:r w:rsidRPr="005C7A0A">
          <w:rPr>
            <w:rFonts w:asciiTheme="minorHAnsi" w:hAnsiTheme="minorHAnsi" w:cstheme="minorHAnsi"/>
          </w:rPr>
          <w:t>rozporządzeniu</w:t>
        </w:r>
      </w:hyperlink>
      <w:r w:rsidRPr="005C7A0A">
        <w:rPr>
          <w:rFonts w:asciiTheme="minorHAnsi" w:hAnsiTheme="minorHAnsi" w:cstheme="minorHAnsi"/>
        </w:rPr>
        <w:t xml:space="preserve"> 765/2006 i </w:t>
      </w:r>
      <w:hyperlink r:id="rId40" w:anchor="/document/68410867?cm=DOCUMENT" w:tgtFrame="_blank" w:history="1">
        <w:r w:rsidRPr="005C7A0A">
          <w:rPr>
            <w:rFonts w:asciiTheme="minorHAnsi" w:hAnsiTheme="minorHAnsi" w:cstheme="minorHAnsi"/>
          </w:rPr>
          <w:t>rozporządzeniu</w:t>
        </w:r>
      </w:hyperlink>
      <w:r w:rsidRPr="005C7A0A">
        <w:rPr>
          <w:rFonts w:asciiTheme="minorHAnsi" w:hAnsiTheme="minorHAnsi" w:cstheme="minorHAnsi"/>
        </w:rPr>
        <w:t xml:space="preserve"> 269/2014 albo wpisanego na listę na podstawie decyzji w sprawie wpisu na listę rozstrzygającej o zastosowaniu środka, o którym mowa w art. 1 pkt 3</w:t>
      </w:r>
      <w:r w:rsidRPr="005C7A0A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ustawy o</w:t>
      </w:r>
      <w:r w:rsidRPr="005C7A0A">
        <w:rPr>
          <w:rFonts w:asciiTheme="minorHAnsi" w:eastAsia="Calibri" w:hAnsiTheme="minorHAnsi" w:cstheme="minorHAnsi"/>
        </w:rPr>
        <w:t xml:space="preserve"> </w:t>
      </w:r>
      <w:r w:rsidRPr="002D47B5">
        <w:rPr>
          <w:rFonts w:asciiTheme="minorHAnsi" w:eastAsia="Calibri" w:hAnsiTheme="minorHAnsi" w:cstheme="minorHAnsi"/>
        </w:rPr>
        <w:t>agresji na Ukrainę</w:t>
      </w:r>
      <w:r w:rsidRPr="005C7A0A">
        <w:rPr>
          <w:rFonts w:asciiTheme="minorHAnsi" w:hAnsiTheme="minorHAnsi" w:cstheme="minorHAnsi"/>
        </w:rPr>
        <w:t>;</w:t>
      </w:r>
    </w:p>
    <w:p w14:paraId="001A6232" w14:textId="77777777" w:rsidR="003B4228" w:rsidRPr="005C7A0A" w:rsidRDefault="003B4228" w:rsidP="003B4228">
      <w:pPr>
        <w:numPr>
          <w:ilvl w:val="0"/>
          <w:numId w:val="33"/>
        </w:numPr>
        <w:spacing w:before="120"/>
        <w:jc w:val="both"/>
        <w:rPr>
          <w:rFonts w:asciiTheme="minorHAnsi" w:hAnsiTheme="minorHAnsi" w:cstheme="minorHAnsi"/>
        </w:rPr>
      </w:pPr>
      <w:r w:rsidRPr="005C7A0A">
        <w:rPr>
          <w:rFonts w:asciiTheme="minorHAnsi" w:hAnsiTheme="minorHAnsi" w:cstheme="minorHAnsi"/>
        </w:rPr>
        <w:t xml:space="preserve">wykonawcę oraz uczestnika konkursu, którego beneficjentem rzeczywistym w rozumieniu </w:t>
      </w:r>
      <w:hyperlink r:id="rId41" w:anchor="/document/18708093?cm=DOCUMENT" w:tgtFrame="_blank" w:history="1">
        <w:r w:rsidRPr="005C7A0A">
          <w:rPr>
            <w:rFonts w:asciiTheme="minorHAnsi" w:hAnsiTheme="minorHAnsi" w:cstheme="minorHAnsi"/>
          </w:rPr>
          <w:t>ustawy</w:t>
        </w:r>
      </w:hyperlink>
      <w:r w:rsidRPr="005C7A0A">
        <w:rPr>
          <w:rFonts w:asciiTheme="minorHAnsi" w:hAnsiTheme="minorHAnsi" w:cstheme="minorHAnsi"/>
        </w:rPr>
        <w:t xml:space="preserve"> z dnia 1 marca 2018 r. o przeciwdziałaniu praniu pieniędzy oraz finansowaniu terroryzmu (Dz. U. z 2022 r. poz. 593 i 655) jest osoba wymieniona w wykazach określonych w </w:t>
      </w:r>
      <w:hyperlink r:id="rId42" w:anchor="/document/67607987?cm=DOCUMENT" w:tgtFrame="_blank" w:history="1">
        <w:r w:rsidRPr="005C7A0A">
          <w:rPr>
            <w:rFonts w:asciiTheme="minorHAnsi" w:hAnsiTheme="minorHAnsi" w:cstheme="minorHAnsi"/>
          </w:rPr>
          <w:t>rozporządzeniu</w:t>
        </w:r>
      </w:hyperlink>
      <w:r w:rsidRPr="005C7A0A">
        <w:rPr>
          <w:rFonts w:asciiTheme="minorHAnsi" w:hAnsiTheme="minorHAnsi" w:cstheme="minorHAnsi"/>
        </w:rPr>
        <w:t xml:space="preserve"> 765/2006 i </w:t>
      </w:r>
      <w:hyperlink r:id="rId43" w:anchor="/document/68410867?cm=DOCUMENT" w:tgtFrame="_blank" w:history="1">
        <w:r w:rsidRPr="005C7A0A">
          <w:rPr>
            <w:rFonts w:asciiTheme="minorHAnsi" w:hAnsiTheme="minorHAnsi" w:cstheme="minorHAnsi"/>
          </w:rPr>
          <w:t>rozporządzeniu</w:t>
        </w:r>
      </w:hyperlink>
      <w:r w:rsidRPr="005C7A0A">
        <w:rPr>
          <w:rFonts w:asciiTheme="minorHAnsi" w:hAnsiTheme="minorHAnsi" w:cstheme="minorHAnsi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5C7A0A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ustawy o</w:t>
      </w:r>
      <w:r w:rsidRPr="005C7A0A">
        <w:rPr>
          <w:rFonts w:asciiTheme="minorHAnsi" w:eastAsia="Calibri" w:hAnsiTheme="minorHAnsi" w:cstheme="minorHAnsi"/>
        </w:rPr>
        <w:t xml:space="preserve"> </w:t>
      </w:r>
      <w:r w:rsidRPr="002D47B5">
        <w:rPr>
          <w:rFonts w:asciiTheme="minorHAnsi" w:eastAsia="Calibri" w:hAnsiTheme="minorHAnsi" w:cstheme="minorHAnsi"/>
        </w:rPr>
        <w:t>agresji na Ukrainę</w:t>
      </w:r>
      <w:r w:rsidRPr="005C7A0A">
        <w:rPr>
          <w:rFonts w:asciiTheme="minorHAnsi" w:hAnsiTheme="minorHAnsi" w:cstheme="minorHAnsi"/>
        </w:rPr>
        <w:t>;</w:t>
      </w:r>
    </w:p>
    <w:p w14:paraId="0F35BD08" w14:textId="77777777" w:rsidR="003B4228" w:rsidRPr="00F5159A" w:rsidRDefault="003B4228" w:rsidP="003B4228">
      <w:pPr>
        <w:numPr>
          <w:ilvl w:val="0"/>
          <w:numId w:val="33"/>
        </w:numPr>
        <w:spacing w:before="120"/>
        <w:jc w:val="both"/>
        <w:rPr>
          <w:rFonts w:asciiTheme="minorHAnsi" w:hAnsiTheme="minorHAnsi" w:cstheme="minorHAnsi"/>
        </w:rPr>
      </w:pPr>
      <w:r w:rsidRPr="005C7A0A">
        <w:rPr>
          <w:rFonts w:asciiTheme="minorHAnsi" w:hAnsiTheme="minorHAnsi" w:cstheme="minorHAnsi"/>
        </w:rPr>
        <w:t xml:space="preserve">wykonawcę oraz uczestnika konkursu, którego jednostką dominującą w rozumieniu </w:t>
      </w:r>
      <w:hyperlink r:id="rId44" w:anchor="/document/16796295?unitId=art(3)ust(1)pkt(37)&amp;cm=DOCUMENT" w:tgtFrame="_blank" w:history="1">
        <w:r w:rsidRPr="005C7A0A">
          <w:rPr>
            <w:rFonts w:asciiTheme="minorHAnsi" w:hAnsiTheme="minorHAnsi" w:cstheme="minorHAnsi"/>
          </w:rPr>
          <w:t>art. 3 ust. 1 pkt 37</w:t>
        </w:r>
      </w:hyperlink>
      <w:r w:rsidRPr="005C7A0A">
        <w:rPr>
          <w:rFonts w:asciiTheme="minorHAnsi" w:hAnsiTheme="minorHAnsi" w:cstheme="minorHAnsi"/>
        </w:rPr>
        <w:t xml:space="preserve"> ustawy z dnia 29 września 1994 r. o rachunkowości (Dz. U. z 2021 r. poz. 217, 2105 i 2106) jest podmiot wymieniony w wykazach określonych w </w:t>
      </w:r>
      <w:hyperlink r:id="rId45" w:anchor="/document/67607987?cm=DOCUMENT" w:tgtFrame="_blank" w:history="1">
        <w:r w:rsidRPr="005C7A0A">
          <w:rPr>
            <w:rFonts w:asciiTheme="minorHAnsi" w:hAnsiTheme="minorHAnsi" w:cstheme="minorHAnsi"/>
          </w:rPr>
          <w:t>rozporządzeniu</w:t>
        </w:r>
      </w:hyperlink>
      <w:r w:rsidRPr="005C7A0A">
        <w:rPr>
          <w:rFonts w:asciiTheme="minorHAnsi" w:hAnsiTheme="minorHAnsi" w:cstheme="minorHAnsi"/>
        </w:rPr>
        <w:t xml:space="preserve"> 765/2006 i </w:t>
      </w:r>
      <w:hyperlink r:id="rId46" w:anchor="/document/68410867?cm=DOCUMENT" w:tgtFrame="_blank" w:history="1">
        <w:r w:rsidRPr="005C7A0A">
          <w:rPr>
            <w:rFonts w:asciiTheme="minorHAnsi" w:hAnsiTheme="minorHAnsi" w:cstheme="minorHAnsi"/>
          </w:rPr>
          <w:t>rozporządzeniu</w:t>
        </w:r>
      </w:hyperlink>
      <w:r w:rsidRPr="005C7A0A">
        <w:rPr>
          <w:rFonts w:asciiTheme="minorHAnsi" w:hAnsiTheme="minorHAnsi" w:cstheme="minorHAnsi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5C7A0A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ustawy o</w:t>
      </w:r>
      <w:r w:rsidRPr="005C7A0A">
        <w:rPr>
          <w:rFonts w:asciiTheme="minorHAnsi" w:eastAsia="Calibri" w:hAnsiTheme="minorHAnsi" w:cstheme="minorHAnsi"/>
        </w:rPr>
        <w:t xml:space="preserve"> </w:t>
      </w:r>
      <w:r w:rsidRPr="002D47B5">
        <w:rPr>
          <w:rFonts w:asciiTheme="minorHAnsi" w:eastAsia="Calibri" w:hAnsiTheme="minorHAnsi" w:cstheme="minorHAnsi"/>
        </w:rPr>
        <w:t>agresji na Ukrainę</w:t>
      </w:r>
      <w:r w:rsidRPr="005C7A0A">
        <w:rPr>
          <w:rFonts w:asciiTheme="minorHAnsi" w:hAnsiTheme="minorHAnsi" w:cstheme="minorHAnsi"/>
        </w:rPr>
        <w:t>.</w:t>
      </w:r>
    </w:p>
    <w:p w14:paraId="6E6E7C71" w14:textId="77777777" w:rsidR="00A71BF0" w:rsidRPr="00A71BF0" w:rsidRDefault="00A71BF0" w:rsidP="00A71BF0">
      <w:pPr>
        <w:suppressAutoHyphens/>
        <w:spacing w:before="120"/>
        <w:jc w:val="both"/>
        <w:rPr>
          <w:rFonts w:asciiTheme="minorHAnsi" w:eastAsia="Calibri" w:hAnsiTheme="minorHAnsi" w:cstheme="minorHAnsi"/>
        </w:rPr>
      </w:pPr>
    </w:p>
    <w:p w14:paraId="34085267" w14:textId="3FCA4FBE" w:rsidR="00A71BF0" w:rsidRDefault="00A71BF0" w:rsidP="00A71BF0">
      <w:pPr>
        <w:suppressAutoHyphens/>
        <w:spacing w:before="120"/>
        <w:jc w:val="both"/>
        <w:rPr>
          <w:rFonts w:asciiTheme="minorHAnsi" w:eastAsia="Calibri" w:hAnsiTheme="minorHAnsi" w:cstheme="minorHAnsi"/>
          <w:u w:val="single"/>
        </w:rPr>
      </w:pPr>
      <w:r w:rsidRPr="009F268B">
        <w:rPr>
          <w:rFonts w:asciiTheme="minorHAnsi" w:eastAsia="Calibri" w:hAnsiTheme="minorHAnsi" w:cstheme="minorHAnsi"/>
          <w:u w:val="single"/>
        </w:rPr>
        <w:t>Zamawiający udostępnia na Platformie zakupowej zaktualizowany SWZ.</w:t>
      </w:r>
    </w:p>
    <w:p w14:paraId="4F62045D" w14:textId="77777777" w:rsidR="003B4228" w:rsidRDefault="003B4228" w:rsidP="00A71BF0">
      <w:pPr>
        <w:suppressAutoHyphens/>
        <w:spacing w:before="120"/>
        <w:jc w:val="both"/>
        <w:rPr>
          <w:rFonts w:asciiTheme="minorHAnsi" w:eastAsia="Calibri" w:hAnsiTheme="minorHAnsi" w:cstheme="minorHAnsi"/>
          <w:u w:val="single"/>
        </w:rPr>
      </w:pPr>
    </w:p>
    <w:p w14:paraId="491F30C9" w14:textId="56ED5B23" w:rsidR="009F268B" w:rsidRDefault="009F268B" w:rsidP="009F268B">
      <w:pPr>
        <w:pStyle w:val="Akapitzlist"/>
        <w:numPr>
          <w:ilvl w:val="0"/>
          <w:numId w:val="29"/>
        </w:numPr>
        <w:rPr>
          <w:rFonts w:asciiTheme="minorHAnsi" w:eastAsia="Calibri" w:hAnsiTheme="minorHAnsi" w:cstheme="minorHAnsi"/>
        </w:rPr>
      </w:pPr>
      <w:r w:rsidRPr="009F268B">
        <w:rPr>
          <w:rFonts w:asciiTheme="minorHAnsi" w:eastAsia="Calibri" w:hAnsiTheme="minorHAnsi" w:cstheme="minorHAnsi"/>
        </w:rPr>
        <w:t>Zamawiający zmienia wz</w:t>
      </w:r>
      <w:r>
        <w:rPr>
          <w:rFonts w:asciiTheme="minorHAnsi" w:eastAsia="Calibri" w:hAnsiTheme="minorHAnsi" w:cstheme="minorHAnsi"/>
        </w:rPr>
        <w:t xml:space="preserve">ór oświadczenia </w:t>
      </w:r>
      <w:r w:rsidRPr="009F268B">
        <w:rPr>
          <w:rFonts w:asciiTheme="minorHAnsi" w:eastAsia="Calibri" w:hAnsiTheme="minorHAnsi" w:cstheme="minorHAnsi"/>
        </w:rPr>
        <w:t xml:space="preserve">wykonawcy o niepodleganiu wykluczeniu i spełnianiu warunków udziału w postępowaniu </w:t>
      </w:r>
      <w:r>
        <w:rPr>
          <w:rFonts w:asciiTheme="minorHAnsi" w:eastAsia="Calibri" w:hAnsiTheme="minorHAnsi" w:cstheme="minorHAnsi"/>
        </w:rPr>
        <w:t xml:space="preserve">stanowiącego </w:t>
      </w:r>
      <w:r w:rsidRPr="009F268B">
        <w:rPr>
          <w:rFonts w:asciiTheme="minorHAnsi" w:eastAsia="Calibri" w:hAnsiTheme="minorHAnsi" w:cstheme="minorHAnsi"/>
        </w:rPr>
        <w:t xml:space="preserve">Załącznik nr </w:t>
      </w:r>
      <w:r>
        <w:rPr>
          <w:rFonts w:asciiTheme="minorHAnsi" w:eastAsia="Calibri" w:hAnsiTheme="minorHAnsi" w:cstheme="minorHAnsi"/>
        </w:rPr>
        <w:t>2</w:t>
      </w:r>
      <w:r w:rsidRPr="009F268B">
        <w:rPr>
          <w:rFonts w:asciiTheme="minorHAnsi" w:eastAsia="Calibri" w:hAnsiTheme="minorHAnsi" w:cstheme="minorHAnsi"/>
        </w:rPr>
        <w:t xml:space="preserve"> do SWZ.</w:t>
      </w:r>
    </w:p>
    <w:p w14:paraId="18DC01C2" w14:textId="2CF568CA" w:rsidR="009F268B" w:rsidRDefault="009F268B" w:rsidP="009F268B">
      <w:pPr>
        <w:rPr>
          <w:rFonts w:asciiTheme="minorHAnsi" w:eastAsia="Calibri" w:hAnsiTheme="minorHAnsi" w:cstheme="minorHAnsi"/>
        </w:rPr>
      </w:pPr>
    </w:p>
    <w:p w14:paraId="5966DB27" w14:textId="77777777" w:rsidR="009F268B" w:rsidRPr="009F268B" w:rsidRDefault="009F268B" w:rsidP="009F268B">
      <w:pPr>
        <w:spacing w:before="120"/>
        <w:jc w:val="both"/>
        <w:rPr>
          <w:rFonts w:asciiTheme="minorHAnsi" w:hAnsiTheme="minorHAnsi" w:cstheme="minorHAnsi"/>
        </w:rPr>
      </w:pPr>
      <w:r w:rsidRPr="009F268B">
        <w:rPr>
          <w:rFonts w:asciiTheme="minorHAnsi" w:hAnsiTheme="minorHAnsi" w:cstheme="minorHAnsi"/>
          <w:u w:val="single"/>
        </w:rPr>
        <w:t>W treści załącznika było:</w:t>
      </w:r>
    </w:p>
    <w:p w14:paraId="59F24EDE" w14:textId="77777777" w:rsidR="009F268B" w:rsidRPr="009F268B" w:rsidRDefault="009F268B" w:rsidP="009F268B">
      <w:pPr>
        <w:spacing w:before="120"/>
        <w:jc w:val="both"/>
        <w:rPr>
          <w:rFonts w:asciiTheme="minorHAnsi" w:hAnsiTheme="minorHAnsi" w:cstheme="minorHAnsi"/>
        </w:rPr>
      </w:pPr>
      <w:r w:rsidRPr="009F268B">
        <w:rPr>
          <w:rFonts w:asciiTheme="minorHAnsi" w:hAnsiTheme="minorHAnsi" w:cstheme="minorHAnsi"/>
        </w:rPr>
        <w:t xml:space="preserve">„Oświadczam, że nie podlegam wykluczeniu z postępowania na podstawie art. 108 ust. 1 ustawy </w:t>
      </w:r>
      <w:proofErr w:type="spellStart"/>
      <w:r w:rsidRPr="009F268B">
        <w:rPr>
          <w:rFonts w:asciiTheme="minorHAnsi" w:hAnsiTheme="minorHAnsi" w:cstheme="minorHAnsi"/>
        </w:rPr>
        <w:t>Pzp</w:t>
      </w:r>
      <w:proofErr w:type="spellEnd"/>
      <w:r w:rsidRPr="009F268B">
        <w:rPr>
          <w:rFonts w:asciiTheme="minorHAnsi" w:hAnsiTheme="minorHAnsi" w:cstheme="minorHAnsi"/>
        </w:rPr>
        <w:t>.”</w:t>
      </w:r>
    </w:p>
    <w:p w14:paraId="3FC88379" w14:textId="77777777" w:rsidR="009F268B" w:rsidRPr="009F268B" w:rsidRDefault="009F268B" w:rsidP="009F268B">
      <w:pPr>
        <w:spacing w:before="120"/>
        <w:jc w:val="both"/>
        <w:rPr>
          <w:rFonts w:asciiTheme="minorHAnsi" w:hAnsiTheme="minorHAnsi" w:cstheme="minorHAnsi"/>
        </w:rPr>
      </w:pPr>
    </w:p>
    <w:p w14:paraId="0A689738" w14:textId="77777777" w:rsidR="009F268B" w:rsidRPr="009F268B" w:rsidRDefault="009F268B" w:rsidP="009F268B">
      <w:pPr>
        <w:spacing w:before="120"/>
        <w:jc w:val="both"/>
        <w:rPr>
          <w:rFonts w:asciiTheme="minorHAnsi" w:hAnsiTheme="minorHAnsi" w:cstheme="minorHAnsi"/>
          <w:u w:val="single"/>
        </w:rPr>
      </w:pPr>
      <w:r w:rsidRPr="009F268B">
        <w:rPr>
          <w:rFonts w:asciiTheme="minorHAnsi" w:hAnsiTheme="minorHAnsi" w:cstheme="minorHAnsi"/>
          <w:u w:val="single"/>
        </w:rPr>
        <w:t>Powinno być:</w:t>
      </w:r>
    </w:p>
    <w:p w14:paraId="697E0626" w14:textId="77777777" w:rsidR="009F268B" w:rsidRPr="009F268B" w:rsidRDefault="009F268B" w:rsidP="009F268B">
      <w:pPr>
        <w:spacing w:before="120"/>
        <w:jc w:val="both"/>
        <w:rPr>
          <w:rFonts w:asciiTheme="minorHAnsi" w:hAnsiTheme="minorHAnsi" w:cstheme="minorHAnsi"/>
        </w:rPr>
      </w:pPr>
      <w:r w:rsidRPr="009F268B">
        <w:rPr>
          <w:rFonts w:asciiTheme="minorHAnsi" w:hAnsiTheme="minorHAnsi" w:cstheme="minorHAnsi"/>
        </w:rPr>
        <w:t>„Oświadczam, że nie podlegam wykluczeniu z postępowania w zakresie określonym w SWZ.”</w:t>
      </w:r>
    </w:p>
    <w:p w14:paraId="22BED299" w14:textId="77777777" w:rsidR="009F268B" w:rsidRPr="009F268B" w:rsidRDefault="009F268B" w:rsidP="009F268B">
      <w:pPr>
        <w:spacing w:before="120"/>
        <w:jc w:val="both"/>
        <w:rPr>
          <w:rFonts w:asciiTheme="minorHAnsi" w:hAnsiTheme="minorHAnsi" w:cstheme="minorHAnsi"/>
        </w:rPr>
      </w:pPr>
    </w:p>
    <w:p w14:paraId="0DA1F58D" w14:textId="1B337257" w:rsidR="009F268B" w:rsidRPr="009F268B" w:rsidRDefault="009F268B" w:rsidP="009F268B">
      <w:pPr>
        <w:spacing w:before="120"/>
        <w:jc w:val="both"/>
        <w:rPr>
          <w:rFonts w:asciiTheme="minorHAnsi" w:hAnsiTheme="minorHAnsi" w:cstheme="minorHAnsi"/>
          <w:u w:val="single"/>
        </w:rPr>
      </w:pPr>
      <w:r w:rsidRPr="009F268B">
        <w:rPr>
          <w:rFonts w:asciiTheme="minorHAnsi" w:hAnsiTheme="minorHAnsi" w:cstheme="minorHAnsi"/>
          <w:u w:val="single"/>
        </w:rPr>
        <w:t xml:space="preserve">Zamawiający udostępnia na Platformie zaktualizowany Załącznik nr </w:t>
      </w:r>
      <w:r>
        <w:rPr>
          <w:rFonts w:asciiTheme="minorHAnsi" w:hAnsiTheme="minorHAnsi" w:cstheme="minorHAnsi"/>
          <w:u w:val="single"/>
        </w:rPr>
        <w:t>2</w:t>
      </w:r>
      <w:r w:rsidRPr="009F268B">
        <w:rPr>
          <w:rFonts w:asciiTheme="minorHAnsi" w:hAnsiTheme="minorHAnsi" w:cstheme="minorHAnsi"/>
          <w:u w:val="single"/>
        </w:rPr>
        <w:t xml:space="preserve"> do SWZ.</w:t>
      </w:r>
    </w:p>
    <w:p w14:paraId="5DC1C713" w14:textId="77777777" w:rsidR="009F268B" w:rsidRPr="009F268B" w:rsidRDefault="009F268B" w:rsidP="009F268B">
      <w:pPr>
        <w:rPr>
          <w:rFonts w:asciiTheme="minorHAnsi" w:eastAsia="Calibri" w:hAnsiTheme="minorHAnsi" w:cstheme="minorHAnsi"/>
        </w:rPr>
      </w:pPr>
    </w:p>
    <w:p w14:paraId="5488C6DA" w14:textId="77777777" w:rsidR="009F268B" w:rsidRPr="009F268B" w:rsidRDefault="009F268B" w:rsidP="009F268B">
      <w:pPr>
        <w:rPr>
          <w:rFonts w:asciiTheme="minorHAnsi" w:eastAsia="Calibri" w:hAnsiTheme="minorHAnsi" w:cstheme="minorHAnsi"/>
        </w:rPr>
      </w:pPr>
    </w:p>
    <w:sectPr w:rsidR="009F268B" w:rsidRPr="009F268B" w:rsidSect="00161DE5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247" w:right="1133" w:bottom="141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39BF" w14:textId="77777777" w:rsidR="00EF7DF4" w:rsidRDefault="00EF7DF4" w:rsidP="00B97871">
      <w:r>
        <w:separator/>
      </w:r>
    </w:p>
  </w:endnote>
  <w:endnote w:type="continuationSeparator" w:id="0">
    <w:p w14:paraId="10E692DF" w14:textId="77777777" w:rsidR="00EF7DF4" w:rsidRDefault="00EF7DF4" w:rsidP="00B9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14188336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95068FA" w14:textId="592E3D74" w:rsidR="00031F40" w:rsidRDefault="00031F40" w:rsidP="001A51B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F59F673" w14:textId="77777777" w:rsidR="00031F40" w:rsidRDefault="00031F40" w:rsidP="00031F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26A4" w14:textId="3EA8231E" w:rsidR="00D45DC6" w:rsidRDefault="00D45DC6" w:rsidP="00D45DC6">
    <w:pPr>
      <w:pStyle w:val="Stopka"/>
      <w:tabs>
        <w:tab w:val="clear" w:pos="9072"/>
      </w:tabs>
      <w:ind w:right="-1"/>
      <w:jc w:val="center"/>
      <w:rPr>
        <w:rFonts w:cs="Calibri"/>
        <w:i/>
        <w:sz w:val="18"/>
        <w:szCs w:val="18"/>
      </w:rPr>
    </w:pPr>
    <w:r>
      <w:rPr>
        <w:i/>
        <w:sz w:val="18"/>
        <w:szCs w:val="18"/>
      </w:rPr>
      <w:t>___________________________________________________________________________________________________________</w:t>
    </w:r>
  </w:p>
  <w:p w14:paraId="25272FF5" w14:textId="77777777" w:rsidR="00D45DC6" w:rsidRPr="00144741" w:rsidRDefault="00D45DC6" w:rsidP="00D45DC6">
    <w:pPr>
      <w:pStyle w:val="Stopka"/>
      <w:tabs>
        <w:tab w:val="clear" w:pos="9072"/>
      </w:tabs>
      <w:ind w:right="-1"/>
      <w:jc w:val="center"/>
      <w:rPr>
        <w:rFonts w:cs="Calibri"/>
        <w:i/>
        <w:sz w:val="18"/>
        <w:szCs w:val="18"/>
      </w:rPr>
    </w:pPr>
    <w:r>
      <w:rPr>
        <w:rFonts w:cs="Calibri"/>
        <w:i/>
        <w:sz w:val="18"/>
        <w:szCs w:val="18"/>
      </w:rPr>
      <w:t xml:space="preserve">Wojewódzki Szpital Psychiatryczny im. prof. Tadeusza Bilikiewicza w Gdańsku, ul. Srebrniki 17, 80-282 Gdańsk, </w:t>
    </w:r>
  </w:p>
  <w:p w14:paraId="6B677D54" w14:textId="77777777" w:rsidR="00D45DC6" w:rsidRPr="006275D9" w:rsidRDefault="00D45DC6" w:rsidP="00D45DC6">
    <w:pPr>
      <w:pStyle w:val="Stopka"/>
      <w:tabs>
        <w:tab w:val="clear" w:pos="9072"/>
      </w:tabs>
      <w:ind w:right="-1"/>
      <w:jc w:val="center"/>
      <w:rPr>
        <w:lang w:val="en-US"/>
      </w:rPr>
    </w:pPr>
    <w:r w:rsidRPr="00D45DC6">
      <w:rPr>
        <w:rFonts w:cs="Calibri"/>
        <w:i/>
        <w:sz w:val="18"/>
        <w:szCs w:val="18"/>
      </w:rPr>
      <w:t xml:space="preserve">                                                                </w:t>
    </w:r>
    <w:r w:rsidRPr="006275D9">
      <w:rPr>
        <w:rFonts w:cs="Calibri"/>
        <w:i/>
        <w:sz w:val="18"/>
        <w:szCs w:val="18"/>
        <w:lang w:val="en-US"/>
      </w:rPr>
      <w:t xml:space="preserve">tel (58) 52 47 500, fax: (58) 52 47 520 e-mail: </w:t>
    </w:r>
    <w:hyperlink r:id="rId1" w:history="1">
      <w:r w:rsidRPr="006275D9">
        <w:rPr>
          <w:rStyle w:val="Hipercze"/>
          <w:rFonts w:cs="Calibri"/>
          <w:sz w:val="18"/>
          <w:szCs w:val="18"/>
          <w:lang w:val="en-US"/>
        </w:rPr>
        <w:t>szpital@wsp-bilikiewicz.pl</w:t>
      </w:r>
    </w:hyperlink>
    <w:r w:rsidRPr="006275D9">
      <w:rPr>
        <w:rFonts w:cs="Calibri"/>
        <w:i/>
        <w:sz w:val="18"/>
        <w:szCs w:val="18"/>
        <w:lang w:val="en-US"/>
      </w:rPr>
      <w:t xml:space="preserve">                  </w:t>
    </w:r>
    <w:proofErr w:type="spellStart"/>
    <w:r w:rsidRPr="006275D9">
      <w:rPr>
        <w:rFonts w:cs="Calibri"/>
        <w:i/>
        <w:sz w:val="18"/>
        <w:szCs w:val="18"/>
        <w:lang w:val="en-US"/>
      </w:rPr>
      <w:t>Strona</w:t>
    </w:r>
    <w:proofErr w:type="spellEnd"/>
    <w:r w:rsidRPr="006275D9">
      <w:rPr>
        <w:rFonts w:cs="Calibri"/>
        <w:i/>
        <w:sz w:val="18"/>
        <w:szCs w:val="18"/>
        <w:lang w:val="en-US"/>
      </w:rPr>
      <w:t xml:space="preserve"> </w:t>
    </w:r>
    <w:r>
      <w:rPr>
        <w:rFonts w:cs="Calibri"/>
        <w:i/>
        <w:sz w:val="18"/>
        <w:szCs w:val="18"/>
      </w:rPr>
      <w:fldChar w:fldCharType="begin"/>
    </w:r>
    <w:r w:rsidRPr="006275D9">
      <w:rPr>
        <w:rFonts w:cs="Calibri"/>
        <w:i/>
        <w:sz w:val="18"/>
        <w:szCs w:val="18"/>
        <w:lang w:val="en-US"/>
      </w:rPr>
      <w:instrText xml:space="preserve"> PAGE </w:instrText>
    </w:r>
    <w:r>
      <w:rPr>
        <w:rFonts w:cs="Calibri"/>
        <w:i/>
        <w:sz w:val="18"/>
        <w:szCs w:val="18"/>
      </w:rPr>
      <w:fldChar w:fldCharType="separate"/>
    </w:r>
    <w:r w:rsidRPr="006275D9">
      <w:rPr>
        <w:rFonts w:cs="Calibri"/>
        <w:i/>
        <w:sz w:val="18"/>
        <w:szCs w:val="18"/>
        <w:lang w:val="en-US"/>
      </w:rPr>
      <w:t>1</w:t>
    </w:r>
    <w:r>
      <w:rPr>
        <w:rFonts w:cs="Calibri"/>
        <w:i/>
        <w:sz w:val="18"/>
        <w:szCs w:val="18"/>
      </w:rPr>
      <w:fldChar w:fldCharType="end"/>
    </w:r>
    <w:r w:rsidRPr="006275D9">
      <w:rPr>
        <w:rFonts w:cs="Calibri"/>
        <w:i/>
        <w:sz w:val="18"/>
        <w:szCs w:val="18"/>
        <w:lang w:val="en-US"/>
      </w:rPr>
      <w:t xml:space="preserve"> z </w:t>
    </w:r>
    <w:r>
      <w:rPr>
        <w:rFonts w:cs="Calibri"/>
        <w:i/>
        <w:sz w:val="18"/>
        <w:szCs w:val="18"/>
      </w:rPr>
      <w:fldChar w:fldCharType="begin"/>
    </w:r>
    <w:r w:rsidRPr="006275D9">
      <w:rPr>
        <w:rFonts w:cs="Calibri"/>
        <w:i/>
        <w:sz w:val="18"/>
        <w:szCs w:val="18"/>
        <w:lang w:val="en-US"/>
      </w:rPr>
      <w:instrText xml:space="preserve"> NUMPAGES \*Arabic </w:instrText>
    </w:r>
    <w:r>
      <w:rPr>
        <w:rFonts w:cs="Calibri"/>
        <w:i/>
        <w:sz w:val="18"/>
        <w:szCs w:val="18"/>
      </w:rPr>
      <w:fldChar w:fldCharType="separate"/>
    </w:r>
    <w:r w:rsidRPr="006275D9">
      <w:rPr>
        <w:rFonts w:cs="Calibri"/>
        <w:i/>
        <w:sz w:val="18"/>
        <w:szCs w:val="18"/>
        <w:lang w:val="en-US"/>
      </w:rPr>
      <w:t>1</w:t>
    </w:r>
    <w:r>
      <w:rPr>
        <w:rFonts w:cs="Calibri"/>
        <w:i/>
        <w:sz w:val="18"/>
        <w:szCs w:val="18"/>
      </w:rPr>
      <w:fldChar w:fldCharType="end"/>
    </w:r>
  </w:p>
  <w:p w14:paraId="46321CBE" w14:textId="77777777" w:rsidR="00031F40" w:rsidRPr="006275D9" w:rsidRDefault="00031F40" w:rsidP="00D45DC6">
    <w:pPr>
      <w:pStyle w:val="Stopka"/>
      <w:tabs>
        <w:tab w:val="clear" w:pos="9072"/>
      </w:tabs>
      <w:ind w:right="-1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530A" w14:textId="77777777" w:rsidR="00B52D7B" w:rsidRDefault="00B52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2D1A" w14:textId="77777777" w:rsidR="00EF7DF4" w:rsidRDefault="00EF7DF4" w:rsidP="00B97871">
      <w:r>
        <w:separator/>
      </w:r>
    </w:p>
  </w:footnote>
  <w:footnote w:type="continuationSeparator" w:id="0">
    <w:p w14:paraId="639E50B1" w14:textId="77777777" w:rsidR="00EF7DF4" w:rsidRDefault="00EF7DF4" w:rsidP="00B9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05C5" w14:textId="77777777" w:rsidR="00B52D7B" w:rsidRDefault="00B52D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8DE8" w14:textId="4940A27E" w:rsidR="00B51640" w:rsidRDefault="00B51640" w:rsidP="00B51640">
    <w:pPr>
      <w:pStyle w:val="Nagwek10"/>
    </w:pPr>
    <w:r>
      <w:rPr>
        <w:rFonts w:ascii="Calibri" w:hAnsi="Calibri" w:cs="Calibri"/>
        <w:sz w:val="22"/>
        <w:szCs w:val="22"/>
      </w:rPr>
      <w:t xml:space="preserve">Znak sprawy nadany przez Zamawiającego: </w:t>
    </w:r>
    <w:proofErr w:type="spellStart"/>
    <w:r>
      <w:rPr>
        <w:rFonts w:ascii="Calibri" w:hAnsi="Calibri" w:cs="Calibri"/>
        <w:sz w:val="22"/>
        <w:szCs w:val="22"/>
      </w:rPr>
      <w:t>Adm</w:t>
    </w:r>
    <w:proofErr w:type="spellEnd"/>
    <w:r w:rsidR="00D45DC6">
      <w:rPr>
        <w:rFonts w:ascii="Calibri" w:hAnsi="Calibri" w:cs="Calibri"/>
        <w:sz w:val="22"/>
        <w:szCs w:val="22"/>
      </w:rPr>
      <w:t xml:space="preserve"> 8</w:t>
    </w:r>
    <w:r w:rsidR="00B52D7B">
      <w:rPr>
        <w:rFonts w:ascii="Calibri" w:hAnsi="Calibri" w:cs="Calibri"/>
        <w:sz w:val="22"/>
        <w:szCs w:val="22"/>
      </w:rPr>
      <w:t>A</w:t>
    </w:r>
    <w:r>
      <w:rPr>
        <w:rFonts w:ascii="Calibri" w:hAnsi="Calibri" w:cs="Calibri"/>
        <w:sz w:val="22"/>
        <w:szCs w:val="22"/>
      </w:rPr>
      <w:t>/2022</w:t>
    </w:r>
  </w:p>
  <w:p w14:paraId="761175B8" w14:textId="77777777" w:rsidR="00E11DC5" w:rsidRPr="006A1FF6" w:rsidRDefault="00E11DC5" w:rsidP="00D930D9">
    <w:pPr>
      <w:pStyle w:val="Nagwek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1D13" w14:textId="77777777" w:rsidR="00B52D7B" w:rsidRDefault="00B52D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F12474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2D48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6F3E57"/>
    <w:multiLevelType w:val="hybridMultilevel"/>
    <w:tmpl w:val="DBAAC7BE"/>
    <w:lvl w:ilvl="0" w:tplc="47723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91368"/>
    <w:multiLevelType w:val="hybridMultilevel"/>
    <w:tmpl w:val="6E4AA3A2"/>
    <w:lvl w:ilvl="0" w:tplc="FA0644A6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7">
      <w:start w:val="1"/>
      <w:numFmt w:val="lowerLetter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59220C"/>
    <w:multiLevelType w:val="multilevel"/>
    <w:tmpl w:val="F124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1" w15:restartNumberingAfterBreak="0">
    <w:nsid w:val="083804DB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99954A5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0872F9"/>
    <w:multiLevelType w:val="hybridMultilevel"/>
    <w:tmpl w:val="2E18CD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AC0194A"/>
    <w:multiLevelType w:val="hybridMultilevel"/>
    <w:tmpl w:val="DF06A428"/>
    <w:lvl w:ilvl="0" w:tplc="66485700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0C4D04D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125AB8"/>
    <w:multiLevelType w:val="hybridMultilevel"/>
    <w:tmpl w:val="7EB0C48E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7" w15:restartNumberingAfterBreak="0">
    <w:nsid w:val="100C4823"/>
    <w:multiLevelType w:val="hybridMultilevel"/>
    <w:tmpl w:val="77160DC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7B37D5"/>
    <w:multiLevelType w:val="hybridMultilevel"/>
    <w:tmpl w:val="70526FD6"/>
    <w:lvl w:ilvl="0" w:tplc="B0567866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A2BF4"/>
    <w:multiLevelType w:val="multilevel"/>
    <w:tmpl w:val="C22EEC80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2F8372F8"/>
    <w:multiLevelType w:val="hybridMultilevel"/>
    <w:tmpl w:val="0E74B880"/>
    <w:lvl w:ilvl="0" w:tplc="FFFFFFFF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B51FF3"/>
    <w:multiLevelType w:val="hybridMultilevel"/>
    <w:tmpl w:val="DD603876"/>
    <w:lvl w:ilvl="0" w:tplc="66485700">
      <w:start w:val="1"/>
      <w:numFmt w:val="bullet"/>
      <w:lvlText w:val=""/>
      <w:lvlJc w:val="left"/>
      <w:pPr>
        <w:ind w:left="1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4" w15:restartNumberingAfterBreak="0">
    <w:nsid w:val="397E5FE9"/>
    <w:multiLevelType w:val="hybridMultilevel"/>
    <w:tmpl w:val="2650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23BB0"/>
    <w:multiLevelType w:val="hybridMultilevel"/>
    <w:tmpl w:val="B596D35E"/>
    <w:lvl w:ilvl="0" w:tplc="07022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D95A1F"/>
    <w:multiLevelType w:val="hybridMultilevel"/>
    <w:tmpl w:val="2A568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A0EC9"/>
    <w:multiLevelType w:val="hybridMultilevel"/>
    <w:tmpl w:val="E65028F0"/>
    <w:lvl w:ilvl="0" w:tplc="F8A8D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C1B4BD4"/>
    <w:multiLevelType w:val="hybridMultilevel"/>
    <w:tmpl w:val="B576024C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F994D37"/>
    <w:multiLevelType w:val="hybridMultilevel"/>
    <w:tmpl w:val="D7DCA1B2"/>
    <w:lvl w:ilvl="0" w:tplc="FFFFFFFF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FFFFFFFF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FFFFFFFF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2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439C9"/>
    <w:multiLevelType w:val="hybridMultilevel"/>
    <w:tmpl w:val="815058E0"/>
    <w:lvl w:ilvl="0" w:tplc="FFFFFFFF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AB317B6"/>
    <w:multiLevelType w:val="hybridMultilevel"/>
    <w:tmpl w:val="E7CAE478"/>
    <w:lvl w:ilvl="0" w:tplc="5CACC8F0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C2444"/>
    <w:multiLevelType w:val="hybridMultilevel"/>
    <w:tmpl w:val="EB64F9B6"/>
    <w:lvl w:ilvl="0" w:tplc="FFFFFFFF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EF15B15"/>
    <w:multiLevelType w:val="hybridMultilevel"/>
    <w:tmpl w:val="8448608A"/>
    <w:lvl w:ilvl="0" w:tplc="EB8C075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640C6B"/>
    <w:multiLevelType w:val="hybridMultilevel"/>
    <w:tmpl w:val="D7DCA1B2"/>
    <w:lvl w:ilvl="0" w:tplc="C0528F4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B7888CA0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7D0257B0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9" w15:restartNumberingAfterBreak="0">
    <w:nsid w:val="7F3036AB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610284703">
    <w:abstractNumId w:val="28"/>
  </w:num>
  <w:num w:numId="2" w16cid:durableId="880820269">
    <w:abstractNumId w:val="2"/>
  </w:num>
  <w:num w:numId="3" w16cid:durableId="727919879">
    <w:abstractNumId w:val="7"/>
  </w:num>
  <w:num w:numId="4" w16cid:durableId="1374229911">
    <w:abstractNumId w:val="21"/>
  </w:num>
  <w:num w:numId="5" w16cid:durableId="449325820">
    <w:abstractNumId w:val="29"/>
  </w:num>
  <w:num w:numId="6" w16cid:durableId="59407914">
    <w:abstractNumId w:val="37"/>
  </w:num>
  <w:num w:numId="7" w16cid:durableId="761607949">
    <w:abstractNumId w:val="32"/>
  </w:num>
  <w:num w:numId="8" w16cid:durableId="1138456040">
    <w:abstractNumId w:val="30"/>
  </w:num>
  <w:num w:numId="9" w16cid:durableId="1245456738">
    <w:abstractNumId w:val="20"/>
  </w:num>
  <w:num w:numId="10" w16cid:durableId="1602566348">
    <w:abstractNumId w:val="33"/>
  </w:num>
  <w:num w:numId="11" w16cid:durableId="754712845">
    <w:abstractNumId w:val="11"/>
  </w:num>
  <w:num w:numId="12" w16cid:durableId="1453940585">
    <w:abstractNumId w:val="16"/>
  </w:num>
  <w:num w:numId="13" w16cid:durableId="1203788415">
    <w:abstractNumId w:val="10"/>
  </w:num>
  <w:num w:numId="14" w16cid:durableId="730541638">
    <w:abstractNumId w:val="39"/>
  </w:num>
  <w:num w:numId="15" w16cid:durableId="1454665879">
    <w:abstractNumId w:val="15"/>
  </w:num>
  <w:num w:numId="16" w16cid:durableId="1661811374">
    <w:abstractNumId w:val="35"/>
  </w:num>
  <w:num w:numId="17" w16cid:durableId="159078992">
    <w:abstractNumId w:val="18"/>
  </w:num>
  <w:num w:numId="18" w16cid:durableId="420878067">
    <w:abstractNumId w:val="27"/>
  </w:num>
  <w:num w:numId="19" w16cid:durableId="113911543">
    <w:abstractNumId w:val="12"/>
  </w:num>
  <w:num w:numId="20" w16cid:durableId="1861508213">
    <w:abstractNumId w:val="38"/>
  </w:num>
  <w:num w:numId="21" w16cid:durableId="1179194785">
    <w:abstractNumId w:val="13"/>
  </w:num>
  <w:num w:numId="22" w16cid:durableId="1129200165">
    <w:abstractNumId w:val="9"/>
  </w:num>
  <w:num w:numId="23" w16cid:durableId="1073239918">
    <w:abstractNumId w:val="24"/>
  </w:num>
  <w:num w:numId="24" w16cid:durableId="2107381715">
    <w:abstractNumId w:val="22"/>
  </w:num>
  <w:num w:numId="25" w16cid:durableId="258871588">
    <w:abstractNumId w:val="14"/>
  </w:num>
  <w:num w:numId="26" w16cid:durableId="5183062">
    <w:abstractNumId w:val="23"/>
  </w:num>
  <w:num w:numId="27" w16cid:durableId="1937252409">
    <w:abstractNumId w:val="31"/>
  </w:num>
  <w:num w:numId="28" w16cid:durableId="1445072944">
    <w:abstractNumId w:val="17"/>
  </w:num>
  <w:num w:numId="29" w16cid:durableId="1282759082">
    <w:abstractNumId w:val="8"/>
  </w:num>
  <w:num w:numId="30" w16cid:durableId="1536889306">
    <w:abstractNumId w:val="25"/>
  </w:num>
  <w:num w:numId="31" w16cid:durableId="585842460">
    <w:abstractNumId w:val="26"/>
  </w:num>
  <w:num w:numId="32" w16cid:durableId="1767800138">
    <w:abstractNumId w:val="19"/>
  </w:num>
  <w:num w:numId="33" w16cid:durableId="1545363210">
    <w:abstractNumId w:val="34"/>
  </w:num>
  <w:num w:numId="34" w16cid:durableId="151214076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71"/>
    <w:rsid w:val="00007972"/>
    <w:rsid w:val="00010F10"/>
    <w:rsid w:val="000130D1"/>
    <w:rsid w:val="00014E2B"/>
    <w:rsid w:val="00020C5C"/>
    <w:rsid w:val="0002160E"/>
    <w:rsid w:val="0002308A"/>
    <w:rsid w:val="00025717"/>
    <w:rsid w:val="00026E51"/>
    <w:rsid w:val="00031F40"/>
    <w:rsid w:val="00037333"/>
    <w:rsid w:val="00042336"/>
    <w:rsid w:val="000470ED"/>
    <w:rsid w:val="0005024C"/>
    <w:rsid w:val="0005067E"/>
    <w:rsid w:val="00053A99"/>
    <w:rsid w:val="00061916"/>
    <w:rsid w:val="00066E6D"/>
    <w:rsid w:val="00076105"/>
    <w:rsid w:val="0008705F"/>
    <w:rsid w:val="00092B52"/>
    <w:rsid w:val="0009322E"/>
    <w:rsid w:val="00095D21"/>
    <w:rsid w:val="0009795B"/>
    <w:rsid w:val="000A0291"/>
    <w:rsid w:val="000B0358"/>
    <w:rsid w:val="000B3CF6"/>
    <w:rsid w:val="000C03A2"/>
    <w:rsid w:val="000D1AE7"/>
    <w:rsid w:val="000D290F"/>
    <w:rsid w:val="000D544B"/>
    <w:rsid w:val="000F1989"/>
    <w:rsid w:val="000F21B7"/>
    <w:rsid w:val="000F2BD4"/>
    <w:rsid w:val="000F2C02"/>
    <w:rsid w:val="000F5FB7"/>
    <w:rsid w:val="00100156"/>
    <w:rsid w:val="00107051"/>
    <w:rsid w:val="00133C0C"/>
    <w:rsid w:val="00143F82"/>
    <w:rsid w:val="00147101"/>
    <w:rsid w:val="00153E22"/>
    <w:rsid w:val="00154424"/>
    <w:rsid w:val="001608E9"/>
    <w:rsid w:val="00161A82"/>
    <w:rsid w:val="00161DE5"/>
    <w:rsid w:val="001630E0"/>
    <w:rsid w:val="001701F9"/>
    <w:rsid w:val="001733EF"/>
    <w:rsid w:val="001753F9"/>
    <w:rsid w:val="00176D35"/>
    <w:rsid w:val="001832B2"/>
    <w:rsid w:val="00185A5F"/>
    <w:rsid w:val="00194004"/>
    <w:rsid w:val="001A5494"/>
    <w:rsid w:val="001A57F5"/>
    <w:rsid w:val="001A6EEA"/>
    <w:rsid w:val="001B0674"/>
    <w:rsid w:val="001B0FAA"/>
    <w:rsid w:val="001B40A3"/>
    <w:rsid w:val="001C226C"/>
    <w:rsid w:val="001C3B70"/>
    <w:rsid w:val="001C7FBA"/>
    <w:rsid w:val="001D19F1"/>
    <w:rsid w:val="001D2114"/>
    <w:rsid w:val="001D56AD"/>
    <w:rsid w:val="001E10C0"/>
    <w:rsid w:val="001E5055"/>
    <w:rsid w:val="001E6EC3"/>
    <w:rsid w:val="001F038A"/>
    <w:rsid w:val="001F1E68"/>
    <w:rsid w:val="001F2541"/>
    <w:rsid w:val="001F471D"/>
    <w:rsid w:val="00202E70"/>
    <w:rsid w:val="00205BB9"/>
    <w:rsid w:val="002135F0"/>
    <w:rsid w:val="00215B4C"/>
    <w:rsid w:val="0021623A"/>
    <w:rsid w:val="00217814"/>
    <w:rsid w:val="00224B9F"/>
    <w:rsid w:val="00230EED"/>
    <w:rsid w:val="00231669"/>
    <w:rsid w:val="0023314F"/>
    <w:rsid w:val="00236484"/>
    <w:rsid w:val="00241D91"/>
    <w:rsid w:val="00242FD7"/>
    <w:rsid w:val="00250D64"/>
    <w:rsid w:val="00254426"/>
    <w:rsid w:val="00263701"/>
    <w:rsid w:val="0027167C"/>
    <w:rsid w:val="002743FB"/>
    <w:rsid w:val="00277FAB"/>
    <w:rsid w:val="00283AD7"/>
    <w:rsid w:val="00286460"/>
    <w:rsid w:val="0028770D"/>
    <w:rsid w:val="0029666A"/>
    <w:rsid w:val="002A0317"/>
    <w:rsid w:val="002A4E9D"/>
    <w:rsid w:val="002B0459"/>
    <w:rsid w:val="002B2670"/>
    <w:rsid w:val="002C5795"/>
    <w:rsid w:val="002D0A2E"/>
    <w:rsid w:val="002E30B2"/>
    <w:rsid w:val="002E7B9A"/>
    <w:rsid w:val="002F1BE5"/>
    <w:rsid w:val="002F6CF5"/>
    <w:rsid w:val="002F7032"/>
    <w:rsid w:val="003002A0"/>
    <w:rsid w:val="00300BD4"/>
    <w:rsid w:val="003067B9"/>
    <w:rsid w:val="0031219D"/>
    <w:rsid w:val="00313A30"/>
    <w:rsid w:val="003167BA"/>
    <w:rsid w:val="00324A54"/>
    <w:rsid w:val="00325CD1"/>
    <w:rsid w:val="00327883"/>
    <w:rsid w:val="00330751"/>
    <w:rsid w:val="00331E74"/>
    <w:rsid w:val="003350DA"/>
    <w:rsid w:val="00337049"/>
    <w:rsid w:val="00337F37"/>
    <w:rsid w:val="003411A6"/>
    <w:rsid w:val="00343868"/>
    <w:rsid w:val="00353F7A"/>
    <w:rsid w:val="00355B92"/>
    <w:rsid w:val="00356D7D"/>
    <w:rsid w:val="0036530D"/>
    <w:rsid w:val="00365B48"/>
    <w:rsid w:val="00375E8B"/>
    <w:rsid w:val="00377DBB"/>
    <w:rsid w:val="00383670"/>
    <w:rsid w:val="00383989"/>
    <w:rsid w:val="00393ABD"/>
    <w:rsid w:val="003962C1"/>
    <w:rsid w:val="0039647A"/>
    <w:rsid w:val="003A1C13"/>
    <w:rsid w:val="003A3B3C"/>
    <w:rsid w:val="003B4228"/>
    <w:rsid w:val="003B60A4"/>
    <w:rsid w:val="003B79A1"/>
    <w:rsid w:val="003D5A3E"/>
    <w:rsid w:val="003D645C"/>
    <w:rsid w:val="003E0F42"/>
    <w:rsid w:val="003F22DD"/>
    <w:rsid w:val="003F2B84"/>
    <w:rsid w:val="00403BD3"/>
    <w:rsid w:val="00410B3F"/>
    <w:rsid w:val="0041176E"/>
    <w:rsid w:val="004125A3"/>
    <w:rsid w:val="00417FC9"/>
    <w:rsid w:val="004241F0"/>
    <w:rsid w:val="00425B98"/>
    <w:rsid w:val="00425C6F"/>
    <w:rsid w:val="00425C7A"/>
    <w:rsid w:val="00430ACB"/>
    <w:rsid w:val="0043358A"/>
    <w:rsid w:val="004370BD"/>
    <w:rsid w:val="00454050"/>
    <w:rsid w:val="00457DE5"/>
    <w:rsid w:val="00463D4A"/>
    <w:rsid w:val="00464A4B"/>
    <w:rsid w:val="00471A35"/>
    <w:rsid w:val="00472A38"/>
    <w:rsid w:val="00483119"/>
    <w:rsid w:val="0048737D"/>
    <w:rsid w:val="00493353"/>
    <w:rsid w:val="004A2608"/>
    <w:rsid w:val="004A56E2"/>
    <w:rsid w:val="004B0589"/>
    <w:rsid w:val="004B3114"/>
    <w:rsid w:val="004B470B"/>
    <w:rsid w:val="004B622C"/>
    <w:rsid w:val="004C07BC"/>
    <w:rsid w:val="004C376A"/>
    <w:rsid w:val="004D2302"/>
    <w:rsid w:val="004E54E5"/>
    <w:rsid w:val="004F088E"/>
    <w:rsid w:val="004F2950"/>
    <w:rsid w:val="004F2AC0"/>
    <w:rsid w:val="00515BD0"/>
    <w:rsid w:val="00524214"/>
    <w:rsid w:val="00526D77"/>
    <w:rsid w:val="00526F4E"/>
    <w:rsid w:val="00527C49"/>
    <w:rsid w:val="0053047F"/>
    <w:rsid w:val="00535EDF"/>
    <w:rsid w:val="005418EE"/>
    <w:rsid w:val="00541B93"/>
    <w:rsid w:val="005457E5"/>
    <w:rsid w:val="005466BC"/>
    <w:rsid w:val="00564DFB"/>
    <w:rsid w:val="00566E4E"/>
    <w:rsid w:val="00567D21"/>
    <w:rsid w:val="0057235F"/>
    <w:rsid w:val="00584305"/>
    <w:rsid w:val="00586DB7"/>
    <w:rsid w:val="00587D6E"/>
    <w:rsid w:val="00596407"/>
    <w:rsid w:val="005A61B9"/>
    <w:rsid w:val="005A764B"/>
    <w:rsid w:val="005B32B5"/>
    <w:rsid w:val="005B4C15"/>
    <w:rsid w:val="005B7532"/>
    <w:rsid w:val="005C29E6"/>
    <w:rsid w:val="005C4E01"/>
    <w:rsid w:val="005C7D78"/>
    <w:rsid w:val="005D2B1C"/>
    <w:rsid w:val="005E0689"/>
    <w:rsid w:val="005E6F2F"/>
    <w:rsid w:val="005F0400"/>
    <w:rsid w:val="005F480A"/>
    <w:rsid w:val="00600A59"/>
    <w:rsid w:val="006122EA"/>
    <w:rsid w:val="00613D1F"/>
    <w:rsid w:val="00616EAD"/>
    <w:rsid w:val="006178EB"/>
    <w:rsid w:val="006228C3"/>
    <w:rsid w:val="00622B1A"/>
    <w:rsid w:val="006235E9"/>
    <w:rsid w:val="0062627B"/>
    <w:rsid w:val="006275D9"/>
    <w:rsid w:val="00632686"/>
    <w:rsid w:val="0063503C"/>
    <w:rsid w:val="006369AE"/>
    <w:rsid w:val="00640F80"/>
    <w:rsid w:val="006419F1"/>
    <w:rsid w:val="006438BA"/>
    <w:rsid w:val="006611FF"/>
    <w:rsid w:val="006614C2"/>
    <w:rsid w:val="00664BC5"/>
    <w:rsid w:val="00683DCB"/>
    <w:rsid w:val="00684641"/>
    <w:rsid w:val="006877E6"/>
    <w:rsid w:val="0069428A"/>
    <w:rsid w:val="00694BC1"/>
    <w:rsid w:val="006A2735"/>
    <w:rsid w:val="006A40F8"/>
    <w:rsid w:val="006A5122"/>
    <w:rsid w:val="006A5E48"/>
    <w:rsid w:val="006B0402"/>
    <w:rsid w:val="006C03C9"/>
    <w:rsid w:val="006C1FF3"/>
    <w:rsid w:val="006D273A"/>
    <w:rsid w:val="006D6705"/>
    <w:rsid w:val="006E159C"/>
    <w:rsid w:val="006E3F94"/>
    <w:rsid w:val="006E514E"/>
    <w:rsid w:val="006E51DF"/>
    <w:rsid w:val="006E72BD"/>
    <w:rsid w:val="006F141C"/>
    <w:rsid w:val="006F3E6C"/>
    <w:rsid w:val="00701971"/>
    <w:rsid w:val="007032F3"/>
    <w:rsid w:val="00706656"/>
    <w:rsid w:val="0070733C"/>
    <w:rsid w:val="007166A8"/>
    <w:rsid w:val="0072244F"/>
    <w:rsid w:val="0072263E"/>
    <w:rsid w:val="00725EA3"/>
    <w:rsid w:val="00727C1F"/>
    <w:rsid w:val="0073186F"/>
    <w:rsid w:val="00732E25"/>
    <w:rsid w:val="00737D41"/>
    <w:rsid w:val="00740108"/>
    <w:rsid w:val="007414AD"/>
    <w:rsid w:val="007574A0"/>
    <w:rsid w:val="00763F22"/>
    <w:rsid w:val="00770749"/>
    <w:rsid w:val="007740E0"/>
    <w:rsid w:val="00785B6A"/>
    <w:rsid w:val="007919DA"/>
    <w:rsid w:val="00794FF7"/>
    <w:rsid w:val="007A1EE1"/>
    <w:rsid w:val="007A1EF4"/>
    <w:rsid w:val="007A5BA1"/>
    <w:rsid w:val="007A7537"/>
    <w:rsid w:val="007B1CD7"/>
    <w:rsid w:val="007B2499"/>
    <w:rsid w:val="007B675E"/>
    <w:rsid w:val="007C6AEA"/>
    <w:rsid w:val="007D37C2"/>
    <w:rsid w:val="007D554A"/>
    <w:rsid w:val="007D5C6B"/>
    <w:rsid w:val="007D666C"/>
    <w:rsid w:val="007E4B4E"/>
    <w:rsid w:val="007F01D6"/>
    <w:rsid w:val="007F2890"/>
    <w:rsid w:val="007F52C2"/>
    <w:rsid w:val="007F6FB0"/>
    <w:rsid w:val="00802AA7"/>
    <w:rsid w:val="0080453E"/>
    <w:rsid w:val="008122E8"/>
    <w:rsid w:val="00813995"/>
    <w:rsid w:val="008160A1"/>
    <w:rsid w:val="00817370"/>
    <w:rsid w:val="00823FC8"/>
    <w:rsid w:val="00824701"/>
    <w:rsid w:val="00831C52"/>
    <w:rsid w:val="0083349F"/>
    <w:rsid w:val="008338D4"/>
    <w:rsid w:val="008340B4"/>
    <w:rsid w:val="00841815"/>
    <w:rsid w:val="0084575A"/>
    <w:rsid w:val="008525A9"/>
    <w:rsid w:val="0085375D"/>
    <w:rsid w:val="00856D4A"/>
    <w:rsid w:val="00856F88"/>
    <w:rsid w:val="008646CF"/>
    <w:rsid w:val="0086537C"/>
    <w:rsid w:val="00881B02"/>
    <w:rsid w:val="00882543"/>
    <w:rsid w:val="008944DD"/>
    <w:rsid w:val="00896FB5"/>
    <w:rsid w:val="008970BC"/>
    <w:rsid w:val="008A1244"/>
    <w:rsid w:val="008A2EF4"/>
    <w:rsid w:val="008A3D37"/>
    <w:rsid w:val="008B17EB"/>
    <w:rsid w:val="008B2884"/>
    <w:rsid w:val="008B36BD"/>
    <w:rsid w:val="008B3DF1"/>
    <w:rsid w:val="008B4161"/>
    <w:rsid w:val="008B4928"/>
    <w:rsid w:val="008B6E99"/>
    <w:rsid w:val="008C1E38"/>
    <w:rsid w:val="008D654A"/>
    <w:rsid w:val="008D7488"/>
    <w:rsid w:val="008E31E4"/>
    <w:rsid w:val="008F06B7"/>
    <w:rsid w:val="009101D8"/>
    <w:rsid w:val="00914F06"/>
    <w:rsid w:val="0093086F"/>
    <w:rsid w:val="009320BB"/>
    <w:rsid w:val="00932B2A"/>
    <w:rsid w:val="009529A2"/>
    <w:rsid w:val="009562D6"/>
    <w:rsid w:val="00961E9F"/>
    <w:rsid w:val="009630A5"/>
    <w:rsid w:val="009630F0"/>
    <w:rsid w:val="00965F61"/>
    <w:rsid w:val="00965FDC"/>
    <w:rsid w:val="0097053C"/>
    <w:rsid w:val="00972C15"/>
    <w:rsid w:val="0097609E"/>
    <w:rsid w:val="00980C82"/>
    <w:rsid w:val="00982661"/>
    <w:rsid w:val="00993DC3"/>
    <w:rsid w:val="00997728"/>
    <w:rsid w:val="00997BD0"/>
    <w:rsid w:val="009A0434"/>
    <w:rsid w:val="009B1436"/>
    <w:rsid w:val="009B307F"/>
    <w:rsid w:val="009B5C2E"/>
    <w:rsid w:val="009B61D8"/>
    <w:rsid w:val="009C13ED"/>
    <w:rsid w:val="009C3D8B"/>
    <w:rsid w:val="009E0583"/>
    <w:rsid w:val="009E23ED"/>
    <w:rsid w:val="009F268B"/>
    <w:rsid w:val="00A01EAC"/>
    <w:rsid w:val="00A0752D"/>
    <w:rsid w:val="00A16DC7"/>
    <w:rsid w:val="00A24B9E"/>
    <w:rsid w:val="00A26E59"/>
    <w:rsid w:val="00A27C4A"/>
    <w:rsid w:val="00A30D7B"/>
    <w:rsid w:val="00A3418B"/>
    <w:rsid w:val="00A40350"/>
    <w:rsid w:val="00A51FD6"/>
    <w:rsid w:val="00A5579C"/>
    <w:rsid w:val="00A60E62"/>
    <w:rsid w:val="00A627FB"/>
    <w:rsid w:val="00A64070"/>
    <w:rsid w:val="00A64301"/>
    <w:rsid w:val="00A657B4"/>
    <w:rsid w:val="00A66DF5"/>
    <w:rsid w:val="00A71A82"/>
    <w:rsid w:val="00A71BF0"/>
    <w:rsid w:val="00A73D3C"/>
    <w:rsid w:val="00A744FF"/>
    <w:rsid w:val="00A7466D"/>
    <w:rsid w:val="00A7477C"/>
    <w:rsid w:val="00A74C27"/>
    <w:rsid w:val="00A77F63"/>
    <w:rsid w:val="00A820F8"/>
    <w:rsid w:val="00A83AD6"/>
    <w:rsid w:val="00A85FCC"/>
    <w:rsid w:val="00A86B4C"/>
    <w:rsid w:val="00A92B03"/>
    <w:rsid w:val="00AA0688"/>
    <w:rsid w:val="00AA28C0"/>
    <w:rsid w:val="00AA3AC5"/>
    <w:rsid w:val="00AC52F3"/>
    <w:rsid w:val="00AD0E3A"/>
    <w:rsid w:val="00AD2935"/>
    <w:rsid w:val="00AD3B2A"/>
    <w:rsid w:val="00AD401E"/>
    <w:rsid w:val="00AD5364"/>
    <w:rsid w:val="00AD5530"/>
    <w:rsid w:val="00AD646C"/>
    <w:rsid w:val="00AD6DCE"/>
    <w:rsid w:val="00AE4CFA"/>
    <w:rsid w:val="00AF5815"/>
    <w:rsid w:val="00AF72DA"/>
    <w:rsid w:val="00AF7E24"/>
    <w:rsid w:val="00B008EA"/>
    <w:rsid w:val="00B1072B"/>
    <w:rsid w:val="00B1293F"/>
    <w:rsid w:val="00B22FE7"/>
    <w:rsid w:val="00B23AEC"/>
    <w:rsid w:val="00B23E80"/>
    <w:rsid w:val="00B24D66"/>
    <w:rsid w:val="00B2720D"/>
    <w:rsid w:val="00B30EF1"/>
    <w:rsid w:val="00B4019F"/>
    <w:rsid w:val="00B43A2C"/>
    <w:rsid w:val="00B51640"/>
    <w:rsid w:val="00B52D7B"/>
    <w:rsid w:val="00B534B4"/>
    <w:rsid w:val="00B72472"/>
    <w:rsid w:val="00B726FD"/>
    <w:rsid w:val="00B73231"/>
    <w:rsid w:val="00B759CC"/>
    <w:rsid w:val="00B767F6"/>
    <w:rsid w:val="00B81A62"/>
    <w:rsid w:val="00B81E51"/>
    <w:rsid w:val="00B832FF"/>
    <w:rsid w:val="00B8397B"/>
    <w:rsid w:val="00B92F45"/>
    <w:rsid w:val="00B93E0F"/>
    <w:rsid w:val="00B97871"/>
    <w:rsid w:val="00BA03AF"/>
    <w:rsid w:val="00BA26D3"/>
    <w:rsid w:val="00BA36DD"/>
    <w:rsid w:val="00BA4F41"/>
    <w:rsid w:val="00BA5E22"/>
    <w:rsid w:val="00BB7801"/>
    <w:rsid w:val="00BC3E14"/>
    <w:rsid w:val="00BC5D55"/>
    <w:rsid w:val="00BC6A5A"/>
    <w:rsid w:val="00BD0A50"/>
    <w:rsid w:val="00BD39DD"/>
    <w:rsid w:val="00BD4B9F"/>
    <w:rsid w:val="00BD5D84"/>
    <w:rsid w:val="00BD6842"/>
    <w:rsid w:val="00BE0020"/>
    <w:rsid w:val="00BE03C3"/>
    <w:rsid w:val="00BE4CE2"/>
    <w:rsid w:val="00BE6A1D"/>
    <w:rsid w:val="00C162F2"/>
    <w:rsid w:val="00C16EA5"/>
    <w:rsid w:val="00C240FD"/>
    <w:rsid w:val="00C27CBB"/>
    <w:rsid w:val="00C30802"/>
    <w:rsid w:val="00C32055"/>
    <w:rsid w:val="00C373CA"/>
    <w:rsid w:val="00C445E2"/>
    <w:rsid w:val="00C457AA"/>
    <w:rsid w:val="00C61830"/>
    <w:rsid w:val="00C6369F"/>
    <w:rsid w:val="00C641AD"/>
    <w:rsid w:val="00C71741"/>
    <w:rsid w:val="00C743D7"/>
    <w:rsid w:val="00C807E2"/>
    <w:rsid w:val="00C909F5"/>
    <w:rsid w:val="00C95D59"/>
    <w:rsid w:val="00CA19B9"/>
    <w:rsid w:val="00CA4156"/>
    <w:rsid w:val="00CA5B39"/>
    <w:rsid w:val="00CC48C0"/>
    <w:rsid w:val="00CC704B"/>
    <w:rsid w:val="00CD128A"/>
    <w:rsid w:val="00CD1E60"/>
    <w:rsid w:val="00CD30CA"/>
    <w:rsid w:val="00CD3EBC"/>
    <w:rsid w:val="00CD4EA1"/>
    <w:rsid w:val="00CE1CA6"/>
    <w:rsid w:val="00CE57A0"/>
    <w:rsid w:val="00CE5950"/>
    <w:rsid w:val="00CF71C6"/>
    <w:rsid w:val="00CF77A8"/>
    <w:rsid w:val="00D00BD0"/>
    <w:rsid w:val="00D01685"/>
    <w:rsid w:val="00D01AD8"/>
    <w:rsid w:val="00D06968"/>
    <w:rsid w:val="00D07560"/>
    <w:rsid w:val="00D10070"/>
    <w:rsid w:val="00D12019"/>
    <w:rsid w:val="00D23DFE"/>
    <w:rsid w:val="00D35A97"/>
    <w:rsid w:val="00D409E9"/>
    <w:rsid w:val="00D42AEA"/>
    <w:rsid w:val="00D43D5F"/>
    <w:rsid w:val="00D44162"/>
    <w:rsid w:val="00D45DC6"/>
    <w:rsid w:val="00D551DE"/>
    <w:rsid w:val="00D56B30"/>
    <w:rsid w:val="00D56C63"/>
    <w:rsid w:val="00D75BB2"/>
    <w:rsid w:val="00D84033"/>
    <w:rsid w:val="00D91915"/>
    <w:rsid w:val="00D91B23"/>
    <w:rsid w:val="00D930D9"/>
    <w:rsid w:val="00D93F21"/>
    <w:rsid w:val="00D96961"/>
    <w:rsid w:val="00DC0625"/>
    <w:rsid w:val="00DC3641"/>
    <w:rsid w:val="00DC5B17"/>
    <w:rsid w:val="00DD048D"/>
    <w:rsid w:val="00DD76ED"/>
    <w:rsid w:val="00DE52E9"/>
    <w:rsid w:val="00DE7F3A"/>
    <w:rsid w:val="00DF086A"/>
    <w:rsid w:val="00DF4701"/>
    <w:rsid w:val="00DF7C72"/>
    <w:rsid w:val="00E022EF"/>
    <w:rsid w:val="00E05166"/>
    <w:rsid w:val="00E07D32"/>
    <w:rsid w:val="00E11674"/>
    <w:rsid w:val="00E11DC5"/>
    <w:rsid w:val="00E13E7E"/>
    <w:rsid w:val="00E224C9"/>
    <w:rsid w:val="00E30AB2"/>
    <w:rsid w:val="00E3723A"/>
    <w:rsid w:val="00E3784B"/>
    <w:rsid w:val="00E40218"/>
    <w:rsid w:val="00E415E0"/>
    <w:rsid w:val="00E45D2B"/>
    <w:rsid w:val="00E56FDE"/>
    <w:rsid w:val="00E645DD"/>
    <w:rsid w:val="00E66836"/>
    <w:rsid w:val="00E718B4"/>
    <w:rsid w:val="00E77413"/>
    <w:rsid w:val="00E80AC0"/>
    <w:rsid w:val="00E84F8B"/>
    <w:rsid w:val="00E85814"/>
    <w:rsid w:val="00E85EED"/>
    <w:rsid w:val="00EA4E55"/>
    <w:rsid w:val="00EA6577"/>
    <w:rsid w:val="00EB3619"/>
    <w:rsid w:val="00EB3FEC"/>
    <w:rsid w:val="00EC097E"/>
    <w:rsid w:val="00EC5C8A"/>
    <w:rsid w:val="00EE061C"/>
    <w:rsid w:val="00EE29F5"/>
    <w:rsid w:val="00EE42C3"/>
    <w:rsid w:val="00EF01A9"/>
    <w:rsid w:val="00EF267E"/>
    <w:rsid w:val="00EF324D"/>
    <w:rsid w:val="00EF33C1"/>
    <w:rsid w:val="00EF3C51"/>
    <w:rsid w:val="00EF7DF4"/>
    <w:rsid w:val="00F03DA9"/>
    <w:rsid w:val="00F060FE"/>
    <w:rsid w:val="00F06B7D"/>
    <w:rsid w:val="00F07151"/>
    <w:rsid w:val="00F0726C"/>
    <w:rsid w:val="00F160AD"/>
    <w:rsid w:val="00F1798D"/>
    <w:rsid w:val="00F232A1"/>
    <w:rsid w:val="00F23F4E"/>
    <w:rsid w:val="00F27172"/>
    <w:rsid w:val="00F30C8F"/>
    <w:rsid w:val="00F34201"/>
    <w:rsid w:val="00F357E8"/>
    <w:rsid w:val="00F47B21"/>
    <w:rsid w:val="00F51F12"/>
    <w:rsid w:val="00F5765B"/>
    <w:rsid w:val="00F60249"/>
    <w:rsid w:val="00F60515"/>
    <w:rsid w:val="00F6105D"/>
    <w:rsid w:val="00F6181E"/>
    <w:rsid w:val="00F62D87"/>
    <w:rsid w:val="00F6341A"/>
    <w:rsid w:val="00F637A8"/>
    <w:rsid w:val="00F674E7"/>
    <w:rsid w:val="00F87BE5"/>
    <w:rsid w:val="00F90D5B"/>
    <w:rsid w:val="00F9327B"/>
    <w:rsid w:val="00F93F7F"/>
    <w:rsid w:val="00F9709F"/>
    <w:rsid w:val="00F9746F"/>
    <w:rsid w:val="00FA1897"/>
    <w:rsid w:val="00FA1F1D"/>
    <w:rsid w:val="00FA7077"/>
    <w:rsid w:val="00FB0675"/>
    <w:rsid w:val="00FB0A18"/>
    <w:rsid w:val="00FB2E6C"/>
    <w:rsid w:val="00FC10F6"/>
    <w:rsid w:val="00FC748A"/>
    <w:rsid w:val="00FD376B"/>
    <w:rsid w:val="00FD40C9"/>
    <w:rsid w:val="00FD7133"/>
    <w:rsid w:val="00FE391E"/>
    <w:rsid w:val="00FF10FF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A139"/>
  <w15:chartTrackingRefBased/>
  <w15:docId w15:val="{24C5A0F1-9161-4243-A459-BB05CF9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68B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87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9787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7871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97871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97871"/>
    <w:pPr>
      <w:keepNext/>
      <w:keepLines/>
      <w:spacing w:before="40"/>
      <w:outlineLvl w:val="5"/>
    </w:pPr>
    <w:rPr>
      <w:rFonts w:ascii="Calibri Light" w:hAnsi="Calibri Light"/>
      <w:color w:val="1F4D78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B97871"/>
    <w:pPr>
      <w:keepNext/>
      <w:keepLines/>
      <w:suppressAutoHyphens/>
      <w:autoSpaceDN w:val="0"/>
      <w:spacing w:before="40" w:line="276" w:lineRule="auto"/>
      <w:textAlignment w:val="baseline"/>
      <w:outlineLvl w:val="6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787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97871"/>
    <w:rPr>
      <w:rFonts w:ascii="Calibri Light" w:eastAsia="Times New Roman" w:hAnsi="Calibri Light" w:cs="Times New Roman"/>
      <w:i/>
      <w:iCs/>
      <w:color w:val="2E74B5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97871"/>
    <w:rPr>
      <w:rFonts w:ascii="Cambria" w:eastAsia="Times New Roman" w:hAnsi="Cambria" w:cs="Times New Roman"/>
      <w:i/>
      <w:iCs/>
      <w:color w:val="243F6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7871"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B97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9787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97871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787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7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qFormat/>
    <w:rsid w:val="00B97871"/>
    <w:pPr>
      <w:ind w:left="708"/>
    </w:pPr>
  </w:style>
  <w:style w:type="character" w:styleId="Pogrubienie">
    <w:name w:val="Strong"/>
    <w:uiPriority w:val="22"/>
    <w:qFormat/>
    <w:rsid w:val="00B97871"/>
    <w:rPr>
      <w:b/>
      <w:bCs/>
    </w:rPr>
  </w:style>
  <w:style w:type="character" w:styleId="Hipercze">
    <w:name w:val="Hyperlink"/>
    <w:uiPriority w:val="99"/>
    <w:rsid w:val="00B97871"/>
    <w:rPr>
      <w:color w:val="0000FF"/>
      <w:u w:val="single"/>
    </w:rPr>
  </w:style>
  <w:style w:type="character" w:customStyle="1" w:styleId="apple-converted-space">
    <w:name w:val="apple-converted-space"/>
    <w:rsid w:val="00B97871"/>
  </w:style>
  <w:style w:type="paragraph" w:customStyle="1" w:styleId="gmail-m6823937462841334468msolistparagraph">
    <w:name w:val="gmail-m_6823937462841334468msolistparagraph"/>
    <w:basedOn w:val="Normalny"/>
    <w:rsid w:val="00B97871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iPriority w:val="99"/>
    <w:unhideWhenUsed/>
    <w:rsid w:val="00B97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8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87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qFormat/>
    <w:locked/>
    <w:rsid w:val="00B978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link w:val="Tekstpodstawowy"/>
    <w:uiPriority w:val="99"/>
    <w:locked/>
    <w:rsid w:val="00B97871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B97871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97871"/>
  </w:style>
  <w:style w:type="paragraph" w:styleId="Tekstpodstawowywcity">
    <w:name w:val="Body Text Indent"/>
    <w:basedOn w:val="Normalny"/>
    <w:link w:val="TekstpodstawowywcityZnak"/>
    <w:unhideWhenUsed/>
    <w:rsid w:val="00B97871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871"/>
    <w:rPr>
      <w:rFonts w:ascii="Calibri" w:eastAsia="Calibri" w:hAnsi="Calibri" w:cs="Times New Roman"/>
      <w:lang w:eastAsia="pl-PL"/>
    </w:rPr>
  </w:style>
  <w:style w:type="character" w:styleId="Numerstrony">
    <w:name w:val="page number"/>
    <w:rsid w:val="00B97871"/>
  </w:style>
  <w:style w:type="paragraph" w:customStyle="1" w:styleId="Tekstpodstawowy22">
    <w:name w:val="Tekst podstawowy 22"/>
    <w:basedOn w:val="Normalny"/>
    <w:uiPriority w:val="99"/>
    <w:rsid w:val="00B97871"/>
    <w:pPr>
      <w:suppressAutoHyphens/>
      <w:jc w:val="both"/>
    </w:pPr>
    <w:rPr>
      <w:szCs w:val="20"/>
      <w:lang w:eastAsia="ar-SA"/>
    </w:rPr>
  </w:style>
  <w:style w:type="paragraph" w:customStyle="1" w:styleId="ust">
    <w:name w:val="ust"/>
    <w:rsid w:val="00B9787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sonormalcxspdrugie">
    <w:name w:val="msonormalcxspdrugie"/>
    <w:basedOn w:val="Normalny"/>
    <w:rsid w:val="00B97871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B97871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7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87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87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683DCB"/>
  </w:style>
  <w:style w:type="paragraph" w:styleId="Nagwekspisutreci">
    <w:name w:val="TOC Heading"/>
    <w:basedOn w:val="Nagwek1"/>
    <w:next w:val="Normalny"/>
    <w:uiPriority w:val="39"/>
    <w:unhideWhenUsed/>
    <w:qFormat/>
    <w:rsid w:val="001B0F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B0FA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B0FAA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B0FA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B0F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B0F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B0F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B0F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B0F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B0FAA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alb-s">
    <w:name w:val="a_lb-s"/>
    <w:basedOn w:val="Domylnaczcionkaakapitu"/>
    <w:rsid w:val="00F34201"/>
  </w:style>
  <w:style w:type="character" w:customStyle="1" w:styleId="fn-ref">
    <w:name w:val="fn-ref"/>
    <w:basedOn w:val="Domylnaczcionkaakapitu"/>
    <w:rsid w:val="00F34201"/>
  </w:style>
  <w:style w:type="character" w:customStyle="1" w:styleId="changed-paragraph">
    <w:name w:val="changed-paragraph"/>
    <w:basedOn w:val="Domylnaczcionkaakapitu"/>
    <w:rsid w:val="00F34201"/>
  </w:style>
  <w:style w:type="paragraph" w:customStyle="1" w:styleId="text-justify">
    <w:name w:val="text-justify"/>
    <w:basedOn w:val="Normalny"/>
    <w:rsid w:val="00F34201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C807E2"/>
    <w:pPr>
      <w:widowControl w:val="0"/>
      <w:numPr>
        <w:numId w:val="1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E718B4"/>
    <w:pPr>
      <w:autoSpaceDE w:val="0"/>
      <w:autoSpaceDN w:val="0"/>
      <w:adjustRightInd w:val="0"/>
      <w:spacing w:before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B60A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8A1244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pkt">
    <w:name w:val="pkt"/>
    <w:basedOn w:val="Normalny"/>
    <w:link w:val="pktZnak"/>
    <w:rsid w:val="0072263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7226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B1CD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B1CD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B1CD7"/>
    <w:rPr>
      <w:sz w:val="20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93E0F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C0625"/>
    <w:rPr>
      <w:i/>
      <w:iCs/>
    </w:rPr>
  </w:style>
  <w:style w:type="character" w:customStyle="1" w:styleId="FontStyle43">
    <w:name w:val="Font Style43"/>
    <w:basedOn w:val="Domylnaczcionkaakapitu"/>
    <w:rsid w:val="00185A5F"/>
    <w:rPr>
      <w:rFonts w:ascii="Times New Roman" w:hAnsi="Times New Roman" w:cs="Times New Roman"/>
      <w:color w:val="000000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DD76ED"/>
  </w:style>
  <w:style w:type="numbering" w:customStyle="1" w:styleId="Bezlisty11">
    <w:name w:val="Bez listy11"/>
    <w:next w:val="Bezlisty"/>
    <w:uiPriority w:val="99"/>
    <w:semiHidden/>
    <w:unhideWhenUsed/>
    <w:rsid w:val="00DD76ED"/>
  </w:style>
  <w:style w:type="table" w:customStyle="1" w:styleId="Tabela-Siatka1">
    <w:name w:val="Tabela - Siatka1"/>
    <w:basedOn w:val="Standardowy"/>
    <w:next w:val="Tabela-Siatka"/>
    <w:uiPriority w:val="39"/>
    <w:rsid w:val="00DD76ED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90F"/>
    <w:rPr>
      <w:vertAlign w:val="superscript"/>
    </w:rPr>
  </w:style>
  <w:style w:type="character" w:customStyle="1" w:styleId="s1">
    <w:name w:val="s1"/>
    <w:basedOn w:val="Domylnaczcionkaakapitu"/>
    <w:rsid w:val="0072244F"/>
  </w:style>
  <w:style w:type="character" w:customStyle="1" w:styleId="s2">
    <w:name w:val="s2"/>
    <w:basedOn w:val="Domylnaczcionkaakapitu"/>
    <w:rsid w:val="0072244F"/>
  </w:style>
  <w:style w:type="paragraph" w:customStyle="1" w:styleId="Nagwek10">
    <w:name w:val="Nagłówek1"/>
    <w:basedOn w:val="Normalny"/>
    <w:next w:val="Tekstpodstawowy"/>
    <w:rsid w:val="00B51640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7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1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8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91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4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8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8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1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22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3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4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2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8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9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6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5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22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99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31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2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54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43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3205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91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52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54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1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7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9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5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84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6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8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73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61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0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11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7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07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9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4578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878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9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4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3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41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61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5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2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6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9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506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4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2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5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6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7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9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7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3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4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0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eader" Target="header2.xml"/><Relationship Id="rId8" Type="http://schemas.openxmlformats.org/officeDocument/2006/relationships/hyperlink" Target="https://platformazakupowa.pl/pn/wsp_bilikiewicz" TargetMode="External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pital@wsp-bilikiew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1192-E327-42BC-BBA2-9B2B8067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2156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Kancelaria</cp:lastModifiedBy>
  <cp:revision>52</cp:revision>
  <cp:lastPrinted>2021-10-07T09:32:00Z</cp:lastPrinted>
  <dcterms:created xsi:type="dcterms:W3CDTF">2021-10-07T09:32:00Z</dcterms:created>
  <dcterms:modified xsi:type="dcterms:W3CDTF">2022-04-27T13:08:00Z</dcterms:modified>
</cp:coreProperties>
</file>