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2447" w14:textId="51D57F01" w:rsidR="00CE38A5" w:rsidRDefault="00476B26" w:rsidP="0006670B">
      <w:pPr>
        <w:pStyle w:val="Tytu"/>
        <w:tabs>
          <w:tab w:val="center" w:pos="4535"/>
          <w:tab w:val="left" w:pos="7097"/>
        </w:tabs>
        <w:spacing w:line="320" w:lineRule="exact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 xml:space="preserve">UMOWA </w:t>
      </w:r>
      <w:r w:rsidR="00B252CE">
        <w:rPr>
          <w:rFonts w:ascii="Calibri" w:hAnsi="Calibri" w:cs="Calibri"/>
          <w:sz w:val="22"/>
          <w:szCs w:val="22"/>
        </w:rPr>
        <w:t xml:space="preserve">NR </w:t>
      </w:r>
    </w:p>
    <w:p w14:paraId="16D39169" w14:textId="77777777" w:rsidR="003C72F1" w:rsidRPr="003C72F1" w:rsidRDefault="003C72F1" w:rsidP="003C72F1">
      <w:pPr>
        <w:pStyle w:val="Podtytu"/>
      </w:pPr>
    </w:p>
    <w:p w14:paraId="38AA3136" w14:textId="1E7A14DD" w:rsidR="00B252CE" w:rsidRDefault="00B252CE" w:rsidP="00B252CE">
      <w:pPr>
        <w:spacing w:after="120"/>
        <w:jc w:val="both"/>
        <w:rPr>
          <w:b/>
          <w:smallCaps/>
          <w:kern w:val="0"/>
          <w:sz w:val="20"/>
          <w:szCs w:val="20"/>
        </w:rPr>
      </w:pPr>
      <w:r>
        <w:rPr>
          <w:sz w:val="20"/>
          <w:szCs w:val="20"/>
        </w:rPr>
        <w:t xml:space="preserve">zawarta w dniu </w:t>
      </w:r>
      <w:r w:rsidR="001A7965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.2024</w:t>
      </w:r>
      <w:r>
        <w:rPr>
          <w:sz w:val="20"/>
          <w:szCs w:val="20"/>
        </w:rPr>
        <w:t xml:space="preserve"> roku w Tarnowie pomiędzy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mallCaps/>
          <w:sz w:val="20"/>
          <w:szCs w:val="20"/>
        </w:rPr>
        <w:t>Szpitalem Wojewódzkim im. Św. Łukasza SP ZOZ w Tarnowie</w:t>
      </w:r>
      <w:r>
        <w:rPr>
          <w:b/>
          <w:sz w:val="20"/>
          <w:szCs w:val="20"/>
        </w:rPr>
        <w:t>, ul. Lwowska 178a, 33-100 Tarnów</w:t>
      </w:r>
      <w:r>
        <w:rPr>
          <w:sz w:val="20"/>
          <w:szCs w:val="20"/>
        </w:rPr>
        <w:t>, wpisanym do Rejestru Zakładów Opieki Zdrowotnych prowadzonym przez Wojewodę Małopolskiego pod nr: 1200346 oraz  w Sądzie Rejonowym dla Krakowa – Śródmieścia XII Wydział Gospodarczy KRS pod nr: 0000027124, NIP nr: 873-27-13-732  reprezentowanym przez:</w:t>
      </w:r>
    </w:p>
    <w:p w14:paraId="742EBD1B" w14:textId="77777777" w:rsidR="00B252CE" w:rsidRDefault="00B252CE" w:rsidP="00B252CE">
      <w:pPr>
        <w:jc w:val="both"/>
        <w:rPr>
          <w:b/>
          <w:bCs/>
          <w:smallCaps/>
          <w:sz w:val="19"/>
          <w:szCs w:val="19"/>
          <w:lang w:eastAsia="pl-PL"/>
        </w:rPr>
      </w:pPr>
      <w:r>
        <w:rPr>
          <w:b/>
          <w:bCs/>
          <w:smallCaps/>
          <w:sz w:val="19"/>
          <w:szCs w:val="19"/>
          <w:lang w:eastAsia="pl-PL"/>
        </w:rPr>
        <w:t xml:space="preserve">Anna Czech </w:t>
      </w:r>
      <w:r>
        <w:rPr>
          <w:b/>
          <w:bCs/>
          <w:smallCaps/>
          <w:sz w:val="19"/>
          <w:szCs w:val="19"/>
          <w:lang w:eastAsia="pl-PL"/>
        </w:rPr>
        <w:tab/>
      </w:r>
      <w:r>
        <w:rPr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4019A281" w14:textId="77777777" w:rsidR="00B252CE" w:rsidRDefault="00B252CE" w:rsidP="00B252CE">
      <w:pPr>
        <w:jc w:val="both"/>
        <w:rPr>
          <w:b/>
          <w:bCs/>
          <w:smallCaps/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zwanym w dalszej części umowy</w:t>
      </w:r>
      <w:r>
        <w:rPr>
          <w:b/>
          <w:bCs/>
          <w:smallCaps/>
          <w:sz w:val="19"/>
          <w:szCs w:val="19"/>
          <w:lang w:eastAsia="pl-PL"/>
        </w:rPr>
        <w:t xml:space="preserve"> „</w:t>
      </w:r>
      <w:r>
        <w:rPr>
          <w:b/>
          <w:bCs/>
          <w:i/>
          <w:iCs/>
          <w:smallCaps/>
          <w:sz w:val="19"/>
          <w:szCs w:val="19"/>
          <w:lang w:eastAsia="pl-PL"/>
        </w:rPr>
        <w:t>zamawiającym</w:t>
      </w:r>
      <w:r>
        <w:rPr>
          <w:b/>
          <w:bCs/>
          <w:smallCaps/>
          <w:sz w:val="19"/>
          <w:szCs w:val="19"/>
          <w:lang w:eastAsia="pl-PL"/>
        </w:rPr>
        <w:t xml:space="preserve">”, </w:t>
      </w:r>
    </w:p>
    <w:p w14:paraId="327C05B5" w14:textId="77777777" w:rsidR="00B252CE" w:rsidRDefault="00B252CE" w:rsidP="005E7F96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68596720" w14:textId="5AF3B83C" w:rsidR="000F77F7" w:rsidRDefault="00476B26" w:rsidP="005E7F96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4F1F9F">
        <w:rPr>
          <w:rFonts w:ascii="Calibri" w:hAnsi="Calibri" w:cs="Calibri"/>
          <w:sz w:val="22"/>
          <w:szCs w:val="22"/>
        </w:rPr>
        <w:t>a</w:t>
      </w:r>
      <w:r w:rsidR="00B252CE">
        <w:rPr>
          <w:rFonts w:ascii="Calibri" w:hAnsi="Calibri" w:cs="Calibri"/>
          <w:sz w:val="22"/>
          <w:szCs w:val="22"/>
        </w:rPr>
        <w:t>:</w:t>
      </w:r>
    </w:p>
    <w:p w14:paraId="4C0DEFEB" w14:textId="77777777" w:rsidR="009071A7" w:rsidRDefault="009071A7" w:rsidP="005E7F96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8D63148" w14:textId="3556552A" w:rsidR="00476B26" w:rsidRDefault="00476B26" w:rsidP="005E7F96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4F1F9F">
        <w:rPr>
          <w:rFonts w:ascii="Calibri" w:hAnsi="Calibri" w:cs="Calibri"/>
          <w:sz w:val="22"/>
          <w:szCs w:val="22"/>
        </w:rPr>
        <w:t xml:space="preserve"> reprezentowaną przez:</w:t>
      </w:r>
    </w:p>
    <w:p w14:paraId="5C2D7E42" w14:textId="7C106D52" w:rsidR="000F77F7" w:rsidRDefault="009071A7" w:rsidP="005E7F96">
      <w:pPr>
        <w:pStyle w:val="Tekstpodstawowy21"/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</w:t>
      </w:r>
    </w:p>
    <w:p w14:paraId="49DEBEBC" w14:textId="69AA6BA1" w:rsidR="00476B26" w:rsidRDefault="00476B26" w:rsidP="005E7F96">
      <w:pPr>
        <w:pStyle w:val="Tekstpodstawowy21"/>
        <w:spacing w:line="300" w:lineRule="exact"/>
        <w:rPr>
          <w:rFonts w:ascii="Calibri" w:hAnsi="Calibri" w:cs="Calibri"/>
          <w:b/>
          <w:bCs/>
        </w:rPr>
      </w:pPr>
      <w:r w:rsidRPr="00077B3E">
        <w:rPr>
          <w:rFonts w:ascii="Calibri" w:hAnsi="Calibri" w:cs="Calibri"/>
        </w:rPr>
        <w:t xml:space="preserve">zwana dalej </w:t>
      </w:r>
      <w:r w:rsidR="009071A7">
        <w:rPr>
          <w:rFonts w:ascii="Calibri" w:hAnsi="Calibri" w:cs="Calibri"/>
          <w:b/>
          <w:bCs/>
        </w:rPr>
        <w:t>Wykonawcą,</w:t>
      </w:r>
    </w:p>
    <w:p w14:paraId="01481C79" w14:textId="77777777" w:rsidR="000F77F7" w:rsidRPr="00077B3E" w:rsidRDefault="000F77F7" w:rsidP="005E7F96">
      <w:pPr>
        <w:pStyle w:val="Tekstpodstawowy21"/>
        <w:spacing w:line="300" w:lineRule="exact"/>
        <w:rPr>
          <w:rFonts w:ascii="Calibri" w:hAnsi="Calibri" w:cs="Calibri"/>
        </w:rPr>
      </w:pPr>
    </w:p>
    <w:p w14:paraId="46791032" w14:textId="77777777" w:rsidR="000F77F7" w:rsidRPr="00077B3E" w:rsidRDefault="00476B26" w:rsidP="005E7F96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>zwanymi dalej łącznie Stronami o treści następującej:</w:t>
      </w:r>
    </w:p>
    <w:p w14:paraId="2D6F1786" w14:textId="77777777" w:rsidR="00476B26" w:rsidRDefault="00476B26" w:rsidP="005E7F96">
      <w:pPr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077B3E">
        <w:rPr>
          <w:rFonts w:ascii="Calibri" w:hAnsi="Calibri" w:cs="Calibri"/>
          <w:b/>
          <w:bCs/>
          <w:sz w:val="22"/>
          <w:szCs w:val="22"/>
        </w:rPr>
        <w:t>§1 Definicje</w:t>
      </w:r>
    </w:p>
    <w:p w14:paraId="19E627F4" w14:textId="77777777" w:rsidR="000F77F7" w:rsidRPr="00077B3E" w:rsidRDefault="000F77F7" w:rsidP="005E7F96">
      <w:pPr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977EED" w14:textId="77777777" w:rsidR="00476B26" w:rsidRPr="00077B3E" w:rsidRDefault="00476B26" w:rsidP="005E7F96">
      <w:pPr>
        <w:spacing w:line="300" w:lineRule="exact"/>
        <w:rPr>
          <w:rFonts w:ascii="Calibri" w:hAnsi="Calibri" w:cs="Calibri"/>
          <w:b/>
          <w:bCs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>Przez użyte w niniejszej umowie określenia, należy rozumieć: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1"/>
        <w:gridCol w:w="1264"/>
        <w:gridCol w:w="7416"/>
      </w:tblGrid>
      <w:tr w:rsidR="00476B26" w:rsidRPr="00077B3E" w14:paraId="18D5010A" w14:textId="77777777" w:rsidTr="00987063">
        <w:tc>
          <w:tcPr>
            <w:tcW w:w="391" w:type="dxa"/>
          </w:tcPr>
          <w:p w14:paraId="27ED2849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264" w:type="dxa"/>
          </w:tcPr>
          <w:p w14:paraId="502F385C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NFZ</w:t>
            </w:r>
          </w:p>
        </w:tc>
        <w:tc>
          <w:tcPr>
            <w:tcW w:w="7416" w:type="dxa"/>
          </w:tcPr>
          <w:p w14:paraId="3E91F1F8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oznacza Narodowy Fundusz Zdrowia</w:t>
            </w:r>
          </w:p>
          <w:p w14:paraId="7FFC9B0B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</w:tr>
      <w:tr w:rsidR="00476B26" w:rsidRPr="00077B3E" w14:paraId="0FFC8BCF" w14:textId="77777777" w:rsidTr="00987063">
        <w:tc>
          <w:tcPr>
            <w:tcW w:w="391" w:type="dxa"/>
          </w:tcPr>
          <w:p w14:paraId="3E95A2D7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264" w:type="dxa"/>
          </w:tcPr>
          <w:p w14:paraId="0D94F384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Umowa</w:t>
            </w:r>
          </w:p>
        </w:tc>
        <w:tc>
          <w:tcPr>
            <w:tcW w:w="7416" w:type="dxa"/>
          </w:tcPr>
          <w:p w14:paraId="264EC787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oznacza niniejszą umowę</w:t>
            </w:r>
          </w:p>
          <w:p w14:paraId="37493ED7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</w:tr>
      <w:tr w:rsidR="00476B26" w:rsidRPr="00077B3E" w14:paraId="11900147" w14:textId="77777777" w:rsidTr="00987063">
        <w:tc>
          <w:tcPr>
            <w:tcW w:w="391" w:type="dxa"/>
          </w:tcPr>
          <w:p w14:paraId="668C4589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264" w:type="dxa"/>
          </w:tcPr>
          <w:p w14:paraId="2E548198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Usługi</w:t>
            </w:r>
          </w:p>
        </w:tc>
        <w:tc>
          <w:tcPr>
            <w:tcW w:w="7416" w:type="dxa"/>
          </w:tcPr>
          <w:p w14:paraId="68612A17" w14:textId="1AF8E759" w:rsidR="008508D2" w:rsidRPr="008508D2" w:rsidRDefault="00476B26" w:rsidP="005E7F96">
            <w:pPr>
              <w:spacing w:line="3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 xml:space="preserve">oznacza usługi, świadczone przez </w:t>
            </w:r>
            <w:r w:rsidR="009071A7">
              <w:rPr>
                <w:rFonts w:ascii="Calibri" w:hAnsi="Calibri" w:cs="Calibri"/>
                <w:sz w:val="22"/>
                <w:szCs w:val="22"/>
              </w:rPr>
              <w:t xml:space="preserve">Wykonawcę, </w:t>
            </w:r>
            <w:r w:rsidRPr="00077B3E">
              <w:rPr>
                <w:rFonts w:ascii="Calibri" w:hAnsi="Calibri" w:cs="Calibri"/>
                <w:sz w:val="22"/>
                <w:szCs w:val="22"/>
              </w:rPr>
              <w:t>na podstawie Umowy polegające na audycie efektywności rozliczenia Zamawiającego z Narodowym Funduszem Zdrowia, bazującego</w:t>
            </w:r>
            <w:r w:rsidR="00BB260E">
              <w:rPr>
                <w:rFonts w:ascii="Calibri" w:hAnsi="Calibri" w:cs="Calibri"/>
                <w:sz w:val="22"/>
                <w:szCs w:val="22"/>
              </w:rPr>
              <w:t xml:space="preserve"> na</w:t>
            </w:r>
            <w:r w:rsidRPr="00077B3E">
              <w:rPr>
                <w:rFonts w:ascii="Calibri" w:hAnsi="Calibri" w:cs="Calibri"/>
                <w:sz w:val="22"/>
                <w:szCs w:val="22"/>
              </w:rPr>
              <w:t xml:space="preserve"> zasadach rozliczeń publikowanych przez NFZ i dotyczących analizowanego okresu.</w:t>
            </w:r>
          </w:p>
          <w:p w14:paraId="44266F7E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</w:tr>
      <w:tr w:rsidR="00476B26" w:rsidRPr="00077B3E" w14:paraId="5F104301" w14:textId="77777777" w:rsidTr="00987063">
        <w:tc>
          <w:tcPr>
            <w:tcW w:w="391" w:type="dxa"/>
          </w:tcPr>
          <w:p w14:paraId="5C8DC5BA" w14:textId="7D519E55" w:rsidR="00476B26" w:rsidRPr="00077B3E" w:rsidRDefault="00987063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476B26" w:rsidRPr="00077B3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64" w:type="dxa"/>
          </w:tcPr>
          <w:p w14:paraId="251A0E4A" w14:textId="77777777" w:rsidR="00476B26" w:rsidRDefault="00476B26" w:rsidP="005E7F96">
            <w:pPr>
              <w:spacing w:line="3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Szpital</w:t>
            </w:r>
          </w:p>
          <w:p w14:paraId="5D411880" w14:textId="77777777" w:rsidR="008508D2" w:rsidRDefault="008508D2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</w:p>
          <w:p w14:paraId="55FCCE84" w14:textId="77777777" w:rsidR="008508D2" w:rsidRDefault="008508D2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</w:p>
          <w:p w14:paraId="45E74E9B" w14:textId="3217CC13" w:rsidR="008508D2" w:rsidRPr="00077B3E" w:rsidRDefault="008508D2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7416" w:type="dxa"/>
          </w:tcPr>
          <w:p w14:paraId="43ED24AD" w14:textId="7BA4D73D" w:rsidR="008508D2" w:rsidRPr="008508D2" w:rsidRDefault="00476B26" w:rsidP="005E7F96">
            <w:pPr>
              <w:spacing w:line="3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7B3E">
              <w:rPr>
                <w:rFonts w:ascii="Calibri" w:hAnsi="Calibri" w:cs="Calibri"/>
                <w:sz w:val="22"/>
                <w:szCs w:val="22"/>
              </w:rPr>
              <w:t>oznacza jednostkę, której dane będą przedmiotem Usługi na podstawie niniejszej Umowy to jest Zamawiającego.</w:t>
            </w:r>
          </w:p>
          <w:p w14:paraId="2B1BA832" w14:textId="77777777" w:rsidR="00476B26" w:rsidRPr="00077B3E" w:rsidRDefault="00476B26" w:rsidP="005E7F96">
            <w:pPr>
              <w:spacing w:line="300" w:lineRule="exact"/>
              <w:jc w:val="both"/>
              <w:rPr>
                <w:rFonts w:ascii="Calibri" w:hAnsi="Calibri" w:cs="Calibri"/>
              </w:rPr>
            </w:pPr>
          </w:p>
        </w:tc>
      </w:tr>
    </w:tbl>
    <w:p w14:paraId="0DE76A16" w14:textId="77777777" w:rsidR="00476B26" w:rsidRDefault="00476B26" w:rsidP="005E7F96">
      <w:pPr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 w:rsidRPr="00077B3E">
        <w:rPr>
          <w:rFonts w:ascii="Calibri" w:hAnsi="Calibri" w:cs="Calibri"/>
          <w:b/>
          <w:bCs/>
          <w:sz w:val="22"/>
          <w:szCs w:val="22"/>
        </w:rPr>
        <w:t>2 Przedmiot Umowy</w:t>
      </w:r>
    </w:p>
    <w:p w14:paraId="01DD96FA" w14:textId="77777777" w:rsidR="000F77F7" w:rsidRPr="00077B3E" w:rsidRDefault="000F77F7" w:rsidP="005E7F96">
      <w:pPr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F5A527" w14:textId="177735D5" w:rsidR="00476B26" w:rsidRDefault="00476B26" w:rsidP="005E7F96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 xml:space="preserve">Przedmiotem Umowy jest świadczenie przez </w:t>
      </w:r>
      <w:r w:rsidR="009071A7">
        <w:rPr>
          <w:rFonts w:ascii="Calibri" w:hAnsi="Calibri" w:cs="Calibri"/>
          <w:sz w:val="22"/>
          <w:szCs w:val="22"/>
        </w:rPr>
        <w:t>Wykonawcę</w:t>
      </w:r>
      <w:r w:rsidRPr="00077B3E">
        <w:rPr>
          <w:rFonts w:ascii="Calibri" w:hAnsi="Calibri" w:cs="Calibri"/>
          <w:sz w:val="22"/>
          <w:szCs w:val="22"/>
        </w:rPr>
        <w:t xml:space="preserve"> na rzecz Zamawiającego usług audytu efektywności rozliczenia Szpitala z Narodowym Funduszem Zdrowia, na zasadach określonych w Umowie, </w:t>
      </w:r>
      <w:r>
        <w:rPr>
          <w:rFonts w:ascii="Calibri" w:hAnsi="Calibri" w:cs="Calibri"/>
          <w:sz w:val="22"/>
          <w:szCs w:val="22"/>
        </w:rPr>
        <w:br/>
      </w:r>
      <w:r w:rsidRPr="00077B3E">
        <w:rPr>
          <w:rFonts w:ascii="Calibri" w:hAnsi="Calibri" w:cs="Calibri"/>
          <w:sz w:val="22"/>
          <w:szCs w:val="22"/>
        </w:rPr>
        <w:t>za wynagrodzeniem, określonym w § 5 Umowy.</w:t>
      </w:r>
    </w:p>
    <w:p w14:paraId="66CD82B7" w14:textId="77777777" w:rsidR="00484575" w:rsidRPr="00077B3E" w:rsidRDefault="00484575" w:rsidP="005E7F96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751C8423" w14:textId="77777777" w:rsidR="00476B26" w:rsidRDefault="00476B26" w:rsidP="005E7F96">
      <w:pPr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077B3E">
        <w:rPr>
          <w:rFonts w:ascii="Calibri" w:hAnsi="Calibri" w:cs="Calibri"/>
          <w:b/>
          <w:bCs/>
          <w:sz w:val="22"/>
          <w:szCs w:val="22"/>
        </w:rPr>
        <w:t>§3 Sposób realizacji Umowy</w:t>
      </w:r>
    </w:p>
    <w:p w14:paraId="620634DD" w14:textId="77777777" w:rsidR="000F77F7" w:rsidRPr="00077B3E" w:rsidRDefault="000F77F7" w:rsidP="005E7F96">
      <w:pPr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326EFC2" w14:textId="53564276" w:rsidR="00476B26" w:rsidRPr="00077B3E" w:rsidRDefault="009071A7" w:rsidP="005E7F96">
      <w:pPr>
        <w:numPr>
          <w:ilvl w:val="0"/>
          <w:numId w:val="6"/>
        </w:numPr>
        <w:tabs>
          <w:tab w:val="clear" w:pos="720"/>
        </w:tabs>
        <w:suppressAutoHyphens w:val="0"/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</w:t>
      </w:r>
      <w:r w:rsidR="00476B26" w:rsidRPr="00077B3E">
        <w:rPr>
          <w:rFonts w:ascii="Calibri" w:hAnsi="Calibri" w:cs="Calibri"/>
          <w:sz w:val="22"/>
          <w:szCs w:val="22"/>
        </w:rPr>
        <w:t>jest do świadczenia Usług zgodnie z treścią Umowy, z należytą starannością, zasadami uczciwego obrotu gospodarczego oraz z uwzględnieniem interesów Zamawiającego.</w:t>
      </w:r>
    </w:p>
    <w:p w14:paraId="27C8A76A" w14:textId="2A657DEC" w:rsidR="00476B26" w:rsidRDefault="00476B26" w:rsidP="005E7F96">
      <w:pPr>
        <w:numPr>
          <w:ilvl w:val="0"/>
          <w:numId w:val="6"/>
        </w:numPr>
        <w:tabs>
          <w:tab w:val="clear" w:pos="720"/>
        </w:tabs>
        <w:suppressAutoHyphens w:val="0"/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 xml:space="preserve">Realizacja Usług będzie obejmować wykonanie następujących czynności przez </w:t>
      </w:r>
      <w:r w:rsidR="009071A7">
        <w:rPr>
          <w:rFonts w:ascii="Calibri" w:hAnsi="Calibri" w:cs="Calibri"/>
          <w:sz w:val="22"/>
          <w:szCs w:val="22"/>
        </w:rPr>
        <w:t>Wykonawcę</w:t>
      </w:r>
      <w:r w:rsidRPr="00077B3E">
        <w:rPr>
          <w:rFonts w:ascii="Calibri" w:hAnsi="Calibri" w:cs="Calibri"/>
          <w:sz w:val="22"/>
          <w:szCs w:val="22"/>
        </w:rPr>
        <w:t>:</w:t>
      </w:r>
    </w:p>
    <w:p w14:paraId="57CB615A" w14:textId="07DFB71D" w:rsidR="00476B26" w:rsidRPr="00077B3E" w:rsidRDefault="00476B26" w:rsidP="005E7F96">
      <w:pPr>
        <w:autoSpaceDE w:val="0"/>
        <w:autoSpaceDN w:val="0"/>
        <w:adjustRightInd w:val="0"/>
        <w:spacing w:line="300" w:lineRule="exact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2.1.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>Analizę wszystkich hospitalizacji</w:t>
      </w:r>
      <w:r w:rsidR="000C5B0A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="00484575">
        <w:rPr>
          <w:rFonts w:ascii="Calibri" w:hAnsi="Calibri" w:cs="Calibri"/>
          <w:color w:val="000000"/>
          <w:sz w:val="22"/>
          <w:szCs w:val="22"/>
          <w:lang w:eastAsia="pl-PL"/>
        </w:rPr>
        <w:t xml:space="preserve">z okresu </w:t>
      </w:r>
      <w:r w:rsidR="005C7821">
        <w:rPr>
          <w:rFonts w:ascii="Calibri" w:hAnsi="Calibri" w:cs="Calibri"/>
          <w:color w:val="000000"/>
          <w:sz w:val="22"/>
          <w:szCs w:val="22"/>
          <w:lang w:eastAsia="pl-PL"/>
        </w:rPr>
        <w:t>objętego umową</w:t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>, co do których zamawiający</w:t>
      </w:r>
      <w:r w:rsidR="00484575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>przekazał</w:t>
      </w:r>
      <w:r w:rsidR="00484575">
        <w:rPr>
          <w:rFonts w:ascii="Calibri" w:hAnsi="Calibri" w:cs="Calibri"/>
          <w:color w:val="000000"/>
          <w:sz w:val="22"/>
          <w:szCs w:val="22"/>
          <w:lang w:eastAsia="pl-PL"/>
        </w:rPr>
        <w:t> </w:t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 xml:space="preserve">dane. Weryfikacja odbywa się na podstawie </w:t>
      </w:r>
      <w:r w:rsidR="00F47560">
        <w:rPr>
          <w:rFonts w:ascii="Calibri" w:hAnsi="Calibri" w:cs="Calibri"/>
          <w:color w:val="000000"/>
          <w:sz w:val="22"/>
          <w:szCs w:val="22"/>
          <w:lang w:eastAsia="pl-PL"/>
        </w:rPr>
        <w:t>zanonimizowanych</w:t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komunikatów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 xml:space="preserve">rozliczeniowych </w:t>
      </w:r>
      <w:r w:rsidR="00F47560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wysyłanych do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NFZ</w:t>
      </w:r>
      <w:r w:rsidR="00F47560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ze wszystkimi zakodowanymi świadczeniami (w formacie XML) oraz elektronicznych umów z NFZ dla wszystkich oddziałów </w:t>
      </w:r>
      <w:r w:rsidR="00987063">
        <w:rPr>
          <w:rFonts w:ascii="Calibri" w:hAnsi="Calibri" w:cs="Calibri"/>
          <w:color w:val="000000"/>
          <w:sz w:val="22"/>
          <w:szCs w:val="22"/>
          <w:lang w:eastAsia="pl-PL"/>
        </w:rPr>
        <w:t>w</w:t>
      </w:r>
      <w:r w:rsidR="00F47560">
        <w:rPr>
          <w:rFonts w:ascii="Calibri" w:hAnsi="Calibri" w:cs="Calibri"/>
          <w:color w:val="000000"/>
          <w:sz w:val="22"/>
          <w:szCs w:val="22"/>
          <w:lang w:eastAsia="pl-PL"/>
        </w:rPr>
        <w:t xml:space="preserve">raz z załącznikami do umów (w formacie XML)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;</w:t>
      </w:r>
    </w:p>
    <w:p w14:paraId="523B4F80" w14:textId="0E28D56C" w:rsidR="00F16BA6" w:rsidRDefault="00476B26" w:rsidP="00987063">
      <w:pPr>
        <w:tabs>
          <w:tab w:val="left" w:pos="426"/>
        </w:tabs>
        <w:autoSpaceDE w:val="0"/>
        <w:autoSpaceDN w:val="0"/>
        <w:adjustRightInd w:val="0"/>
        <w:spacing w:line="300" w:lineRule="exact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2.2.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>Opracowanie Raportu Weryfikacji Rozliczeń z NFZ</w:t>
      </w:r>
      <w:r w:rsidR="00F16BA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dla Oddziałów</w:t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wersji elektronicznej i udostępnienie go Zamawiającemu. Raport wskaże wszystkie przypadki błędnie lub nieoptymalnie rozliczone. Dla każdego przypadku raport będzie wskazywał sposób kor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ekty i jej potencjalną wartość.</w:t>
      </w:r>
    </w:p>
    <w:p w14:paraId="4865B81E" w14:textId="10FA9B41" w:rsidR="00476B26" w:rsidRPr="00077B3E" w:rsidRDefault="00476B26" w:rsidP="005E7F96">
      <w:pPr>
        <w:tabs>
          <w:tab w:val="left" w:pos="426"/>
        </w:tabs>
        <w:autoSpaceDE w:val="0"/>
        <w:autoSpaceDN w:val="0"/>
        <w:adjustRightInd w:val="0"/>
        <w:spacing w:line="300" w:lineRule="exact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>2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  <w:r w:rsidR="00987063">
        <w:rPr>
          <w:rFonts w:ascii="Calibri" w:hAnsi="Calibri" w:cs="Calibri"/>
          <w:color w:val="000000"/>
          <w:sz w:val="22"/>
          <w:szCs w:val="22"/>
          <w:lang w:eastAsia="pl-PL"/>
        </w:rPr>
        <w:t>3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>Analiza i wynikając</w:t>
      </w:r>
      <w:r w:rsidR="00F16BA6">
        <w:rPr>
          <w:rFonts w:ascii="Calibri" w:hAnsi="Calibri" w:cs="Calibri"/>
          <w:color w:val="000000"/>
          <w:sz w:val="22"/>
          <w:szCs w:val="22"/>
          <w:lang w:eastAsia="pl-PL"/>
        </w:rPr>
        <w:t>e</w:t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niej Raport Weryfikacji Rozliczeń </w:t>
      </w:r>
      <w:r w:rsidR="00F16BA6">
        <w:rPr>
          <w:rFonts w:ascii="Calibri" w:hAnsi="Calibri" w:cs="Calibri"/>
          <w:color w:val="000000"/>
          <w:sz w:val="22"/>
          <w:szCs w:val="22"/>
          <w:lang w:eastAsia="pl-PL"/>
        </w:rPr>
        <w:t xml:space="preserve">dla Oddziałów </w:t>
      </w:r>
      <w:r w:rsidR="00987063">
        <w:rPr>
          <w:rFonts w:ascii="Calibri" w:hAnsi="Calibri" w:cs="Calibri"/>
          <w:color w:val="000000"/>
          <w:sz w:val="22"/>
          <w:szCs w:val="22"/>
          <w:lang w:eastAsia="pl-PL"/>
        </w:rPr>
        <w:t xml:space="preserve">będzie wykonany </w:t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 xml:space="preserve">w ciągu </w:t>
      </w:r>
      <w:r w:rsidR="006723E7">
        <w:rPr>
          <w:rFonts w:ascii="Calibri" w:hAnsi="Calibri" w:cs="Calibri"/>
          <w:color w:val="000000"/>
          <w:sz w:val="22"/>
          <w:szCs w:val="22"/>
          <w:lang w:eastAsia="pl-PL"/>
        </w:rPr>
        <w:t>2</w:t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dni roboczych od ch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wili przekazania pełnych danych;</w:t>
      </w:r>
    </w:p>
    <w:p w14:paraId="01552FD8" w14:textId="01143420" w:rsidR="00476B26" w:rsidRDefault="00476B26" w:rsidP="005E7F96">
      <w:pPr>
        <w:autoSpaceDE w:val="0"/>
        <w:autoSpaceDN w:val="0"/>
        <w:adjustRightInd w:val="0"/>
        <w:spacing w:line="300" w:lineRule="exact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2.</w:t>
      </w:r>
      <w:r w:rsidR="00987063">
        <w:rPr>
          <w:rFonts w:ascii="Calibri" w:hAnsi="Calibri" w:cs="Calibri"/>
          <w:color w:val="000000"/>
          <w:sz w:val="22"/>
          <w:szCs w:val="22"/>
          <w:lang w:eastAsia="pl-PL"/>
        </w:rPr>
        <w:t>4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 w:rsidRPr="00077B3E">
        <w:rPr>
          <w:rFonts w:ascii="Calibri" w:hAnsi="Calibri" w:cs="Calibri"/>
          <w:color w:val="000000"/>
          <w:sz w:val="22"/>
          <w:szCs w:val="22"/>
          <w:lang w:eastAsia="pl-PL"/>
        </w:rPr>
        <w:t>Omówienie i konsultacje telefoniczne dotyczące zaw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artości Raportu i jego obsługi.</w:t>
      </w:r>
    </w:p>
    <w:p w14:paraId="74B4990B" w14:textId="77777777" w:rsidR="009842C9" w:rsidRDefault="00484FC8" w:rsidP="009842C9">
      <w:pPr>
        <w:numPr>
          <w:ilvl w:val="0"/>
          <w:numId w:val="6"/>
        </w:numPr>
        <w:tabs>
          <w:tab w:val="clear" w:pos="720"/>
        </w:tabs>
        <w:suppressAutoHyphens w:val="0"/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>Usługa będzie realizowana wyłącznie na podstawie danych do</w:t>
      </w:r>
      <w:r>
        <w:rPr>
          <w:rFonts w:ascii="Calibri" w:hAnsi="Calibri" w:cs="Calibri"/>
          <w:sz w:val="22"/>
          <w:szCs w:val="22"/>
        </w:rPr>
        <w:t xml:space="preserve">starczonych przez Zamawiającego </w:t>
      </w:r>
      <w:r w:rsidRPr="00077B3E">
        <w:rPr>
          <w:rFonts w:ascii="Calibri" w:hAnsi="Calibri" w:cs="Calibri"/>
          <w:sz w:val="22"/>
          <w:szCs w:val="22"/>
        </w:rPr>
        <w:t xml:space="preserve">zgodnie z ust. </w:t>
      </w:r>
      <w:r>
        <w:rPr>
          <w:rFonts w:ascii="Calibri" w:hAnsi="Calibri" w:cs="Calibri"/>
          <w:sz w:val="22"/>
          <w:szCs w:val="22"/>
        </w:rPr>
        <w:t>4</w:t>
      </w:r>
      <w:r w:rsidRPr="00077B3E">
        <w:rPr>
          <w:rFonts w:ascii="Calibri" w:hAnsi="Calibri" w:cs="Calibri"/>
          <w:sz w:val="22"/>
          <w:szCs w:val="22"/>
        </w:rPr>
        <w:t xml:space="preserve"> poniżej.</w:t>
      </w:r>
    </w:p>
    <w:p w14:paraId="4B1E2052" w14:textId="502C2CE9" w:rsidR="00ED507C" w:rsidRPr="009842C9" w:rsidRDefault="00476B26" w:rsidP="009842C9">
      <w:pPr>
        <w:numPr>
          <w:ilvl w:val="0"/>
          <w:numId w:val="6"/>
        </w:numPr>
        <w:tabs>
          <w:tab w:val="clear" w:pos="720"/>
        </w:tabs>
        <w:suppressAutoHyphens w:val="0"/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842C9">
        <w:rPr>
          <w:rFonts w:ascii="Calibri" w:hAnsi="Calibri" w:cs="Calibri"/>
          <w:sz w:val="22"/>
          <w:szCs w:val="22"/>
        </w:rPr>
        <w:t xml:space="preserve">Zamawiający zobowiązany jest do zachowania następujących zasad dotyczących dostarczenia </w:t>
      </w:r>
      <w:r w:rsidR="009071A7">
        <w:rPr>
          <w:rFonts w:ascii="Calibri" w:hAnsi="Calibri" w:cs="Calibri"/>
          <w:sz w:val="22"/>
          <w:szCs w:val="22"/>
        </w:rPr>
        <w:t xml:space="preserve">Wykonawcy </w:t>
      </w:r>
      <w:r w:rsidRPr="009842C9">
        <w:rPr>
          <w:rFonts w:ascii="Calibri" w:hAnsi="Calibri" w:cs="Calibri"/>
          <w:sz w:val="22"/>
          <w:szCs w:val="22"/>
        </w:rPr>
        <w:t>danych niezbędnych do świadczenia Usługi:</w:t>
      </w:r>
    </w:p>
    <w:p w14:paraId="7A9D9C23" w14:textId="2C3148D9" w:rsidR="001A1EA5" w:rsidRDefault="00476B26" w:rsidP="00F16BA6">
      <w:pPr>
        <w:spacing w:line="300" w:lineRule="exact"/>
        <w:ind w:left="56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</w:t>
      </w:r>
      <w:r>
        <w:rPr>
          <w:rFonts w:ascii="Calibri" w:hAnsi="Calibri" w:cs="Calibri"/>
          <w:sz w:val="22"/>
          <w:szCs w:val="22"/>
        </w:rPr>
        <w:tab/>
      </w:r>
      <w:r w:rsidRPr="006E7698">
        <w:rPr>
          <w:rFonts w:ascii="Calibri" w:hAnsi="Calibri" w:cs="Calibri"/>
          <w:sz w:val="22"/>
          <w:szCs w:val="22"/>
        </w:rPr>
        <w:t>dostarczenia danych w wersji elektronicznej w formie plików w formacie określonym przez NFZ</w:t>
      </w:r>
      <w:r>
        <w:rPr>
          <w:rFonts w:ascii="Calibri" w:hAnsi="Calibri" w:cs="Calibri"/>
          <w:sz w:val="22"/>
          <w:szCs w:val="22"/>
        </w:rPr>
        <w:t>,</w:t>
      </w:r>
      <w:r w:rsidR="005E7F96">
        <w:rPr>
          <w:rFonts w:ascii="Calibri" w:hAnsi="Calibri" w:cs="Calibri"/>
          <w:sz w:val="22"/>
          <w:szCs w:val="22"/>
        </w:rPr>
        <w:t xml:space="preserve"> tj. plik umowy z NFZ</w:t>
      </w:r>
      <w:r w:rsidRPr="006E7698">
        <w:rPr>
          <w:rFonts w:ascii="Calibri" w:hAnsi="Calibri" w:cs="Calibri"/>
          <w:sz w:val="22"/>
          <w:szCs w:val="22"/>
        </w:rPr>
        <w:t xml:space="preserve"> (.</w:t>
      </w:r>
      <w:proofErr w:type="spellStart"/>
      <w:r w:rsidRPr="006E7698">
        <w:rPr>
          <w:rFonts w:ascii="Calibri" w:hAnsi="Calibri" w:cs="Calibri"/>
          <w:sz w:val="22"/>
          <w:szCs w:val="22"/>
        </w:rPr>
        <w:t>umx</w:t>
      </w:r>
      <w:proofErr w:type="spellEnd"/>
      <w:r w:rsidRPr="006E7698">
        <w:rPr>
          <w:rFonts w:ascii="Calibri" w:hAnsi="Calibri" w:cs="Calibri"/>
          <w:sz w:val="22"/>
          <w:szCs w:val="22"/>
        </w:rPr>
        <w:t>) i zanonimizowany</w:t>
      </w:r>
      <w:r w:rsidR="00BB260E">
        <w:rPr>
          <w:rFonts w:ascii="Calibri" w:hAnsi="Calibri" w:cs="Calibri"/>
          <w:sz w:val="22"/>
          <w:szCs w:val="22"/>
        </w:rPr>
        <w:t>ch plików rozliczeniowych typu SWIAD (.</w:t>
      </w:r>
      <w:proofErr w:type="spellStart"/>
      <w:r w:rsidR="00BB260E">
        <w:rPr>
          <w:rFonts w:ascii="Calibri" w:hAnsi="Calibri" w:cs="Calibri"/>
          <w:sz w:val="22"/>
          <w:szCs w:val="22"/>
        </w:rPr>
        <w:t>swx</w:t>
      </w:r>
      <w:proofErr w:type="spellEnd"/>
      <w:r w:rsidR="00BB260E">
        <w:rPr>
          <w:rFonts w:ascii="Calibri" w:hAnsi="Calibri" w:cs="Calibri"/>
          <w:sz w:val="22"/>
          <w:szCs w:val="22"/>
        </w:rPr>
        <w:t>) wraz z potwierdzeniami z NFZ akceptacji rozliczeń (</w:t>
      </w:r>
      <w:proofErr w:type="spellStart"/>
      <w:r w:rsidR="00BB260E">
        <w:rPr>
          <w:rFonts w:ascii="Calibri" w:hAnsi="Calibri" w:cs="Calibri"/>
          <w:sz w:val="22"/>
          <w:szCs w:val="22"/>
        </w:rPr>
        <w:t>p_swi</w:t>
      </w:r>
      <w:proofErr w:type="spellEnd"/>
      <w:r w:rsidR="00BB260E">
        <w:rPr>
          <w:rFonts w:ascii="Calibri" w:hAnsi="Calibri" w:cs="Calibri"/>
          <w:sz w:val="22"/>
          <w:szCs w:val="22"/>
        </w:rPr>
        <w:t>)</w:t>
      </w:r>
      <w:r w:rsidRPr="006E7698">
        <w:rPr>
          <w:rFonts w:ascii="Calibri" w:hAnsi="Calibri" w:cs="Calibri"/>
          <w:sz w:val="22"/>
          <w:szCs w:val="22"/>
        </w:rPr>
        <w:t>;</w:t>
      </w:r>
      <w:r w:rsidR="00ED507C">
        <w:rPr>
          <w:rFonts w:ascii="Calibri" w:hAnsi="Calibri" w:cs="Calibri"/>
          <w:sz w:val="22"/>
          <w:szCs w:val="22"/>
        </w:rPr>
        <w:t xml:space="preserve"> </w:t>
      </w:r>
    </w:p>
    <w:p w14:paraId="49C5065F" w14:textId="46B797C2" w:rsidR="00484575" w:rsidRPr="00484FC8" w:rsidRDefault="00987063" w:rsidP="005E7F96">
      <w:pPr>
        <w:spacing w:line="300" w:lineRule="exact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 </w:t>
      </w:r>
      <w:r w:rsidR="00484575">
        <w:rPr>
          <w:rFonts w:ascii="Calibri" w:hAnsi="Calibri"/>
          <w:sz w:val="22"/>
          <w:szCs w:val="22"/>
        </w:rPr>
        <w:t xml:space="preserve">Dane będą </w:t>
      </w:r>
      <w:r w:rsidR="00780792">
        <w:rPr>
          <w:rFonts w:ascii="Calibri" w:hAnsi="Calibri"/>
          <w:sz w:val="22"/>
          <w:szCs w:val="22"/>
        </w:rPr>
        <w:t>przekazywane</w:t>
      </w:r>
      <w:r w:rsidR="00484575">
        <w:rPr>
          <w:rFonts w:ascii="Calibri" w:hAnsi="Calibri"/>
          <w:sz w:val="22"/>
          <w:szCs w:val="22"/>
        </w:rPr>
        <w:t xml:space="preserve"> automatycznie na wskazany przez </w:t>
      </w:r>
      <w:r w:rsidR="009071A7">
        <w:rPr>
          <w:rFonts w:ascii="Calibri" w:hAnsi="Calibri"/>
          <w:sz w:val="22"/>
          <w:szCs w:val="22"/>
        </w:rPr>
        <w:t xml:space="preserve">Wykonawcę </w:t>
      </w:r>
      <w:r w:rsidR="00484575">
        <w:rPr>
          <w:rFonts w:ascii="Calibri" w:hAnsi="Calibri"/>
          <w:sz w:val="22"/>
          <w:szCs w:val="22"/>
        </w:rPr>
        <w:t xml:space="preserve"> szyfrowany serwer FTP.</w:t>
      </w:r>
    </w:p>
    <w:p w14:paraId="269247E0" w14:textId="1F17DB11" w:rsidR="00476B26" w:rsidRPr="00BB260E" w:rsidRDefault="00476B26" w:rsidP="005E7F96">
      <w:pPr>
        <w:tabs>
          <w:tab w:val="num" w:pos="567"/>
        </w:tabs>
        <w:spacing w:line="30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</w:r>
      <w:r w:rsidRPr="006E7698">
        <w:rPr>
          <w:rFonts w:ascii="Calibri" w:hAnsi="Calibri" w:cs="Calibri"/>
          <w:sz w:val="22"/>
          <w:szCs w:val="22"/>
        </w:rPr>
        <w:t xml:space="preserve">Wyniki Usługi prezentowane są przez </w:t>
      </w:r>
      <w:r w:rsidR="009071A7">
        <w:rPr>
          <w:rFonts w:ascii="Calibri" w:hAnsi="Calibri" w:cs="Calibri"/>
          <w:sz w:val="22"/>
          <w:szCs w:val="22"/>
        </w:rPr>
        <w:t>Wykonawcę</w:t>
      </w:r>
      <w:r w:rsidRPr="006E7698">
        <w:rPr>
          <w:rFonts w:ascii="Calibri" w:hAnsi="Calibri" w:cs="Calibri"/>
          <w:sz w:val="22"/>
          <w:szCs w:val="22"/>
        </w:rPr>
        <w:t xml:space="preserve"> w formie raport</w:t>
      </w:r>
      <w:r w:rsidR="00484575">
        <w:rPr>
          <w:rFonts w:ascii="Calibri" w:hAnsi="Calibri" w:cs="Calibri"/>
          <w:sz w:val="22"/>
          <w:szCs w:val="22"/>
        </w:rPr>
        <w:t>u elektronicznego</w:t>
      </w:r>
      <w:r w:rsidRPr="006E76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opisan</w:t>
      </w:r>
      <w:r w:rsidR="00484575">
        <w:rPr>
          <w:rFonts w:ascii="Calibri" w:hAnsi="Calibri" w:cs="Calibri"/>
          <w:sz w:val="22"/>
          <w:szCs w:val="22"/>
        </w:rPr>
        <w:t>ego</w:t>
      </w:r>
      <w:r>
        <w:rPr>
          <w:rFonts w:ascii="Calibri" w:hAnsi="Calibri" w:cs="Calibri"/>
          <w:sz w:val="22"/>
          <w:szCs w:val="22"/>
        </w:rPr>
        <w:t xml:space="preserve"> w Instrukcji obsługi R</w:t>
      </w:r>
      <w:r w:rsidRPr="006E7698">
        <w:rPr>
          <w:rFonts w:ascii="Calibri" w:hAnsi="Calibri" w:cs="Calibri"/>
          <w:sz w:val="22"/>
          <w:szCs w:val="22"/>
        </w:rPr>
        <w:t xml:space="preserve">aportu </w:t>
      </w:r>
      <w:r>
        <w:rPr>
          <w:rFonts w:ascii="Calibri" w:hAnsi="Calibri" w:cs="Calibri"/>
          <w:sz w:val="22"/>
          <w:szCs w:val="22"/>
        </w:rPr>
        <w:t>W</w:t>
      </w:r>
      <w:r w:rsidRPr="006E7698">
        <w:rPr>
          <w:rFonts w:ascii="Calibri" w:hAnsi="Calibri" w:cs="Calibri"/>
          <w:sz w:val="22"/>
          <w:szCs w:val="22"/>
        </w:rPr>
        <w:t xml:space="preserve">eryfikacji </w:t>
      </w:r>
      <w:r>
        <w:rPr>
          <w:rFonts w:ascii="Calibri" w:hAnsi="Calibri" w:cs="Calibri"/>
          <w:sz w:val="22"/>
          <w:szCs w:val="22"/>
        </w:rPr>
        <w:t>R</w:t>
      </w:r>
      <w:r w:rsidRPr="006E7698">
        <w:rPr>
          <w:rFonts w:ascii="Calibri" w:hAnsi="Calibri" w:cs="Calibri"/>
          <w:sz w:val="22"/>
          <w:szCs w:val="22"/>
        </w:rPr>
        <w:t>ozliczeń</w:t>
      </w:r>
      <w:r w:rsidR="00484575">
        <w:rPr>
          <w:rFonts w:ascii="Calibri" w:hAnsi="Calibri" w:cs="Calibri"/>
          <w:sz w:val="22"/>
          <w:szCs w:val="22"/>
        </w:rPr>
        <w:t xml:space="preserve">, </w:t>
      </w:r>
      <w:r w:rsidR="00484575">
        <w:rPr>
          <w:rFonts w:ascii="Calibri" w:hAnsi="Calibri"/>
          <w:sz w:val="22"/>
          <w:szCs w:val="22"/>
        </w:rPr>
        <w:t xml:space="preserve">dostępnego dla użytkownika z przyznanym dostępem, na urządzeniu końcowym (komputer, tablet, smartfon) posiadającym przeglądarkę internetową. </w:t>
      </w:r>
    </w:p>
    <w:p w14:paraId="54DC1C4A" w14:textId="6494CF08" w:rsidR="00476B26" w:rsidRPr="00077B3E" w:rsidRDefault="00476B26" w:rsidP="005E7F96">
      <w:pPr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</w:r>
      <w:r w:rsidR="009071A7">
        <w:rPr>
          <w:rFonts w:ascii="Calibri" w:hAnsi="Calibri" w:cs="Calibri"/>
          <w:sz w:val="22"/>
          <w:szCs w:val="22"/>
        </w:rPr>
        <w:t>Wykonawca</w:t>
      </w:r>
      <w:r w:rsidRPr="00077B3E">
        <w:rPr>
          <w:rFonts w:ascii="Calibri" w:hAnsi="Calibri" w:cs="Calibri"/>
          <w:sz w:val="22"/>
          <w:szCs w:val="22"/>
        </w:rPr>
        <w:t xml:space="preserve"> zobowiązan</w:t>
      </w:r>
      <w:r w:rsidR="009071A7">
        <w:rPr>
          <w:rFonts w:ascii="Calibri" w:hAnsi="Calibri" w:cs="Calibri"/>
          <w:sz w:val="22"/>
          <w:szCs w:val="22"/>
        </w:rPr>
        <w:t>y</w:t>
      </w:r>
      <w:r w:rsidRPr="00077B3E">
        <w:rPr>
          <w:rFonts w:ascii="Calibri" w:hAnsi="Calibri" w:cs="Calibri"/>
          <w:sz w:val="22"/>
          <w:szCs w:val="22"/>
        </w:rPr>
        <w:t xml:space="preserve"> jest do zachowania następujących zasad dotyczących przekazania Zamawiającemu wyników Usług</w:t>
      </w:r>
      <w:r w:rsidR="00484575">
        <w:rPr>
          <w:rFonts w:ascii="Calibri" w:hAnsi="Calibri" w:cs="Calibri"/>
          <w:sz w:val="22"/>
          <w:szCs w:val="22"/>
        </w:rPr>
        <w:t>i</w:t>
      </w:r>
      <w:r w:rsidRPr="00077B3E">
        <w:rPr>
          <w:rFonts w:ascii="Calibri" w:hAnsi="Calibri" w:cs="Calibri"/>
          <w:sz w:val="22"/>
          <w:szCs w:val="22"/>
        </w:rPr>
        <w:t>– raport</w:t>
      </w:r>
      <w:r w:rsidR="00F16BA6">
        <w:rPr>
          <w:rFonts w:ascii="Calibri" w:hAnsi="Calibri" w:cs="Calibri"/>
          <w:sz w:val="22"/>
          <w:szCs w:val="22"/>
        </w:rPr>
        <w:t>ów</w:t>
      </w:r>
      <w:r w:rsidRPr="00077B3E">
        <w:rPr>
          <w:rFonts w:ascii="Calibri" w:hAnsi="Calibri" w:cs="Calibri"/>
          <w:sz w:val="22"/>
          <w:szCs w:val="22"/>
        </w:rPr>
        <w:t>:</w:t>
      </w:r>
    </w:p>
    <w:p w14:paraId="1B361A67" w14:textId="000461FD" w:rsidR="00476B26" w:rsidRPr="006E7698" w:rsidRDefault="00476B26" w:rsidP="005E7F96">
      <w:pPr>
        <w:spacing w:line="300" w:lineRule="exact"/>
        <w:ind w:left="56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6.1.</w:t>
      </w:r>
      <w:r>
        <w:rPr>
          <w:rFonts w:ascii="Calibri" w:hAnsi="Calibri" w:cs="Calibri"/>
          <w:sz w:val="22"/>
          <w:szCs w:val="22"/>
        </w:rPr>
        <w:tab/>
      </w:r>
      <w:r w:rsidRPr="006E7698">
        <w:rPr>
          <w:rFonts w:ascii="Calibri" w:hAnsi="Calibri" w:cs="Calibri"/>
          <w:sz w:val="22"/>
          <w:szCs w:val="22"/>
        </w:rPr>
        <w:t>dostarcz</w:t>
      </w:r>
      <w:r w:rsidR="00484575">
        <w:rPr>
          <w:rFonts w:ascii="Calibri" w:hAnsi="Calibri" w:cs="Calibri"/>
          <w:sz w:val="22"/>
          <w:szCs w:val="22"/>
        </w:rPr>
        <w:t>e</w:t>
      </w:r>
      <w:r w:rsidRPr="006E7698">
        <w:rPr>
          <w:rFonts w:ascii="Calibri" w:hAnsi="Calibri" w:cs="Calibri"/>
          <w:sz w:val="22"/>
          <w:szCs w:val="22"/>
        </w:rPr>
        <w:t>nia raport</w:t>
      </w:r>
      <w:r w:rsidR="00F16BA6">
        <w:rPr>
          <w:rFonts w:ascii="Calibri" w:hAnsi="Calibri" w:cs="Calibri"/>
          <w:sz w:val="22"/>
          <w:szCs w:val="22"/>
        </w:rPr>
        <w:t>ów</w:t>
      </w:r>
      <w:r w:rsidRPr="006E7698">
        <w:rPr>
          <w:rFonts w:ascii="Calibri" w:hAnsi="Calibri" w:cs="Calibri"/>
          <w:sz w:val="22"/>
          <w:szCs w:val="22"/>
        </w:rPr>
        <w:t xml:space="preserve"> w wersji elektronicznej</w:t>
      </w:r>
      <w:r w:rsidR="00F70F81">
        <w:rPr>
          <w:rFonts w:ascii="Calibri" w:hAnsi="Calibri" w:cs="Calibri"/>
          <w:sz w:val="22"/>
          <w:szCs w:val="22"/>
        </w:rPr>
        <w:t xml:space="preserve">, otwierane w przeglądarce internetowej Mozilla </w:t>
      </w:r>
      <w:proofErr w:type="spellStart"/>
      <w:r w:rsidR="00F70F81">
        <w:rPr>
          <w:rFonts w:ascii="Calibri" w:hAnsi="Calibri" w:cs="Calibri"/>
          <w:sz w:val="22"/>
          <w:szCs w:val="22"/>
        </w:rPr>
        <w:t>Firefox</w:t>
      </w:r>
      <w:proofErr w:type="spellEnd"/>
      <w:r w:rsidR="00F70F81">
        <w:rPr>
          <w:rFonts w:ascii="Calibri" w:hAnsi="Calibri" w:cs="Calibri"/>
          <w:sz w:val="22"/>
          <w:szCs w:val="22"/>
        </w:rPr>
        <w:t xml:space="preserve"> lub Google Chrome</w:t>
      </w:r>
      <w:r w:rsidRPr="006E7698">
        <w:rPr>
          <w:rFonts w:ascii="Calibri" w:hAnsi="Calibri" w:cs="Calibri"/>
          <w:sz w:val="22"/>
          <w:szCs w:val="22"/>
        </w:rPr>
        <w:t>;</w:t>
      </w:r>
    </w:p>
    <w:p w14:paraId="059F9AE4" w14:textId="3836E91A" w:rsidR="00476B26" w:rsidRDefault="00476B26" w:rsidP="005E7F96">
      <w:pPr>
        <w:spacing w:line="300" w:lineRule="exact"/>
        <w:ind w:left="56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="0048457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6E7698">
        <w:rPr>
          <w:rFonts w:ascii="Calibri" w:hAnsi="Calibri" w:cs="Calibri"/>
          <w:sz w:val="22"/>
          <w:szCs w:val="22"/>
        </w:rPr>
        <w:t>przekazania raport</w:t>
      </w:r>
      <w:r w:rsidR="00F16BA6">
        <w:rPr>
          <w:rFonts w:ascii="Calibri" w:hAnsi="Calibri" w:cs="Calibri"/>
          <w:sz w:val="22"/>
          <w:szCs w:val="22"/>
        </w:rPr>
        <w:t>ów</w:t>
      </w:r>
      <w:r w:rsidRPr="006E7698">
        <w:rPr>
          <w:rFonts w:ascii="Calibri" w:hAnsi="Calibri" w:cs="Calibri"/>
          <w:sz w:val="22"/>
          <w:szCs w:val="22"/>
        </w:rPr>
        <w:t xml:space="preserve"> w terminie do </w:t>
      </w:r>
      <w:r w:rsidR="006723E7">
        <w:rPr>
          <w:rFonts w:ascii="Calibri" w:hAnsi="Calibri" w:cs="Calibri"/>
          <w:sz w:val="22"/>
          <w:szCs w:val="22"/>
        </w:rPr>
        <w:t xml:space="preserve">2 </w:t>
      </w:r>
      <w:r w:rsidRPr="006E7698">
        <w:rPr>
          <w:rFonts w:ascii="Calibri" w:hAnsi="Calibri" w:cs="Calibri"/>
          <w:sz w:val="22"/>
          <w:szCs w:val="22"/>
        </w:rPr>
        <w:t>dni roboczych (tj. od poniedziałku do piątku, z wyłączeniem dni ustawowo wolnych od pracy) od dnia dostarczenia danych przez Zamawiającego. Dane dostarczone przez Zamawiającego po godz. 16:00 w </w:t>
      </w:r>
      <w:r>
        <w:rPr>
          <w:rFonts w:ascii="Calibri" w:hAnsi="Calibri" w:cs="Calibri"/>
          <w:sz w:val="22"/>
          <w:szCs w:val="22"/>
        </w:rPr>
        <w:t>danym dniu roboczym</w:t>
      </w:r>
      <w:r w:rsidRPr="006E7698">
        <w:rPr>
          <w:rFonts w:ascii="Calibri" w:hAnsi="Calibri" w:cs="Calibri"/>
          <w:sz w:val="22"/>
          <w:szCs w:val="22"/>
        </w:rPr>
        <w:t xml:space="preserve"> uznane są za doręczone w następnym dniu roboczym. W przypadku wykrycia przez </w:t>
      </w:r>
      <w:r w:rsidR="009071A7">
        <w:rPr>
          <w:rFonts w:ascii="Calibri" w:hAnsi="Calibri" w:cs="Calibri"/>
          <w:sz w:val="22"/>
          <w:szCs w:val="22"/>
        </w:rPr>
        <w:t>Wykonawcę</w:t>
      </w:r>
      <w:r w:rsidRPr="006E7698">
        <w:rPr>
          <w:rFonts w:ascii="Calibri" w:hAnsi="Calibri" w:cs="Calibri"/>
          <w:sz w:val="22"/>
          <w:szCs w:val="22"/>
        </w:rPr>
        <w:t xml:space="preserve"> błędów lub nieprawidłowości w przekazanych danych przez Zamawiającego lub przekazania danych w niewłaściwym formacie termin na realizację Usługi, określony powyżej, zostaje zawieszony do momentu usunięcia nieprawidłowości przez Zamawiającego/otrzymania prawidłowych danych i biegnie od ww. momentu.</w:t>
      </w:r>
    </w:p>
    <w:p w14:paraId="5705DC84" w14:textId="77777777" w:rsidR="00476B26" w:rsidRPr="00E34E13" w:rsidRDefault="00476B26" w:rsidP="005E7F96">
      <w:pPr>
        <w:pStyle w:val="Akapitzlist"/>
        <w:numPr>
          <w:ilvl w:val="0"/>
          <w:numId w:val="8"/>
        </w:numPr>
        <w:spacing w:line="300" w:lineRule="exact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34E13">
        <w:rPr>
          <w:rFonts w:ascii="Calibri" w:hAnsi="Calibri" w:cs="Calibri"/>
          <w:sz w:val="22"/>
          <w:szCs w:val="22"/>
        </w:rPr>
        <w:t>Osobami odpowiedzialnymi za koordynację wykonania przedmiotu Umowy oraz za kontakty w jej wykonaniu  są:</w:t>
      </w:r>
    </w:p>
    <w:p w14:paraId="16E99CEE" w14:textId="38596B53" w:rsidR="00476B26" w:rsidRPr="00077B3E" w:rsidRDefault="00476B26" w:rsidP="005E7F96">
      <w:pPr>
        <w:pStyle w:val="Umowa"/>
        <w:numPr>
          <w:ilvl w:val="0"/>
          <w:numId w:val="4"/>
        </w:numPr>
        <w:tabs>
          <w:tab w:val="left" w:pos="4820"/>
        </w:tabs>
        <w:spacing w:line="300" w:lineRule="exact"/>
        <w:ind w:left="567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strony Zamawiającego</w:t>
      </w:r>
      <w:r w:rsidR="00484575">
        <w:rPr>
          <w:rFonts w:ascii="Calibri" w:hAnsi="Calibri" w:cs="Calibri"/>
          <w:sz w:val="22"/>
          <w:szCs w:val="22"/>
        </w:rPr>
        <w:t xml:space="preserve">: </w:t>
      </w:r>
      <w:r w:rsidR="00B252CE">
        <w:rPr>
          <w:rFonts w:ascii="Calibri" w:hAnsi="Calibri" w:cs="Calibri"/>
          <w:sz w:val="22"/>
          <w:szCs w:val="22"/>
        </w:rPr>
        <w:t>Kierownik Działu Organizacji i Nadzoru- Pan Łukasz Sroga 14 6315 678</w:t>
      </w:r>
    </w:p>
    <w:p w14:paraId="1B361C4C" w14:textId="2775B650" w:rsidR="00476B26" w:rsidRPr="00F47560" w:rsidRDefault="00476B26" w:rsidP="00F47560">
      <w:pPr>
        <w:pStyle w:val="Umowa"/>
        <w:numPr>
          <w:ilvl w:val="0"/>
          <w:numId w:val="4"/>
        </w:numPr>
        <w:tabs>
          <w:tab w:val="left" w:pos="4820"/>
        </w:tabs>
        <w:spacing w:line="300" w:lineRule="exact"/>
        <w:ind w:left="567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st</w:t>
      </w:r>
      <w:r w:rsidR="00BB260E">
        <w:rPr>
          <w:rFonts w:ascii="Calibri" w:hAnsi="Calibri" w:cs="Calibri"/>
          <w:sz w:val="22"/>
          <w:szCs w:val="22"/>
        </w:rPr>
        <w:t xml:space="preserve">rony </w:t>
      </w:r>
      <w:r w:rsidR="009071A7">
        <w:rPr>
          <w:rFonts w:ascii="Calibri" w:hAnsi="Calibri" w:cs="Calibri"/>
          <w:sz w:val="22"/>
          <w:szCs w:val="22"/>
        </w:rPr>
        <w:t>Wykonawcy:……………………………………</w:t>
      </w:r>
    </w:p>
    <w:p w14:paraId="40CA2F72" w14:textId="77777777" w:rsidR="00333363" w:rsidRDefault="00333363" w:rsidP="005E7F96">
      <w:pPr>
        <w:spacing w:line="300" w:lineRule="exact"/>
        <w:ind w:left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E84E2E" w14:textId="2A169E78" w:rsidR="00476B26" w:rsidRPr="00077B3E" w:rsidRDefault="00476B26" w:rsidP="005E7F96">
      <w:pPr>
        <w:spacing w:line="300" w:lineRule="exact"/>
        <w:ind w:left="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 w:rsidRPr="00077B3E">
        <w:rPr>
          <w:rFonts w:ascii="Calibri" w:hAnsi="Calibri" w:cs="Calibri"/>
          <w:b/>
          <w:bCs/>
          <w:sz w:val="22"/>
          <w:szCs w:val="22"/>
        </w:rPr>
        <w:t>4 Poufność</w:t>
      </w:r>
    </w:p>
    <w:p w14:paraId="3C0BE186" w14:textId="77777777" w:rsidR="00476B26" w:rsidRPr="00077B3E" w:rsidRDefault="00476B26" w:rsidP="005E7F96">
      <w:pPr>
        <w:spacing w:line="300" w:lineRule="exact"/>
        <w:ind w:left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D7AEF7" w14:textId="77777777" w:rsidR="00476B26" w:rsidRPr="00077B3E" w:rsidRDefault="00476B26" w:rsidP="005E7F96">
      <w:pPr>
        <w:pStyle w:val="Standard"/>
        <w:numPr>
          <w:ilvl w:val="0"/>
          <w:numId w:val="1"/>
        </w:numPr>
        <w:tabs>
          <w:tab w:val="left" w:pos="567"/>
        </w:tabs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0" w:name="_Ref198112471"/>
      <w:r w:rsidRPr="00077B3E">
        <w:rPr>
          <w:rFonts w:ascii="Calibri" w:hAnsi="Calibri" w:cs="Calibri"/>
          <w:sz w:val="22"/>
          <w:szCs w:val="22"/>
        </w:rPr>
        <w:t xml:space="preserve">Strony niniejszym zobowiązują się zachować w poufności oraz nie ujawniać osobom trzecim, informacji o warunkach Umowy oraz informacji i danych </w:t>
      </w:r>
      <w:bookmarkEnd w:id="0"/>
      <w:r w:rsidRPr="00077B3E">
        <w:rPr>
          <w:rFonts w:ascii="Calibri" w:hAnsi="Calibri" w:cs="Calibri"/>
          <w:sz w:val="22"/>
          <w:szCs w:val="22"/>
        </w:rPr>
        <w:t>stanowiących tajemnicę przedsiębiorstwa drugiej Strony, ujawnionych drugiej Stronie w trakcie i w związku z realizacją Umowy oraz innych informacji i danych, co do których dana Strona podjęła działania zmierzające do ochrony przed ujawnieniem osobom trzecim oraz informacji i danych, których charakter i rodzaj wskazuje na ich poufny charakter (Informacje Poufne), niezależnie od formy uzyskania Informacji Poufnych i nośnika, na którym zostały przekazane.</w:t>
      </w:r>
    </w:p>
    <w:p w14:paraId="2360190B" w14:textId="77777777" w:rsidR="00476B26" w:rsidRPr="00077B3E" w:rsidRDefault="00476B26" w:rsidP="005E7F96">
      <w:pPr>
        <w:pStyle w:val="Standard"/>
        <w:numPr>
          <w:ilvl w:val="0"/>
          <w:numId w:val="1"/>
        </w:numPr>
        <w:tabs>
          <w:tab w:val="left" w:pos="567"/>
        </w:tabs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  <w:lang w:val="fr-FR"/>
        </w:rPr>
        <w:lastRenderedPageBreak/>
        <w:t xml:space="preserve">Zobowiązanie do zachowania poufności nie dotyczy </w:t>
      </w:r>
      <w:r w:rsidRPr="00077B3E">
        <w:rPr>
          <w:rFonts w:ascii="Calibri" w:hAnsi="Calibri" w:cs="Calibri"/>
          <w:sz w:val="22"/>
          <w:szCs w:val="22"/>
        </w:rPr>
        <w:t>Informacji Poufnych, których ujawnienia żąda uprawniony organ państwowy, zgodnie z przepisami prawa, po uprzednim pisemnym zawiadomieniu drugiej Strony, lub które w dacie ich ujawnienia lub otrzymania były już znane drugiej Stronie bez obowiązku zachowania poufności.</w:t>
      </w:r>
    </w:p>
    <w:p w14:paraId="38AD7045" w14:textId="77777777" w:rsidR="00476B26" w:rsidRPr="00077B3E" w:rsidRDefault="00476B26" w:rsidP="005E7F96">
      <w:pPr>
        <w:pStyle w:val="Standard"/>
        <w:numPr>
          <w:ilvl w:val="0"/>
          <w:numId w:val="1"/>
        </w:numPr>
        <w:tabs>
          <w:tab w:val="left" w:pos="567"/>
        </w:tabs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 xml:space="preserve">Informacje Poufne nie mogą być wykorzystywane przez Strony w jakimkolwiek innym celu niż dla prawidłowej realizacji Umowy. </w:t>
      </w:r>
    </w:p>
    <w:p w14:paraId="70B8E686" w14:textId="77777777" w:rsidR="00476B26" w:rsidRPr="00077B3E" w:rsidRDefault="00476B26" w:rsidP="005E7F96">
      <w:pPr>
        <w:pStyle w:val="Standard"/>
        <w:numPr>
          <w:ilvl w:val="0"/>
          <w:numId w:val="1"/>
        </w:numPr>
        <w:tabs>
          <w:tab w:val="left" w:pos="567"/>
        </w:tabs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>Obowiązek zachowania poufności w zakresie wskazanym w niniejszym §4 pozostaje w mocy w czasie obowiązywania Umowy, jak też po jej wygaśnięciu.</w:t>
      </w:r>
    </w:p>
    <w:p w14:paraId="00708C42" w14:textId="77777777" w:rsidR="00476B26" w:rsidRDefault="00476B26" w:rsidP="005E7F96">
      <w:pPr>
        <w:pStyle w:val="Standard"/>
        <w:numPr>
          <w:ilvl w:val="0"/>
          <w:numId w:val="1"/>
        </w:numPr>
        <w:tabs>
          <w:tab w:val="left" w:pos="567"/>
        </w:tabs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 xml:space="preserve">Strony mogą powoływać się wobec osób trzecich na fakt zawarcia Umowy, z zachowaniem tajemnicy dotyczącej jej szczegółowych warunków. </w:t>
      </w:r>
    </w:p>
    <w:p w14:paraId="78C170E7" w14:textId="77777777" w:rsidR="00484575" w:rsidRPr="00077B3E" w:rsidRDefault="00484575" w:rsidP="005E7F96">
      <w:pPr>
        <w:pStyle w:val="Standard"/>
        <w:tabs>
          <w:tab w:val="left" w:pos="567"/>
        </w:tabs>
        <w:spacing w:line="30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30153F36" w14:textId="77777777" w:rsidR="00484575" w:rsidRDefault="00476B26" w:rsidP="000C5B0A">
      <w:pPr>
        <w:pStyle w:val="Standard"/>
        <w:tabs>
          <w:tab w:val="left" w:pos="360"/>
          <w:tab w:val="left" w:pos="426"/>
        </w:tabs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077B3E">
        <w:rPr>
          <w:rFonts w:ascii="Calibri" w:hAnsi="Calibri" w:cs="Calibri"/>
          <w:b/>
          <w:bCs/>
          <w:sz w:val="22"/>
          <w:szCs w:val="22"/>
        </w:rPr>
        <w:t>§5 Wynagrodzenie</w:t>
      </w:r>
    </w:p>
    <w:p w14:paraId="3A26D236" w14:textId="083EC921" w:rsidR="000C5B0A" w:rsidRDefault="00780792" w:rsidP="00780792">
      <w:pPr>
        <w:pStyle w:val="Standard"/>
        <w:numPr>
          <w:ilvl w:val="1"/>
          <w:numId w:val="2"/>
        </w:numPr>
        <w:tabs>
          <w:tab w:val="left" w:pos="567"/>
        </w:tabs>
        <w:spacing w:line="320" w:lineRule="exac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47538">
        <w:rPr>
          <w:rFonts w:ascii="Calibri" w:hAnsi="Calibri" w:cs="Calibri"/>
          <w:sz w:val="22"/>
          <w:szCs w:val="22"/>
        </w:rPr>
        <w:t xml:space="preserve">Wynagrodzenie </w:t>
      </w:r>
      <w:r w:rsidR="009071A7">
        <w:rPr>
          <w:rFonts w:ascii="Calibri" w:hAnsi="Calibri" w:cs="Calibri"/>
          <w:sz w:val="22"/>
          <w:szCs w:val="22"/>
        </w:rPr>
        <w:t xml:space="preserve"> </w:t>
      </w:r>
      <w:r w:rsidRPr="00A47538">
        <w:rPr>
          <w:rFonts w:ascii="Calibri" w:hAnsi="Calibri" w:cs="Calibri"/>
          <w:sz w:val="22"/>
          <w:szCs w:val="22"/>
        </w:rPr>
        <w:t xml:space="preserve">z tytułu świadczenia Usług wyniesie netto </w:t>
      </w:r>
      <w:r w:rsidR="000C5B0A">
        <w:rPr>
          <w:rFonts w:ascii="Calibri" w:hAnsi="Calibri" w:cs="Calibri"/>
          <w:sz w:val="22"/>
          <w:szCs w:val="22"/>
        </w:rPr>
        <w:t>:</w:t>
      </w:r>
    </w:p>
    <w:p w14:paraId="7E5B220D" w14:textId="3CA4481A" w:rsidR="00780792" w:rsidRDefault="009071A7" w:rsidP="000C5B0A">
      <w:pPr>
        <w:pStyle w:val="Standard"/>
        <w:numPr>
          <w:ilvl w:val="0"/>
          <w:numId w:val="9"/>
        </w:numPr>
        <w:tabs>
          <w:tab w:val="left" w:pos="567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……………….</w:t>
      </w:r>
      <w:r w:rsidR="00780792" w:rsidRPr="00633C19">
        <w:rPr>
          <w:rFonts w:ascii="Calibri" w:hAnsi="Calibri" w:cs="Calibri"/>
          <w:b/>
          <w:bCs/>
          <w:sz w:val="22"/>
          <w:szCs w:val="22"/>
        </w:rPr>
        <w:t xml:space="preserve"> netto</w:t>
      </w:r>
      <w:r w:rsidR="00780792" w:rsidRPr="00A47538">
        <w:rPr>
          <w:rFonts w:ascii="Calibri" w:hAnsi="Calibri" w:cs="Calibri"/>
          <w:sz w:val="22"/>
          <w:szCs w:val="22"/>
        </w:rPr>
        <w:t xml:space="preserve"> za każdą </w:t>
      </w:r>
      <w:r w:rsidR="00780792">
        <w:rPr>
          <w:rFonts w:ascii="Calibri" w:hAnsi="Calibri" w:cs="Calibri"/>
          <w:sz w:val="22"/>
          <w:szCs w:val="22"/>
        </w:rPr>
        <w:t>z</w:t>
      </w:r>
      <w:r w:rsidR="00780792" w:rsidRPr="00A47538">
        <w:rPr>
          <w:rFonts w:ascii="Calibri" w:hAnsi="Calibri" w:cs="Calibri"/>
          <w:sz w:val="22"/>
          <w:szCs w:val="22"/>
        </w:rPr>
        <w:t>weryfikowaną hospitalizację</w:t>
      </w:r>
    </w:p>
    <w:p w14:paraId="046863E2" w14:textId="14EABC81" w:rsidR="00780792" w:rsidRPr="00A47538" w:rsidRDefault="00780792" w:rsidP="00780792">
      <w:pPr>
        <w:pStyle w:val="Standard"/>
        <w:numPr>
          <w:ilvl w:val="1"/>
          <w:numId w:val="2"/>
        </w:numPr>
        <w:tabs>
          <w:tab w:val="left" w:pos="567"/>
        </w:tabs>
        <w:spacing w:line="320" w:lineRule="exac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47538">
        <w:rPr>
          <w:rFonts w:ascii="Calibri" w:hAnsi="Calibri" w:cs="Calibri"/>
          <w:sz w:val="22"/>
          <w:szCs w:val="22"/>
        </w:rPr>
        <w:t xml:space="preserve">Wynagrodzenie brutto uwzględni należny podatek od towarów </w:t>
      </w:r>
      <w:r w:rsidRPr="00A47538">
        <w:rPr>
          <w:rFonts w:ascii="Calibri" w:hAnsi="Calibri" w:cs="Calibri"/>
          <w:sz w:val="22"/>
          <w:szCs w:val="22"/>
        </w:rPr>
        <w:br/>
        <w:t>i usług (VAT).</w:t>
      </w:r>
      <w:r w:rsidRPr="00A47538">
        <w:rPr>
          <w:rFonts w:ascii="Calibri" w:hAnsi="Calibri" w:cs="Calibri"/>
          <w:color w:val="000000"/>
          <w:sz w:val="22"/>
          <w:szCs w:val="22"/>
          <w:lang w:eastAsia="pl-PL"/>
        </w:rPr>
        <w:t xml:space="preserve"> Całkowita wartość będzie iloczynem zweryfikowanych hospitalizacji</w:t>
      </w:r>
      <w:r w:rsidR="000C5B0A"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  <w:r w:rsidRPr="00A47538">
        <w:rPr>
          <w:rFonts w:ascii="Calibri" w:hAnsi="Calibri" w:cs="Calibri"/>
          <w:color w:val="000000"/>
          <w:sz w:val="22"/>
          <w:szCs w:val="22"/>
          <w:lang w:eastAsia="pl-PL"/>
        </w:rPr>
        <w:t xml:space="preserve"> i ceny jednostkowej.</w:t>
      </w:r>
    </w:p>
    <w:p w14:paraId="33CC7805" w14:textId="2781EBF1" w:rsidR="00780792" w:rsidRPr="00C11FF8" w:rsidRDefault="00780792" w:rsidP="00780792">
      <w:pPr>
        <w:pStyle w:val="Standard"/>
        <w:numPr>
          <w:ilvl w:val="1"/>
          <w:numId w:val="2"/>
        </w:numPr>
        <w:tabs>
          <w:tab w:val="left" w:pos="567"/>
        </w:tabs>
        <w:spacing w:line="320" w:lineRule="exac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 xml:space="preserve">Wynagrodzenie z tytułu świadczenia Usług będzie płatne na rzecz </w:t>
      </w:r>
      <w:r w:rsidR="009071A7">
        <w:rPr>
          <w:rFonts w:ascii="Calibri" w:hAnsi="Calibri" w:cs="Calibri"/>
          <w:sz w:val="22"/>
          <w:szCs w:val="22"/>
        </w:rPr>
        <w:t>Wykonawcy</w:t>
      </w:r>
      <w:r w:rsidRPr="00077B3E">
        <w:rPr>
          <w:rFonts w:ascii="Calibri" w:hAnsi="Calibri" w:cs="Calibri"/>
          <w:sz w:val="22"/>
          <w:szCs w:val="22"/>
        </w:rPr>
        <w:t>, po przekazaniu raportu, na podstaw</w:t>
      </w:r>
      <w:r w:rsidR="00987063">
        <w:rPr>
          <w:rFonts w:ascii="Calibri" w:hAnsi="Calibri" w:cs="Calibri"/>
          <w:sz w:val="22"/>
          <w:szCs w:val="22"/>
        </w:rPr>
        <w:t>ie</w:t>
      </w:r>
      <w:r w:rsidRPr="00077B3E">
        <w:rPr>
          <w:rFonts w:ascii="Calibri" w:hAnsi="Calibri" w:cs="Calibri"/>
          <w:sz w:val="22"/>
          <w:szCs w:val="22"/>
        </w:rPr>
        <w:t xml:space="preserve"> </w:t>
      </w:r>
      <w:r w:rsidR="00333363">
        <w:rPr>
          <w:rFonts w:ascii="Calibri" w:hAnsi="Calibri" w:cs="Calibri"/>
          <w:sz w:val="22"/>
          <w:szCs w:val="22"/>
        </w:rPr>
        <w:t xml:space="preserve">comiesięcznych </w:t>
      </w:r>
      <w:r w:rsidRPr="00077B3E">
        <w:rPr>
          <w:rFonts w:ascii="Calibri" w:hAnsi="Calibri" w:cs="Calibri"/>
          <w:sz w:val="22"/>
          <w:szCs w:val="22"/>
        </w:rPr>
        <w:t>faktur</w:t>
      </w:r>
      <w:r>
        <w:rPr>
          <w:rFonts w:ascii="Calibri" w:hAnsi="Calibri" w:cs="Calibri"/>
          <w:sz w:val="22"/>
          <w:szCs w:val="22"/>
        </w:rPr>
        <w:t xml:space="preserve"> </w:t>
      </w:r>
      <w:r w:rsidRPr="00077B3E">
        <w:rPr>
          <w:rFonts w:ascii="Calibri" w:hAnsi="Calibri" w:cs="Calibri"/>
          <w:sz w:val="22"/>
          <w:szCs w:val="22"/>
        </w:rPr>
        <w:t>VAT, wystawi</w:t>
      </w:r>
      <w:r>
        <w:rPr>
          <w:rFonts w:ascii="Calibri" w:hAnsi="Calibri" w:cs="Calibri"/>
          <w:sz w:val="22"/>
          <w:szCs w:val="22"/>
        </w:rPr>
        <w:t>anych</w:t>
      </w:r>
      <w:r w:rsidRPr="00077B3E">
        <w:rPr>
          <w:rFonts w:ascii="Calibri" w:hAnsi="Calibri" w:cs="Calibri"/>
          <w:sz w:val="22"/>
          <w:szCs w:val="22"/>
        </w:rPr>
        <w:t xml:space="preserve"> przez </w:t>
      </w:r>
      <w:r w:rsidR="009071A7">
        <w:rPr>
          <w:rFonts w:ascii="Calibri" w:hAnsi="Calibri" w:cs="Calibri"/>
          <w:sz w:val="22"/>
          <w:szCs w:val="22"/>
        </w:rPr>
        <w:t>Wykonawcę</w:t>
      </w:r>
      <w:r w:rsidRPr="00077B3E">
        <w:rPr>
          <w:rFonts w:ascii="Calibri" w:hAnsi="Calibri" w:cs="Calibri"/>
          <w:sz w:val="22"/>
          <w:szCs w:val="22"/>
        </w:rPr>
        <w:t xml:space="preserve">, na rachunek bankowy wskazany na fakturze, w terminie 14 dni od dnia otrzymania faktury.  Za datę płatności niniejszym uznaje się datę obciążenia rachunku bankowego </w:t>
      </w:r>
      <w:r w:rsidR="009071A7">
        <w:rPr>
          <w:rFonts w:ascii="Calibri" w:hAnsi="Calibri" w:cs="Calibri"/>
          <w:sz w:val="22"/>
          <w:szCs w:val="22"/>
        </w:rPr>
        <w:t>Wykonawcy</w:t>
      </w:r>
      <w:r w:rsidRPr="00077B3E">
        <w:rPr>
          <w:rFonts w:ascii="Calibri" w:hAnsi="Calibri" w:cs="Calibri"/>
          <w:sz w:val="22"/>
          <w:szCs w:val="22"/>
        </w:rPr>
        <w:t>.</w:t>
      </w:r>
    </w:p>
    <w:p w14:paraId="41055F74" w14:textId="7F513A06" w:rsidR="00641F1E" w:rsidRDefault="009071A7" w:rsidP="00641F1E">
      <w:pPr>
        <w:pStyle w:val="Standard"/>
        <w:tabs>
          <w:tab w:val="left" w:pos="567"/>
        </w:tabs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="00780792" w:rsidRPr="00C11FF8">
        <w:rPr>
          <w:rFonts w:ascii="Calibri" w:hAnsi="Calibri" w:cs="Calibri"/>
          <w:sz w:val="22"/>
          <w:szCs w:val="22"/>
        </w:rPr>
        <w:t xml:space="preserve"> zobowiązany jest do dostarczenia faktur drogą </w:t>
      </w:r>
      <w:r w:rsidR="00780792">
        <w:rPr>
          <w:rFonts w:ascii="Calibri" w:hAnsi="Calibri" w:cs="Calibri"/>
          <w:sz w:val="22"/>
          <w:szCs w:val="22"/>
        </w:rPr>
        <w:t>pocztową</w:t>
      </w:r>
      <w:r w:rsidR="00CA5E84">
        <w:rPr>
          <w:rFonts w:ascii="Calibri" w:hAnsi="Calibri" w:cs="Calibri"/>
          <w:sz w:val="22"/>
          <w:szCs w:val="22"/>
        </w:rPr>
        <w:t xml:space="preserve"> lub na wskazany adres </w:t>
      </w:r>
      <w:r w:rsidR="00CA5E84">
        <w:rPr>
          <w:rFonts w:ascii="Calibri" w:hAnsi="Calibri" w:cs="Calibri"/>
          <w:sz w:val="22"/>
          <w:szCs w:val="22"/>
        </w:rPr>
        <w:br/>
        <w:t>e-mail</w:t>
      </w:r>
      <w:r w:rsidR="008402C7">
        <w:rPr>
          <w:rFonts w:ascii="Calibri" w:hAnsi="Calibri" w:cs="Calibri"/>
          <w:sz w:val="22"/>
          <w:szCs w:val="22"/>
        </w:rPr>
        <w:t>: faktury@luk</w:t>
      </w:r>
      <w:bookmarkStart w:id="1" w:name="_GoBack"/>
      <w:bookmarkEnd w:id="1"/>
      <w:r w:rsidR="00A748CD">
        <w:rPr>
          <w:rFonts w:ascii="Calibri" w:hAnsi="Calibri" w:cs="Calibri"/>
          <w:sz w:val="22"/>
          <w:szCs w:val="22"/>
        </w:rPr>
        <w:t>asz.med.pl</w:t>
      </w:r>
    </w:p>
    <w:p w14:paraId="267A484F" w14:textId="77777777" w:rsidR="00641F1E" w:rsidRPr="00C11FF8" w:rsidRDefault="00641F1E" w:rsidP="00780792">
      <w:pPr>
        <w:pStyle w:val="Standard"/>
        <w:tabs>
          <w:tab w:val="left" w:pos="567"/>
        </w:tabs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19E3A33E" w14:textId="77777777" w:rsidR="00484575" w:rsidRPr="00077B3E" w:rsidRDefault="00484575" w:rsidP="005E7F96">
      <w:pPr>
        <w:pStyle w:val="Standard"/>
        <w:tabs>
          <w:tab w:val="left" w:pos="360"/>
          <w:tab w:val="left" w:pos="426"/>
        </w:tabs>
        <w:spacing w:line="300" w:lineRule="exact"/>
        <w:rPr>
          <w:rFonts w:ascii="Calibri" w:hAnsi="Calibri" w:cs="Calibri"/>
          <w:b/>
          <w:bCs/>
          <w:sz w:val="22"/>
          <w:szCs w:val="22"/>
        </w:rPr>
      </w:pPr>
    </w:p>
    <w:p w14:paraId="4CFA49AE" w14:textId="77777777" w:rsidR="00476B26" w:rsidRPr="00077B3E" w:rsidRDefault="00476B26" w:rsidP="005E7F96">
      <w:pPr>
        <w:pStyle w:val="Standard"/>
        <w:tabs>
          <w:tab w:val="left" w:pos="360"/>
          <w:tab w:val="left" w:pos="426"/>
        </w:tabs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077B3E">
        <w:rPr>
          <w:rFonts w:ascii="Calibri" w:hAnsi="Calibri" w:cs="Calibri"/>
          <w:b/>
          <w:bCs/>
          <w:sz w:val="22"/>
          <w:szCs w:val="22"/>
        </w:rPr>
        <w:t>§6 Okres obowiązywania Umowy</w:t>
      </w:r>
    </w:p>
    <w:p w14:paraId="38E96EFB" w14:textId="77777777" w:rsidR="00476B26" w:rsidRPr="00077B3E" w:rsidRDefault="00476B26" w:rsidP="005E7F96">
      <w:pPr>
        <w:pStyle w:val="Standard"/>
        <w:tabs>
          <w:tab w:val="left" w:pos="360"/>
          <w:tab w:val="left" w:pos="426"/>
        </w:tabs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5353B2" w14:textId="21D45B5D" w:rsidR="0006670B" w:rsidRDefault="0006670B" w:rsidP="0006670B">
      <w:pPr>
        <w:pStyle w:val="Standard"/>
        <w:numPr>
          <w:ilvl w:val="0"/>
          <w:numId w:val="3"/>
        </w:numPr>
        <w:tabs>
          <w:tab w:val="clear" w:pos="720"/>
          <w:tab w:val="left" w:pos="567"/>
        </w:tabs>
        <w:spacing w:line="320" w:lineRule="exac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E619D">
        <w:rPr>
          <w:rFonts w:ascii="Calibri" w:hAnsi="Calibri" w:cs="Calibri"/>
          <w:sz w:val="22"/>
          <w:szCs w:val="22"/>
        </w:rPr>
        <w:t>Umowa obejmuje analizę rozliczeń z NFZ</w:t>
      </w:r>
      <w:r>
        <w:rPr>
          <w:rFonts w:ascii="Calibri" w:hAnsi="Calibri" w:cs="Calibri"/>
          <w:sz w:val="22"/>
          <w:szCs w:val="22"/>
        </w:rPr>
        <w:t xml:space="preserve"> z okresu </w:t>
      </w:r>
      <w:r w:rsidR="009842C9">
        <w:rPr>
          <w:rFonts w:ascii="Calibri" w:hAnsi="Calibri" w:cs="Calibri"/>
          <w:sz w:val="22"/>
          <w:szCs w:val="22"/>
        </w:rPr>
        <w:t>…………….</w:t>
      </w:r>
      <w:r w:rsidR="007772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roku do </w:t>
      </w:r>
      <w:r w:rsidR="009842C9">
        <w:rPr>
          <w:rFonts w:ascii="Calibri" w:hAnsi="Calibri" w:cs="Calibri"/>
          <w:sz w:val="22"/>
          <w:szCs w:val="22"/>
        </w:rPr>
        <w:t>………………….</w:t>
      </w:r>
      <w:r w:rsidR="00FB6E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</w:t>
      </w:r>
      <w:r w:rsidRPr="002E619D">
        <w:rPr>
          <w:rFonts w:ascii="Calibri" w:hAnsi="Calibri" w:cs="Calibri"/>
          <w:sz w:val="22"/>
          <w:szCs w:val="22"/>
        </w:rPr>
        <w:t xml:space="preserve"> i wchodzi w życie z dniem jej podpisania.</w:t>
      </w:r>
    </w:p>
    <w:p w14:paraId="0DBEBC91" w14:textId="77777777" w:rsidR="00ED507C" w:rsidRDefault="00ED507C" w:rsidP="0006670B">
      <w:pPr>
        <w:pStyle w:val="Standard"/>
        <w:numPr>
          <w:ilvl w:val="0"/>
          <w:numId w:val="3"/>
        </w:numPr>
        <w:tabs>
          <w:tab w:val="clear" w:pos="720"/>
          <w:tab w:val="left" w:pos="567"/>
        </w:tabs>
        <w:spacing w:line="320" w:lineRule="exac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Każda ze stron może rozwiązać niniejszą umowę z zachowaniem jednomiesięcznego okresu wypowiedzenia. </w:t>
      </w:r>
    </w:p>
    <w:p w14:paraId="6954C58A" w14:textId="77777777" w:rsidR="00ED507C" w:rsidRPr="002E619D" w:rsidRDefault="00ED507C" w:rsidP="00ED507C">
      <w:pPr>
        <w:pStyle w:val="Standard"/>
        <w:tabs>
          <w:tab w:val="left" w:pos="567"/>
        </w:tabs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742B282E" w14:textId="77777777" w:rsidR="00476B26" w:rsidRPr="00077B3E" w:rsidRDefault="00476B26" w:rsidP="005E7F96">
      <w:pPr>
        <w:pStyle w:val="Standard"/>
        <w:tabs>
          <w:tab w:val="left" w:pos="567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36B15FE0" w14:textId="77777777" w:rsidR="00476B26" w:rsidRPr="00077B3E" w:rsidRDefault="00476B26" w:rsidP="005E7F96">
      <w:pPr>
        <w:pStyle w:val="Standard"/>
        <w:tabs>
          <w:tab w:val="left" w:pos="360"/>
          <w:tab w:val="left" w:pos="426"/>
        </w:tabs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077B3E">
        <w:rPr>
          <w:rFonts w:ascii="Calibri" w:hAnsi="Calibri" w:cs="Calibri"/>
          <w:b/>
          <w:bCs/>
          <w:sz w:val="22"/>
          <w:szCs w:val="22"/>
        </w:rPr>
        <w:t>§7 Odpowiedzialność</w:t>
      </w:r>
    </w:p>
    <w:p w14:paraId="4DB7F542" w14:textId="77777777" w:rsidR="00476B26" w:rsidRPr="00077B3E" w:rsidRDefault="00476B26" w:rsidP="005E7F96">
      <w:pPr>
        <w:pStyle w:val="Standard"/>
        <w:tabs>
          <w:tab w:val="left" w:pos="360"/>
          <w:tab w:val="left" w:pos="426"/>
        </w:tabs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48B97F" w14:textId="74BAC886" w:rsidR="00476B26" w:rsidRDefault="009071A7" w:rsidP="000C5B0A">
      <w:pPr>
        <w:pStyle w:val="Standard"/>
        <w:numPr>
          <w:ilvl w:val="2"/>
          <w:numId w:val="2"/>
        </w:numPr>
        <w:tabs>
          <w:tab w:val="clear" w:pos="2340"/>
          <w:tab w:val="num" w:pos="567"/>
        </w:tabs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="00476B26" w:rsidRPr="00077B3E">
        <w:rPr>
          <w:rFonts w:ascii="Calibri" w:hAnsi="Calibri" w:cs="Calibri"/>
          <w:sz w:val="22"/>
          <w:szCs w:val="22"/>
        </w:rPr>
        <w:t xml:space="preserve"> nie ponosi odpowiedzialności za nieprawidłowości w świadczeniu Usług i raportach, przekazanych w wykonaniu Usług, spowodowanych przekazaniem niekompletnych </w:t>
      </w:r>
      <w:r w:rsidR="00476B26">
        <w:rPr>
          <w:rFonts w:ascii="Calibri" w:hAnsi="Calibri" w:cs="Calibri"/>
          <w:sz w:val="22"/>
          <w:szCs w:val="22"/>
        </w:rPr>
        <w:br/>
      </w:r>
      <w:r w:rsidR="00476B26" w:rsidRPr="00077B3E">
        <w:rPr>
          <w:rFonts w:ascii="Calibri" w:hAnsi="Calibri" w:cs="Calibri"/>
          <w:sz w:val="22"/>
          <w:szCs w:val="22"/>
        </w:rPr>
        <w:t>lub nieprawidłowych danych przez Zamawiającego.</w:t>
      </w:r>
    </w:p>
    <w:p w14:paraId="720112C7" w14:textId="77777777" w:rsidR="00ED507C" w:rsidRPr="000C5B0A" w:rsidRDefault="00ED507C" w:rsidP="00ED507C">
      <w:pPr>
        <w:pStyle w:val="Standard"/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2E3A4DBC" w14:textId="77777777" w:rsidR="00BE1D00" w:rsidRDefault="00BE1D00">
      <w:pPr>
        <w:suppressAutoHyphens w:val="0"/>
        <w:rPr>
          <w:rFonts w:ascii="Calibri" w:hAnsi="Calibri" w:cs="Calibri"/>
          <w:b/>
          <w:bCs/>
          <w:sz w:val="22"/>
          <w:szCs w:val="22"/>
        </w:rPr>
      </w:pPr>
    </w:p>
    <w:p w14:paraId="0DC4FF70" w14:textId="77777777" w:rsidR="00476B26" w:rsidRPr="00077B3E" w:rsidRDefault="00476B26" w:rsidP="000C5B0A">
      <w:pPr>
        <w:pStyle w:val="Standard"/>
        <w:tabs>
          <w:tab w:val="left" w:pos="360"/>
          <w:tab w:val="left" w:pos="426"/>
        </w:tabs>
        <w:spacing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077B3E">
        <w:rPr>
          <w:rFonts w:ascii="Calibri" w:hAnsi="Calibri" w:cs="Calibri"/>
          <w:b/>
          <w:bCs/>
          <w:sz w:val="22"/>
          <w:szCs w:val="22"/>
        </w:rPr>
        <w:t>§ 8 Postanowienia końcowe</w:t>
      </w:r>
    </w:p>
    <w:p w14:paraId="598832DE" w14:textId="77777777" w:rsidR="00476B26" w:rsidRPr="00077B3E" w:rsidRDefault="00476B26" w:rsidP="005E7F96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 xml:space="preserve">Korespondencja skierowana do Stron w związku i w wykonaniu Umowy winna być kierowana </w:t>
      </w:r>
      <w:r>
        <w:rPr>
          <w:rFonts w:ascii="Calibri" w:hAnsi="Calibri" w:cs="Calibri"/>
          <w:sz w:val="22"/>
          <w:szCs w:val="22"/>
        </w:rPr>
        <w:t>pod adresami wskazanymi</w:t>
      </w:r>
      <w:r w:rsidRPr="00077B3E">
        <w:rPr>
          <w:rFonts w:ascii="Calibri" w:hAnsi="Calibri" w:cs="Calibri"/>
          <w:sz w:val="22"/>
          <w:szCs w:val="22"/>
        </w:rPr>
        <w:t xml:space="preserve"> w nagłówku Umowy. Każda ze Stron winna poinformować drugą Stronę o zmianach w adresie do korespondencji ze stosownym wyprzedzeniem. W braku poinformowania o zmianie przez daną Stronę korespondencję kierowaną na dotychczasowy adres uznaje się za doręczoną.</w:t>
      </w:r>
    </w:p>
    <w:p w14:paraId="59145DEA" w14:textId="77777777" w:rsidR="00476B26" w:rsidRPr="00077B3E" w:rsidRDefault="00476B26" w:rsidP="005E7F96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>Wszelkie zmiany Umowy wymagają formy pisemnej pod rygorem nieważności.</w:t>
      </w:r>
    </w:p>
    <w:p w14:paraId="7D63D017" w14:textId="77777777" w:rsidR="00476B26" w:rsidRPr="00077B3E" w:rsidRDefault="00476B26" w:rsidP="005E7F96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sprawach nie</w:t>
      </w:r>
      <w:r w:rsidRPr="00077B3E">
        <w:rPr>
          <w:rFonts w:ascii="Calibri" w:hAnsi="Calibri" w:cs="Calibri"/>
          <w:sz w:val="22"/>
          <w:szCs w:val="22"/>
        </w:rPr>
        <w:t>uregulowanych Umową mają zastosowanie przepisy Kodeksu Cywilnego.</w:t>
      </w:r>
    </w:p>
    <w:p w14:paraId="79330CBF" w14:textId="77777777" w:rsidR="00476B26" w:rsidRPr="00BB260E" w:rsidRDefault="00476B26" w:rsidP="005E7F96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7B3E">
        <w:rPr>
          <w:rFonts w:ascii="Calibri" w:hAnsi="Calibri" w:cs="Calibri"/>
          <w:sz w:val="22"/>
          <w:szCs w:val="22"/>
        </w:rPr>
        <w:t>Umowa została sporządzona w dwóch egzemplarzach, po jednym dla każdej ze stron.</w:t>
      </w:r>
    </w:p>
    <w:p w14:paraId="367CE81C" w14:textId="77777777" w:rsidR="00476B26" w:rsidRPr="00077B3E" w:rsidRDefault="00476B26" w:rsidP="00B153A3">
      <w:pPr>
        <w:pStyle w:val="Akapitzlist"/>
        <w:suppressAutoHyphens w:val="0"/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418E8FE8" w14:textId="77777777" w:rsidR="00476B26" w:rsidRDefault="00476B26" w:rsidP="000F77F7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3D09A403" w14:textId="77777777" w:rsidR="00EA1C8B" w:rsidRDefault="00EA1C8B" w:rsidP="000F77F7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35E5EC9E" w14:textId="77777777" w:rsidR="00EA1C8B" w:rsidRDefault="00EA1C8B" w:rsidP="000F77F7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22047E5C" w14:textId="221688EB" w:rsidR="00EA1C8B" w:rsidRDefault="00EA1C8B" w:rsidP="000F77F7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                                                                …………………………………..</w:t>
      </w:r>
    </w:p>
    <w:p w14:paraId="4EAF7405" w14:textId="0586E52D" w:rsidR="00EA1C8B" w:rsidRPr="00077B3E" w:rsidRDefault="00EA1C8B" w:rsidP="000F77F7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/Wykonawca/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/Zamawiający/</w:t>
      </w:r>
    </w:p>
    <w:sectPr w:rsidR="00EA1C8B" w:rsidRPr="00077B3E" w:rsidSect="00AC136C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D37C1" w14:textId="77777777" w:rsidR="0072044B" w:rsidRDefault="0072044B" w:rsidP="00587203">
      <w:r>
        <w:separator/>
      </w:r>
    </w:p>
  </w:endnote>
  <w:endnote w:type="continuationSeparator" w:id="0">
    <w:p w14:paraId="0E9A9385" w14:textId="77777777" w:rsidR="0072044B" w:rsidRDefault="0072044B" w:rsidP="005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59D9C" w14:textId="77777777" w:rsidR="00476B26" w:rsidRDefault="00476B26" w:rsidP="009A71E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4"/>
        <w:szCs w:val="24"/>
        <w:lang w:val="pl-PL"/>
      </w:rPr>
    </w:pPr>
    <w:r>
      <w:rPr>
        <w:rStyle w:val="Numerstrony"/>
        <w:rFonts w:cs="Helvetica"/>
      </w:rPr>
      <w:fldChar w:fldCharType="begin"/>
    </w:r>
    <w:r>
      <w:rPr>
        <w:rStyle w:val="Numerstrony"/>
        <w:rFonts w:cs="Helvetica"/>
      </w:rPr>
      <w:instrText xml:space="preserve">PAGE  </w:instrText>
    </w:r>
    <w:r>
      <w:rPr>
        <w:rStyle w:val="Numerstrony"/>
        <w:rFonts w:cs="Helvetica"/>
      </w:rPr>
      <w:fldChar w:fldCharType="end"/>
    </w:r>
  </w:p>
  <w:p w14:paraId="4DCC67B3" w14:textId="77777777" w:rsidR="00476B26" w:rsidRDefault="00476B26" w:rsidP="009A71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CEA9" w14:textId="77777777" w:rsidR="00476B26" w:rsidRDefault="00476B26" w:rsidP="009A71E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4"/>
        <w:szCs w:val="24"/>
        <w:lang w:val="pl-PL"/>
      </w:rPr>
    </w:pPr>
    <w:r>
      <w:rPr>
        <w:rStyle w:val="Numerstrony"/>
        <w:rFonts w:cs="Helvetica"/>
      </w:rPr>
      <w:fldChar w:fldCharType="begin"/>
    </w:r>
    <w:r>
      <w:rPr>
        <w:rStyle w:val="Numerstrony"/>
        <w:rFonts w:cs="Helvetica"/>
      </w:rPr>
      <w:instrText xml:space="preserve">PAGE  </w:instrText>
    </w:r>
    <w:r>
      <w:rPr>
        <w:rStyle w:val="Numerstrony"/>
        <w:rFonts w:cs="Helvetica"/>
      </w:rPr>
      <w:fldChar w:fldCharType="separate"/>
    </w:r>
    <w:r w:rsidR="008402C7">
      <w:rPr>
        <w:rStyle w:val="Numerstrony"/>
        <w:rFonts w:cs="Helvetica"/>
        <w:noProof/>
      </w:rPr>
      <w:t>4</w:t>
    </w:r>
    <w:r>
      <w:rPr>
        <w:rStyle w:val="Numerstrony"/>
        <w:rFonts w:cs="Helvetica"/>
      </w:rPr>
      <w:fldChar w:fldCharType="end"/>
    </w:r>
  </w:p>
  <w:p w14:paraId="4E6A0AE0" w14:textId="77777777" w:rsidR="00476B26" w:rsidRDefault="00476B26" w:rsidP="009A71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7A5A5" w14:textId="77777777" w:rsidR="0072044B" w:rsidRDefault="0072044B" w:rsidP="00587203">
      <w:r>
        <w:separator/>
      </w:r>
    </w:p>
  </w:footnote>
  <w:footnote w:type="continuationSeparator" w:id="0">
    <w:p w14:paraId="738A6D96" w14:textId="77777777" w:rsidR="0072044B" w:rsidRDefault="0072044B" w:rsidP="0058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C6926E5E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E16D1B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2F6E043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FA702A9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20E7EA0"/>
    <w:multiLevelType w:val="multilevel"/>
    <w:tmpl w:val="0D2A78AC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6154A28"/>
    <w:multiLevelType w:val="multilevel"/>
    <w:tmpl w:val="FD0C6FA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86641"/>
    <w:multiLevelType w:val="hybridMultilevel"/>
    <w:tmpl w:val="41747B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2F4CD8"/>
    <w:multiLevelType w:val="multilevel"/>
    <w:tmpl w:val="E580F836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2860CD"/>
    <w:multiLevelType w:val="hybridMultilevel"/>
    <w:tmpl w:val="12186D0A"/>
    <w:lvl w:ilvl="0" w:tplc="4A003636">
      <w:start w:val="1"/>
      <w:numFmt w:val="lowerLetter"/>
      <w:pStyle w:val="Listanumerowana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D6360"/>
    <w:multiLevelType w:val="hybridMultilevel"/>
    <w:tmpl w:val="CD04C9E0"/>
    <w:lvl w:ilvl="0" w:tplc="08F864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81046F"/>
    <w:multiLevelType w:val="hybridMultilevel"/>
    <w:tmpl w:val="7E9A3C44"/>
    <w:lvl w:ilvl="0" w:tplc="0415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3405CF"/>
    <w:multiLevelType w:val="hybridMultilevel"/>
    <w:tmpl w:val="295AADEE"/>
    <w:lvl w:ilvl="0" w:tplc="EA267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E2B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5578A"/>
    <w:multiLevelType w:val="multilevel"/>
    <w:tmpl w:val="31E0CB4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F9"/>
    <w:rsid w:val="000238F0"/>
    <w:rsid w:val="00024180"/>
    <w:rsid w:val="00040427"/>
    <w:rsid w:val="00051ABE"/>
    <w:rsid w:val="000571E7"/>
    <w:rsid w:val="0006670B"/>
    <w:rsid w:val="0007307A"/>
    <w:rsid w:val="00077B3E"/>
    <w:rsid w:val="000C5B0A"/>
    <w:rsid w:val="000D6D93"/>
    <w:rsid w:val="000D7DCD"/>
    <w:rsid w:val="000F77F7"/>
    <w:rsid w:val="001036A1"/>
    <w:rsid w:val="001203D6"/>
    <w:rsid w:val="00161E0F"/>
    <w:rsid w:val="001A1EA5"/>
    <w:rsid w:val="001A55A5"/>
    <w:rsid w:val="001A7965"/>
    <w:rsid w:val="001B56C1"/>
    <w:rsid w:val="001D3F1F"/>
    <w:rsid w:val="00275BEE"/>
    <w:rsid w:val="002D1259"/>
    <w:rsid w:val="002E619D"/>
    <w:rsid w:val="00300DB4"/>
    <w:rsid w:val="003107E1"/>
    <w:rsid w:val="00315F96"/>
    <w:rsid w:val="003221D8"/>
    <w:rsid w:val="0032474C"/>
    <w:rsid w:val="00333363"/>
    <w:rsid w:val="00345787"/>
    <w:rsid w:val="00357973"/>
    <w:rsid w:val="0036185C"/>
    <w:rsid w:val="003A63C9"/>
    <w:rsid w:val="003A7A31"/>
    <w:rsid w:val="003C72F1"/>
    <w:rsid w:val="003F508D"/>
    <w:rsid w:val="00407965"/>
    <w:rsid w:val="004144C7"/>
    <w:rsid w:val="00426CDA"/>
    <w:rsid w:val="0044301E"/>
    <w:rsid w:val="00476B26"/>
    <w:rsid w:val="00484575"/>
    <w:rsid w:val="00484FC8"/>
    <w:rsid w:val="004871B3"/>
    <w:rsid w:val="00496A87"/>
    <w:rsid w:val="004F1F9F"/>
    <w:rsid w:val="005223B7"/>
    <w:rsid w:val="00525981"/>
    <w:rsid w:val="00565008"/>
    <w:rsid w:val="00587203"/>
    <w:rsid w:val="00590F80"/>
    <w:rsid w:val="005C7821"/>
    <w:rsid w:val="005D213B"/>
    <w:rsid w:val="005E7F96"/>
    <w:rsid w:val="00605DF9"/>
    <w:rsid w:val="006063C7"/>
    <w:rsid w:val="00607BC9"/>
    <w:rsid w:val="006140BA"/>
    <w:rsid w:val="00620645"/>
    <w:rsid w:val="00633C19"/>
    <w:rsid w:val="00641F1E"/>
    <w:rsid w:val="006723E7"/>
    <w:rsid w:val="0068437D"/>
    <w:rsid w:val="006C0CFB"/>
    <w:rsid w:val="006C6522"/>
    <w:rsid w:val="006E1B7E"/>
    <w:rsid w:val="006E7698"/>
    <w:rsid w:val="00707712"/>
    <w:rsid w:val="00712000"/>
    <w:rsid w:val="00715C9C"/>
    <w:rsid w:val="0072044B"/>
    <w:rsid w:val="00720496"/>
    <w:rsid w:val="00721905"/>
    <w:rsid w:val="00725C9F"/>
    <w:rsid w:val="00772FF1"/>
    <w:rsid w:val="00777215"/>
    <w:rsid w:val="00780792"/>
    <w:rsid w:val="007A42FA"/>
    <w:rsid w:val="007B1D21"/>
    <w:rsid w:val="007B680A"/>
    <w:rsid w:val="007C00B9"/>
    <w:rsid w:val="007D3AF9"/>
    <w:rsid w:val="007F72D3"/>
    <w:rsid w:val="008029C8"/>
    <w:rsid w:val="008402C7"/>
    <w:rsid w:val="00846246"/>
    <w:rsid w:val="008508D2"/>
    <w:rsid w:val="00855DC9"/>
    <w:rsid w:val="008B7CFA"/>
    <w:rsid w:val="008F1F0F"/>
    <w:rsid w:val="00901593"/>
    <w:rsid w:val="009071A7"/>
    <w:rsid w:val="00911F7F"/>
    <w:rsid w:val="00922BA3"/>
    <w:rsid w:val="00922D8A"/>
    <w:rsid w:val="00931036"/>
    <w:rsid w:val="009335E1"/>
    <w:rsid w:val="009540C7"/>
    <w:rsid w:val="0098184A"/>
    <w:rsid w:val="009842C9"/>
    <w:rsid w:val="00985F7D"/>
    <w:rsid w:val="009862A2"/>
    <w:rsid w:val="00987063"/>
    <w:rsid w:val="009A71EF"/>
    <w:rsid w:val="009B6EA2"/>
    <w:rsid w:val="009F2C87"/>
    <w:rsid w:val="009F7DBA"/>
    <w:rsid w:val="00A449DD"/>
    <w:rsid w:val="00A47538"/>
    <w:rsid w:val="00A5221A"/>
    <w:rsid w:val="00A748CD"/>
    <w:rsid w:val="00AC136C"/>
    <w:rsid w:val="00AC1E97"/>
    <w:rsid w:val="00B0100D"/>
    <w:rsid w:val="00B070CE"/>
    <w:rsid w:val="00B153A3"/>
    <w:rsid w:val="00B252CE"/>
    <w:rsid w:val="00B323FB"/>
    <w:rsid w:val="00B66D09"/>
    <w:rsid w:val="00B92157"/>
    <w:rsid w:val="00BB260E"/>
    <w:rsid w:val="00BE1D00"/>
    <w:rsid w:val="00BF49A8"/>
    <w:rsid w:val="00C11FF8"/>
    <w:rsid w:val="00C7388B"/>
    <w:rsid w:val="00C86F00"/>
    <w:rsid w:val="00C925BA"/>
    <w:rsid w:val="00CA031E"/>
    <w:rsid w:val="00CA5E84"/>
    <w:rsid w:val="00CD50A6"/>
    <w:rsid w:val="00CE38A5"/>
    <w:rsid w:val="00CE438C"/>
    <w:rsid w:val="00CF1EC8"/>
    <w:rsid w:val="00CF42F0"/>
    <w:rsid w:val="00D44BF1"/>
    <w:rsid w:val="00D53101"/>
    <w:rsid w:val="00D62AAD"/>
    <w:rsid w:val="00D66792"/>
    <w:rsid w:val="00D74427"/>
    <w:rsid w:val="00DA4856"/>
    <w:rsid w:val="00DA72DD"/>
    <w:rsid w:val="00E11C38"/>
    <w:rsid w:val="00E34E13"/>
    <w:rsid w:val="00E43D89"/>
    <w:rsid w:val="00E44A83"/>
    <w:rsid w:val="00E50150"/>
    <w:rsid w:val="00E84961"/>
    <w:rsid w:val="00EA1C8B"/>
    <w:rsid w:val="00EB0593"/>
    <w:rsid w:val="00EB5330"/>
    <w:rsid w:val="00ED507C"/>
    <w:rsid w:val="00F16BA6"/>
    <w:rsid w:val="00F41DF9"/>
    <w:rsid w:val="00F41FE9"/>
    <w:rsid w:val="00F46160"/>
    <w:rsid w:val="00F47560"/>
    <w:rsid w:val="00F56DE1"/>
    <w:rsid w:val="00F70E7E"/>
    <w:rsid w:val="00F70F81"/>
    <w:rsid w:val="00F7552E"/>
    <w:rsid w:val="00F80BF6"/>
    <w:rsid w:val="00F93AD4"/>
    <w:rsid w:val="00FA79D9"/>
    <w:rsid w:val="00FB6EFA"/>
    <w:rsid w:val="00FD7C5B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3E653"/>
  <w15:docId w15:val="{63D6EAE5-FAC0-4AE5-A8FC-341BE632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D3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72D3"/>
    <w:pPr>
      <w:keepNext/>
      <w:tabs>
        <w:tab w:val="num" w:pos="0"/>
      </w:tabs>
      <w:spacing w:before="240" w:after="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0645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0645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679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B3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20645"/>
    <w:rPr>
      <w:rFonts w:ascii="Calibri" w:hAnsi="Calibri" w:cs="Calibri"/>
      <w:b/>
      <w:bCs/>
      <w:color w:val="4F81BD"/>
      <w:kern w:val="1"/>
      <w:sz w:val="26"/>
      <w:szCs w:val="26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20645"/>
    <w:rPr>
      <w:rFonts w:ascii="Calibri" w:hAnsi="Calibri" w:cs="Calibri"/>
      <w:b/>
      <w:bCs/>
      <w:color w:val="4F81BD"/>
      <w:kern w:val="1"/>
      <w:sz w:val="24"/>
      <w:szCs w:val="24"/>
      <w:lang w:val="pl-PL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6679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WW8Num8z0">
    <w:name w:val="WW8Num8z0"/>
    <w:uiPriority w:val="99"/>
    <w:rsid w:val="007F72D3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7F72D3"/>
    <w:rPr>
      <w:rFonts w:cs="Times New Roman"/>
    </w:rPr>
  </w:style>
  <w:style w:type="character" w:customStyle="1" w:styleId="Domylnaczcionkaakapitu2">
    <w:name w:val="Domyślna czcionka akapitu2"/>
    <w:uiPriority w:val="99"/>
    <w:rsid w:val="007F72D3"/>
    <w:rPr>
      <w:rFonts w:cs="Times New Roman"/>
    </w:rPr>
  </w:style>
  <w:style w:type="character" w:customStyle="1" w:styleId="WW-Absatz-Standardschriftart">
    <w:name w:val="WW-Absatz-Standardschriftart"/>
    <w:uiPriority w:val="99"/>
    <w:rsid w:val="007F72D3"/>
    <w:rPr>
      <w:rFonts w:cs="Times New Roman"/>
    </w:rPr>
  </w:style>
  <w:style w:type="character" w:customStyle="1" w:styleId="WW8Num4z0">
    <w:name w:val="WW8Num4z0"/>
    <w:uiPriority w:val="99"/>
    <w:rsid w:val="007F72D3"/>
    <w:rPr>
      <w:rFonts w:cs="Times New Roman"/>
    </w:rPr>
  </w:style>
  <w:style w:type="character" w:customStyle="1" w:styleId="WW8Num19z0">
    <w:name w:val="WW8Num19z0"/>
    <w:uiPriority w:val="99"/>
    <w:rsid w:val="007F72D3"/>
    <w:rPr>
      <w:rFonts w:cs="Times New Roman"/>
    </w:rPr>
  </w:style>
  <w:style w:type="character" w:customStyle="1" w:styleId="Domylnaczcionkaakapitu1">
    <w:name w:val="Domyślna czcionka akapitu1"/>
    <w:uiPriority w:val="99"/>
    <w:rsid w:val="007F72D3"/>
    <w:rPr>
      <w:rFonts w:cs="Times New Roman"/>
    </w:rPr>
  </w:style>
  <w:style w:type="character" w:customStyle="1" w:styleId="Znakiprzypiswdolnych">
    <w:name w:val="Znaki przypisów dolnych"/>
    <w:uiPriority w:val="99"/>
    <w:rsid w:val="007F72D3"/>
    <w:rPr>
      <w:rFonts w:cs="Times New Roman"/>
      <w:vertAlign w:val="superscript"/>
    </w:rPr>
  </w:style>
  <w:style w:type="character" w:styleId="Numerstrony">
    <w:name w:val="page number"/>
    <w:basedOn w:val="Domylnaczcionkaakapitu1"/>
    <w:uiPriority w:val="99"/>
    <w:rsid w:val="007F72D3"/>
    <w:rPr>
      <w:rFonts w:cs="Times New Roman"/>
    </w:rPr>
  </w:style>
  <w:style w:type="character" w:customStyle="1" w:styleId="dictdef1">
    <w:name w:val="dictdef1"/>
    <w:uiPriority w:val="99"/>
    <w:rsid w:val="007F72D3"/>
    <w:rPr>
      <w:rFonts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7F72D3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7F72D3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7F72D3"/>
    <w:rPr>
      <w:rFonts w:cs="Times New Roman"/>
    </w:rPr>
  </w:style>
  <w:style w:type="character" w:customStyle="1" w:styleId="Symbolewypunktowania">
    <w:name w:val="Symbole wypunktowania"/>
    <w:uiPriority w:val="99"/>
    <w:rsid w:val="007F72D3"/>
    <w:rPr>
      <w:rFonts w:ascii="StarSymbol" w:eastAsia="Times New Roman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uiPriority w:val="99"/>
    <w:rsid w:val="007F72D3"/>
    <w:pPr>
      <w:keepNext/>
      <w:spacing w:before="240" w:after="120"/>
    </w:pPr>
    <w:rPr>
      <w:rFonts w:eastAsia="MS Mincho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72D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5B37"/>
    <w:rPr>
      <w:rFonts w:ascii="Arial" w:hAnsi="Arial" w:cs="Arial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7F72D3"/>
    <w:pPr>
      <w:ind w:left="283" w:hanging="283"/>
    </w:pPr>
  </w:style>
  <w:style w:type="paragraph" w:customStyle="1" w:styleId="Podpis2">
    <w:name w:val="Podpis2"/>
    <w:basedOn w:val="Normalny"/>
    <w:uiPriority w:val="99"/>
    <w:rsid w:val="007F72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F72D3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F72D3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Podpis1">
    <w:name w:val="Podpis1"/>
    <w:basedOn w:val="Normalny"/>
    <w:uiPriority w:val="99"/>
    <w:rsid w:val="007F72D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7F72D3"/>
    <w:pPr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rsid w:val="00F95B3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F72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F95B37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7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B37"/>
    <w:rPr>
      <w:rFonts w:ascii="Arial" w:hAnsi="Arial" w:cs="Arial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7F72D3"/>
    <w:pPr>
      <w:spacing w:line="360" w:lineRule="auto"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F72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B37"/>
    <w:rPr>
      <w:rFonts w:ascii="Arial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F72D3"/>
    <w:pPr>
      <w:tabs>
        <w:tab w:val="center" w:pos="4153"/>
        <w:tab w:val="right" w:pos="8306"/>
      </w:tabs>
    </w:pPr>
    <w:rPr>
      <w:rFonts w:ascii="Helvetica" w:hAnsi="Helvetica" w:cs="Helvetica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95B37"/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7F72D3"/>
    <w:pPr>
      <w:spacing w:line="360" w:lineRule="auto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7F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B37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rsid w:val="007F72D3"/>
    <w:pPr>
      <w:suppressAutoHyphens/>
      <w:overflowPunct w:val="0"/>
      <w:autoSpaceDE w:val="0"/>
      <w:textAlignment w:val="baseline"/>
    </w:pPr>
    <w:rPr>
      <w:rFonts w:ascii="Arial" w:hAnsi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7F7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37"/>
    <w:rPr>
      <w:kern w:val="1"/>
      <w:sz w:val="0"/>
      <w:szCs w:val="0"/>
      <w:lang w:eastAsia="ar-SA"/>
    </w:rPr>
  </w:style>
  <w:style w:type="paragraph" w:customStyle="1" w:styleId="Tekstkomentarza1">
    <w:name w:val="Tekst komentarza1"/>
    <w:basedOn w:val="Normalny"/>
    <w:uiPriority w:val="99"/>
    <w:rsid w:val="007F72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B37"/>
    <w:rPr>
      <w:rFonts w:ascii="Arial" w:hAnsi="Arial" w:cs="Arial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7F7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B37"/>
    <w:rPr>
      <w:rFonts w:ascii="Arial" w:hAnsi="Arial" w:cs="Arial"/>
      <w:b/>
      <w:bCs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99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">
    <w:name w:val="Para"/>
    <w:basedOn w:val="Normalny"/>
    <w:uiPriority w:val="99"/>
    <w:rsid w:val="00040427"/>
    <w:pPr>
      <w:widowControl w:val="0"/>
      <w:suppressAutoHyphens w:val="0"/>
      <w:spacing w:after="360"/>
      <w:jc w:val="both"/>
    </w:pPr>
    <w:rPr>
      <w:rFonts w:cs="Times New Roman"/>
      <w:kern w:val="0"/>
      <w:lang w:val="en-GB" w:eastAsia="pt-PT"/>
    </w:rPr>
  </w:style>
  <w:style w:type="paragraph" w:customStyle="1" w:styleId="Umowa">
    <w:name w:val="Umowa"/>
    <w:basedOn w:val="Normalny"/>
    <w:uiPriority w:val="99"/>
    <w:rsid w:val="00F56DE1"/>
    <w:pPr>
      <w:suppressAutoHyphens w:val="0"/>
      <w:jc w:val="both"/>
    </w:pPr>
    <w:rPr>
      <w:rFonts w:ascii="Tms Rmn PL" w:hAnsi="Tms Rmn PL" w:cs="Tms Rmn PL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36185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rsid w:val="00024180"/>
    <w:rPr>
      <w:rFonts w:cs="Times New Roman"/>
      <w:color w:val="800080"/>
      <w:u w:val="single"/>
    </w:rPr>
  </w:style>
  <w:style w:type="paragraph" w:styleId="Listanumerowana2">
    <w:name w:val="List Number 2"/>
    <w:basedOn w:val="Normalny"/>
    <w:uiPriority w:val="99"/>
    <w:rsid w:val="00E84961"/>
    <w:pPr>
      <w:numPr>
        <w:numId w:val="5"/>
      </w:numPr>
      <w:tabs>
        <w:tab w:val="num" w:pos="643"/>
      </w:tabs>
      <w:suppressAutoHyphens w:val="0"/>
      <w:ind w:left="643"/>
    </w:pPr>
    <w:rPr>
      <w:rFonts w:ascii="Verdana" w:hAnsi="Verdana" w:cs="Verdana"/>
      <w:kern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A71EF"/>
    <w:pPr>
      <w:suppressAutoHyphens w:val="0"/>
      <w:spacing w:after="120" w:line="276" w:lineRule="auto"/>
    </w:pPr>
    <w:rPr>
      <w:rFonts w:ascii="Calibri" w:hAnsi="Calibri" w:cs="Calibri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71EF"/>
    <w:rPr>
      <w:rFonts w:ascii="Calibri" w:eastAsia="Times New Roman" w:hAnsi="Calibri" w:cs="Calibri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STAŁEJ WSPÓŁPRACY</vt:lpstr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STAŁEJ WSPÓŁPRACY</dc:title>
  <dc:creator>Przastek</dc:creator>
  <cp:lastModifiedBy>Logistyka Monika</cp:lastModifiedBy>
  <cp:revision>7</cp:revision>
  <cp:lastPrinted>2008-11-06T11:47:00Z</cp:lastPrinted>
  <dcterms:created xsi:type="dcterms:W3CDTF">2024-05-07T21:18:00Z</dcterms:created>
  <dcterms:modified xsi:type="dcterms:W3CDTF">2024-05-10T09:40:00Z</dcterms:modified>
</cp:coreProperties>
</file>