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23860E2B"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7107F8">
        <w:rPr>
          <w:rFonts w:ascii="Arial" w:eastAsiaTheme="majorEastAsia" w:hAnsi="Arial" w:cs="Arial"/>
          <w:caps/>
          <w:color w:val="632423" w:themeColor="accent2" w:themeShade="80"/>
          <w:spacing w:val="20"/>
          <w:sz w:val="22"/>
          <w:szCs w:val="22"/>
          <w:lang w:eastAsia="en-US"/>
        </w:rPr>
        <w:t>BZP.272.</w:t>
      </w:r>
      <w:r w:rsidR="0084077F">
        <w:rPr>
          <w:rFonts w:ascii="Arial" w:eastAsiaTheme="majorEastAsia" w:hAnsi="Arial" w:cs="Arial"/>
          <w:caps/>
          <w:color w:val="632423" w:themeColor="accent2" w:themeShade="80"/>
          <w:spacing w:val="20"/>
          <w:sz w:val="22"/>
          <w:szCs w:val="22"/>
          <w:lang w:eastAsia="en-US"/>
        </w:rPr>
        <w:t>1</w:t>
      </w:r>
      <w:r w:rsidR="00B23D89">
        <w:rPr>
          <w:rFonts w:ascii="Arial" w:eastAsiaTheme="majorEastAsia" w:hAnsi="Arial" w:cs="Arial"/>
          <w:caps/>
          <w:color w:val="632423" w:themeColor="accent2" w:themeShade="80"/>
          <w:spacing w:val="20"/>
          <w:sz w:val="22"/>
          <w:szCs w:val="22"/>
          <w:lang w:eastAsia="en-US"/>
        </w:rPr>
        <w:t>10</w:t>
      </w:r>
      <w:r w:rsidR="0084077F">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4B610516" w14:textId="77777777" w:rsidR="00B23D89" w:rsidRPr="00B23D89" w:rsidRDefault="00B23D89" w:rsidP="00B23D89">
      <w:pPr>
        <w:pStyle w:val="Tekstpodstawowy"/>
        <w:jc w:val="both"/>
        <w:rPr>
          <w:rFonts w:ascii="Arial" w:hAnsi="Arial" w:cs="Arial"/>
          <w:b/>
          <w:sz w:val="22"/>
          <w:szCs w:val="22"/>
        </w:rPr>
      </w:pPr>
      <w:bookmarkStart w:id="0" w:name="_Hlk63341378"/>
      <w:r w:rsidRPr="00B23D89">
        <w:rPr>
          <w:rFonts w:ascii="Arial" w:hAnsi="Arial" w:cs="Arial"/>
          <w:b/>
          <w:sz w:val="22"/>
          <w:szCs w:val="22"/>
        </w:rPr>
        <w:t>Sporządzenie dokumentacji projektowej rozbudowy drogi powiatowej Nr 4337W ul. Korczaka i ul. Kraszewskiej w miejscowości Dybów Kolonia i Wiktorów (gm. Radzymin)</w:t>
      </w:r>
    </w:p>
    <w:bookmarkEnd w:id="0"/>
    <w:p w14:paraId="62F2AC14" w14:textId="2C619C84" w:rsidR="00B23D89" w:rsidRPr="00B23D89" w:rsidRDefault="00B23D89" w:rsidP="00B23D89">
      <w:pPr>
        <w:pStyle w:val="Tekstpodstawowy"/>
        <w:jc w:val="both"/>
        <w:rPr>
          <w:rFonts w:ascii="Arial" w:hAnsi="Arial" w:cs="Arial"/>
          <w:b/>
          <w:sz w:val="22"/>
          <w:szCs w:val="22"/>
        </w:rPr>
      </w:pPr>
      <w:r w:rsidRPr="00B23D89">
        <w:rPr>
          <w:rFonts w:ascii="Arial" w:hAnsi="Arial" w:cs="Arial"/>
          <w:b/>
          <w:sz w:val="22"/>
          <w:szCs w:val="22"/>
        </w:rPr>
        <w:t>w ramach zadania</w:t>
      </w:r>
      <w:r>
        <w:rPr>
          <w:rFonts w:ascii="Arial" w:hAnsi="Arial" w:cs="Arial"/>
          <w:b/>
          <w:sz w:val="22"/>
          <w:szCs w:val="22"/>
        </w:rPr>
        <w:t xml:space="preserve">: </w:t>
      </w:r>
      <w:r w:rsidRPr="00B23D89">
        <w:rPr>
          <w:rFonts w:ascii="Arial" w:hAnsi="Arial" w:cs="Arial"/>
          <w:b/>
          <w:sz w:val="22"/>
          <w:szCs w:val="22"/>
        </w:rPr>
        <w:t>Dokumentacja projektowa rozbudowy drogi powiatowej nr 4337W ul.</w:t>
      </w:r>
      <w:r>
        <w:rPr>
          <w:rFonts w:ascii="Arial" w:hAnsi="Arial" w:cs="Arial"/>
          <w:b/>
          <w:sz w:val="22"/>
          <w:szCs w:val="22"/>
        </w:rPr>
        <w:t xml:space="preserve"> </w:t>
      </w:r>
      <w:r w:rsidRPr="00B23D89">
        <w:rPr>
          <w:rFonts w:ascii="Arial" w:hAnsi="Arial" w:cs="Arial"/>
          <w:b/>
          <w:sz w:val="22"/>
          <w:szCs w:val="22"/>
        </w:rPr>
        <w:t>Korczaka i ul. Kraszewskiej w miejscowości Dyb</w:t>
      </w:r>
      <w:r>
        <w:rPr>
          <w:rFonts w:ascii="Arial" w:hAnsi="Arial" w:cs="Arial"/>
          <w:b/>
          <w:sz w:val="22"/>
          <w:szCs w:val="22"/>
        </w:rPr>
        <w:t>ó</w:t>
      </w:r>
      <w:r w:rsidRPr="00B23D89">
        <w:rPr>
          <w:rFonts w:ascii="Arial" w:hAnsi="Arial" w:cs="Arial"/>
          <w:b/>
          <w:sz w:val="22"/>
          <w:szCs w:val="22"/>
        </w:rPr>
        <w:t>w Kolonia i Wiktorów (gm. Radzymin) - Poprawa bezpieczeństwa mieszkańców</w:t>
      </w:r>
    </w:p>
    <w:p w14:paraId="5DE693B0" w14:textId="5784B2B3" w:rsidR="00AF5B5F" w:rsidRDefault="00AF5B5F" w:rsidP="00AF5B5F">
      <w:pPr>
        <w:spacing w:line="271" w:lineRule="auto"/>
        <w:jc w:val="center"/>
        <w:rPr>
          <w:rFonts w:ascii="Arial" w:hAnsi="Arial" w:cs="Arial"/>
          <w:b/>
          <w:bCs/>
          <w:sz w:val="22"/>
          <w:szCs w:val="22"/>
        </w:rPr>
      </w:pPr>
    </w:p>
    <w:p w14:paraId="18C850CD" w14:textId="77777777" w:rsidR="00AF5B5F" w:rsidRPr="003A65B1" w:rsidRDefault="00AF5B5F" w:rsidP="00AF5B5F">
      <w:pPr>
        <w:spacing w:line="271" w:lineRule="auto"/>
        <w:jc w:val="center"/>
        <w:rPr>
          <w:rFonts w:ascii="Arial" w:eastAsiaTheme="majorEastAsia" w:hAnsi="Arial" w:cs="Arial"/>
          <w:b/>
          <w:color w:val="002060"/>
          <w:sz w:val="22"/>
          <w:szCs w:val="22"/>
          <w:lang w:eastAsia="en-US"/>
        </w:rPr>
      </w:pPr>
    </w:p>
    <w:p w14:paraId="5FE20231" w14:textId="4E8898C7"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553A6E">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553A6E">
        <w:rPr>
          <w:rFonts w:ascii="Arial" w:eastAsiaTheme="majorEastAsia" w:hAnsi="Arial" w:cs="Arial"/>
          <w:sz w:val="22"/>
          <w:szCs w:val="22"/>
          <w:lang w:eastAsia="en-US"/>
        </w:rPr>
        <w:t>1710</w:t>
      </w:r>
      <w:r w:rsidR="006950EF">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16A7C55E" w14:textId="77777777" w:rsidR="00B23D89" w:rsidRDefault="00B23D89" w:rsidP="003A65B1">
      <w:pPr>
        <w:spacing w:line="271" w:lineRule="auto"/>
        <w:jc w:val="both"/>
        <w:rPr>
          <w:rFonts w:ascii="Arial" w:eastAsiaTheme="majorEastAsia" w:hAnsi="Arial" w:cs="Arial"/>
          <w:sz w:val="22"/>
          <w:szCs w:val="22"/>
          <w:lang w:eastAsia="en-US"/>
        </w:rPr>
      </w:pPr>
    </w:p>
    <w:p w14:paraId="0EC69EF7" w14:textId="77777777" w:rsidR="00B23D89" w:rsidRDefault="00B23D89" w:rsidP="003A65B1">
      <w:pPr>
        <w:spacing w:line="271" w:lineRule="auto"/>
        <w:jc w:val="both"/>
        <w:rPr>
          <w:rFonts w:ascii="Arial" w:eastAsiaTheme="majorEastAsia" w:hAnsi="Arial" w:cs="Arial"/>
          <w:sz w:val="22"/>
          <w:szCs w:val="22"/>
          <w:lang w:eastAsia="en-US"/>
        </w:rPr>
      </w:pPr>
    </w:p>
    <w:p w14:paraId="7BA42EE6" w14:textId="77777777" w:rsidR="00B23D89" w:rsidRDefault="00B23D89" w:rsidP="003A65B1">
      <w:pPr>
        <w:spacing w:line="271" w:lineRule="auto"/>
        <w:jc w:val="both"/>
        <w:rPr>
          <w:rFonts w:ascii="Arial" w:eastAsiaTheme="majorEastAsia" w:hAnsi="Arial" w:cs="Arial"/>
          <w:sz w:val="22"/>
          <w:szCs w:val="22"/>
          <w:lang w:eastAsia="en-US"/>
        </w:rPr>
      </w:pPr>
    </w:p>
    <w:p w14:paraId="1FD6E0EB" w14:textId="77777777" w:rsidR="00B23D89" w:rsidRDefault="00B23D89" w:rsidP="003A65B1">
      <w:pPr>
        <w:spacing w:line="271" w:lineRule="auto"/>
        <w:jc w:val="both"/>
        <w:rPr>
          <w:rFonts w:ascii="Arial" w:eastAsiaTheme="majorEastAsia" w:hAnsi="Arial" w:cs="Arial"/>
          <w:sz w:val="22"/>
          <w:szCs w:val="22"/>
          <w:lang w:eastAsia="en-US"/>
        </w:rPr>
      </w:pPr>
    </w:p>
    <w:p w14:paraId="601BA251" w14:textId="77777777" w:rsidR="00B23D89" w:rsidRPr="003A65B1" w:rsidRDefault="00B23D89" w:rsidP="003A65B1">
      <w:pPr>
        <w:spacing w:line="271" w:lineRule="auto"/>
        <w:jc w:val="both"/>
        <w:rPr>
          <w:rFonts w:ascii="Arial" w:eastAsiaTheme="majorEastAsia" w:hAnsi="Arial" w:cs="Arial"/>
          <w:sz w:val="22"/>
          <w:szCs w:val="22"/>
          <w:lang w:eastAsia="en-US"/>
        </w:rPr>
      </w:pPr>
    </w:p>
    <w:p w14:paraId="116A3DFB" w14:textId="77777777" w:rsidR="00E65484" w:rsidRDefault="00E65484"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192FB91" w:rsidR="007B6AA5" w:rsidRPr="003A65B1" w:rsidRDefault="007B6AA5" w:rsidP="00CD6ABB">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DB576D">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CD6ABB">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3960348"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F07AD">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1710</w:t>
      </w:r>
      <w:r w:rsidR="005B7D35">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2C1D64A" w14:textId="6B86FA7E" w:rsidR="00A85EAD" w:rsidRPr="003A65B1" w:rsidRDefault="00667596" w:rsidP="002E77AA">
      <w:pPr>
        <w:spacing w:after="200" w:line="271" w:lineRule="auto"/>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2E77AA">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CD6ABB">
      <w:pPr>
        <w:numPr>
          <w:ilvl w:val="0"/>
          <w:numId w:val="23"/>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CD6ABB">
      <w:pPr>
        <w:numPr>
          <w:ilvl w:val="0"/>
          <w:numId w:val="23"/>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562C9B83"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EAAC4B9"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usługi/roboty budowlane:</w:t>
      </w:r>
    </w:p>
    <w:p w14:paraId="78CC4CE6" w14:textId="7F070215" w:rsidR="00BD2CFB" w:rsidRPr="00BD2CFB" w:rsidRDefault="00BD2CFB" w:rsidP="00BD2CFB">
      <w:pPr>
        <w:jc w:val="both"/>
        <w:rPr>
          <w:rFonts w:ascii="Arial" w:hAnsi="Arial" w:cs="Arial"/>
          <w:sz w:val="22"/>
          <w:szCs w:val="22"/>
        </w:rPr>
      </w:pPr>
      <w:r w:rsidRPr="00BD2CFB">
        <w:rPr>
          <w:rFonts w:ascii="Arial" w:hAnsi="Arial" w:cs="Arial"/>
          <w:sz w:val="22"/>
          <w:szCs w:val="22"/>
        </w:rPr>
        <w:lastRenderedPageBreak/>
        <w:t>Zamawiający, zgodnie z art. 214 ust. 1 pkt 7 ustawy Prawo Zamówień publicznych, przewiduje rozszerzenie przedmiotu zamówienia poprzez wykonanie dokumentacji projektowej, która zostanie zlecona na warunkach tożsamych z warunkami tego zamówienia.</w:t>
      </w: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CD6ABB">
      <w:pPr>
        <w:numPr>
          <w:ilvl w:val="0"/>
          <w:numId w:val="23"/>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0EDCB87D" w14:textId="77777777" w:rsidR="00BD2CFB" w:rsidRPr="00BD2CFB" w:rsidRDefault="00587F52" w:rsidP="00BD2CFB">
      <w:pPr>
        <w:pStyle w:val="Tekstpodstawowy"/>
        <w:jc w:val="both"/>
        <w:rPr>
          <w:rFonts w:ascii="Arial" w:hAnsi="Arial" w:cs="Arial"/>
          <w:b/>
          <w:bCs/>
          <w:sz w:val="22"/>
          <w:szCs w:val="22"/>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 xml:space="preserve">w celu związanym z przedmiotowym postępowaniem o udzielenie zamówienia publicznego pn. </w:t>
      </w:r>
      <w:r w:rsidR="00BD2CFB" w:rsidRPr="00BD2CFB">
        <w:rPr>
          <w:rFonts w:ascii="Arial" w:hAnsi="Arial" w:cs="Arial"/>
          <w:b/>
          <w:sz w:val="22"/>
          <w:szCs w:val="22"/>
        </w:rPr>
        <w:t>Sporządzenie dokumentacji projektowej rozbudowy drogi powiatowej Nr 4337W ul. Korczaka i ul. Kraszewskiej w miejscowości Dybów Kolonia i Wiktorów (gm. Radzymin)</w:t>
      </w:r>
    </w:p>
    <w:p w14:paraId="54F53DC6" w14:textId="0D7E649E" w:rsidR="00BB13F8" w:rsidRPr="005B7D35" w:rsidRDefault="00BD2CFB" w:rsidP="00BD2CFB">
      <w:pPr>
        <w:pStyle w:val="Tekstpodstawowy"/>
        <w:jc w:val="both"/>
        <w:rPr>
          <w:rFonts w:ascii="Arial" w:hAnsi="Arial" w:cs="Arial"/>
          <w:sz w:val="22"/>
          <w:szCs w:val="22"/>
        </w:rPr>
      </w:pPr>
      <w:r w:rsidRPr="00BD2CFB">
        <w:rPr>
          <w:rFonts w:ascii="Arial" w:hAnsi="Arial" w:cs="Arial"/>
          <w:sz w:val="22"/>
          <w:szCs w:val="22"/>
        </w:rPr>
        <w:t>w ramach zadania</w:t>
      </w:r>
      <w:r>
        <w:rPr>
          <w:rFonts w:ascii="Arial" w:hAnsi="Arial" w:cs="Arial"/>
          <w:sz w:val="22"/>
          <w:szCs w:val="22"/>
        </w:rPr>
        <w:t xml:space="preserve">: </w:t>
      </w:r>
      <w:r w:rsidRPr="00BD2CFB">
        <w:rPr>
          <w:rFonts w:ascii="Arial" w:hAnsi="Arial" w:cs="Arial"/>
          <w:bCs/>
          <w:sz w:val="22"/>
          <w:szCs w:val="22"/>
        </w:rPr>
        <w:t>Dokumentacja projektowa rozbudowy drogi powiatowej nr 4337W ul.</w:t>
      </w:r>
      <w:r w:rsidR="00723E33">
        <w:rPr>
          <w:rFonts w:ascii="Arial" w:hAnsi="Arial" w:cs="Arial"/>
          <w:bCs/>
          <w:sz w:val="22"/>
          <w:szCs w:val="22"/>
        </w:rPr>
        <w:t xml:space="preserve"> </w:t>
      </w:r>
      <w:r w:rsidRPr="00BD2CFB">
        <w:rPr>
          <w:rFonts w:ascii="Arial" w:hAnsi="Arial" w:cs="Arial"/>
          <w:bCs/>
          <w:sz w:val="22"/>
          <w:szCs w:val="22"/>
        </w:rPr>
        <w:t>Korczaka i ul. Kraszewskiej w miejscowości Dyb</w:t>
      </w:r>
      <w:r w:rsidR="00723E33">
        <w:rPr>
          <w:rFonts w:ascii="Arial" w:hAnsi="Arial" w:cs="Arial"/>
          <w:bCs/>
          <w:sz w:val="22"/>
          <w:szCs w:val="22"/>
        </w:rPr>
        <w:t>ó</w:t>
      </w:r>
      <w:r w:rsidRPr="00BD2CFB">
        <w:rPr>
          <w:rFonts w:ascii="Arial" w:hAnsi="Arial" w:cs="Arial"/>
          <w:bCs/>
          <w:sz w:val="22"/>
          <w:szCs w:val="22"/>
        </w:rPr>
        <w:t>w Kolonia i Wiktorów (gm. Radzymin) - Poprawa bezpieczeństwa mieszkańców</w:t>
      </w: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w:t>
      </w:r>
      <w:r w:rsidRPr="003A65B1">
        <w:rPr>
          <w:rFonts w:ascii="Arial" w:eastAsiaTheme="majorEastAsia" w:hAnsi="Arial" w:cs="Arial"/>
          <w:sz w:val="22"/>
          <w:szCs w:val="22"/>
          <w:lang w:eastAsia="en-US"/>
        </w:rPr>
        <w:lastRenderedPageBreak/>
        <w:t>czas trwania umowy przekracza 4 lata, okres przechowywania obejmuje cały czas trwania umowy.</w:t>
      </w:r>
    </w:p>
    <w:p w14:paraId="15CB4109" w14:textId="0D8FD5BD" w:rsidR="00587F52"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CD6ABB">
      <w:pPr>
        <w:numPr>
          <w:ilvl w:val="0"/>
          <w:numId w:val="2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CD6ABB">
      <w:pPr>
        <w:numPr>
          <w:ilvl w:val="0"/>
          <w:numId w:val="20"/>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 xml:space="preserve">h podlegających przetwarzaniu), zamawiający </w:t>
      </w:r>
      <w:r w:rsidRPr="003A65B1">
        <w:rPr>
          <w:rFonts w:ascii="Arial" w:eastAsiaTheme="majorEastAsia" w:hAnsi="Arial" w:cs="Arial"/>
          <w:sz w:val="22"/>
          <w:szCs w:val="22"/>
          <w:lang w:eastAsia="en-US"/>
        </w:rPr>
        <w:lastRenderedPageBreak/>
        <w:t>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E53BEB3"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68133A">
        <w:rPr>
          <w:rFonts w:ascii="Arial" w:hAnsi="Arial" w:cs="Arial"/>
          <w:b/>
          <w:sz w:val="22"/>
          <w:szCs w:val="22"/>
          <w:highlight w:val="lightGray"/>
          <w:lang w:eastAsia="en-US"/>
        </w:rPr>
        <w:t>1710</w:t>
      </w:r>
      <w:r w:rsidR="005B7D35">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4D57547E" w:rsidR="001C6A9E" w:rsidRPr="00BC52F0" w:rsidRDefault="00FE361A" w:rsidP="00BC52F0">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51C0AC17" w14:textId="77777777" w:rsidR="000F399F" w:rsidRPr="000F399F" w:rsidRDefault="000F399F" w:rsidP="000F399F">
      <w:pPr>
        <w:pStyle w:val="Tekstpodstawowy"/>
        <w:jc w:val="both"/>
        <w:rPr>
          <w:rFonts w:ascii="Arial" w:hAnsi="Arial" w:cs="Arial"/>
          <w:b/>
          <w:bCs/>
          <w:sz w:val="22"/>
          <w:szCs w:val="22"/>
        </w:rPr>
      </w:pPr>
      <w:r w:rsidRPr="000F399F">
        <w:rPr>
          <w:rFonts w:ascii="Arial" w:hAnsi="Arial" w:cs="Arial"/>
          <w:b/>
          <w:sz w:val="22"/>
          <w:szCs w:val="22"/>
        </w:rPr>
        <w:t>Sporządzenie dokumentacji projektowej rozbudowy drogi powiatowej nr 4337W ul. Korczaka i ul. Kraszewskiej w miejscowości Dybów Kolonia i Wiktorów (gm.</w:t>
      </w:r>
      <w:r w:rsidRPr="000F399F">
        <w:rPr>
          <w:rFonts w:ascii="Arial" w:hAnsi="Arial" w:cs="Arial"/>
          <w:sz w:val="22"/>
          <w:szCs w:val="22"/>
        </w:rPr>
        <w:t> </w:t>
      </w:r>
      <w:r w:rsidRPr="000F399F">
        <w:rPr>
          <w:rFonts w:ascii="Arial" w:hAnsi="Arial" w:cs="Arial"/>
          <w:b/>
          <w:sz w:val="22"/>
          <w:szCs w:val="22"/>
        </w:rPr>
        <w:t xml:space="preserve">Radzymin) </w:t>
      </w:r>
    </w:p>
    <w:p w14:paraId="21765637" w14:textId="696A2593" w:rsidR="000F399F" w:rsidRPr="000F399F" w:rsidRDefault="000F399F" w:rsidP="000F399F">
      <w:pPr>
        <w:pStyle w:val="Tekstpodstawowy"/>
        <w:jc w:val="both"/>
        <w:rPr>
          <w:rFonts w:ascii="Arial" w:hAnsi="Arial" w:cs="Arial"/>
          <w:bCs/>
          <w:sz w:val="22"/>
          <w:szCs w:val="22"/>
        </w:rPr>
      </w:pPr>
      <w:r w:rsidRPr="000F399F">
        <w:rPr>
          <w:rFonts w:ascii="Arial" w:hAnsi="Arial" w:cs="Arial"/>
          <w:sz w:val="22"/>
          <w:szCs w:val="22"/>
        </w:rPr>
        <w:t>w ramach zadania</w:t>
      </w:r>
      <w:r>
        <w:rPr>
          <w:rFonts w:ascii="Arial" w:hAnsi="Arial" w:cs="Arial"/>
          <w:sz w:val="22"/>
          <w:szCs w:val="22"/>
        </w:rPr>
        <w:t xml:space="preserve">: </w:t>
      </w:r>
      <w:r w:rsidRPr="000F399F">
        <w:rPr>
          <w:rFonts w:ascii="Arial" w:hAnsi="Arial" w:cs="Arial"/>
          <w:bCs/>
          <w:sz w:val="22"/>
          <w:szCs w:val="22"/>
        </w:rPr>
        <w:t xml:space="preserve">Dokumentacja projektowa rozbudowy drogi powiatowej </w:t>
      </w:r>
      <w:bookmarkStart w:id="1" w:name="_Hlk140050579"/>
      <w:r w:rsidRPr="000F399F">
        <w:rPr>
          <w:rFonts w:ascii="Arial" w:hAnsi="Arial" w:cs="Arial"/>
          <w:bCs/>
          <w:sz w:val="22"/>
          <w:szCs w:val="22"/>
        </w:rPr>
        <w:t>Nr 4337W ul. Korczaka i ul. Kraszewskiej w miejscowości Dybów Kolonia i Wiktorów (gm. Radzymin)</w:t>
      </w:r>
      <w:bookmarkEnd w:id="1"/>
    </w:p>
    <w:p w14:paraId="53D631B4" w14:textId="77777777" w:rsidR="000F399F" w:rsidRPr="000F399F" w:rsidRDefault="000F399F" w:rsidP="000F399F">
      <w:pPr>
        <w:ind w:left="2552" w:hanging="2552"/>
        <w:jc w:val="both"/>
        <w:rPr>
          <w:rFonts w:ascii="Arial" w:hAnsi="Arial" w:cs="Arial"/>
          <w:bCs/>
          <w:sz w:val="22"/>
          <w:szCs w:val="22"/>
        </w:rPr>
      </w:pPr>
      <w:r w:rsidRPr="000F399F">
        <w:rPr>
          <w:rFonts w:ascii="Arial" w:hAnsi="Arial" w:cs="Arial"/>
          <w:sz w:val="22"/>
          <w:szCs w:val="22"/>
        </w:rPr>
        <w:t xml:space="preserve">Kod CPV: </w:t>
      </w:r>
      <w:r w:rsidRPr="000F399F">
        <w:rPr>
          <w:rFonts w:ascii="Arial" w:hAnsi="Arial" w:cs="Arial"/>
          <w:b/>
          <w:bCs/>
          <w:sz w:val="22"/>
          <w:szCs w:val="22"/>
        </w:rPr>
        <w:t>71322000-1 Usługi inżynierii projektowej w zakresie inżynierii lądowej i wodnej</w:t>
      </w:r>
    </w:p>
    <w:p w14:paraId="5B3DA94B" w14:textId="77777777" w:rsidR="000F399F" w:rsidRPr="000F399F" w:rsidRDefault="000F399F" w:rsidP="000F399F">
      <w:pPr>
        <w:jc w:val="both"/>
        <w:rPr>
          <w:rFonts w:ascii="Arial" w:hAnsi="Arial" w:cs="Arial"/>
          <w:sz w:val="22"/>
          <w:szCs w:val="22"/>
        </w:rPr>
      </w:pPr>
    </w:p>
    <w:p w14:paraId="67949974" w14:textId="77777777" w:rsidR="000F399F" w:rsidRPr="000F399F" w:rsidRDefault="000F399F" w:rsidP="000F399F">
      <w:pPr>
        <w:pStyle w:val="Nagwek3"/>
        <w:numPr>
          <w:ilvl w:val="0"/>
          <w:numId w:val="89"/>
        </w:numPr>
        <w:suppressAutoHyphens/>
        <w:ind w:left="426" w:hanging="426"/>
        <w:rPr>
          <w:rFonts w:ascii="Arial" w:hAnsi="Arial" w:cs="Arial"/>
          <w:b/>
          <w:bCs/>
          <w:color w:val="auto"/>
          <w:sz w:val="22"/>
          <w:szCs w:val="22"/>
        </w:rPr>
      </w:pPr>
      <w:r w:rsidRPr="000F399F">
        <w:rPr>
          <w:rFonts w:ascii="Arial" w:hAnsi="Arial" w:cs="Arial"/>
          <w:b/>
          <w:bCs/>
          <w:color w:val="auto"/>
          <w:sz w:val="22"/>
          <w:szCs w:val="22"/>
        </w:rPr>
        <w:t>Szczegółowy opis przedmiotu zamówienia:</w:t>
      </w:r>
    </w:p>
    <w:p w14:paraId="4ACFF6F8" w14:textId="77777777" w:rsidR="000F399F" w:rsidRPr="000F399F" w:rsidRDefault="000F399F" w:rsidP="000F399F">
      <w:pPr>
        <w:ind w:firstLine="426"/>
        <w:jc w:val="both"/>
        <w:rPr>
          <w:rFonts w:ascii="Arial" w:hAnsi="Arial" w:cs="Arial"/>
          <w:sz w:val="22"/>
          <w:szCs w:val="22"/>
        </w:rPr>
      </w:pPr>
      <w:bookmarkStart w:id="2" w:name="_Hlk129870703"/>
      <w:r w:rsidRPr="000F399F">
        <w:rPr>
          <w:rFonts w:ascii="Arial" w:hAnsi="Arial" w:cs="Arial"/>
          <w:sz w:val="22"/>
          <w:szCs w:val="22"/>
        </w:rPr>
        <w:t xml:space="preserve">Przedmiotem zamówienia jest wykonanie dokumentacji projektowej </w:t>
      </w:r>
      <w:bookmarkStart w:id="3" w:name="_Hlk499552878"/>
      <w:r w:rsidRPr="000F399F">
        <w:rPr>
          <w:rFonts w:ascii="Arial" w:hAnsi="Arial" w:cs="Arial"/>
          <w:sz w:val="22"/>
          <w:szCs w:val="22"/>
        </w:rPr>
        <w:t>rozbudowy drogi powiatowej nr 4337W ul. Korczaka i ul. Kraszewskiej w miejscowości Dybów Kolonia i Wiktorów (gm. Radzymin). Długość odcinka ok 1500 m.</w:t>
      </w:r>
    </w:p>
    <w:p w14:paraId="27425D4A" w14:textId="77777777" w:rsidR="000F399F" w:rsidRPr="000F399F" w:rsidRDefault="000F399F" w:rsidP="000F399F">
      <w:pPr>
        <w:ind w:firstLine="426"/>
        <w:jc w:val="both"/>
        <w:rPr>
          <w:rFonts w:ascii="Arial" w:hAnsi="Arial" w:cs="Arial"/>
          <w:b/>
          <w:bCs/>
          <w:sz w:val="22"/>
          <w:szCs w:val="22"/>
        </w:rPr>
      </w:pPr>
      <w:r w:rsidRPr="000F399F">
        <w:rPr>
          <w:rFonts w:ascii="Arial" w:hAnsi="Arial" w:cs="Arial"/>
          <w:b/>
          <w:bCs/>
          <w:sz w:val="22"/>
          <w:szCs w:val="22"/>
        </w:rPr>
        <w:t xml:space="preserve">Inwestorem zadania jest zarządca drogi: Zarząd Powiatu Wołomińskiego. </w:t>
      </w:r>
    </w:p>
    <w:p w14:paraId="3801A784" w14:textId="77777777" w:rsidR="000F399F" w:rsidRPr="000F399F" w:rsidRDefault="000F399F" w:rsidP="000F399F">
      <w:pPr>
        <w:jc w:val="both"/>
        <w:rPr>
          <w:rFonts w:ascii="Arial" w:hAnsi="Arial" w:cs="Arial"/>
          <w:b/>
          <w:bCs/>
          <w:sz w:val="22"/>
          <w:szCs w:val="22"/>
        </w:rPr>
      </w:pPr>
      <w:r w:rsidRPr="000F399F">
        <w:rPr>
          <w:rFonts w:ascii="Arial" w:hAnsi="Arial" w:cs="Arial"/>
          <w:b/>
          <w:bCs/>
          <w:sz w:val="22"/>
          <w:szCs w:val="22"/>
        </w:rPr>
        <w:t>Wszelkie opinie, uzgodnienia, warunki techniczne, zezwolenia i decyzje wymagane obowiązującymi przepisami prawa dla realizacji niniejszego zamierzenia Jednostka Projektowa uzyskuje dla zarządcy drogi tj. Zarządu Powiatu Wołomińskiego.</w:t>
      </w:r>
    </w:p>
    <w:bookmarkEnd w:id="2"/>
    <w:p w14:paraId="32843F4E" w14:textId="77777777" w:rsidR="000F399F" w:rsidRPr="000F399F" w:rsidRDefault="000F399F" w:rsidP="000F399F">
      <w:pPr>
        <w:pStyle w:val="Nagwek3"/>
        <w:numPr>
          <w:ilvl w:val="1"/>
          <w:numId w:val="89"/>
        </w:numPr>
        <w:suppressAutoHyphens/>
        <w:ind w:left="426" w:hanging="426"/>
        <w:rPr>
          <w:rFonts w:ascii="Arial" w:hAnsi="Arial" w:cs="Arial"/>
          <w:color w:val="auto"/>
          <w:sz w:val="22"/>
          <w:szCs w:val="22"/>
        </w:rPr>
      </w:pPr>
      <w:r w:rsidRPr="000F399F">
        <w:rPr>
          <w:rFonts w:ascii="Arial" w:hAnsi="Arial" w:cs="Arial"/>
          <w:color w:val="auto"/>
          <w:sz w:val="22"/>
          <w:szCs w:val="22"/>
        </w:rPr>
        <w:t>Przedmiot zamówienia obejmuje:</w:t>
      </w:r>
    </w:p>
    <w:p w14:paraId="167D70B3"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bookmarkStart w:id="4" w:name="_Hlk508023707"/>
      <w:bookmarkStart w:id="5" w:name="_Hlk66439268"/>
      <w:bookmarkStart w:id="6" w:name="_Hlk505087471"/>
      <w:bookmarkEnd w:id="3"/>
      <w:r w:rsidRPr="000F399F">
        <w:rPr>
          <w:rFonts w:ascii="Arial" w:hAnsi="Arial" w:cs="Arial"/>
          <w:sz w:val="22"/>
          <w:szCs w:val="22"/>
        </w:rPr>
        <w:t>opracowanie 2 koncepcji zagospodarowania terenu; w ramach przedstawionych koncepcji należy:</w:t>
      </w:r>
    </w:p>
    <w:p w14:paraId="655942F0" w14:textId="77777777" w:rsidR="000F399F" w:rsidRPr="000F399F" w:rsidRDefault="000F399F" w:rsidP="000F399F">
      <w:pPr>
        <w:pStyle w:val="Akapitzlist"/>
        <w:numPr>
          <w:ilvl w:val="0"/>
          <w:numId w:val="90"/>
        </w:numPr>
        <w:suppressAutoHyphens/>
        <w:contextualSpacing/>
        <w:jc w:val="both"/>
        <w:rPr>
          <w:rFonts w:ascii="Arial" w:hAnsi="Arial" w:cs="Arial"/>
          <w:sz w:val="22"/>
          <w:szCs w:val="22"/>
        </w:rPr>
      </w:pPr>
      <w:r w:rsidRPr="000F399F">
        <w:rPr>
          <w:rFonts w:ascii="Arial" w:hAnsi="Arial" w:cs="Arial"/>
          <w:sz w:val="22"/>
          <w:szCs w:val="22"/>
        </w:rPr>
        <w:t>opisać stan istniejący,</w:t>
      </w:r>
    </w:p>
    <w:p w14:paraId="2C69EF12" w14:textId="77777777" w:rsidR="000F399F" w:rsidRPr="000F399F" w:rsidRDefault="000F399F" w:rsidP="000F399F">
      <w:pPr>
        <w:pStyle w:val="Akapitzlist"/>
        <w:numPr>
          <w:ilvl w:val="0"/>
          <w:numId w:val="90"/>
        </w:numPr>
        <w:suppressAutoHyphens/>
        <w:contextualSpacing/>
        <w:jc w:val="both"/>
        <w:rPr>
          <w:rFonts w:ascii="Arial" w:hAnsi="Arial" w:cs="Arial"/>
          <w:sz w:val="22"/>
          <w:szCs w:val="22"/>
        </w:rPr>
      </w:pPr>
      <w:r w:rsidRPr="000F399F">
        <w:rPr>
          <w:rFonts w:ascii="Arial" w:hAnsi="Arial" w:cs="Arial"/>
          <w:sz w:val="22"/>
          <w:szCs w:val="22"/>
        </w:rPr>
        <w:t>sporządzić rysunek istniejącego przekroju poprzecznego charakterystycznego dla danego odcinka drogi;</w:t>
      </w:r>
    </w:p>
    <w:p w14:paraId="77053F02" w14:textId="77777777" w:rsidR="000F399F" w:rsidRPr="000F399F" w:rsidRDefault="000F399F" w:rsidP="000F399F">
      <w:pPr>
        <w:pStyle w:val="Akapitzlist"/>
        <w:numPr>
          <w:ilvl w:val="0"/>
          <w:numId w:val="90"/>
        </w:numPr>
        <w:suppressAutoHyphens/>
        <w:contextualSpacing/>
        <w:jc w:val="both"/>
        <w:rPr>
          <w:rFonts w:ascii="Arial" w:hAnsi="Arial" w:cs="Arial"/>
          <w:sz w:val="22"/>
          <w:szCs w:val="22"/>
        </w:rPr>
      </w:pPr>
      <w:r w:rsidRPr="000F399F">
        <w:rPr>
          <w:rFonts w:ascii="Arial" w:hAnsi="Arial" w:cs="Arial"/>
          <w:sz w:val="22"/>
          <w:szCs w:val="22"/>
        </w:rPr>
        <w:t>sporządzić analizę szerokości pasa drogowego;</w:t>
      </w:r>
    </w:p>
    <w:p w14:paraId="1F4F15C8" w14:textId="77777777" w:rsidR="000F399F" w:rsidRPr="000F399F" w:rsidRDefault="000F399F" w:rsidP="000F399F">
      <w:pPr>
        <w:pStyle w:val="Akapitzlist"/>
        <w:numPr>
          <w:ilvl w:val="0"/>
          <w:numId w:val="90"/>
        </w:numPr>
        <w:suppressAutoHyphens/>
        <w:contextualSpacing/>
        <w:jc w:val="both"/>
        <w:rPr>
          <w:rFonts w:ascii="Arial" w:hAnsi="Arial" w:cs="Arial"/>
          <w:sz w:val="22"/>
          <w:szCs w:val="22"/>
        </w:rPr>
      </w:pPr>
      <w:r w:rsidRPr="000F399F">
        <w:rPr>
          <w:rFonts w:ascii="Arial" w:hAnsi="Arial" w:cs="Arial"/>
          <w:sz w:val="22"/>
          <w:szCs w:val="22"/>
        </w:rPr>
        <w:t>przedstawić charakterystyczne parametry techniczno-użytkowe wraz z ich wartościami minimalnymi wraz ze wskazaniem przepisów je określających;</w:t>
      </w:r>
    </w:p>
    <w:p w14:paraId="38035C6B" w14:textId="77777777" w:rsidR="000F399F" w:rsidRPr="000F399F" w:rsidRDefault="000F399F" w:rsidP="000F399F">
      <w:pPr>
        <w:pStyle w:val="Akapitzlist"/>
        <w:numPr>
          <w:ilvl w:val="0"/>
          <w:numId w:val="90"/>
        </w:numPr>
        <w:suppressAutoHyphens/>
        <w:contextualSpacing/>
        <w:jc w:val="both"/>
        <w:rPr>
          <w:rFonts w:ascii="Arial" w:hAnsi="Arial" w:cs="Arial"/>
          <w:sz w:val="22"/>
          <w:szCs w:val="22"/>
        </w:rPr>
      </w:pPr>
      <w:r w:rsidRPr="000F399F">
        <w:rPr>
          <w:rFonts w:ascii="Arial" w:hAnsi="Arial" w:cs="Arial"/>
          <w:sz w:val="22"/>
          <w:szCs w:val="22"/>
        </w:rPr>
        <w:t>przedstawić przekroje poprzeczne i podłużne, wstępny projekt konstrukcji nawierzchni;</w:t>
      </w:r>
    </w:p>
    <w:p w14:paraId="73FD48A3" w14:textId="77777777" w:rsidR="000F399F" w:rsidRPr="000F399F" w:rsidRDefault="000F399F" w:rsidP="000F399F">
      <w:pPr>
        <w:pStyle w:val="Akapitzlist"/>
        <w:numPr>
          <w:ilvl w:val="0"/>
          <w:numId w:val="90"/>
        </w:numPr>
        <w:suppressAutoHyphens/>
        <w:contextualSpacing/>
        <w:jc w:val="both"/>
        <w:rPr>
          <w:rFonts w:ascii="Arial" w:hAnsi="Arial" w:cs="Arial"/>
          <w:sz w:val="22"/>
          <w:szCs w:val="22"/>
        </w:rPr>
      </w:pPr>
      <w:r w:rsidRPr="000F399F">
        <w:rPr>
          <w:rFonts w:ascii="Arial" w:hAnsi="Arial" w:cs="Arial"/>
          <w:sz w:val="22"/>
          <w:szCs w:val="22"/>
        </w:rPr>
        <w:t>zidentyfikować występujące kolizje;</w:t>
      </w:r>
    </w:p>
    <w:p w14:paraId="56D89843" w14:textId="77777777" w:rsidR="000F399F" w:rsidRPr="000F399F" w:rsidRDefault="000F399F" w:rsidP="000F399F">
      <w:pPr>
        <w:pStyle w:val="Akapitzlist"/>
        <w:numPr>
          <w:ilvl w:val="0"/>
          <w:numId w:val="90"/>
        </w:numPr>
        <w:suppressAutoHyphens/>
        <w:contextualSpacing/>
        <w:jc w:val="both"/>
        <w:rPr>
          <w:rFonts w:ascii="Arial" w:hAnsi="Arial" w:cs="Arial"/>
          <w:sz w:val="22"/>
          <w:szCs w:val="22"/>
        </w:rPr>
      </w:pPr>
      <w:r w:rsidRPr="000F399F">
        <w:rPr>
          <w:rFonts w:ascii="Arial" w:hAnsi="Arial" w:cs="Arial"/>
          <w:sz w:val="22"/>
          <w:szCs w:val="22"/>
        </w:rPr>
        <w:t>oszacować koszty budowy;</w:t>
      </w:r>
    </w:p>
    <w:p w14:paraId="4E5636B4" w14:textId="77777777" w:rsidR="000F399F" w:rsidRPr="000F399F" w:rsidRDefault="000F399F" w:rsidP="000F399F">
      <w:pPr>
        <w:pStyle w:val="Akapitzlist"/>
        <w:numPr>
          <w:ilvl w:val="0"/>
          <w:numId w:val="90"/>
        </w:numPr>
        <w:suppressAutoHyphens/>
        <w:contextualSpacing/>
        <w:jc w:val="both"/>
        <w:rPr>
          <w:rFonts w:ascii="Arial" w:hAnsi="Arial" w:cs="Arial"/>
          <w:sz w:val="22"/>
          <w:szCs w:val="22"/>
        </w:rPr>
      </w:pPr>
      <w:r w:rsidRPr="000F399F">
        <w:rPr>
          <w:rFonts w:ascii="Arial" w:hAnsi="Arial" w:cs="Arial"/>
          <w:sz w:val="22"/>
          <w:szCs w:val="22"/>
        </w:rPr>
        <w:lastRenderedPageBreak/>
        <w:t>przedstawić koncepcję stałej organizacji ruchu.</w:t>
      </w:r>
    </w:p>
    <w:p w14:paraId="5C7D749A" w14:textId="77777777" w:rsidR="000F399F" w:rsidRPr="000F399F" w:rsidRDefault="000F399F" w:rsidP="000F399F">
      <w:pPr>
        <w:ind w:left="567"/>
        <w:jc w:val="both"/>
        <w:rPr>
          <w:rFonts w:ascii="Arial" w:hAnsi="Arial" w:cs="Arial"/>
          <w:sz w:val="22"/>
          <w:szCs w:val="22"/>
        </w:rPr>
      </w:pPr>
      <w:r w:rsidRPr="000F399F">
        <w:rPr>
          <w:rFonts w:ascii="Arial" w:hAnsi="Arial" w:cs="Arial"/>
          <w:sz w:val="22"/>
          <w:szCs w:val="22"/>
        </w:rPr>
        <w:t>Koncepcje powinny zostać przedłożone do akceptacji Zamawiającego; po 1 egz. w wersji papierowej drukowanej na formacie o wymiarach max. 297 mm x 1000 mm.</w:t>
      </w:r>
      <w:bookmarkEnd w:id="4"/>
      <w:r w:rsidRPr="000F399F">
        <w:rPr>
          <w:rFonts w:ascii="Arial" w:hAnsi="Arial" w:cs="Arial"/>
          <w:sz w:val="22"/>
          <w:szCs w:val="22"/>
        </w:rPr>
        <w:t xml:space="preserve"> Wartość koncepcji nie może przekroczyć 10% wartości całości zadania, w przeciwnym wypadku oferta zostanie odrzucona.</w:t>
      </w:r>
    </w:p>
    <w:p w14:paraId="53EF1049" w14:textId="77777777" w:rsidR="000F399F" w:rsidRPr="000F399F" w:rsidRDefault="000F399F" w:rsidP="000F399F">
      <w:pPr>
        <w:pStyle w:val="Akapitzlist"/>
        <w:numPr>
          <w:ilvl w:val="0"/>
          <w:numId w:val="44"/>
        </w:numPr>
        <w:suppressAutoHyphens/>
        <w:contextualSpacing/>
        <w:jc w:val="both"/>
        <w:rPr>
          <w:rFonts w:ascii="Arial" w:hAnsi="Arial" w:cs="Arial"/>
          <w:sz w:val="22"/>
          <w:szCs w:val="22"/>
        </w:rPr>
      </w:pPr>
      <w:bookmarkStart w:id="7" w:name="_Hlk129853895"/>
      <w:r w:rsidRPr="000F399F">
        <w:rPr>
          <w:rFonts w:ascii="Arial" w:hAnsi="Arial" w:cs="Arial"/>
          <w:sz w:val="22"/>
          <w:szCs w:val="22"/>
        </w:rPr>
        <w:t xml:space="preserve">Dla wybranego wariantu koncepcji należy opracować cztery </w:t>
      </w:r>
      <w:proofErr w:type="spellStart"/>
      <w:r w:rsidRPr="000F399F">
        <w:rPr>
          <w:rFonts w:ascii="Arial" w:hAnsi="Arial" w:cs="Arial"/>
          <w:sz w:val="22"/>
          <w:szCs w:val="22"/>
        </w:rPr>
        <w:t>fotorealistyczne</w:t>
      </w:r>
      <w:proofErr w:type="spellEnd"/>
      <w:r w:rsidRPr="000F399F">
        <w:rPr>
          <w:rFonts w:ascii="Arial" w:hAnsi="Arial" w:cs="Arial"/>
          <w:sz w:val="22"/>
          <w:szCs w:val="22"/>
        </w:rPr>
        <w:t xml:space="preserve"> wizualizacje, które zostaną przygotowane poprzez wykonanie fotografii wskazanych punktów i naniesienie na nie grafik prezentujących projektowane elementy zagospodarowania pasa drogowego. Ponadto:</w:t>
      </w:r>
    </w:p>
    <w:p w14:paraId="1550A048" w14:textId="77777777" w:rsidR="000F399F" w:rsidRPr="000F399F" w:rsidRDefault="000F399F" w:rsidP="000F399F">
      <w:pPr>
        <w:pStyle w:val="Akapitzlist"/>
        <w:numPr>
          <w:ilvl w:val="0"/>
          <w:numId w:val="92"/>
        </w:numPr>
        <w:suppressAutoHyphens/>
        <w:contextualSpacing/>
        <w:jc w:val="both"/>
        <w:rPr>
          <w:rFonts w:ascii="Arial" w:hAnsi="Arial" w:cs="Arial"/>
          <w:sz w:val="22"/>
          <w:szCs w:val="22"/>
        </w:rPr>
      </w:pPr>
      <w:r w:rsidRPr="000F399F">
        <w:rPr>
          <w:rFonts w:ascii="Arial" w:hAnsi="Arial" w:cs="Arial"/>
          <w:sz w:val="22"/>
          <w:szCs w:val="22"/>
        </w:rPr>
        <w:t xml:space="preserve">wizualizacje zostaną przygotowane w postaci elektronicznych plików graficznych, dostarczonych w formatach pdf i jpg w rozdzielczości 300 </w:t>
      </w:r>
      <w:proofErr w:type="spellStart"/>
      <w:r w:rsidRPr="000F399F">
        <w:rPr>
          <w:rFonts w:ascii="Arial" w:hAnsi="Arial" w:cs="Arial"/>
          <w:sz w:val="22"/>
          <w:szCs w:val="22"/>
        </w:rPr>
        <w:t>dpi</w:t>
      </w:r>
      <w:proofErr w:type="spellEnd"/>
      <w:r w:rsidRPr="000F399F">
        <w:rPr>
          <w:rFonts w:ascii="Arial" w:hAnsi="Arial" w:cs="Arial"/>
          <w:sz w:val="22"/>
          <w:szCs w:val="22"/>
        </w:rPr>
        <w:t xml:space="preserve"> oraz rozdzielczości umożliwiającej publikację grafik na stronie internetowej (rozmiar pojedynczego pliku do publikacji na stronie internetowej do 1 MB);</w:t>
      </w:r>
    </w:p>
    <w:p w14:paraId="5121A2E0" w14:textId="77777777" w:rsidR="000F399F" w:rsidRPr="000F399F" w:rsidRDefault="000F399F" w:rsidP="000F399F">
      <w:pPr>
        <w:pStyle w:val="Akapitzlist"/>
        <w:numPr>
          <w:ilvl w:val="0"/>
          <w:numId w:val="92"/>
        </w:numPr>
        <w:suppressAutoHyphens/>
        <w:contextualSpacing/>
        <w:jc w:val="both"/>
        <w:rPr>
          <w:rFonts w:ascii="Arial" w:hAnsi="Arial" w:cs="Arial"/>
          <w:sz w:val="22"/>
          <w:szCs w:val="22"/>
        </w:rPr>
      </w:pPr>
      <w:r w:rsidRPr="000F399F">
        <w:rPr>
          <w:rFonts w:ascii="Arial" w:hAnsi="Arial" w:cs="Arial"/>
          <w:sz w:val="22"/>
          <w:szCs w:val="22"/>
        </w:rPr>
        <w:t xml:space="preserve">wizualizacje zostaną dodatkowo wydrukowane na papierze fotograficznym w formacie min. A3 i rozdzielczości min 300 </w:t>
      </w:r>
      <w:proofErr w:type="spellStart"/>
      <w:r w:rsidRPr="000F399F">
        <w:rPr>
          <w:rFonts w:ascii="Arial" w:hAnsi="Arial" w:cs="Arial"/>
          <w:sz w:val="22"/>
          <w:szCs w:val="22"/>
        </w:rPr>
        <w:t>dpi</w:t>
      </w:r>
      <w:proofErr w:type="spellEnd"/>
      <w:r w:rsidRPr="000F399F">
        <w:rPr>
          <w:rFonts w:ascii="Arial" w:hAnsi="Arial" w:cs="Arial"/>
          <w:sz w:val="22"/>
          <w:szCs w:val="22"/>
        </w:rPr>
        <w:t>, i dostarczone do siedziby Zamawiającego z liczbie min. 1 kopii dla każdej z wizualizacji) ;</w:t>
      </w:r>
    </w:p>
    <w:p w14:paraId="12725879" w14:textId="77777777" w:rsidR="000F399F" w:rsidRPr="000F399F" w:rsidRDefault="000F399F" w:rsidP="000F399F">
      <w:pPr>
        <w:pStyle w:val="Akapitzlist"/>
        <w:numPr>
          <w:ilvl w:val="0"/>
          <w:numId w:val="92"/>
        </w:numPr>
        <w:suppressAutoHyphens/>
        <w:contextualSpacing/>
        <w:jc w:val="both"/>
        <w:rPr>
          <w:rFonts w:ascii="Arial" w:hAnsi="Arial" w:cs="Arial"/>
          <w:sz w:val="22"/>
          <w:szCs w:val="22"/>
        </w:rPr>
      </w:pPr>
      <w:r w:rsidRPr="000F399F">
        <w:rPr>
          <w:rFonts w:ascii="Arial" w:hAnsi="Arial" w:cs="Arial"/>
          <w:sz w:val="22"/>
          <w:szCs w:val="22"/>
        </w:rPr>
        <w:t>dokładna lokalizacja miejsc do wykonania fotografii stanowiących podstawę wizualizacji zostanie wskazana przez Zamawiającego.</w:t>
      </w:r>
    </w:p>
    <w:p w14:paraId="47B8DF6A" w14:textId="77777777" w:rsidR="000F399F" w:rsidRPr="000F399F" w:rsidRDefault="000F399F" w:rsidP="000F399F">
      <w:pPr>
        <w:pStyle w:val="Akapitzlist"/>
        <w:jc w:val="both"/>
        <w:rPr>
          <w:rFonts w:ascii="Arial" w:hAnsi="Arial" w:cs="Arial"/>
          <w:sz w:val="22"/>
          <w:szCs w:val="22"/>
        </w:rPr>
      </w:pPr>
      <w:r w:rsidRPr="000F399F">
        <w:rPr>
          <w:rFonts w:ascii="Arial" w:hAnsi="Arial" w:cs="Arial"/>
          <w:sz w:val="22"/>
          <w:szCs w:val="22"/>
        </w:rPr>
        <w:t>Wartość wizualizacji nie może przekroczyć 3% wartości całości zadania, w przeciwnym wypadku oferta zostanie odrzucona</w:t>
      </w:r>
    </w:p>
    <w:bookmarkEnd w:id="7"/>
    <w:p w14:paraId="1A5FCDF6"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opracowanie harmonogramu prac projektowych określającego terminy przygotowania poszczególnych części dokumentacji projektowej, decyzji administracyjnych i opinii, a także uzgodnień wymaganych przepisami prawa, w terminie określonym umową;</w:t>
      </w:r>
    </w:p>
    <w:p w14:paraId="686D11C8"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po uzyskaniu akceptacji koncepcji zagospodarowania terenu przez Zamawiającego przygotowanie w terminie 30 dni:</w:t>
      </w:r>
    </w:p>
    <w:p w14:paraId="3B50276F" w14:textId="77777777" w:rsidR="000F399F" w:rsidRPr="000F399F" w:rsidRDefault="000F399F" w:rsidP="000F399F">
      <w:pPr>
        <w:pStyle w:val="Akapitzlist"/>
        <w:numPr>
          <w:ilvl w:val="0"/>
          <w:numId w:val="91"/>
        </w:numPr>
        <w:suppressAutoHyphens/>
        <w:ind w:left="851" w:hanging="284"/>
        <w:contextualSpacing/>
        <w:jc w:val="both"/>
        <w:rPr>
          <w:rFonts w:ascii="Arial" w:hAnsi="Arial" w:cs="Arial"/>
          <w:sz w:val="22"/>
          <w:szCs w:val="22"/>
        </w:rPr>
      </w:pPr>
      <w:r w:rsidRPr="000F399F">
        <w:rPr>
          <w:rFonts w:ascii="Arial" w:hAnsi="Arial" w:cs="Arial"/>
          <w:sz w:val="22"/>
          <w:szCs w:val="22"/>
        </w:rPr>
        <w:t xml:space="preserve"> materiałów wyjściowych do przeprowadzenia procedur związanych z wykonaniem map podziałowych tj. zostanie przygotowane zestawienie nieruchomości, które będą dzielone oraz przejmowane w całości pod pas drogi powiatowej</w:t>
      </w:r>
    </w:p>
    <w:p w14:paraId="0D0597E2" w14:textId="77777777" w:rsidR="000F399F" w:rsidRPr="000F399F" w:rsidRDefault="000F399F" w:rsidP="000F399F">
      <w:pPr>
        <w:pStyle w:val="Akapitzlist"/>
        <w:numPr>
          <w:ilvl w:val="0"/>
          <w:numId w:val="91"/>
        </w:numPr>
        <w:suppressAutoHyphens/>
        <w:ind w:left="851" w:hanging="284"/>
        <w:contextualSpacing/>
        <w:jc w:val="both"/>
        <w:rPr>
          <w:rFonts w:ascii="Arial" w:hAnsi="Arial" w:cs="Arial"/>
          <w:sz w:val="22"/>
          <w:szCs w:val="22"/>
        </w:rPr>
      </w:pPr>
      <w:r w:rsidRPr="000F399F">
        <w:rPr>
          <w:rFonts w:ascii="Arial" w:hAnsi="Arial" w:cs="Arial"/>
          <w:sz w:val="22"/>
          <w:szCs w:val="22"/>
        </w:rPr>
        <w:t>planu sytuacyjnego z zaznaczoną ostateczną projektowaną linią rozgraniczającą pas drogi;</w:t>
      </w:r>
    </w:p>
    <w:bookmarkEnd w:id="5"/>
    <w:p w14:paraId="2AA06250"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uzyskanie aktualnych podkładów geodezyjnych (map do celów projektowych) niezbędnych do opracowania projektu budowlanego;</w:t>
      </w:r>
    </w:p>
    <w:p w14:paraId="65E86D27"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 xml:space="preserve">wypisy z ewidencji gruntów aktualne na dzień złożenia wniosku o ZRID w zakresie inwestycji (nie starsze niż 30 dni) - 1 egz.; </w:t>
      </w:r>
    </w:p>
    <w:p w14:paraId="20B0660F"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wykonanie dokumentacji geotechnicznej wymaganej prawem w zakresie przedmiotu umowy zgodnie z rozporządzeniem Ministra Transportu, Budownictwa i Gospodarki Morskiej z dnia 25 kwietnia 2012 r. w sprawie ustalenia geotechnicznych warunków posadowienia obiektów budowlanych, warunkująca uzyskanie decyzji ZRID – w ilości 5 egz.,</w:t>
      </w:r>
    </w:p>
    <w:p w14:paraId="2A480EB7"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opracowanie kompletnego projektu budowlanego i wykonawczego (wszystkich branż) łącznie ze wszystkimi załącznikami, decyzjami, opiniami i uzgodnieniami, warunkującymi otrzymanie decyzji ZRID, zgodnie z obowiązującymi w tym zakresie przepisami, wiedzą i zasadami sztuki budowlanej  –projekt budowlany w ilości 5 egz. i projekt wykonawczy w ilości 3 egz.;</w:t>
      </w:r>
    </w:p>
    <w:p w14:paraId="29693DFA"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opracowanie projektów przebudowy urządzeń infrastruktury technicznej niezwiązanych z potrzebami zarządzania drogami lub potrzebami ruchu drogowego, kolidujących z inwestycją, jeżeli takowe wystąpią – projekt budowlany w ilości 5 egz. i projekt wykonawczy w ilości 3 egz. na każdy z odcinków;</w:t>
      </w:r>
    </w:p>
    <w:p w14:paraId="457B5BD6"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opracowanie projektu stałej organizacji ruchu wraz z zatwierdzeniem ( w oparciu o § 2 ust. 1a rozporządzenia Ministra Infrastruktury z dnia 23 września 2003 r. w sprawie szczegółowych warunków zarządzania ruchem na drogach oraz wykonywania nadzoru nad tym zarządzaniem) – w ilości 5 egz.;</w:t>
      </w:r>
    </w:p>
    <w:p w14:paraId="287F0D8A"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 xml:space="preserve">przygotowanie inwentaryzacji zieleni wraz z projektem w zakresie branży zieleni warunkujących otrzymanie stosownej zgody na wycinkę drzew i krzewów kolidujących </w:t>
      </w:r>
      <w:r w:rsidRPr="000F399F">
        <w:rPr>
          <w:rFonts w:ascii="Arial" w:hAnsi="Arial" w:cs="Arial"/>
          <w:sz w:val="22"/>
          <w:szCs w:val="22"/>
        </w:rPr>
        <w:lastRenderedPageBreak/>
        <w:t xml:space="preserve">z inwestycją oraz umożliwiających ich wycinkę w terenie oraz plan </w:t>
      </w:r>
      <w:proofErr w:type="spellStart"/>
      <w:r w:rsidRPr="000F399F">
        <w:rPr>
          <w:rFonts w:ascii="Arial" w:hAnsi="Arial" w:cs="Arial"/>
          <w:sz w:val="22"/>
          <w:szCs w:val="22"/>
        </w:rPr>
        <w:t>nasadzeń</w:t>
      </w:r>
      <w:proofErr w:type="spellEnd"/>
      <w:r w:rsidRPr="000F399F">
        <w:rPr>
          <w:rFonts w:ascii="Arial" w:hAnsi="Arial" w:cs="Arial"/>
          <w:sz w:val="22"/>
          <w:szCs w:val="22"/>
        </w:rPr>
        <w:t xml:space="preserve"> zastępczych – w ilości 5 egz.;</w:t>
      </w:r>
    </w:p>
    <w:p w14:paraId="2D373715"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opracowanie przedmiarów i kosztorysów inwestorskich oraz ich aktualizacji niezbędnej do udzielenia przez Powiat zamówienia na realizację robót budowlanych objętych decyzją ZRID (w oparciu o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w ilości po 3 egz.,</w:t>
      </w:r>
    </w:p>
    <w:p w14:paraId="3A48F333"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opracowanie specyfikacji technicznych (ogólne i szczegółowe) wykonania i odbioru robót budowlanych objętych przedmiotem zamówienia, zgodnie z rozdziałem 3 powołanego Rozporządzenia Ministra Infrastruktury z dnia 2 września 2004 r. w sprawie szczegółowego zakresu i formy dokumentacji projektowej, specyfikacji technicznych wykonania i odbioru robót budowlanych oraz programu funkcjonalno-użytkowego- 3 egz.,</w:t>
      </w:r>
    </w:p>
    <w:p w14:paraId="1BA6CBD0"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wykonanie opracowania geodezyjnego projektu podziału 15 nieruchomości pod realizację inwestycji drogowej do celów związanych z uzyskaniem decyzji o zezwoleniu na realizację inwestycji drogowej (ZRID) – 6 egz.</w:t>
      </w:r>
    </w:p>
    <w:p w14:paraId="68E5ADB2"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uzyskanie przez Jednostkę Projektową w imieniu Zamawiającego decyzji o zezwoleniu na realizację inwestycji drogowej (ZRID) posiadającej rygor natychmiastowej wykonalności.</w:t>
      </w:r>
    </w:p>
    <w:p w14:paraId="4E457C46"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 xml:space="preserve">ustalenia granic pasa drogowego przed przystąpieniem do sporządzania mapy do celów projektowych </w:t>
      </w:r>
    </w:p>
    <w:p w14:paraId="5ABD77DF"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uzyskanie warunków technicznych oraz dokonanie uzgodnień niezbędnych do prawidłowego opracowania dokumentacji projektowej;</w:t>
      </w:r>
    </w:p>
    <w:p w14:paraId="31AC9C2D"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zapewnienie sprawdzenia projektu budowlanego pod względem zgodności z przepisami, w tym techniczno-budowlanymi, przez osobę posiadającą uprawnienia budowlane do projektowania bez ograniczeń w odpowiedniej specjalności lub przez rzeczoznawcę budowlanego.</w:t>
      </w:r>
    </w:p>
    <w:p w14:paraId="45F02EFB"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przekazywanie na bieżąco drogą elektroniczną do Wydziału Dróg Powiatowych Starostwa Powiatowego w Wołominie kserokopii lub skanów wszelkich uzyskanych warunków, uzgodnień i opinii, w terminach umożliwiających ewentualne skorzystanie z trybu odwoławczego. Oryginały uzgodnień Jednostka Projektowa zobowiązana jest przekazać Zamawiającemu z pierwszym egzemplarzem dokumentacji;</w:t>
      </w:r>
    </w:p>
    <w:p w14:paraId="2A473BB6"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09CA7782"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 xml:space="preserve">sprawowanie nadzoru autorskiego na żądanie Zamawiającego lub właściwego organu w zakresie: </w:t>
      </w:r>
    </w:p>
    <w:p w14:paraId="37576728"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 xml:space="preserve"> stwierdzania w toku wykonania robót budowlanych zgodności realizacji z projektem, </w:t>
      </w:r>
    </w:p>
    <w:p w14:paraId="2F1D3476"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 xml:space="preserve"> uzgadniania możliwości wprowadzenia rozwiązań zamiennych w stosunku do przewidzianych  w projekcie, zgłoszonych przez kierownika budowy lub inspektora nadzoru inwestorskiego. </w:t>
      </w:r>
    </w:p>
    <w:p w14:paraId="0E725EEC"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 xml:space="preserve">nadzór autorski sprawowany będzie odpłatnie w okresie wykonywania na podstawie opracowanej dokumentacji projektowej robót budowlanych, nie dłużej jednak niż do zakończenia robót budowlanych, licząc do dnia protokólarnego bezusterkowego odbioru robót budowlanych przez Zamawiającego. </w:t>
      </w:r>
    </w:p>
    <w:p w14:paraId="54B04539"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095C6C1C"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t xml:space="preserve">projekty wykonawcze powinny być sporządzone w formacie rysunku nieprzekraczającego rozmiaru max. 297 mm x 1000 mm. </w:t>
      </w:r>
    </w:p>
    <w:p w14:paraId="39AC1DD4" w14:textId="77777777" w:rsidR="000F399F" w:rsidRPr="000F399F" w:rsidRDefault="000F399F" w:rsidP="000F399F">
      <w:pPr>
        <w:pStyle w:val="Akapitzlist"/>
        <w:numPr>
          <w:ilvl w:val="0"/>
          <w:numId w:val="44"/>
        </w:numPr>
        <w:suppressAutoHyphens/>
        <w:ind w:left="567" w:hanging="283"/>
        <w:contextualSpacing/>
        <w:jc w:val="both"/>
        <w:rPr>
          <w:rFonts w:ascii="Arial" w:hAnsi="Arial" w:cs="Arial"/>
          <w:sz w:val="22"/>
          <w:szCs w:val="22"/>
        </w:rPr>
      </w:pPr>
      <w:r w:rsidRPr="000F399F">
        <w:rPr>
          <w:rFonts w:ascii="Arial" w:hAnsi="Arial" w:cs="Arial"/>
          <w:sz w:val="22"/>
          <w:szCs w:val="22"/>
        </w:rPr>
        <w:lastRenderedPageBreak/>
        <w:t>kompletna dokumentacja musi zawierać również płytę CD zawierającą całość opracowań w formie cyfrowej – wersja nieedytowalna w PDF oraz edytowalna (DOC, DWG, KST, XLSX).</w:t>
      </w:r>
    </w:p>
    <w:bookmarkEnd w:id="6"/>
    <w:p w14:paraId="1B011593" w14:textId="77777777" w:rsidR="000F399F" w:rsidRPr="000F399F" w:rsidRDefault="000F399F" w:rsidP="000F399F">
      <w:pPr>
        <w:pStyle w:val="Nagwek3"/>
        <w:numPr>
          <w:ilvl w:val="1"/>
          <w:numId w:val="89"/>
        </w:numPr>
        <w:suppressAutoHyphens/>
        <w:ind w:left="426" w:hanging="426"/>
        <w:rPr>
          <w:rFonts w:ascii="Arial" w:hAnsi="Arial" w:cs="Arial"/>
          <w:color w:val="auto"/>
          <w:sz w:val="22"/>
          <w:szCs w:val="22"/>
        </w:rPr>
      </w:pPr>
      <w:r w:rsidRPr="000F399F">
        <w:rPr>
          <w:rFonts w:ascii="Arial" w:hAnsi="Arial" w:cs="Arial"/>
          <w:color w:val="auto"/>
          <w:sz w:val="22"/>
          <w:szCs w:val="22"/>
        </w:rPr>
        <w:t>Założenia projektowe:</w:t>
      </w:r>
    </w:p>
    <w:p w14:paraId="13A56DCA" w14:textId="77777777" w:rsidR="000F399F" w:rsidRPr="000F399F" w:rsidRDefault="000F399F" w:rsidP="000F399F">
      <w:pPr>
        <w:autoSpaceDE w:val="0"/>
        <w:autoSpaceDN w:val="0"/>
        <w:adjustRightInd w:val="0"/>
        <w:ind w:left="567" w:hanging="141"/>
        <w:jc w:val="both"/>
        <w:rPr>
          <w:rFonts w:ascii="Arial" w:hAnsi="Arial" w:cs="Arial"/>
          <w:sz w:val="22"/>
          <w:szCs w:val="22"/>
        </w:rPr>
      </w:pPr>
      <w:r w:rsidRPr="000F399F">
        <w:rPr>
          <w:rFonts w:ascii="Arial" w:hAnsi="Arial" w:cs="Arial"/>
          <w:bCs/>
          <w:sz w:val="22"/>
          <w:szCs w:val="22"/>
        </w:rPr>
        <w:t>- drogę powiatową nr 4337W klasy Z objętą niniejszym opracowaniem należy dostosować do obowiązujących warunków technicznych</w:t>
      </w:r>
      <w:r w:rsidRPr="000F399F">
        <w:rPr>
          <w:rFonts w:ascii="Arial" w:hAnsi="Arial" w:cs="Arial"/>
          <w:sz w:val="22"/>
          <w:szCs w:val="22"/>
        </w:rPr>
        <w:t xml:space="preserve"> </w:t>
      </w:r>
      <w:r w:rsidRPr="000F399F">
        <w:rPr>
          <w:rFonts w:ascii="Arial" w:hAnsi="Arial" w:cs="Arial"/>
          <w:bCs/>
          <w:sz w:val="22"/>
          <w:szCs w:val="22"/>
        </w:rPr>
        <w:t>wskazanych w</w:t>
      </w:r>
      <w:r w:rsidRPr="000F399F">
        <w:rPr>
          <w:rFonts w:ascii="Arial" w:hAnsi="Arial" w:cs="Arial"/>
          <w:sz w:val="22"/>
          <w:szCs w:val="22"/>
        </w:rPr>
        <w:t> </w:t>
      </w:r>
      <w:r w:rsidRPr="000F399F">
        <w:rPr>
          <w:rFonts w:ascii="Arial" w:hAnsi="Arial" w:cs="Arial"/>
          <w:bCs/>
          <w:sz w:val="22"/>
          <w:szCs w:val="22"/>
        </w:rPr>
        <w:t>Rozporządzeniu Ministra Infrastruktury z dnia 24 czerwca 2022 r. w sprawie przepisów techniczno-budowlanych dotyczących dróg publicznych, długość odcinka</w:t>
      </w:r>
      <w:r w:rsidRPr="000F399F">
        <w:rPr>
          <w:rFonts w:ascii="Arial" w:hAnsi="Arial" w:cs="Arial"/>
          <w:sz w:val="22"/>
          <w:szCs w:val="22"/>
        </w:rPr>
        <w:t xml:space="preserve"> ok. 1500 </w:t>
      </w:r>
      <w:proofErr w:type="spellStart"/>
      <w:r w:rsidRPr="000F399F">
        <w:rPr>
          <w:rFonts w:ascii="Arial" w:hAnsi="Arial" w:cs="Arial"/>
          <w:sz w:val="22"/>
          <w:szCs w:val="22"/>
        </w:rPr>
        <w:t>mb</w:t>
      </w:r>
      <w:proofErr w:type="spellEnd"/>
      <w:r w:rsidRPr="000F399F">
        <w:rPr>
          <w:rFonts w:ascii="Arial" w:hAnsi="Arial" w:cs="Arial"/>
          <w:sz w:val="22"/>
          <w:szCs w:val="22"/>
        </w:rPr>
        <w:t>;</w:t>
      </w:r>
    </w:p>
    <w:p w14:paraId="4C719980" w14:textId="77777777" w:rsidR="000F399F" w:rsidRPr="000F399F" w:rsidRDefault="000F399F" w:rsidP="000F399F">
      <w:pPr>
        <w:autoSpaceDE w:val="0"/>
        <w:autoSpaceDN w:val="0"/>
        <w:adjustRightInd w:val="0"/>
        <w:ind w:left="567" w:hanging="141"/>
        <w:jc w:val="both"/>
        <w:rPr>
          <w:rFonts w:ascii="Arial" w:hAnsi="Arial" w:cs="Arial"/>
          <w:bCs/>
          <w:sz w:val="22"/>
          <w:szCs w:val="22"/>
        </w:rPr>
      </w:pPr>
      <w:r w:rsidRPr="000F399F">
        <w:rPr>
          <w:rFonts w:ascii="Arial" w:hAnsi="Arial" w:cs="Arial"/>
          <w:bCs/>
          <w:sz w:val="22"/>
          <w:szCs w:val="22"/>
        </w:rPr>
        <w:t xml:space="preserve">- </w:t>
      </w:r>
      <w:r w:rsidRPr="000F399F">
        <w:rPr>
          <w:rFonts w:ascii="Arial" w:hAnsi="Arial" w:cs="Arial"/>
          <w:bCs/>
          <w:sz w:val="22"/>
          <w:szCs w:val="22"/>
        </w:rPr>
        <w:tab/>
        <w:t>jezdnia o szerokości 6,0 m (po przeanalizowaniu przez jednostkę projektową stanu istniejącej konstrukcji nawierzchni należy przewidzieć remont nawierzchni lub wymianę całej konstrukcji jezdni na nową);</w:t>
      </w:r>
    </w:p>
    <w:p w14:paraId="3D1AA967" w14:textId="77777777" w:rsidR="000F399F" w:rsidRPr="000F399F" w:rsidRDefault="000F399F" w:rsidP="000F399F">
      <w:pPr>
        <w:autoSpaceDE w:val="0"/>
        <w:autoSpaceDN w:val="0"/>
        <w:adjustRightInd w:val="0"/>
        <w:ind w:left="567" w:hanging="141"/>
        <w:jc w:val="both"/>
        <w:rPr>
          <w:rFonts w:ascii="Arial" w:hAnsi="Arial" w:cs="Arial"/>
          <w:sz w:val="22"/>
          <w:szCs w:val="22"/>
        </w:rPr>
      </w:pPr>
      <w:r w:rsidRPr="000F399F">
        <w:rPr>
          <w:rFonts w:ascii="Arial" w:hAnsi="Arial" w:cs="Arial"/>
          <w:sz w:val="22"/>
          <w:szCs w:val="22"/>
        </w:rPr>
        <w:t>- zaprojektowanie drogi dla pieszych/drogi dla rowerów/drogi dla pieszych i rowerów, co zostanie ostatecznie ustalone na etapie zatwierdzania koncepcji;</w:t>
      </w:r>
    </w:p>
    <w:p w14:paraId="42E1AF75" w14:textId="77777777" w:rsidR="000F399F" w:rsidRPr="000F399F" w:rsidRDefault="000F399F" w:rsidP="000F399F">
      <w:pPr>
        <w:autoSpaceDE w:val="0"/>
        <w:autoSpaceDN w:val="0"/>
        <w:adjustRightInd w:val="0"/>
        <w:ind w:left="567" w:hanging="141"/>
        <w:jc w:val="both"/>
        <w:rPr>
          <w:rFonts w:ascii="Arial" w:hAnsi="Arial" w:cs="Arial"/>
          <w:sz w:val="22"/>
          <w:szCs w:val="22"/>
        </w:rPr>
      </w:pPr>
      <w:r w:rsidRPr="000F399F">
        <w:rPr>
          <w:rFonts w:ascii="Arial" w:hAnsi="Arial" w:cs="Arial"/>
          <w:sz w:val="22"/>
          <w:szCs w:val="22"/>
        </w:rPr>
        <w:t xml:space="preserve">- zaprojektowanie kanalizacji deszczowej; </w:t>
      </w:r>
    </w:p>
    <w:p w14:paraId="6714E994" w14:textId="77777777" w:rsidR="000F399F" w:rsidRPr="000F399F" w:rsidRDefault="000F399F" w:rsidP="000F399F">
      <w:pPr>
        <w:autoSpaceDE w:val="0"/>
        <w:autoSpaceDN w:val="0"/>
        <w:adjustRightInd w:val="0"/>
        <w:ind w:left="567" w:hanging="141"/>
        <w:jc w:val="both"/>
        <w:rPr>
          <w:rFonts w:ascii="Arial" w:hAnsi="Arial" w:cs="Arial"/>
          <w:sz w:val="22"/>
          <w:szCs w:val="22"/>
        </w:rPr>
      </w:pPr>
      <w:r w:rsidRPr="000F399F">
        <w:rPr>
          <w:rFonts w:ascii="Arial" w:hAnsi="Arial" w:cs="Arial"/>
          <w:sz w:val="22"/>
          <w:szCs w:val="22"/>
        </w:rPr>
        <w:t xml:space="preserve">- przebudowa kolidujących mediów takich, jak woda, gaz, energetyka, teletechnika, kanalizacja sanitarna itp.; </w:t>
      </w:r>
    </w:p>
    <w:p w14:paraId="2851B6F2" w14:textId="77777777" w:rsidR="000F399F" w:rsidRPr="000F399F" w:rsidRDefault="000F399F" w:rsidP="000F399F">
      <w:pPr>
        <w:pStyle w:val="Nagwek3"/>
        <w:numPr>
          <w:ilvl w:val="1"/>
          <w:numId w:val="89"/>
        </w:numPr>
        <w:suppressAutoHyphens/>
        <w:ind w:left="426" w:hanging="426"/>
        <w:jc w:val="both"/>
        <w:rPr>
          <w:rFonts w:ascii="Arial" w:hAnsi="Arial" w:cs="Arial"/>
          <w:color w:val="auto"/>
          <w:sz w:val="22"/>
          <w:szCs w:val="22"/>
        </w:rPr>
      </w:pPr>
      <w:r w:rsidRPr="000F399F">
        <w:rPr>
          <w:rFonts w:ascii="Arial" w:hAnsi="Arial" w:cs="Arial"/>
          <w:color w:val="auto"/>
          <w:sz w:val="22"/>
          <w:szCs w:val="22"/>
        </w:rPr>
        <w:t xml:space="preserve">Projektanci wykonujący dokumentację projektową muszą przestrzegać zapisów zawartych w art. 99 ust. 4 i 5 ustawy </w:t>
      </w:r>
      <w:proofErr w:type="spellStart"/>
      <w:r w:rsidRPr="000F399F">
        <w:rPr>
          <w:rFonts w:ascii="Arial" w:hAnsi="Arial" w:cs="Arial"/>
          <w:color w:val="auto"/>
          <w:sz w:val="22"/>
          <w:szCs w:val="22"/>
        </w:rPr>
        <w:t>Pzp</w:t>
      </w:r>
      <w:proofErr w:type="spellEnd"/>
      <w:r w:rsidRPr="000F399F">
        <w:rPr>
          <w:rFonts w:ascii="Arial" w:hAnsi="Arial" w:cs="Arial"/>
          <w:color w:val="auto"/>
          <w:sz w:val="22"/>
          <w:szCs w:val="22"/>
        </w:rPr>
        <w:t>, które określają, że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Natomiast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61E43622" w14:textId="77777777" w:rsidR="000F399F" w:rsidRPr="000F399F" w:rsidRDefault="000F399F" w:rsidP="000F399F">
      <w:pPr>
        <w:pStyle w:val="Akapitzlist"/>
        <w:autoSpaceDE w:val="0"/>
        <w:autoSpaceDN w:val="0"/>
        <w:adjustRightInd w:val="0"/>
        <w:ind w:left="426"/>
        <w:jc w:val="both"/>
        <w:rPr>
          <w:rFonts w:ascii="Arial" w:hAnsi="Arial" w:cs="Arial"/>
          <w:sz w:val="22"/>
          <w:szCs w:val="22"/>
        </w:rPr>
      </w:pPr>
      <w:r w:rsidRPr="000F399F">
        <w:rPr>
          <w:rFonts w:ascii="Arial" w:hAnsi="Arial" w:cs="Arial"/>
          <w:sz w:val="22"/>
          <w:szCs w:val="22"/>
        </w:rPr>
        <w:t xml:space="preserve">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 Wykonawca przeniesie prawa autorskie i zależne do dokumentacji, a ich zakres określi zawarta Umowa. </w:t>
      </w:r>
    </w:p>
    <w:p w14:paraId="0AFD967D" w14:textId="77777777" w:rsidR="000F399F" w:rsidRPr="000F399F" w:rsidRDefault="000F399F" w:rsidP="000F399F">
      <w:pPr>
        <w:pStyle w:val="Nagwek3"/>
        <w:numPr>
          <w:ilvl w:val="1"/>
          <w:numId w:val="89"/>
        </w:numPr>
        <w:suppressAutoHyphens/>
        <w:ind w:left="567" w:hanging="567"/>
        <w:rPr>
          <w:rFonts w:ascii="Arial" w:hAnsi="Arial" w:cs="Arial"/>
          <w:b/>
          <w:bCs/>
          <w:color w:val="auto"/>
          <w:sz w:val="22"/>
          <w:szCs w:val="22"/>
        </w:rPr>
      </w:pPr>
      <w:r w:rsidRPr="000F399F">
        <w:rPr>
          <w:rFonts w:ascii="Arial" w:hAnsi="Arial" w:cs="Arial"/>
          <w:b/>
          <w:bCs/>
          <w:color w:val="auto"/>
          <w:sz w:val="22"/>
          <w:szCs w:val="22"/>
        </w:rPr>
        <w:t>Oryginały uzgodnień Jednostka Projektowa zobowiązana jest przekazać Zamawiającemu, z czego:</w:t>
      </w:r>
    </w:p>
    <w:p w14:paraId="3D82EE9C" w14:textId="77777777" w:rsidR="000F399F" w:rsidRPr="000F399F" w:rsidRDefault="000F399F" w:rsidP="000F399F">
      <w:pPr>
        <w:autoSpaceDE w:val="0"/>
        <w:autoSpaceDN w:val="0"/>
        <w:adjustRightInd w:val="0"/>
        <w:ind w:left="851" w:hanging="284"/>
        <w:jc w:val="both"/>
        <w:rPr>
          <w:rFonts w:ascii="Arial" w:hAnsi="Arial" w:cs="Arial"/>
          <w:sz w:val="22"/>
          <w:szCs w:val="22"/>
        </w:rPr>
      </w:pPr>
      <w:r w:rsidRPr="000F399F">
        <w:rPr>
          <w:rFonts w:ascii="Arial" w:hAnsi="Arial" w:cs="Arial"/>
          <w:b/>
          <w:bCs/>
          <w:sz w:val="22"/>
          <w:szCs w:val="22"/>
        </w:rPr>
        <w:t xml:space="preserve">- </w:t>
      </w:r>
      <w:r w:rsidRPr="000F399F">
        <w:rPr>
          <w:rFonts w:ascii="Arial" w:hAnsi="Arial" w:cs="Arial"/>
          <w:sz w:val="22"/>
          <w:szCs w:val="22"/>
        </w:rPr>
        <w:t>oryginały uzgodnień, decyzji, pozwoleń dotyczące uzgodnienia rozwiązań technicznych projektu powinny być załączone z pierwszym egzemplarzem dokumentacji;</w:t>
      </w:r>
    </w:p>
    <w:p w14:paraId="6308AF29" w14:textId="77777777" w:rsidR="000F399F" w:rsidRPr="000F399F" w:rsidRDefault="000F399F" w:rsidP="000F399F">
      <w:pPr>
        <w:autoSpaceDE w:val="0"/>
        <w:autoSpaceDN w:val="0"/>
        <w:adjustRightInd w:val="0"/>
        <w:ind w:left="851" w:hanging="284"/>
        <w:jc w:val="both"/>
        <w:rPr>
          <w:rFonts w:ascii="Arial" w:hAnsi="Arial" w:cs="Arial"/>
          <w:sz w:val="22"/>
          <w:szCs w:val="22"/>
        </w:rPr>
      </w:pPr>
      <w:r w:rsidRPr="000F399F">
        <w:rPr>
          <w:rFonts w:ascii="Arial" w:hAnsi="Arial" w:cs="Arial"/>
          <w:sz w:val="22"/>
          <w:szCs w:val="22"/>
        </w:rPr>
        <w:t>- oryginały uzgodnień i opinii wymagane ustawą z dnia 10 kwietnia 2003 r. o szczegółowych zasadach przygotowania i realizacji inwestycji w zakresie dróg publicznych powinny być załączone do wniosku o pozwolenie na budowę/ZRID zgodnie z ustawą.</w:t>
      </w:r>
    </w:p>
    <w:p w14:paraId="5F34A597" w14:textId="77777777" w:rsidR="000F399F" w:rsidRPr="000F399F" w:rsidRDefault="000F399F" w:rsidP="000F399F">
      <w:pPr>
        <w:pStyle w:val="Nagwek3"/>
        <w:numPr>
          <w:ilvl w:val="1"/>
          <w:numId w:val="89"/>
        </w:numPr>
        <w:suppressAutoHyphens/>
        <w:ind w:left="426" w:hanging="426"/>
        <w:jc w:val="both"/>
        <w:rPr>
          <w:rFonts w:ascii="Arial" w:hAnsi="Arial" w:cs="Arial"/>
          <w:b/>
          <w:bCs/>
          <w:color w:val="auto"/>
          <w:sz w:val="22"/>
          <w:szCs w:val="22"/>
        </w:rPr>
      </w:pPr>
      <w:r w:rsidRPr="000F399F">
        <w:rPr>
          <w:rFonts w:ascii="Arial" w:hAnsi="Arial" w:cs="Arial"/>
          <w:b/>
          <w:bCs/>
          <w:color w:val="auto"/>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2C0AACE8" w14:textId="77777777" w:rsidR="00BD2CFB" w:rsidRPr="00BD2CFB" w:rsidRDefault="00BD2CFB" w:rsidP="00BD2CFB">
      <w:pPr>
        <w:spacing w:line="271" w:lineRule="auto"/>
        <w:jc w:val="both"/>
        <w:rPr>
          <w:rFonts w:ascii="Arial" w:eastAsiaTheme="majorEastAsia" w:hAnsi="Arial" w:cs="Arial"/>
          <w:sz w:val="22"/>
          <w:szCs w:val="22"/>
          <w:lang w:eastAsia="en-US"/>
        </w:rPr>
      </w:pPr>
      <w:r w:rsidRPr="00BD2CFB">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BD2CFB">
        <w:rPr>
          <w:rFonts w:ascii="Arial" w:eastAsiaTheme="majorEastAsia" w:hAnsi="Arial" w:cs="Arial"/>
          <w:sz w:val="22"/>
          <w:szCs w:val="22"/>
          <w:lang w:eastAsia="en-US"/>
        </w:rPr>
        <w:t>Pzp</w:t>
      </w:r>
      <w:proofErr w:type="spellEnd"/>
      <w:r w:rsidRPr="00BD2CFB">
        <w:rPr>
          <w:rFonts w:ascii="Arial" w:eastAsiaTheme="majorEastAsia" w:hAnsi="Arial" w:cs="Arial"/>
          <w:sz w:val="22"/>
          <w:szCs w:val="22"/>
          <w:lang w:eastAsia="en-US"/>
        </w:rPr>
        <w:t>.</w:t>
      </w:r>
    </w:p>
    <w:p w14:paraId="057A4908" w14:textId="77777777" w:rsidR="009E3EB0" w:rsidRDefault="009E3EB0" w:rsidP="0013262B">
      <w:pPr>
        <w:spacing w:after="200" w:line="271" w:lineRule="auto"/>
        <w:contextualSpacing/>
        <w:jc w:val="both"/>
        <w:rPr>
          <w:rFonts w:ascii="Arial" w:hAnsi="Arial" w:cs="Arial"/>
          <w:sz w:val="22"/>
          <w:szCs w:val="22"/>
        </w:rPr>
      </w:pPr>
    </w:p>
    <w:p w14:paraId="4ABB0318" w14:textId="11B26FDE" w:rsidR="00E148E5" w:rsidRPr="0013262B" w:rsidRDefault="00A15749" w:rsidP="0013262B">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 xml:space="preserve">Zadanie należy realizować zgodnie z obowiązującymi przepisami, w tym zgodnie z art. 68 ust. 3 ustawy z dnia 11 stycznia 2018 r. o </w:t>
      </w:r>
      <w:proofErr w:type="spellStart"/>
      <w:r w:rsidRPr="0013262B">
        <w:rPr>
          <w:rFonts w:ascii="Arial" w:hAnsi="Arial" w:cs="Arial"/>
          <w:sz w:val="22"/>
          <w:szCs w:val="22"/>
        </w:rPr>
        <w:t>elektromobilności</w:t>
      </w:r>
      <w:proofErr w:type="spellEnd"/>
      <w:r w:rsidRPr="0013262B">
        <w:rPr>
          <w:rFonts w:ascii="Arial" w:hAnsi="Arial" w:cs="Arial"/>
          <w:sz w:val="22"/>
          <w:szCs w:val="22"/>
        </w:rPr>
        <w:t xml:space="preserve"> i paliwach alternatywnych(</w:t>
      </w:r>
      <w:proofErr w:type="spellStart"/>
      <w:r w:rsidRPr="0013262B">
        <w:rPr>
          <w:rFonts w:ascii="Arial" w:hAnsi="Arial" w:cs="Arial"/>
          <w:sz w:val="22"/>
          <w:szCs w:val="22"/>
        </w:rPr>
        <w:t>t.j</w:t>
      </w:r>
      <w:proofErr w:type="spellEnd"/>
      <w:r w:rsidRPr="0013262B">
        <w:rPr>
          <w:rFonts w:ascii="Arial" w:hAnsi="Arial" w:cs="Arial"/>
          <w:sz w:val="22"/>
          <w:szCs w:val="22"/>
        </w:rPr>
        <w:t xml:space="preserve">. Dz.U. </w:t>
      </w:r>
      <w:r w:rsidRPr="0013262B">
        <w:rPr>
          <w:rFonts w:ascii="Arial" w:hAnsi="Arial" w:cs="Arial"/>
          <w:sz w:val="22"/>
          <w:szCs w:val="22"/>
        </w:rPr>
        <w:lastRenderedPageBreak/>
        <w:t>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3A65B1">
      <w:pPr>
        <w:numPr>
          <w:ilvl w:val="0"/>
          <w:numId w:val="10"/>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0D73BA0A" w14:textId="77777777" w:rsidR="001638A5" w:rsidRPr="001638A5" w:rsidRDefault="001638A5" w:rsidP="001638A5">
      <w:pPr>
        <w:jc w:val="both"/>
        <w:rPr>
          <w:rFonts w:ascii="Arial" w:hAnsi="Arial" w:cs="Arial"/>
          <w:bCs/>
          <w:sz w:val="22"/>
          <w:szCs w:val="22"/>
        </w:rPr>
      </w:pPr>
      <w:r w:rsidRPr="001638A5">
        <w:rPr>
          <w:rFonts w:ascii="Arial" w:hAnsi="Arial" w:cs="Arial"/>
          <w:bCs/>
          <w:sz w:val="22"/>
          <w:szCs w:val="22"/>
        </w:rPr>
        <w:t xml:space="preserve">Przed upływem 21 miesięcy od dnia podpisania umowy </w:t>
      </w:r>
      <w:bookmarkStart w:id="8" w:name="_Hlk129339751"/>
      <w:r w:rsidRPr="001638A5">
        <w:rPr>
          <w:rFonts w:ascii="Arial" w:hAnsi="Arial" w:cs="Arial"/>
          <w:bCs/>
          <w:sz w:val="22"/>
          <w:szCs w:val="22"/>
        </w:rPr>
        <w:t xml:space="preserve">Jednostka Projektowa zobowiązana jest dostarczyć </w:t>
      </w:r>
      <w:bookmarkEnd w:id="8"/>
      <w:r w:rsidRPr="001638A5">
        <w:rPr>
          <w:rFonts w:ascii="Arial" w:hAnsi="Arial" w:cs="Arial"/>
          <w:bCs/>
          <w:sz w:val="22"/>
          <w:szCs w:val="22"/>
        </w:rPr>
        <w:t>kompletną dokumentację projektową wraz z potwierdzeniem złożenia wniosku o wydanie decyzji o zezwoleniu na realizację inwestycji drogowej w Wydziale Budownictwa Starostwa Powiatowego w Wołominie.</w:t>
      </w:r>
    </w:p>
    <w:p w14:paraId="2BB4CABB" w14:textId="77777777" w:rsidR="001638A5" w:rsidRPr="001638A5" w:rsidRDefault="001638A5" w:rsidP="001638A5">
      <w:pPr>
        <w:jc w:val="both"/>
        <w:rPr>
          <w:rFonts w:ascii="Arial" w:hAnsi="Arial" w:cs="Arial"/>
          <w:bCs/>
          <w:sz w:val="22"/>
          <w:szCs w:val="22"/>
        </w:rPr>
      </w:pPr>
      <w:r w:rsidRPr="001638A5">
        <w:rPr>
          <w:rFonts w:ascii="Arial" w:hAnsi="Arial" w:cs="Arial"/>
          <w:bCs/>
          <w:sz w:val="22"/>
          <w:szCs w:val="22"/>
        </w:rPr>
        <w:t>Elementy wymienione w §5 ust.1 pkt.1) należy wykonać w terminie………. dni od daty podpisania umowy.</w:t>
      </w:r>
    </w:p>
    <w:p w14:paraId="51D22B25" w14:textId="77777777" w:rsidR="001638A5" w:rsidRPr="001638A5" w:rsidRDefault="001638A5" w:rsidP="001638A5">
      <w:pPr>
        <w:jc w:val="both"/>
        <w:rPr>
          <w:rFonts w:ascii="Arial" w:hAnsi="Arial" w:cs="Arial"/>
          <w:bCs/>
          <w:sz w:val="22"/>
          <w:szCs w:val="22"/>
        </w:rPr>
      </w:pPr>
      <w:r w:rsidRPr="001638A5">
        <w:rPr>
          <w:rFonts w:ascii="Arial" w:hAnsi="Arial" w:cs="Arial"/>
          <w:bCs/>
          <w:sz w:val="22"/>
          <w:szCs w:val="22"/>
        </w:rPr>
        <w:t>Najpóźniej w terminie 24 miesięcy od podpisania umowy Jednostka Projektowa zobowiązana jest dostarczyć decyzję o zezwoleniu na realizację inwestycji drogowej do Wydziału Dróg Powiatowych Starostwa Powiatowego w Wołominie.</w:t>
      </w:r>
    </w:p>
    <w:p w14:paraId="43221A22" w14:textId="2CE8E2A7" w:rsidR="00BC52F0" w:rsidRPr="001638A5" w:rsidRDefault="00BC52F0" w:rsidP="00BC52F0">
      <w:pPr>
        <w:suppressAutoHyphens/>
        <w:contextualSpacing/>
        <w:jc w:val="both"/>
        <w:rPr>
          <w:rFonts w:ascii="Arial" w:hAnsi="Arial" w:cs="Arial"/>
          <w:bCs/>
          <w:sz w:val="22"/>
          <w:szCs w:val="22"/>
        </w:rPr>
      </w:pPr>
      <w:r w:rsidRPr="001638A5">
        <w:rPr>
          <w:rFonts w:ascii="Arial" w:hAnsi="Arial" w:cs="Arial"/>
          <w:bCs/>
          <w:sz w:val="22"/>
          <w:szCs w:val="22"/>
        </w:rPr>
        <w:t xml:space="preserve">Oferent w ofercie określi termin wykonania koncepcji nie dłuższy niż </w:t>
      </w:r>
      <w:r w:rsidR="00B546B2" w:rsidRPr="001638A5">
        <w:rPr>
          <w:rFonts w:ascii="Arial" w:hAnsi="Arial" w:cs="Arial"/>
          <w:bCs/>
          <w:sz w:val="22"/>
          <w:szCs w:val="22"/>
        </w:rPr>
        <w:t>30</w:t>
      </w:r>
      <w:r w:rsidRPr="001638A5">
        <w:rPr>
          <w:rFonts w:ascii="Arial" w:hAnsi="Arial" w:cs="Arial"/>
          <w:bCs/>
          <w:sz w:val="22"/>
          <w:szCs w:val="22"/>
        </w:rPr>
        <w:t xml:space="preserve"> dni od podpisania umowy.</w:t>
      </w:r>
    </w:p>
    <w:p w14:paraId="3037F29E" w14:textId="7C3F8431" w:rsidR="00EC45FB" w:rsidRPr="003A65B1" w:rsidRDefault="00EC45FB" w:rsidP="00766DCF">
      <w:pPr>
        <w:spacing w:line="271" w:lineRule="auto"/>
        <w:jc w:val="both"/>
        <w:rPr>
          <w:rFonts w:ascii="Arial" w:eastAsiaTheme="majorEastAsia" w:hAnsi="Arial" w:cs="Arial"/>
          <w:b/>
          <w:color w:val="FF0000"/>
          <w:sz w:val="22"/>
          <w:szCs w:val="22"/>
          <w:lang w:eastAsia="en-US"/>
        </w:rPr>
      </w:pPr>
    </w:p>
    <w:p w14:paraId="2F0FC1BB" w14:textId="3961AE75" w:rsidR="000F0283" w:rsidRPr="00BC52F0" w:rsidRDefault="00F04C1F" w:rsidP="003A65B1">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 xml:space="preserve">zdolności do występowania w obrocie </w:t>
            </w:r>
            <w:r w:rsidRPr="00766DCF">
              <w:rPr>
                <w:rFonts w:ascii="Arial" w:eastAsiaTheme="majorEastAsia" w:hAnsi="Arial" w:cs="Arial"/>
                <w:b/>
                <w:sz w:val="22"/>
                <w:szCs w:val="22"/>
                <w:lang w:eastAsia="en-US"/>
              </w:rPr>
              <w:lastRenderedPageBreak/>
              <w:t>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1638A5" w:rsidRDefault="00D00337" w:rsidP="00D00337">
            <w:pPr>
              <w:pStyle w:val="Akapitzlist"/>
              <w:suppressAutoHyphens/>
              <w:spacing w:line="271" w:lineRule="auto"/>
              <w:ind w:left="0"/>
              <w:jc w:val="center"/>
              <w:rPr>
                <w:rFonts w:ascii="Arial" w:hAnsi="Arial" w:cs="Arial"/>
                <w:sz w:val="22"/>
                <w:szCs w:val="22"/>
              </w:rPr>
            </w:pPr>
            <w:r w:rsidRPr="001638A5">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13E68CC9" w14:textId="77777777" w:rsidR="001638A5" w:rsidRPr="001638A5" w:rsidRDefault="001638A5" w:rsidP="001638A5">
            <w:pPr>
              <w:jc w:val="both"/>
              <w:rPr>
                <w:rFonts w:ascii="Arial" w:hAnsi="Arial" w:cs="Arial"/>
                <w:sz w:val="22"/>
                <w:szCs w:val="22"/>
              </w:rPr>
            </w:pPr>
            <w:r w:rsidRPr="001638A5">
              <w:rPr>
                <w:rFonts w:ascii="Arial" w:hAnsi="Arial" w:cs="Arial"/>
                <w:sz w:val="22"/>
                <w:szCs w:val="22"/>
              </w:rPr>
              <w:t xml:space="preserve">Zamawiający zaprasza do udziału w postępowaniu tych Wykonawców, którzy spełniają łącznie poniższe wymagania: </w:t>
            </w:r>
          </w:p>
          <w:p w14:paraId="0EB3A715" w14:textId="17A5A0C7" w:rsidR="001638A5" w:rsidRPr="001638A5" w:rsidRDefault="001638A5" w:rsidP="001638A5">
            <w:pPr>
              <w:suppressAutoHyphens/>
              <w:contextualSpacing/>
              <w:jc w:val="both"/>
              <w:rPr>
                <w:rFonts w:ascii="Arial" w:hAnsi="Arial" w:cs="Arial"/>
                <w:sz w:val="22"/>
                <w:szCs w:val="22"/>
              </w:rPr>
            </w:pPr>
            <w:r>
              <w:rPr>
                <w:rFonts w:ascii="Arial" w:hAnsi="Arial" w:cs="Arial"/>
                <w:sz w:val="22"/>
                <w:szCs w:val="22"/>
              </w:rPr>
              <w:t xml:space="preserve">- </w:t>
            </w:r>
            <w:r w:rsidRPr="001638A5">
              <w:rPr>
                <w:rFonts w:ascii="Arial" w:hAnsi="Arial" w:cs="Arial"/>
                <w:sz w:val="22"/>
                <w:szCs w:val="22"/>
              </w:rPr>
              <w:t xml:space="preserve">w okresie ostatnich trzech lat przed upływem terminu składania ofert wykonali należycie co najmniej dwie dokumentacje składające się z projektu budowlanego i wykonawczego budowy, przebudowy, rozbudowy lub odbudowy drogi, skrzyżowania w ciągu drogi publicznej klasy co najmniej Z (przynajmniej jeden wlot musi być drogą kategorii powiatowej), na podstawie której uzyskali pozwolenie na budowę lub zgodę (ostatecznej decyzji ZRID) na realizację zgodnie z ustawą z dnia 10 kwietnia 2003 r. o szczególnych zasadach przygotowania i realizacji inwestycji w zakresie dróg publicznych (tekst jednolity Dz. U. z 2008 r. Nr 193 poz. 1194 ze zm.). </w:t>
            </w:r>
          </w:p>
          <w:p w14:paraId="1D1D7C9D" w14:textId="77777777" w:rsidR="001638A5" w:rsidRPr="001638A5" w:rsidRDefault="001638A5" w:rsidP="001638A5">
            <w:pPr>
              <w:jc w:val="both"/>
              <w:rPr>
                <w:rFonts w:ascii="Arial" w:hAnsi="Arial" w:cs="Arial"/>
                <w:sz w:val="22"/>
                <w:szCs w:val="22"/>
              </w:rPr>
            </w:pPr>
            <w:r w:rsidRPr="001638A5">
              <w:rPr>
                <w:rFonts w:ascii="Arial" w:hAnsi="Arial" w:cs="Arial"/>
                <w:sz w:val="22"/>
                <w:szCs w:val="22"/>
              </w:rPr>
              <w:t xml:space="preserve">Jeżeli okres prowadzenia działalności jest krótszy niż trzy lata, to powyższe wymagania dotyczą tego okresu. </w:t>
            </w:r>
          </w:p>
          <w:p w14:paraId="2C274EB9" w14:textId="5FB3E356" w:rsidR="00D00337" w:rsidRPr="001638A5" w:rsidRDefault="001638A5" w:rsidP="00B546B2">
            <w:pPr>
              <w:tabs>
                <w:tab w:val="left" w:pos="567"/>
              </w:tabs>
              <w:suppressAutoHyphens/>
              <w:contextualSpacing/>
              <w:jc w:val="both"/>
              <w:rPr>
                <w:rFonts w:ascii="Arial" w:hAnsi="Arial" w:cs="Arial"/>
                <w:sz w:val="22"/>
                <w:szCs w:val="22"/>
              </w:rPr>
            </w:pPr>
            <w:r>
              <w:rPr>
                <w:rFonts w:ascii="Arial" w:hAnsi="Arial" w:cs="Arial"/>
                <w:sz w:val="22"/>
                <w:szCs w:val="22"/>
              </w:rPr>
              <w:t xml:space="preserve">- </w:t>
            </w:r>
            <w:r w:rsidRPr="001638A5">
              <w:rPr>
                <w:rFonts w:ascii="Arial" w:hAnsi="Arial" w:cs="Arial"/>
                <w:sz w:val="22"/>
                <w:szCs w:val="22"/>
              </w:rPr>
              <w:t xml:space="preserve">osoby skierowane przez wykonawcę do realizacji zamówienia publicznego, w szczególności odpowiedzialne za </w:t>
            </w:r>
            <w:r w:rsidRPr="001638A5">
              <w:rPr>
                <w:rFonts w:ascii="Arial" w:hAnsi="Arial" w:cs="Arial"/>
                <w:sz w:val="22"/>
                <w:szCs w:val="22"/>
              </w:rPr>
              <w:lastRenderedPageBreak/>
              <w:t xml:space="preserve">świadczenie usług, posiadają właściwe kwalifikacje zawodowe, uprawnienia, doświadczenie i wykształcenie niezbędne do wykonania zamówienia publicznego; osoba której Wykonawca zamierza powierzyć funkcję projektanta wiodącego, musi należeć do właściwego samorządu zawodowego i posiadać ubezpieczenie od odpowiedzialności cywilnej. </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Pr="00474B15"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w:t>
            </w:r>
            <w:r w:rsidRPr="00474B15">
              <w:rPr>
                <w:rFonts w:ascii="Arial" w:hAnsi="Arial" w:cs="Arial"/>
                <w:sz w:val="22"/>
                <w:szCs w:val="22"/>
              </w:rPr>
              <w:lastRenderedPageBreak/>
              <w:t>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CD6ABB">
      <w:pPr>
        <w:numPr>
          <w:ilvl w:val="0"/>
          <w:numId w:val="14"/>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CD6ABB">
      <w:pPr>
        <w:numPr>
          <w:ilvl w:val="0"/>
          <w:numId w:val="28"/>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3A65B1">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CD6ABB">
      <w:pPr>
        <w:numPr>
          <w:ilvl w:val="0"/>
          <w:numId w:val="28"/>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CD6ABB">
      <w:pPr>
        <w:numPr>
          <w:ilvl w:val="0"/>
          <w:numId w:val="28"/>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CD6ABB">
      <w:pPr>
        <w:pStyle w:val="Tekstpodstawowy"/>
        <w:numPr>
          <w:ilvl w:val="0"/>
          <w:numId w:val="15"/>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3A65B1">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CD6ABB">
      <w:pPr>
        <w:numPr>
          <w:ilvl w:val="0"/>
          <w:numId w:val="29"/>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CD6ABB">
      <w:pPr>
        <w:pStyle w:val="Tekstpodstawowy"/>
        <w:numPr>
          <w:ilvl w:val="0"/>
          <w:numId w:val="15"/>
        </w:numPr>
        <w:spacing w:line="271" w:lineRule="auto"/>
        <w:ind w:right="20"/>
        <w:jc w:val="both"/>
        <w:rPr>
          <w:rFonts w:ascii="Arial" w:hAnsi="Arial" w:cs="Arial"/>
          <w:sz w:val="22"/>
          <w:szCs w:val="22"/>
        </w:rPr>
      </w:pPr>
      <w:r w:rsidRPr="003A65B1">
        <w:rPr>
          <w:rFonts w:ascii="Arial" w:hAnsi="Arial" w:cs="Arial"/>
          <w:sz w:val="22"/>
          <w:szCs w:val="22"/>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CD6ABB">
      <w:pPr>
        <w:pStyle w:val="Tekstpodstawowy"/>
        <w:numPr>
          <w:ilvl w:val="0"/>
          <w:numId w:val="21"/>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32EA0E5E" w:rsidR="00887365" w:rsidRPr="009E3EB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CD6ABB">
      <w:pPr>
        <w:numPr>
          <w:ilvl w:val="0"/>
          <w:numId w:val="29"/>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CD6ABB">
      <w:pPr>
        <w:numPr>
          <w:ilvl w:val="0"/>
          <w:numId w:val="29"/>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CD6ABB">
      <w:pPr>
        <w:numPr>
          <w:ilvl w:val="0"/>
          <w:numId w:val="29"/>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24838268" w:rsidR="00AB7DAF" w:rsidRPr="003A65B1"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DAB2900" w14:textId="77777777" w:rsidR="00B546B2" w:rsidRPr="00C95788" w:rsidRDefault="00B546B2" w:rsidP="00B546B2">
      <w:pPr>
        <w:pStyle w:val="Tekstpodstawowy"/>
        <w:numPr>
          <w:ilvl w:val="0"/>
          <w:numId w:val="29"/>
        </w:numPr>
        <w:spacing w:line="271" w:lineRule="auto"/>
        <w:ind w:right="20"/>
        <w:jc w:val="both"/>
        <w:rPr>
          <w:rFonts w:ascii="Arial" w:hAnsi="Arial" w:cs="Arial"/>
          <w:b/>
          <w:bCs/>
          <w:sz w:val="22"/>
          <w:szCs w:val="22"/>
        </w:rPr>
      </w:pPr>
      <w:r w:rsidRPr="00C95788">
        <w:rPr>
          <w:rFonts w:ascii="Arial" w:hAnsi="Arial" w:cs="Arial"/>
          <w:b/>
          <w:bCs/>
          <w:sz w:val="22"/>
          <w:szCs w:val="22"/>
        </w:rPr>
        <w:t>Wadium</w:t>
      </w:r>
    </w:p>
    <w:p w14:paraId="1A50A85D"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lastRenderedPageBreak/>
        <w:t>Wymagana forma:</w:t>
      </w:r>
    </w:p>
    <w:p w14:paraId="2357B694"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704077B" w14:textId="77777777" w:rsidR="00B546B2" w:rsidRPr="003A65B1" w:rsidRDefault="00B546B2" w:rsidP="00B546B2">
      <w:pPr>
        <w:pStyle w:val="Tekstpodstawowy"/>
        <w:spacing w:after="0"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Zamawiający zaleca załączenie do oferty dokumentu potwierdzającego wniesienie wadium w pieniądzu na rachunek bankowy zamawiającego. Czynność ta skróci czas badania ofert.</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CD6ABB">
      <w:pPr>
        <w:numPr>
          <w:ilvl w:val="0"/>
          <w:numId w:val="26"/>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334F7CDC" w14:textId="2F8C25C3" w:rsidR="00B546B2" w:rsidRPr="003A65B1" w:rsidRDefault="00B546B2" w:rsidP="00B546B2">
      <w:pPr>
        <w:numPr>
          <w:ilvl w:val="0"/>
          <w:numId w:val="13"/>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7C1D1D">
        <w:rPr>
          <w:rFonts w:ascii="Arial" w:hAnsi="Arial" w:cs="Arial"/>
          <w:bCs/>
          <w:sz w:val="22"/>
          <w:szCs w:val="22"/>
        </w:rPr>
        <w:t>3.</w:t>
      </w:r>
      <w:r w:rsidR="00915C90">
        <w:rPr>
          <w:rFonts w:ascii="Arial" w:hAnsi="Arial" w:cs="Arial"/>
          <w:bCs/>
          <w:sz w:val="22"/>
          <w:szCs w:val="22"/>
        </w:rPr>
        <w:t>5</w:t>
      </w:r>
      <w:r w:rsidR="007C1D1D">
        <w:rPr>
          <w:rFonts w:ascii="Arial" w:hAnsi="Arial" w:cs="Arial"/>
          <w:bCs/>
          <w:sz w:val="22"/>
          <w:szCs w:val="22"/>
        </w:rPr>
        <w:t>00</w:t>
      </w:r>
      <w:r>
        <w:rPr>
          <w:rFonts w:ascii="Arial" w:hAnsi="Arial" w:cs="Arial"/>
          <w:bCs/>
          <w:sz w:val="22"/>
          <w:szCs w:val="22"/>
        </w:rPr>
        <w:t>,00 zł</w:t>
      </w:r>
      <w:r w:rsidRPr="003A65B1">
        <w:rPr>
          <w:rFonts w:ascii="Arial" w:hAnsi="Arial" w:cs="Arial"/>
          <w:bCs/>
          <w:sz w:val="22"/>
          <w:szCs w:val="22"/>
        </w:rPr>
        <w:t xml:space="preserve"> (słownie: </w:t>
      </w:r>
      <w:r w:rsidR="00915C90">
        <w:rPr>
          <w:rFonts w:ascii="Arial" w:hAnsi="Arial" w:cs="Arial"/>
          <w:bCs/>
          <w:sz w:val="22"/>
          <w:szCs w:val="22"/>
        </w:rPr>
        <w:t>trzy</w:t>
      </w:r>
      <w:r>
        <w:rPr>
          <w:rFonts w:ascii="Arial" w:hAnsi="Arial" w:cs="Arial"/>
          <w:bCs/>
          <w:sz w:val="22"/>
          <w:szCs w:val="22"/>
        </w:rPr>
        <w:t xml:space="preserve"> tysiące</w:t>
      </w:r>
      <w:r w:rsidR="00915C90">
        <w:rPr>
          <w:rFonts w:ascii="Arial" w:hAnsi="Arial" w:cs="Arial"/>
          <w:bCs/>
          <w:sz w:val="22"/>
          <w:szCs w:val="22"/>
        </w:rPr>
        <w:t xml:space="preserve"> pięćset</w:t>
      </w:r>
      <w:r>
        <w:rPr>
          <w:rFonts w:ascii="Arial" w:hAnsi="Arial" w:cs="Arial"/>
          <w:bCs/>
          <w:sz w:val="22"/>
          <w:szCs w:val="22"/>
        </w:rPr>
        <w:t xml:space="preserve"> złotych).</w:t>
      </w:r>
    </w:p>
    <w:p w14:paraId="0B75DD77" w14:textId="4204EBC7" w:rsidR="00B546B2" w:rsidRPr="003A65B1" w:rsidRDefault="00B546B2" w:rsidP="00B546B2">
      <w:pPr>
        <w:numPr>
          <w:ilvl w:val="0"/>
          <w:numId w:val="1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Wadium musi obejmować pełen okres związania ofertą tj. do dnia </w:t>
      </w:r>
      <w:r w:rsidR="00915C90">
        <w:rPr>
          <w:rFonts w:ascii="Arial" w:hAnsi="Arial" w:cs="Arial"/>
          <w:sz w:val="22"/>
          <w:szCs w:val="22"/>
        </w:rPr>
        <w:t>31.08</w:t>
      </w:r>
      <w:r>
        <w:rPr>
          <w:rFonts w:ascii="Arial" w:hAnsi="Arial" w:cs="Arial"/>
          <w:sz w:val="22"/>
          <w:szCs w:val="22"/>
        </w:rPr>
        <w:t xml:space="preserve">.2023 r. </w:t>
      </w:r>
    </w:p>
    <w:p w14:paraId="43BDD407" w14:textId="77777777" w:rsidR="00B546B2" w:rsidRPr="003A65B1" w:rsidRDefault="00B546B2" w:rsidP="00B546B2">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formach wskazanych w art. 97 ust. 7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47BFA6A" w14:textId="77777777" w:rsidR="00B546B2" w:rsidRPr="003A65B1" w:rsidRDefault="00B546B2" w:rsidP="00B546B2">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pieniądzu należy wpłacić przelewem na rachunek bankowy w banku </w:t>
      </w:r>
      <w:r>
        <w:rPr>
          <w:rFonts w:ascii="Arial" w:hAnsi="Arial" w:cs="Arial"/>
          <w:sz w:val="22"/>
          <w:szCs w:val="22"/>
        </w:rPr>
        <w:t>PKO BP</w:t>
      </w:r>
      <w:r w:rsidRPr="003A65B1">
        <w:rPr>
          <w:rFonts w:ascii="Arial" w:hAnsi="Arial" w:cs="Arial"/>
          <w:sz w:val="22"/>
          <w:szCs w:val="22"/>
        </w:rPr>
        <w:t xml:space="preserve"> numer rachunku</w:t>
      </w:r>
      <w:r>
        <w:rPr>
          <w:rFonts w:ascii="Arial" w:hAnsi="Arial" w:cs="Arial"/>
          <w:sz w:val="22"/>
          <w:szCs w:val="22"/>
        </w:rPr>
        <w:t>: 24 1020 1042 0000 8102 0016 6942.</w:t>
      </w:r>
      <w:r w:rsidRPr="003A65B1">
        <w:rPr>
          <w:rFonts w:ascii="Arial" w:hAnsi="Arial" w:cs="Arial"/>
          <w:sz w:val="22"/>
          <w:szCs w:val="22"/>
        </w:rPr>
        <w:t xml:space="preserve"> Wadium musi wpłynąć na wskazany rachunek bankowy zamawiającego najpóźniej przed upływem terminu składania ofert (decyduje data wpływu na rachunek bankowy zamawiającego).</w:t>
      </w:r>
    </w:p>
    <w:p w14:paraId="0342A79A" w14:textId="77777777" w:rsidR="00B546B2" w:rsidRPr="003A65B1" w:rsidRDefault="00B546B2" w:rsidP="00B546B2">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wnoszone w poręczeniach lub gwarancjach należy załączyć do oferty w oryginale w postaci dokumentu elektronicznego podpisanego kwalifikowanym podpisem elektronicznym przez wystawcę dokumentu i powinno zawierać następujące elementy:</w:t>
      </w:r>
    </w:p>
    <w:p w14:paraId="2F24726C"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 xml:space="preserve">nazwę dającego zlecenie (wykonawcy), beneficjenta gwarancji (zamawiającego), gwaranta/poręczyciela oraz wskazanie ich siedzib. Beneficjentem wskazanym w gwarancji lub poręczeniu musi być </w:t>
      </w:r>
      <w:r>
        <w:rPr>
          <w:rFonts w:ascii="Arial" w:hAnsi="Arial" w:cs="Arial"/>
          <w:sz w:val="22"/>
          <w:szCs w:val="22"/>
        </w:rPr>
        <w:t>Powiat Wołomiński</w:t>
      </w:r>
    </w:p>
    <w:p w14:paraId="24466AE9"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3C8036AD"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1DBE5002"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2910294E"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 do zapłacenia kwoty gwarancji/poręczenia bezwarunkowo, na pierwsze pisemne żądanie zamawiającego, w sytuacjach określonych w art</w:t>
      </w:r>
      <w:bookmarkStart w:id="9" w:name="_Toc42045495"/>
      <w:r w:rsidRPr="003A65B1">
        <w:rPr>
          <w:rFonts w:ascii="Arial" w:hAnsi="Arial" w:cs="Arial"/>
          <w:sz w:val="22"/>
          <w:szCs w:val="22"/>
        </w:rPr>
        <w:t xml:space="preserve">.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C0D613C" w14:textId="77777777" w:rsidR="00B546B2" w:rsidRPr="003A65B1" w:rsidRDefault="00B546B2" w:rsidP="00B546B2">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zamawiający odrzuci ofertę na podstawie art. 226 ust. 1 pkt 14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58583B13" w14:textId="77777777" w:rsidR="00B546B2" w:rsidRPr="003A65B1" w:rsidRDefault="00B546B2" w:rsidP="00B546B2">
      <w:pPr>
        <w:numPr>
          <w:ilvl w:val="0"/>
          <w:numId w:val="13"/>
        </w:numPr>
        <w:autoSpaceDE w:val="0"/>
        <w:autoSpaceDN w:val="0"/>
        <w:spacing w:before="120" w:after="120" w:line="271" w:lineRule="auto"/>
        <w:jc w:val="both"/>
        <w:rPr>
          <w:rFonts w:ascii="Arial" w:hAnsi="Arial" w:cs="Arial"/>
          <w:sz w:val="22"/>
          <w:szCs w:val="22"/>
        </w:rPr>
      </w:pPr>
      <w:bookmarkStart w:id="10" w:name="_Toc42045496"/>
      <w:bookmarkEnd w:id="9"/>
      <w:r w:rsidRPr="003A65B1">
        <w:rPr>
          <w:rFonts w:ascii="Arial" w:hAnsi="Arial" w:cs="Arial"/>
          <w:sz w:val="22"/>
          <w:szCs w:val="22"/>
        </w:rPr>
        <w:t xml:space="preserve">Zamawiający dokona zwrotu wadium na zasadach określonych w art. 98 ust. 1–5 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10"/>
    </w:p>
    <w:p w14:paraId="4BDF208B" w14:textId="77777777" w:rsidR="00B546B2" w:rsidRPr="003A65B1" w:rsidRDefault="00B546B2" w:rsidP="00B546B2">
      <w:pPr>
        <w:numPr>
          <w:ilvl w:val="0"/>
          <w:numId w:val="1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CD6ABB">
      <w:pPr>
        <w:numPr>
          <w:ilvl w:val="0"/>
          <w:numId w:val="31"/>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przypadku zamówień o wartości równej lub przekraczającej progi unijne, w przypadku </w:t>
      </w:r>
      <w:r w:rsidRPr="004E4915">
        <w:rPr>
          <w:rFonts w:ascii="Arial" w:eastAsia="Calibri" w:hAnsi="Arial" w:cs="Arial"/>
          <w:sz w:val="22"/>
          <w:szCs w:val="22"/>
        </w:rPr>
        <w:lastRenderedPageBreak/>
        <w:t>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CD6ABB">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D17CC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4C15"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CD6ABB">
      <w:pPr>
        <w:numPr>
          <w:ilvl w:val="1"/>
          <w:numId w:val="32"/>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CD6ABB">
      <w:pPr>
        <w:pStyle w:val="Akapitzlist"/>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Ofertę należy przygotować z należytą starannością dla podmiotu ubiegającego się o udzielenie zamówienia publicznego i zachowaniem odpowiedniego odstępu czasu do </w:t>
      </w:r>
      <w:r w:rsidRPr="004E4915">
        <w:rPr>
          <w:rFonts w:ascii="Arial" w:eastAsia="Calibri" w:hAnsi="Arial" w:cs="Arial"/>
          <w:sz w:val="22"/>
          <w:szCs w:val="22"/>
        </w:rPr>
        <w:lastRenderedPageBreak/>
        <w:t>zakończenia przyjmowania ofert/wniosków. Sugerujemy złożenie oferty na 24 godziny przed terminem składania ofert/wniosków.</w:t>
      </w:r>
    </w:p>
    <w:p w14:paraId="7067A3E4"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CD6ABB">
      <w:pPr>
        <w:numPr>
          <w:ilvl w:val="0"/>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CD6ABB">
      <w:pPr>
        <w:numPr>
          <w:ilvl w:val="0"/>
          <w:numId w:val="26"/>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CD6ABB">
      <w:pPr>
        <w:numPr>
          <w:ilvl w:val="3"/>
          <w:numId w:val="30"/>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1"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11"/>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CD6ABB">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4DCBFEB"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350F67">
        <w:rPr>
          <w:rFonts w:ascii="Arial" w:eastAsia="Calibri" w:hAnsi="Arial" w:cs="Arial"/>
          <w:sz w:val="22"/>
          <w:szCs w:val="22"/>
        </w:rPr>
        <w:t>Ewa Łuczyk</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zainstalowana dowolna przeglądarka internetowa, w przypadku Internet Explorer minimalnie wersja 10 0.,</w:t>
      </w:r>
    </w:p>
    <w:p w14:paraId="5C555D0C"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CD6ABB">
      <w:pPr>
        <w:numPr>
          <w:ilvl w:val="1"/>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CD6ABB">
      <w:pPr>
        <w:numPr>
          <w:ilvl w:val="0"/>
          <w:numId w:val="34"/>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7DEB9F7A" w:rsidR="006929D6" w:rsidRPr="00915C90" w:rsidRDefault="00135E48" w:rsidP="003A65B1">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915C90">
        <w:rPr>
          <w:rFonts w:ascii="Arial" w:hAnsi="Arial" w:cs="Arial"/>
          <w:sz w:val="22"/>
          <w:szCs w:val="22"/>
        </w:rPr>
        <w:t>02.08</w:t>
      </w:r>
      <w:r w:rsidR="00EF72D0">
        <w:rPr>
          <w:rFonts w:ascii="Arial" w:hAnsi="Arial" w:cs="Arial"/>
          <w:sz w:val="22"/>
          <w:szCs w:val="22"/>
        </w:rPr>
        <w:t>.2023</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CD6ABB">
      <w:pPr>
        <w:numPr>
          <w:ilvl w:val="0"/>
          <w:numId w:val="22"/>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519EA68D" w:rsidR="00135E48" w:rsidRPr="003A65B1" w:rsidRDefault="00135E48" w:rsidP="00CD6ABB">
      <w:pPr>
        <w:numPr>
          <w:ilvl w:val="1"/>
          <w:numId w:val="16"/>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915C90">
        <w:rPr>
          <w:rFonts w:ascii="Arial" w:hAnsi="Arial" w:cs="Arial"/>
          <w:sz w:val="22"/>
          <w:szCs w:val="22"/>
        </w:rPr>
        <w:t>02.08</w:t>
      </w:r>
      <w:r w:rsidR="004258F3">
        <w:rPr>
          <w:rFonts w:ascii="Arial" w:hAnsi="Arial" w:cs="Arial"/>
          <w:sz w:val="22"/>
          <w:szCs w:val="22"/>
        </w:rPr>
        <w:t>.202</w:t>
      </w:r>
      <w:r w:rsidR="00EF72D0">
        <w:rPr>
          <w:rFonts w:ascii="Arial" w:hAnsi="Arial" w:cs="Arial"/>
          <w:sz w:val="22"/>
          <w:szCs w:val="22"/>
        </w:rPr>
        <w:t>3</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CD6ABB">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Pr="00915C90" w:rsidRDefault="000778FB" w:rsidP="004258F3">
      <w:pPr>
        <w:spacing w:line="271" w:lineRule="auto"/>
        <w:ind w:left="432" w:right="-108"/>
        <w:jc w:val="both"/>
        <w:rPr>
          <w:rFonts w:ascii="Arial" w:hAnsi="Arial" w:cs="Arial"/>
          <w:iCs/>
          <w:sz w:val="22"/>
          <w:szCs w:val="22"/>
        </w:rPr>
      </w:pPr>
      <w:r w:rsidRPr="00915C90">
        <w:rPr>
          <w:rFonts w:ascii="Arial" w:hAnsi="Arial" w:cs="Arial"/>
          <w:iCs/>
          <w:sz w:val="22"/>
          <w:szCs w:val="22"/>
        </w:rPr>
        <w:t>2)</w:t>
      </w:r>
      <w:r w:rsidRPr="00915C90">
        <w:rPr>
          <w:rFonts w:ascii="Arial" w:hAnsi="Arial" w:cs="Arial"/>
          <w:iCs/>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FEE9C36"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915C90">
        <w:rPr>
          <w:rFonts w:ascii="Arial" w:hAnsi="Arial" w:cs="Arial"/>
          <w:b/>
          <w:bCs/>
          <w:sz w:val="22"/>
          <w:szCs w:val="22"/>
        </w:rPr>
        <w:t>31</w:t>
      </w:r>
      <w:r w:rsidR="00350F67">
        <w:rPr>
          <w:rFonts w:ascii="Arial" w:hAnsi="Arial" w:cs="Arial"/>
          <w:b/>
          <w:bCs/>
          <w:sz w:val="22"/>
          <w:szCs w:val="22"/>
        </w:rPr>
        <w:t>.08</w:t>
      </w:r>
      <w:r w:rsidR="00EF72D0">
        <w:rPr>
          <w:rFonts w:ascii="Arial" w:hAnsi="Arial" w:cs="Arial"/>
          <w:b/>
          <w:bCs/>
          <w:sz w:val="22"/>
          <w:szCs w:val="22"/>
        </w:rPr>
        <w:t>.2023</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4D1E8175"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00FB18C9"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 xml:space="preserve">  II kryterium: Termin opracowania koncepcji – 40%</w:t>
      </w:r>
    </w:p>
    <w:p w14:paraId="3BF295CF" w14:textId="77777777" w:rsidR="00D17CC5" w:rsidRPr="00D17CC5" w:rsidRDefault="00D17CC5" w:rsidP="00D17CC5">
      <w:pPr>
        <w:jc w:val="both"/>
        <w:rPr>
          <w:rFonts w:ascii="Arial" w:hAnsi="Arial" w:cs="Arial"/>
          <w:sz w:val="22"/>
          <w:szCs w:val="22"/>
        </w:rPr>
      </w:pPr>
    </w:p>
    <w:p w14:paraId="3804620B" w14:textId="23114715" w:rsidR="006B18D7" w:rsidRPr="006B18D7" w:rsidRDefault="006B18D7" w:rsidP="006B18D7">
      <w:pPr>
        <w:jc w:val="both"/>
        <w:rPr>
          <w:rFonts w:ascii="Arial" w:hAnsi="Arial" w:cs="Arial"/>
          <w:sz w:val="22"/>
          <w:szCs w:val="22"/>
        </w:rPr>
      </w:pPr>
      <w:r w:rsidRPr="006B18D7">
        <w:rPr>
          <w:rFonts w:ascii="Arial" w:hAnsi="Arial" w:cs="Arial"/>
          <w:sz w:val="22"/>
          <w:szCs w:val="22"/>
        </w:rPr>
        <w:t xml:space="preserve">Opracowanie koncepcji planu zagospodarowania terenu wraz z propozycją zastosowanych rozwiązań konstrukcyjno-materiałowych (przekroje podłużne i poprzeczne) wraz z podaniem kosztów realizacji obiektu i przedłożenie jej do akceptacji Zamawiającego (ust. 3 pkt 1 szczegółowego opisu zamówienia) w terminie granicznym wyznaczonym przez Zamawiającego (nie krótszy niż 15 dni i nie dłuższy niż </w:t>
      </w:r>
      <w:r w:rsidR="007C1D1D">
        <w:rPr>
          <w:rFonts w:ascii="Arial" w:hAnsi="Arial" w:cs="Arial"/>
          <w:sz w:val="22"/>
          <w:szCs w:val="22"/>
        </w:rPr>
        <w:t>30</w:t>
      </w:r>
      <w:r w:rsidRPr="006B18D7">
        <w:rPr>
          <w:rFonts w:ascii="Arial" w:hAnsi="Arial" w:cs="Arial"/>
          <w:sz w:val="22"/>
          <w:szCs w:val="22"/>
        </w:rPr>
        <w:t xml:space="preserve"> dni od daty podpisania umowy) – 40%</w:t>
      </w:r>
    </w:p>
    <w:p w14:paraId="68E59D24" w14:textId="77777777" w:rsidR="006B18D7" w:rsidRPr="006B18D7" w:rsidRDefault="006B18D7" w:rsidP="006B18D7">
      <w:pPr>
        <w:jc w:val="both"/>
        <w:rPr>
          <w:rFonts w:ascii="Arial" w:hAnsi="Arial" w:cs="Arial"/>
          <w:sz w:val="22"/>
          <w:szCs w:val="22"/>
        </w:rPr>
      </w:pPr>
    </w:p>
    <w:p w14:paraId="6F64CB5E" w14:textId="5199E561" w:rsidR="00D17CC5" w:rsidRPr="00D17CC5" w:rsidRDefault="006B18D7" w:rsidP="006B18D7">
      <w:pPr>
        <w:jc w:val="both"/>
        <w:rPr>
          <w:rFonts w:ascii="Arial" w:hAnsi="Arial" w:cs="Arial"/>
          <w:sz w:val="22"/>
          <w:szCs w:val="22"/>
        </w:rPr>
      </w:pPr>
      <w:r w:rsidRPr="006B18D7">
        <w:rPr>
          <w:rFonts w:ascii="Arial" w:hAnsi="Arial" w:cs="Arial"/>
          <w:sz w:val="22"/>
          <w:szCs w:val="22"/>
        </w:rPr>
        <w:t xml:space="preserve">Punktacja za „Opracowanie koncepcji planu zagospodarowania terenu wraz z propozycją zastosowanych rozwiązań konstrukcyjno-materiałowych (przekroje podłużne i poprzeczne) i przedłożenie ich do akceptacji Zamawiającego (ust.3 pkt 1 szczegółowego opisu zamówienia) w terminie wyznaczonym przez Zamawiającego (nie krótszy niż 15 dni i nie dłuższy niż </w:t>
      </w:r>
      <w:r w:rsidR="007C1D1D">
        <w:rPr>
          <w:rFonts w:ascii="Arial" w:hAnsi="Arial" w:cs="Arial"/>
          <w:sz w:val="22"/>
          <w:szCs w:val="22"/>
        </w:rPr>
        <w:t xml:space="preserve">30 </w:t>
      </w:r>
      <w:r w:rsidRPr="006B18D7">
        <w:rPr>
          <w:rFonts w:ascii="Arial" w:hAnsi="Arial" w:cs="Arial"/>
          <w:sz w:val="22"/>
          <w:szCs w:val="22"/>
        </w:rPr>
        <w:t>dni od daty podpisania umowy)”. Ocena ofert będzie dokonana przez członków komisji i będzie przebiegała następująco</w:t>
      </w:r>
    </w:p>
    <w:p w14:paraId="08DAD67A" w14:textId="77777777" w:rsidR="00D17CC5" w:rsidRPr="00D17CC5" w:rsidRDefault="00D17CC5" w:rsidP="00D17CC5">
      <w:pPr>
        <w:jc w:val="both"/>
        <w:rPr>
          <w:rFonts w:ascii="Arial" w:hAnsi="Arial" w:cs="Arial"/>
          <w:sz w:val="22"/>
          <w:szCs w:val="22"/>
        </w:rPr>
      </w:pPr>
    </w:p>
    <w:p w14:paraId="4E62CD94"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Najkrótszy okres opracowania  koncepcji (w dniach)</w:t>
      </w:r>
    </w:p>
    <w:p w14:paraId="3F7576A4" w14:textId="6A59073B" w:rsidR="00D17CC5" w:rsidRPr="00D17CC5" w:rsidRDefault="00D17CC5" w:rsidP="00D17CC5">
      <w:pPr>
        <w:jc w:val="both"/>
        <w:rPr>
          <w:rFonts w:ascii="Arial" w:hAnsi="Arial" w:cs="Arial"/>
          <w:sz w:val="22"/>
          <w:szCs w:val="22"/>
        </w:rPr>
      </w:pPr>
      <w:r w:rsidRPr="00D17CC5">
        <w:rPr>
          <w:rFonts w:ascii="Arial" w:hAnsi="Arial" w:cs="Arial"/>
          <w:sz w:val="22"/>
          <w:szCs w:val="22"/>
        </w:rPr>
        <w:t>Pt = -------------------------------------------------------------------------</w:t>
      </w:r>
      <w:r>
        <w:rPr>
          <w:rFonts w:ascii="Arial" w:hAnsi="Arial" w:cs="Arial"/>
          <w:sz w:val="22"/>
          <w:szCs w:val="22"/>
        </w:rPr>
        <w:t>----------------</w:t>
      </w:r>
      <w:r w:rsidRPr="00D17CC5">
        <w:rPr>
          <w:rFonts w:ascii="Arial" w:hAnsi="Arial" w:cs="Arial"/>
          <w:sz w:val="22"/>
          <w:szCs w:val="22"/>
        </w:rPr>
        <w:t xml:space="preserve"> x 100 x 40% </w:t>
      </w:r>
    </w:p>
    <w:p w14:paraId="18553D2F" w14:textId="77777777" w:rsidR="00D17CC5" w:rsidRPr="00D17CC5" w:rsidRDefault="00D17CC5" w:rsidP="00D17CC5">
      <w:pPr>
        <w:jc w:val="both"/>
        <w:rPr>
          <w:rFonts w:ascii="Arial" w:hAnsi="Arial" w:cs="Arial"/>
          <w:sz w:val="22"/>
          <w:szCs w:val="22"/>
        </w:rPr>
      </w:pPr>
      <w:r w:rsidRPr="00D17CC5">
        <w:rPr>
          <w:rFonts w:ascii="Arial" w:hAnsi="Arial" w:cs="Arial"/>
          <w:sz w:val="22"/>
          <w:szCs w:val="22"/>
        </w:rPr>
        <w:tab/>
      </w:r>
      <w:r w:rsidRPr="00D17CC5">
        <w:rPr>
          <w:rFonts w:ascii="Arial" w:hAnsi="Arial" w:cs="Arial"/>
          <w:sz w:val="22"/>
          <w:szCs w:val="22"/>
        </w:rPr>
        <w:tab/>
        <w:t xml:space="preserve"> Badany okres opracowania koncepcji (w dniach)</w:t>
      </w:r>
    </w:p>
    <w:p w14:paraId="0EA9B8B1" w14:textId="77777777" w:rsidR="00AB7DAF" w:rsidRPr="003A65B1" w:rsidRDefault="00AB7DAF" w:rsidP="003A65B1">
      <w:pPr>
        <w:tabs>
          <w:tab w:val="left" w:pos="284"/>
        </w:tabs>
        <w:spacing w:line="271" w:lineRule="auto"/>
        <w:jc w:val="both"/>
        <w:rPr>
          <w:rFonts w:ascii="Arial" w:hAnsi="Arial" w:cs="Arial"/>
          <w:b/>
          <w:sz w:val="22"/>
          <w:szCs w:val="22"/>
        </w:rPr>
      </w:pPr>
    </w:p>
    <w:p w14:paraId="0B6D7816" w14:textId="52D7A9E1" w:rsidR="000521B3" w:rsidRPr="00667187"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Termin opracowania koncepcji</w:t>
      </w:r>
      <w:r w:rsidR="00024AF6" w:rsidRPr="00667187">
        <w:rPr>
          <w:rFonts w:ascii="Arial" w:hAnsi="Arial" w:cs="Arial"/>
          <w:b/>
          <w:bCs/>
          <w:sz w:val="22"/>
          <w:szCs w:val="22"/>
        </w:rPr>
        <w:t>.</w:t>
      </w:r>
    </w:p>
    <w:p w14:paraId="3FAF3323" w14:textId="77777777" w:rsidR="00977C64" w:rsidRPr="003A65B1" w:rsidRDefault="00977C64" w:rsidP="00977C64">
      <w:pPr>
        <w:tabs>
          <w:tab w:val="left" w:pos="284"/>
        </w:tabs>
        <w:spacing w:line="271" w:lineRule="auto"/>
        <w:jc w:val="both"/>
        <w:rPr>
          <w:rFonts w:ascii="Arial" w:hAnsi="Arial" w:cs="Arial"/>
          <w:b/>
          <w:sz w:val="22"/>
          <w:szCs w:val="22"/>
        </w:rPr>
      </w:pPr>
      <w:r>
        <w:rPr>
          <w:rFonts w:ascii="Arial" w:hAnsi="Arial" w:cs="Arial"/>
          <w:b/>
          <w:sz w:val="22"/>
          <w:szCs w:val="22"/>
        </w:rPr>
        <w:t>W przypadku nie wpisania w ofercie terminu opracowania koncepcji, Zamawiający uzna, iż Jednostka Projektowa określiła wykonanie na 45 dni i przyzna odpowiednią ilość punktów.</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1758AE26"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lastRenderedPageBreak/>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52570C58" w:rsidR="00DB1923" w:rsidRPr="00667187" w:rsidRDefault="00660A68" w:rsidP="00CD6ABB">
      <w:pPr>
        <w:numPr>
          <w:ilvl w:val="0"/>
          <w:numId w:val="19"/>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9C7BF7" w:rsidRPr="003A65B1">
        <w:rPr>
          <w:rFonts w:ascii="Arial" w:hAnsi="Arial" w:cs="Arial"/>
          <w:b/>
          <w:sz w:val="22"/>
          <w:szCs w:val="22"/>
        </w:rPr>
        <w:t xml:space="preserve"> </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2BC075AD" w:rsidR="00DB1923" w:rsidRPr="003A65B1" w:rsidRDefault="00DB1923" w:rsidP="00CD6ABB">
      <w:pPr>
        <w:numPr>
          <w:ilvl w:val="0"/>
          <w:numId w:val="19"/>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proofErr w:type="spellStart"/>
      <w:r w:rsidR="00A23B70" w:rsidRPr="003A65B1">
        <w:rPr>
          <w:rFonts w:ascii="Arial" w:hAnsi="Arial" w:cs="Arial"/>
          <w:sz w:val="22"/>
          <w:szCs w:val="22"/>
        </w:rPr>
        <w:t>Pzp</w:t>
      </w:r>
      <w:proofErr w:type="spellEnd"/>
      <w:r w:rsidR="002C37E6" w:rsidRPr="003A65B1">
        <w:rPr>
          <w:rFonts w:ascii="Arial" w:hAnsi="Arial" w:cs="Arial"/>
          <w:sz w:val="22"/>
          <w:szCs w:val="22"/>
        </w:rPr>
        <w:t>.</w:t>
      </w:r>
    </w:p>
    <w:p w14:paraId="7F6FB3B6" w14:textId="7B01E27C" w:rsidR="00660A68" w:rsidRPr="003A65B1" w:rsidRDefault="00660A68" w:rsidP="00CD6ABB">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5FD83204"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zwrot zabezpieczenia nastąpi nie później niż 30 dni po dostarczeniu Zamawiającemu przez Jednostkę Projektową decyzji o zezwoleniu na realizację inwestycji drogowej (ZRID).</w:t>
      </w:r>
    </w:p>
    <w:p w14:paraId="49565ABC" w14:textId="70A4CA30" w:rsidR="00660A68" w:rsidRPr="00977C64" w:rsidRDefault="00B53165" w:rsidP="00977C64">
      <w:pPr>
        <w:pStyle w:val="Tekstpodstawowy"/>
        <w:jc w:val="both"/>
        <w:rPr>
          <w:rFonts w:ascii="Arial" w:hAnsi="Arial" w:cs="Arial"/>
          <w:bCs/>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r w:rsidR="00977C64" w:rsidRPr="00977C64">
        <w:rPr>
          <w:rFonts w:ascii="Arial" w:hAnsi="Arial" w:cs="Arial"/>
          <w:b/>
          <w:sz w:val="22"/>
          <w:szCs w:val="22"/>
        </w:rPr>
        <w:t>Sporządzenie dokumentacji projektowej rozbudowy drogi powiatowej nr 4337W ul. Korczaka i ul. Kraszewskiej w miejscowości Dybów Kolonia i Wiktorów (gm.</w:t>
      </w:r>
      <w:r w:rsidR="00977C64" w:rsidRPr="00977C64">
        <w:rPr>
          <w:rFonts w:ascii="Arial" w:hAnsi="Arial" w:cs="Arial"/>
          <w:sz w:val="22"/>
          <w:szCs w:val="22"/>
        </w:rPr>
        <w:t> </w:t>
      </w:r>
      <w:r w:rsidR="00977C64" w:rsidRPr="00977C64">
        <w:rPr>
          <w:rFonts w:ascii="Arial" w:hAnsi="Arial" w:cs="Arial"/>
          <w:b/>
          <w:sz w:val="22"/>
          <w:szCs w:val="22"/>
        </w:rPr>
        <w:t xml:space="preserve">Radzymin) </w:t>
      </w:r>
      <w:r w:rsidR="00977C64" w:rsidRPr="00977C64">
        <w:rPr>
          <w:rFonts w:ascii="Arial" w:hAnsi="Arial" w:cs="Arial"/>
          <w:sz w:val="22"/>
          <w:szCs w:val="22"/>
        </w:rPr>
        <w:t>w ramach zadania</w:t>
      </w:r>
      <w:r w:rsidR="00977C64">
        <w:rPr>
          <w:rFonts w:ascii="Arial" w:hAnsi="Arial" w:cs="Arial"/>
          <w:sz w:val="22"/>
          <w:szCs w:val="22"/>
        </w:rPr>
        <w:t xml:space="preserve">: </w:t>
      </w:r>
      <w:r w:rsidR="00977C64" w:rsidRPr="00977C64">
        <w:rPr>
          <w:rFonts w:ascii="Arial" w:hAnsi="Arial" w:cs="Arial"/>
          <w:bCs/>
          <w:sz w:val="22"/>
          <w:szCs w:val="22"/>
        </w:rPr>
        <w:t>Dokumentacja projektowa rozbudowy drogi powiatowej Nr 4337W ul. Korczaka i ul. Kraszewskiej w miejscowości Dybów Kolonia i Wiktorów (gm. Radzymin)</w:t>
      </w:r>
      <w:r w:rsidR="00977C64">
        <w:rPr>
          <w:rFonts w:ascii="Arial" w:hAnsi="Arial" w:cs="Arial"/>
          <w:bCs/>
          <w:sz w:val="22"/>
          <w:szCs w:val="22"/>
        </w:rPr>
        <w:t>.</w:t>
      </w:r>
    </w:p>
    <w:p w14:paraId="36E7014E" w14:textId="3A980859" w:rsidR="007D7898" w:rsidRPr="00B53165" w:rsidRDefault="00B53165" w:rsidP="00B53165">
      <w:pPr>
        <w:spacing w:line="271" w:lineRule="auto"/>
        <w:ind w:right="-108"/>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CD6ABB">
      <w:pPr>
        <w:pStyle w:val="Akapitzlist"/>
        <w:numPr>
          <w:ilvl w:val="0"/>
          <w:numId w:val="13"/>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xml:space="preserve"> przypadku nieprzedłużenia lub niewniesienia nowego zabezpieczenia najpóźniej na 30 dni przed upływem terminu ważności dotychczasowego zabezpieczenia wniesionego </w:t>
      </w:r>
      <w:r w:rsidRPr="003A65B1">
        <w:rPr>
          <w:rFonts w:ascii="Arial" w:hAnsi="Arial" w:cs="Arial"/>
          <w:sz w:val="22"/>
          <w:szCs w:val="22"/>
        </w:rPr>
        <w:lastRenderedPageBreak/>
        <w:t>w innej formie niż w pieniądzu zamawiający zmienia formę na zabezpieczenie w pieniądzu, poprzez wypłatę kwoty z dotychczasowego zabezpieczenia.</w:t>
      </w:r>
    </w:p>
    <w:p w14:paraId="58C39C59" w14:textId="19A3AE90"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CD6ABB">
      <w:pPr>
        <w:numPr>
          <w:ilvl w:val="0"/>
          <w:numId w:val="13"/>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CD6ABB">
      <w:pPr>
        <w:numPr>
          <w:ilvl w:val="0"/>
          <w:numId w:val="27"/>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12" w:name="_Toc42045493"/>
    </w:p>
    <w:p w14:paraId="11C18AE9" w14:textId="77777777" w:rsidR="00DB1A25" w:rsidRPr="003A65B1" w:rsidRDefault="00DB1A25" w:rsidP="00CD6ABB">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CD6ABB">
      <w:pPr>
        <w:numPr>
          <w:ilvl w:val="1"/>
          <w:numId w:val="17"/>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12"/>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FDEAA39" w14:textId="41C47405" w:rsidR="00B53165" w:rsidRPr="00A5206B" w:rsidRDefault="00B53165" w:rsidP="00A5206B">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4664BA04" w14:textId="77777777" w:rsidR="006425B0" w:rsidRPr="006425B0" w:rsidRDefault="006425B0" w:rsidP="006425B0">
      <w:pPr>
        <w:pStyle w:val="Nagwek3"/>
        <w:tabs>
          <w:tab w:val="left" w:pos="709"/>
        </w:tabs>
        <w:suppressAutoHyphens/>
        <w:jc w:val="both"/>
        <w:rPr>
          <w:rStyle w:val="FontStyle13"/>
          <w:rFonts w:ascii="Arial" w:eastAsia="StarSymbol" w:hAnsi="Arial" w:cs="Arial"/>
          <w:color w:val="auto"/>
          <w:sz w:val="22"/>
          <w:szCs w:val="22"/>
        </w:rPr>
      </w:pPr>
      <w:r w:rsidRPr="006425B0">
        <w:rPr>
          <w:rStyle w:val="FontStyle13"/>
          <w:rFonts w:ascii="Arial" w:eastAsia="StarSymbol" w:hAnsi="Arial" w:cs="Arial"/>
          <w:color w:val="auto"/>
          <w:sz w:val="22"/>
          <w:szCs w:val="22"/>
        </w:rPr>
        <w:lastRenderedPageBreak/>
        <w:t>Zmiana postanowień umowy w zakresie wynagrodzenia wskazanego w umowie może nastąpić na skutek:</w:t>
      </w:r>
    </w:p>
    <w:p w14:paraId="2140F483" w14:textId="77777777" w:rsidR="006425B0" w:rsidRPr="006425B0" w:rsidRDefault="006425B0" w:rsidP="006425B0">
      <w:pPr>
        <w:pStyle w:val="Akapitzlist"/>
        <w:numPr>
          <w:ilvl w:val="0"/>
          <w:numId w:val="94"/>
        </w:numPr>
        <w:spacing w:before="120"/>
        <w:ind w:left="709" w:hanging="447"/>
        <w:contextualSpacing/>
        <w:jc w:val="both"/>
        <w:rPr>
          <w:rFonts w:ascii="Arial" w:hAnsi="Arial" w:cs="Arial"/>
          <w:sz w:val="22"/>
          <w:szCs w:val="22"/>
        </w:rPr>
      </w:pPr>
      <w:bookmarkStart w:id="13" w:name="_Hlk129342621"/>
      <w:r w:rsidRPr="006425B0">
        <w:rPr>
          <w:rFonts w:ascii="Arial" w:hAnsi="Arial" w:cs="Arial"/>
          <w:sz w:val="22"/>
          <w:szCs w:val="22"/>
        </w:rPr>
        <w:t>zmiany stawki podatku od towarów i usług oraz podatku akcyzowego, z tym zastrzeżeniem, że wartość netto wynagrodzenia Jednostka Projektowa nie zmieni się, a wartość brutto wynagrodzenia zostanie wyliczona na podstawie nowych przepisów;</w:t>
      </w:r>
    </w:p>
    <w:p w14:paraId="53F0FCE3" w14:textId="77777777" w:rsidR="006425B0" w:rsidRPr="006425B0" w:rsidRDefault="006425B0" w:rsidP="006425B0">
      <w:pPr>
        <w:pStyle w:val="Akapitzlist"/>
        <w:numPr>
          <w:ilvl w:val="0"/>
          <w:numId w:val="94"/>
        </w:numPr>
        <w:spacing w:before="120"/>
        <w:ind w:left="709" w:hanging="447"/>
        <w:contextualSpacing/>
        <w:jc w:val="both"/>
        <w:rPr>
          <w:rFonts w:ascii="Arial" w:hAnsi="Arial" w:cs="Arial"/>
          <w:sz w:val="22"/>
          <w:szCs w:val="22"/>
        </w:rPr>
      </w:pPr>
      <w:r w:rsidRPr="006425B0">
        <w:rPr>
          <w:rFonts w:ascii="Arial" w:hAnsi="Arial" w:cs="Arial"/>
          <w:sz w:val="22"/>
          <w:szCs w:val="22"/>
        </w:rPr>
        <w:t>zmiany wysokości minimalnego wynagrodzenia za pracę, z tym zastrzeżeniem, że wynagrodzenie Jednostka Projektowa  ulegnie zmianie o wartość wzrostu całkowitego kosztu Jednostka Projektowa wynikającą ze zwiększenia wynagrodzeń osób bezpośrednio wykonujących niniejsze zamówienie do wysokości obowiązującego minimalnego wynagrodzenia, z uwzględnieniem wszystkich obciążeń publicznoprawnych od kwoty wzrostu minimalnego wynagrodzenia;</w:t>
      </w:r>
    </w:p>
    <w:p w14:paraId="5F226C40" w14:textId="77777777" w:rsidR="006425B0" w:rsidRPr="006425B0" w:rsidRDefault="006425B0" w:rsidP="006425B0">
      <w:pPr>
        <w:pStyle w:val="Akapitzlist"/>
        <w:numPr>
          <w:ilvl w:val="0"/>
          <w:numId w:val="94"/>
        </w:numPr>
        <w:spacing w:before="120"/>
        <w:ind w:left="709" w:hanging="447"/>
        <w:contextualSpacing/>
        <w:jc w:val="both"/>
        <w:rPr>
          <w:rFonts w:ascii="Arial" w:hAnsi="Arial" w:cs="Arial"/>
          <w:sz w:val="22"/>
          <w:szCs w:val="22"/>
        </w:rPr>
      </w:pPr>
      <w:r w:rsidRPr="006425B0">
        <w:rPr>
          <w:rFonts w:ascii="Arial" w:hAnsi="Arial" w:cs="Arial"/>
          <w:sz w:val="22"/>
          <w:szCs w:val="22"/>
        </w:rPr>
        <w:t>zmiany zasad podlegania ubezpieczeniom społecznym lub ubezpieczeniu zdrowotnemu lub wysokości stawki składki na ubezpieczenie społeczne lub zdrowotne, z tym zastrzeżeniem, że wynagrodzenie Jednostka Projektowa  ulegnie zmianie o wartość wzrostu całkowitego kosztu Jednostka Projektowa, jaką będzie on zobowiązany dodatkowo ponieść w celu uwzględnienia tej zmiany, przy zachowaniu dotychczasowej kwoty netto wynagrodzenia osób bezpośrednio wykonujących niniejsze zamówienie;</w:t>
      </w:r>
    </w:p>
    <w:p w14:paraId="469FC0A5" w14:textId="77777777" w:rsidR="006425B0" w:rsidRPr="006425B0" w:rsidRDefault="006425B0" w:rsidP="006425B0">
      <w:pPr>
        <w:pStyle w:val="Akapitzlist"/>
        <w:numPr>
          <w:ilvl w:val="0"/>
          <w:numId w:val="94"/>
        </w:numPr>
        <w:spacing w:before="120"/>
        <w:ind w:left="709" w:hanging="447"/>
        <w:contextualSpacing/>
        <w:jc w:val="both"/>
        <w:rPr>
          <w:rFonts w:ascii="Arial" w:hAnsi="Arial" w:cs="Arial"/>
          <w:sz w:val="22"/>
          <w:szCs w:val="22"/>
        </w:rPr>
      </w:pPr>
      <w:r w:rsidRPr="006425B0">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Jednostka Projektowa ulegnie zmianie o wartość wzrostu kosztu Jednostka Projektowa,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bookmarkEnd w:id="13"/>
    <w:p w14:paraId="79AE5B45" w14:textId="77777777" w:rsidR="006425B0" w:rsidRPr="006425B0" w:rsidRDefault="006425B0" w:rsidP="006425B0">
      <w:pPr>
        <w:pStyle w:val="Nagwek3"/>
        <w:tabs>
          <w:tab w:val="left" w:pos="709"/>
        </w:tabs>
        <w:suppressAutoHyphens/>
        <w:ind w:left="262"/>
        <w:jc w:val="both"/>
        <w:rPr>
          <w:rStyle w:val="FontStyle13"/>
          <w:rFonts w:ascii="Arial" w:hAnsi="Arial" w:cs="Arial"/>
          <w:color w:val="auto"/>
          <w:sz w:val="22"/>
          <w:szCs w:val="22"/>
        </w:rPr>
      </w:pPr>
      <w:r w:rsidRPr="006425B0">
        <w:rPr>
          <w:rStyle w:val="FontStyle13"/>
          <w:rFonts w:ascii="Arial" w:eastAsia="StarSymbol" w:hAnsi="Arial" w:cs="Arial"/>
          <w:color w:val="auto"/>
          <w:sz w:val="22"/>
          <w:szCs w:val="22"/>
        </w:rPr>
        <w:t>Zmiana postanowień umowy w zakresie terminu wskazanego w umowie może nastąpić na skutek:</w:t>
      </w:r>
    </w:p>
    <w:p w14:paraId="30F06466" w14:textId="77777777" w:rsidR="006425B0" w:rsidRPr="006425B0" w:rsidRDefault="006425B0" w:rsidP="006425B0">
      <w:pPr>
        <w:pStyle w:val="Akapitzlist"/>
        <w:numPr>
          <w:ilvl w:val="0"/>
          <w:numId w:val="95"/>
        </w:numPr>
        <w:spacing w:before="120"/>
        <w:ind w:left="709" w:hanging="447"/>
        <w:contextualSpacing/>
        <w:jc w:val="both"/>
        <w:rPr>
          <w:rFonts w:ascii="Arial" w:hAnsi="Arial" w:cs="Arial"/>
          <w:sz w:val="22"/>
          <w:szCs w:val="22"/>
        </w:rPr>
      </w:pPr>
      <w:r w:rsidRPr="006425B0">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11485A20" w14:textId="77777777" w:rsidR="006425B0" w:rsidRPr="006425B0" w:rsidRDefault="006425B0" w:rsidP="006425B0">
      <w:pPr>
        <w:pStyle w:val="Akapitzlist"/>
        <w:numPr>
          <w:ilvl w:val="0"/>
          <w:numId w:val="95"/>
        </w:numPr>
        <w:spacing w:before="120"/>
        <w:ind w:left="709" w:hanging="447"/>
        <w:contextualSpacing/>
        <w:jc w:val="both"/>
        <w:rPr>
          <w:rFonts w:ascii="Arial" w:hAnsi="Arial" w:cs="Arial"/>
          <w:sz w:val="22"/>
          <w:szCs w:val="22"/>
        </w:rPr>
      </w:pPr>
      <w:r w:rsidRPr="006425B0">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1FB63287" w14:textId="77777777" w:rsidR="006425B0" w:rsidRPr="006425B0" w:rsidRDefault="006425B0" w:rsidP="006425B0">
      <w:pPr>
        <w:pStyle w:val="Akapitzlist"/>
        <w:numPr>
          <w:ilvl w:val="0"/>
          <w:numId w:val="95"/>
        </w:numPr>
        <w:spacing w:before="120"/>
        <w:ind w:left="709" w:hanging="447"/>
        <w:contextualSpacing/>
        <w:jc w:val="both"/>
        <w:rPr>
          <w:rFonts w:ascii="Arial" w:hAnsi="Arial" w:cs="Arial"/>
          <w:sz w:val="22"/>
          <w:szCs w:val="22"/>
        </w:rPr>
      </w:pPr>
      <w:r w:rsidRPr="006425B0">
        <w:rPr>
          <w:rFonts w:ascii="Arial" w:hAnsi="Arial" w:cs="Arial"/>
          <w:sz w:val="22"/>
          <w:szCs w:val="22"/>
        </w:rPr>
        <w:t>wystąpienia przyczyn, które wystąpiły niezależnie od woli stron umowy i nie można ich było przewidzieć na etapie podpisywania umowy.</w:t>
      </w:r>
    </w:p>
    <w:p w14:paraId="700B98EF" w14:textId="77777777" w:rsidR="00B63D6C" w:rsidRDefault="00B63D6C" w:rsidP="00DA7B0D">
      <w:pPr>
        <w:tabs>
          <w:tab w:val="left" w:pos="708"/>
        </w:tabs>
        <w:spacing w:line="271" w:lineRule="auto"/>
        <w:jc w:val="right"/>
        <w:rPr>
          <w:rFonts w:ascii="Arial" w:hAnsi="Arial" w:cs="Arial"/>
          <w:sz w:val="22"/>
          <w:szCs w:val="22"/>
        </w:rPr>
      </w:pP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0268746B" w14:textId="77777777" w:rsidR="00794D6B" w:rsidRPr="001D3BEC" w:rsidRDefault="00794D6B" w:rsidP="00794D6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294218D0" w14:textId="77777777" w:rsidR="00B63D6C" w:rsidRDefault="00B63D6C" w:rsidP="00DA7B0D">
      <w:pPr>
        <w:tabs>
          <w:tab w:val="left" w:pos="708"/>
        </w:tabs>
        <w:spacing w:line="271" w:lineRule="auto"/>
        <w:jc w:val="right"/>
        <w:rPr>
          <w:rFonts w:ascii="Arial" w:hAnsi="Arial" w:cs="Arial"/>
          <w:sz w:val="22"/>
          <w:szCs w:val="22"/>
        </w:rPr>
      </w:pPr>
    </w:p>
    <w:p w14:paraId="26F04135" w14:textId="77777777" w:rsidR="004B49D5" w:rsidRDefault="004B49D5" w:rsidP="00794D6B">
      <w:pPr>
        <w:tabs>
          <w:tab w:val="left" w:pos="708"/>
        </w:tabs>
        <w:spacing w:line="271" w:lineRule="auto"/>
        <w:rPr>
          <w:rFonts w:ascii="Arial" w:hAnsi="Arial" w:cs="Arial"/>
          <w:sz w:val="22"/>
          <w:szCs w:val="22"/>
        </w:rPr>
      </w:pPr>
    </w:p>
    <w:p w14:paraId="016B9878" w14:textId="77777777" w:rsidR="006425B0" w:rsidRDefault="006425B0" w:rsidP="00794D6B">
      <w:pPr>
        <w:tabs>
          <w:tab w:val="left" w:pos="708"/>
        </w:tabs>
        <w:spacing w:line="271" w:lineRule="auto"/>
        <w:rPr>
          <w:rFonts w:ascii="Arial" w:hAnsi="Arial" w:cs="Arial"/>
          <w:sz w:val="22"/>
          <w:szCs w:val="22"/>
        </w:rPr>
      </w:pPr>
    </w:p>
    <w:p w14:paraId="762F62BD" w14:textId="77777777" w:rsidR="006425B0" w:rsidRDefault="006425B0" w:rsidP="00794D6B">
      <w:pPr>
        <w:tabs>
          <w:tab w:val="left" w:pos="708"/>
        </w:tabs>
        <w:spacing w:line="271" w:lineRule="auto"/>
        <w:rPr>
          <w:rFonts w:ascii="Arial" w:hAnsi="Arial" w:cs="Arial"/>
          <w:sz w:val="22"/>
          <w:szCs w:val="22"/>
        </w:rPr>
      </w:pPr>
    </w:p>
    <w:p w14:paraId="7D17BC84" w14:textId="77777777" w:rsidR="006425B0" w:rsidRDefault="006425B0" w:rsidP="00794D6B">
      <w:pPr>
        <w:tabs>
          <w:tab w:val="left" w:pos="708"/>
        </w:tabs>
        <w:spacing w:line="271" w:lineRule="auto"/>
        <w:rPr>
          <w:rFonts w:ascii="Arial" w:hAnsi="Arial" w:cs="Arial"/>
          <w:sz w:val="22"/>
          <w:szCs w:val="22"/>
        </w:rPr>
      </w:pPr>
    </w:p>
    <w:p w14:paraId="55A6EDDD" w14:textId="77777777" w:rsidR="006425B0" w:rsidRDefault="006425B0" w:rsidP="00794D6B">
      <w:pPr>
        <w:tabs>
          <w:tab w:val="left" w:pos="708"/>
        </w:tabs>
        <w:spacing w:line="271" w:lineRule="auto"/>
        <w:rPr>
          <w:rFonts w:ascii="Arial" w:hAnsi="Arial" w:cs="Arial"/>
          <w:sz w:val="22"/>
          <w:szCs w:val="22"/>
        </w:rPr>
      </w:pPr>
    </w:p>
    <w:p w14:paraId="21C83A52" w14:textId="77777777" w:rsidR="006425B0" w:rsidRDefault="006425B0" w:rsidP="00794D6B">
      <w:pPr>
        <w:tabs>
          <w:tab w:val="left" w:pos="708"/>
        </w:tabs>
        <w:spacing w:line="271" w:lineRule="auto"/>
        <w:rPr>
          <w:rFonts w:ascii="Arial" w:hAnsi="Arial" w:cs="Arial"/>
          <w:sz w:val="22"/>
          <w:szCs w:val="22"/>
        </w:rPr>
      </w:pPr>
    </w:p>
    <w:p w14:paraId="4886DA3D" w14:textId="77777777" w:rsidR="006425B0" w:rsidRDefault="006425B0" w:rsidP="00794D6B">
      <w:pPr>
        <w:tabs>
          <w:tab w:val="left" w:pos="708"/>
        </w:tabs>
        <w:spacing w:line="271" w:lineRule="auto"/>
        <w:rPr>
          <w:rFonts w:ascii="Arial" w:hAnsi="Arial" w:cs="Arial"/>
          <w:sz w:val="22"/>
          <w:szCs w:val="22"/>
        </w:rPr>
      </w:pPr>
    </w:p>
    <w:p w14:paraId="5C8E61CD" w14:textId="77777777" w:rsidR="006425B0" w:rsidRDefault="006425B0" w:rsidP="00794D6B">
      <w:pPr>
        <w:tabs>
          <w:tab w:val="left" w:pos="708"/>
        </w:tabs>
        <w:spacing w:line="271" w:lineRule="auto"/>
        <w:rPr>
          <w:rFonts w:ascii="Arial" w:hAnsi="Arial" w:cs="Arial"/>
          <w:sz w:val="22"/>
          <w:szCs w:val="22"/>
        </w:rPr>
      </w:pPr>
    </w:p>
    <w:p w14:paraId="76F31699" w14:textId="77777777"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23374234" w:rsidR="00795758" w:rsidRPr="00122CDC" w:rsidRDefault="00B82BF9"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EF72D0">
        <w:rPr>
          <w:rFonts w:ascii="Arial" w:hAnsi="Arial" w:cs="Arial"/>
          <w:sz w:val="22"/>
          <w:szCs w:val="22"/>
        </w:rPr>
        <w:t>1</w:t>
      </w:r>
      <w:r w:rsidR="00365461">
        <w:rPr>
          <w:rFonts w:ascii="Arial" w:hAnsi="Arial" w:cs="Arial"/>
          <w:sz w:val="22"/>
          <w:szCs w:val="22"/>
        </w:rPr>
        <w:t>10</w:t>
      </w:r>
      <w:r w:rsidR="00EF72D0">
        <w:rPr>
          <w:rFonts w:ascii="Arial" w:hAnsi="Arial" w:cs="Arial"/>
          <w:sz w:val="22"/>
          <w:szCs w:val="22"/>
        </w:rPr>
        <w:t>.2023</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7400C18F" w14:textId="45E88D23" w:rsidR="00365461" w:rsidRPr="00365461" w:rsidRDefault="00795758" w:rsidP="00365461">
      <w:pPr>
        <w:pStyle w:val="Tekstpodstawowy"/>
        <w:jc w:val="both"/>
        <w:rPr>
          <w:rFonts w:ascii="Arial" w:hAnsi="Arial" w:cs="Arial"/>
          <w:b/>
          <w:sz w:val="22"/>
          <w:szCs w:val="22"/>
        </w:rPr>
      </w:pPr>
      <w:r w:rsidRPr="00CC74BA">
        <w:rPr>
          <w:rFonts w:ascii="Arial" w:hAnsi="Arial" w:cs="Arial"/>
          <w:bCs/>
          <w:sz w:val="22"/>
          <w:szCs w:val="22"/>
        </w:rPr>
        <w:t xml:space="preserve">Nawiązując do ogłoszenia o zamówieniu w postępowaniu prowadzonym w trybie podstawowym na: </w:t>
      </w:r>
      <w:r w:rsidR="00365461" w:rsidRPr="00365461">
        <w:rPr>
          <w:rFonts w:ascii="Arial" w:hAnsi="Arial" w:cs="Arial"/>
          <w:b/>
          <w:sz w:val="22"/>
          <w:szCs w:val="22"/>
        </w:rPr>
        <w:t>Sporządzenie dokumentacji projektowej rozbudowy drogi powiatowej Nr 4337W ul. Korczaka i ul. Kraszewskiej w miejscowości Dybów Kolonia i Wiktorów (gm. Radzymin)</w:t>
      </w:r>
      <w:r w:rsidR="00365461">
        <w:rPr>
          <w:rFonts w:ascii="Arial" w:hAnsi="Arial" w:cs="Arial"/>
          <w:b/>
          <w:sz w:val="22"/>
          <w:szCs w:val="22"/>
        </w:rPr>
        <w:t xml:space="preserve"> </w:t>
      </w:r>
      <w:r w:rsidR="00365461" w:rsidRPr="00365461">
        <w:rPr>
          <w:rFonts w:ascii="Arial" w:hAnsi="Arial" w:cs="Arial"/>
          <w:b/>
          <w:sz w:val="22"/>
          <w:szCs w:val="22"/>
        </w:rPr>
        <w:t>w ramach zadania</w:t>
      </w:r>
      <w:r w:rsidR="00365461">
        <w:rPr>
          <w:rFonts w:ascii="Arial" w:hAnsi="Arial" w:cs="Arial"/>
          <w:b/>
          <w:sz w:val="22"/>
          <w:szCs w:val="22"/>
        </w:rPr>
        <w:t xml:space="preserve">: </w:t>
      </w:r>
      <w:r w:rsidR="00365461" w:rsidRPr="00365461">
        <w:rPr>
          <w:rFonts w:ascii="Arial" w:hAnsi="Arial" w:cs="Arial"/>
          <w:b/>
          <w:sz w:val="22"/>
          <w:szCs w:val="22"/>
        </w:rPr>
        <w:t>Dokumentacja projektowa rozbudowy drogi powiatowej nr 4337W ul.</w:t>
      </w:r>
      <w:r w:rsidR="00365461">
        <w:rPr>
          <w:rFonts w:ascii="Arial" w:hAnsi="Arial" w:cs="Arial"/>
          <w:b/>
          <w:sz w:val="22"/>
          <w:szCs w:val="22"/>
        </w:rPr>
        <w:t xml:space="preserve"> </w:t>
      </w:r>
      <w:r w:rsidR="00365461" w:rsidRPr="00365461">
        <w:rPr>
          <w:rFonts w:ascii="Arial" w:hAnsi="Arial" w:cs="Arial"/>
          <w:b/>
          <w:sz w:val="22"/>
          <w:szCs w:val="22"/>
        </w:rPr>
        <w:t>Korczaka i ul. Kraszewskiej w miejscowości Dyb</w:t>
      </w:r>
      <w:r w:rsidR="00365461">
        <w:rPr>
          <w:rFonts w:ascii="Arial" w:hAnsi="Arial" w:cs="Arial"/>
          <w:b/>
          <w:sz w:val="22"/>
          <w:szCs w:val="22"/>
        </w:rPr>
        <w:t>ó</w:t>
      </w:r>
      <w:r w:rsidR="00365461" w:rsidRPr="00365461">
        <w:rPr>
          <w:rFonts w:ascii="Arial" w:hAnsi="Arial" w:cs="Arial"/>
          <w:b/>
          <w:sz w:val="22"/>
          <w:szCs w:val="22"/>
        </w:rPr>
        <w:t>w Kolonia i Wiktorów (gm. Radzymin) - Poprawa bezpieczeństwa mieszkańców</w:t>
      </w:r>
    </w:p>
    <w:p w14:paraId="5FEAF00B" w14:textId="5C0E8CA6" w:rsidR="00795758" w:rsidRPr="00122CDC" w:rsidRDefault="00795758" w:rsidP="00365461">
      <w:pPr>
        <w:pStyle w:val="Tekstpodstawowy"/>
        <w:spacing w:line="271" w:lineRule="auto"/>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CD6ABB">
      <w:pPr>
        <w:numPr>
          <w:ilvl w:val="1"/>
          <w:numId w:val="50"/>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8B06EFA" w14:textId="77777777" w:rsidR="009E3474" w:rsidRDefault="009E3474" w:rsidP="009E3474">
      <w:pPr>
        <w:tabs>
          <w:tab w:val="left" w:pos="708"/>
        </w:tabs>
        <w:rPr>
          <w:rFonts w:ascii="Arial" w:hAnsi="Arial" w:cs="Arial"/>
          <w:sz w:val="22"/>
          <w:szCs w:val="22"/>
        </w:rPr>
      </w:pPr>
    </w:p>
    <w:p w14:paraId="1DAF8FF7" w14:textId="4D145D54" w:rsidR="00A5206B" w:rsidRPr="00A5206B" w:rsidRDefault="009E3474" w:rsidP="00365461">
      <w:pPr>
        <w:tabs>
          <w:tab w:val="left" w:pos="708"/>
        </w:tabs>
        <w:rPr>
          <w:rFonts w:ascii="Arial" w:hAnsi="Arial" w:cs="Arial"/>
          <w:sz w:val="22"/>
          <w:szCs w:val="22"/>
        </w:rPr>
      </w:pPr>
      <w:r w:rsidRPr="00897D61">
        <w:rPr>
          <w:rFonts w:ascii="Arial" w:hAnsi="Arial" w:cs="Arial"/>
          <w:sz w:val="22"/>
          <w:szCs w:val="22"/>
        </w:rPr>
        <w:t>Zestawienie prac projektowych</w:t>
      </w:r>
      <w:r w:rsidR="00365461">
        <w:rPr>
          <w:rFonts w:ascii="Arial" w:hAnsi="Arial" w:cs="Arial"/>
          <w:sz w:val="22"/>
          <w:szCs w:val="22"/>
        </w:rPr>
        <w:t>:</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6425B0" w:rsidRPr="006425B0" w14:paraId="7C6E09C5" w14:textId="77777777" w:rsidTr="00467B54">
        <w:trPr>
          <w:cantSplit/>
          <w:tblHeader/>
          <w:jc w:val="center"/>
        </w:trPr>
        <w:tc>
          <w:tcPr>
            <w:tcW w:w="762" w:type="dxa"/>
            <w:tcBorders>
              <w:top w:val="single" w:sz="12" w:space="0" w:color="auto"/>
              <w:left w:val="single" w:sz="12" w:space="0" w:color="auto"/>
              <w:bottom w:val="single" w:sz="12" w:space="0" w:color="auto"/>
              <w:right w:val="single" w:sz="6" w:space="0" w:color="auto"/>
            </w:tcBorders>
            <w:vAlign w:val="center"/>
            <w:hideMark/>
          </w:tcPr>
          <w:p w14:paraId="3724365B" w14:textId="77777777" w:rsidR="006425B0" w:rsidRPr="006425B0" w:rsidRDefault="006425B0" w:rsidP="00467B54">
            <w:pPr>
              <w:spacing w:line="360" w:lineRule="auto"/>
              <w:jc w:val="center"/>
              <w:rPr>
                <w:rFonts w:ascii="Arial" w:hAnsi="Arial" w:cs="Arial"/>
                <w:b/>
                <w:bCs/>
                <w:sz w:val="22"/>
                <w:szCs w:val="22"/>
              </w:rPr>
            </w:pPr>
            <w:r w:rsidRPr="006425B0">
              <w:rPr>
                <w:rFonts w:ascii="Arial" w:hAnsi="Arial" w:cs="Arial"/>
                <w:b/>
                <w:bCs/>
                <w:sz w:val="22"/>
                <w:szCs w:val="22"/>
              </w:rPr>
              <w:t>Lp.</w:t>
            </w:r>
          </w:p>
        </w:tc>
        <w:tc>
          <w:tcPr>
            <w:tcW w:w="5935" w:type="dxa"/>
            <w:tcBorders>
              <w:top w:val="single" w:sz="12" w:space="0" w:color="auto"/>
              <w:left w:val="single" w:sz="6" w:space="0" w:color="auto"/>
              <w:bottom w:val="single" w:sz="12" w:space="0" w:color="auto"/>
              <w:right w:val="single" w:sz="6" w:space="0" w:color="auto"/>
            </w:tcBorders>
            <w:vAlign w:val="center"/>
            <w:hideMark/>
          </w:tcPr>
          <w:p w14:paraId="03461535" w14:textId="77777777" w:rsidR="006425B0" w:rsidRPr="006425B0" w:rsidRDefault="006425B0" w:rsidP="00467B54">
            <w:pPr>
              <w:spacing w:line="360" w:lineRule="auto"/>
              <w:jc w:val="center"/>
              <w:rPr>
                <w:rFonts w:ascii="Arial" w:hAnsi="Arial" w:cs="Arial"/>
                <w:b/>
                <w:bCs/>
                <w:sz w:val="22"/>
                <w:szCs w:val="22"/>
              </w:rPr>
            </w:pPr>
            <w:r w:rsidRPr="006425B0">
              <w:rPr>
                <w:rFonts w:ascii="Arial" w:hAnsi="Arial" w:cs="Arial"/>
                <w:b/>
                <w:bCs/>
                <w:sz w:val="22"/>
                <w:szCs w:val="22"/>
              </w:rPr>
              <w:t>Pozycja składowa dokumentacji</w:t>
            </w:r>
          </w:p>
        </w:tc>
        <w:tc>
          <w:tcPr>
            <w:tcW w:w="1913" w:type="dxa"/>
            <w:tcBorders>
              <w:top w:val="single" w:sz="12" w:space="0" w:color="auto"/>
              <w:left w:val="single" w:sz="6" w:space="0" w:color="auto"/>
              <w:bottom w:val="single" w:sz="12" w:space="0" w:color="auto"/>
              <w:right w:val="single" w:sz="6" w:space="0" w:color="auto"/>
            </w:tcBorders>
            <w:vAlign w:val="center"/>
            <w:hideMark/>
          </w:tcPr>
          <w:p w14:paraId="32A8450E" w14:textId="77777777" w:rsidR="006425B0" w:rsidRPr="006425B0" w:rsidRDefault="006425B0" w:rsidP="00467B54">
            <w:pPr>
              <w:spacing w:line="360" w:lineRule="auto"/>
              <w:jc w:val="center"/>
              <w:rPr>
                <w:rFonts w:ascii="Arial" w:hAnsi="Arial" w:cs="Arial"/>
                <w:b/>
                <w:bCs/>
                <w:sz w:val="22"/>
                <w:szCs w:val="22"/>
              </w:rPr>
            </w:pPr>
            <w:r w:rsidRPr="006425B0">
              <w:rPr>
                <w:rFonts w:ascii="Arial" w:hAnsi="Arial" w:cs="Arial"/>
                <w:b/>
                <w:bCs/>
                <w:sz w:val="22"/>
                <w:szCs w:val="22"/>
              </w:rPr>
              <w:t>Wartość wykonanej usługi (brutto) *</w:t>
            </w:r>
          </w:p>
        </w:tc>
      </w:tr>
      <w:tr w:rsidR="006425B0" w:rsidRPr="006425B0" w14:paraId="0DA61543" w14:textId="77777777" w:rsidTr="00467B54">
        <w:trPr>
          <w:cantSplit/>
          <w:jc w:val="center"/>
        </w:trPr>
        <w:tc>
          <w:tcPr>
            <w:tcW w:w="762" w:type="dxa"/>
            <w:tcBorders>
              <w:top w:val="single" w:sz="12" w:space="0" w:color="auto"/>
              <w:left w:val="single" w:sz="12" w:space="0" w:color="auto"/>
              <w:bottom w:val="single" w:sz="6" w:space="0" w:color="auto"/>
              <w:right w:val="single" w:sz="6" w:space="0" w:color="auto"/>
            </w:tcBorders>
            <w:hideMark/>
          </w:tcPr>
          <w:p w14:paraId="2479B9B0" w14:textId="77777777" w:rsidR="006425B0" w:rsidRPr="006425B0" w:rsidRDefault="006425B0" w:rsidP="00467B54">
            <w:pPr>
              <w:spacing w:line="360" w:lineRule="auto"/>
              <w:jc w:val="center"/>
              <w:rPr>
                <w:rFonts w:ascii="Arial" w:hAnsi="Arial" w:cs="Arial"/>
                <w:sz w:val="22"/>
                <w:szCs w:val="22"/>
              </w:rPr>
            </w:pPr>
            <w:r w:rsidRPr="006425B0">
              <w:rPr>
                <w:rFonts w:ascii="Arial" w:hAnsi="Arial" w:cs="Arial"/>
                <w:sz w:val="22"/>
                <w:szCs w:val="22"/>
              </w:rPr>
              <w:t>1</w:t>
            </w:r>
          </w:p>
        </w:tc>
        <w:tc>
          <w:tcPr>
            <w:tcW w:w="5935" w:type="dxa"/>
            <w:tcBorders>
              <w:top w:val="single" w:sz="12" w:space="0" w:color="auto"/>
              <w:left w:val="single" w:sz="6" w:space="0" w:color="auto"/>
              <w:bottom w:val="single" w:sz="6" w:space="0" w:color="auto"/>
              <w:right w:val="single" w:sz="6" w:space="0" w:color="auto"/>
            </w:tcBorders>
            <w:hideMark/>
          </w:tcPr>
          <w:p w14:paraId="6CD556CC" w14:textId="77777777" w:rsidR="006425B0" w:rsidRPr="006425B0" w:rsidRDefault="006425B0" w:rsidP="00467B54">
            <w:pPr>
              <w:spacing w:line="360" w:lineRule="auto"/>
              <w:rPr>
                <w:rFonts w:ascii="Arial" w:hAnsi="Arial" w:cs="Arial"/>
                <w:sz w:val="22"/>
                <w:szCs w:val="22"/>
              </w:rPr>
            </w:pPr>
            <w:r w:rsidRPr="006425B0">
              <w:rPr>
                <w:rFonts w:ascii="Arial" w:hAnsi="Arial" w:cs="Arial"/>
                <w:sz w:val="22"/>
                <w:szCs w:val="22"/>
              </w:rPr>
              <w:t xml:space="preserve">Opracowanie 2 koncepcji planu zagospodarowania terenu wraz z rozwiązaniami </w:t>
            </w:r>
            <w:proofErr w:type="spellStart"/>
            <w:r w:rsidRPr="006425B0">
              <w:rPr>
                <w:rFonts w:ascii="Arial" w:hAnsi="Arial" w:cs="Arial"/>
                <w:sz w:val="22"/>
                <w:szCs w:val="22"/>
              </w:rPr>
              <w:t>konstrukcyjno</w:t>
            </w:r>
            <w:proofErr w:type="spellEnd"/>
            <w:r w:rsidRPr="006425B0">
              <w:rPr>
                <w:rFonts w:ascii="Arial" w:hAnsi="Arial" w:cs="Arial"/>
                <w:sz w:val="22"/>
                <w:szCs w:val="22"/>
              </w:rPr>
              <w:t xml:space="preserve"> – materiałowymi, oraz koncepcji stałej organizacji ruchu </w:t>
            </w:r>
          </w:p>
        </w:tc>
        <w:tc>
          <w:tcPr>
            <w:tcW w:w="1913" w:type="dxa"/>
            <w:tcBorders>
              <w:top w:val="single" w:sz="12" w:space="0" w:color="auto"/>
              <w:left w:val="single" w:sz="6" w:space="0" w:color="auto"/>
              <w:bottom w:val="single" w:sz="6" w:space="0" w:color="auto"/>
              <w:right w:val="single" w:sz="6" w:space="0" w:color="auto"/>
            </w:tcBorders>
          </w:tcPr>
          <w:p w14:paraId="4F6FC359" w14:textId="77777777" w:rsidR="006425B0" w:rsidRPr="006425B0" w:rsidRDefault="006425B0" w:rsidP="00467B54">
            <w:pPr>
              <w:spacing w:line="360" w:lineRule="auto"/>
              <w:jc w:val="both"/>
              <w:rPr>
                <w:rFonts w:ascii="Arial" w:hAnsi="Arial" w:cs="Arial"/>
                <w:sz w:val="22"/>
                <w:szCs w:val="22"/>
              </w:rPr>
            </w:pPr>
          </w:p>
        </w:tc>
      </w:tr>
      <w:tr w:rsidR="006425B0" w:rsidRPr="006425B0" w14:paraId="0B6106FF" w14:textId="77777777" w:rsidTr="00467B54">
        <w:trPr>
          <w:cantSplit/>
          <w:jc w:val="center"/>
        </w:trPr>
        <w:tc>
          <w:tcPr>
            <w:tcW w:w="762" w:type="dxa"/>
            <w:tcBorders>
              <w:top w:val="single" w:sz="6" w:space="0" w:color="auto"/>
              <w:left w:val="single" w:sz="12" w:space="0" w:color="auto"/>
              <w:bottom w:val="single" w:sz="6" w:space="0" w:color="auto"/>
              <w:right w:val="single" w:sz="6" w:space="0" w:color="auto"/>
            </w:tcBorders>
          </w:tcPr>
          <w:p w14:paraId="378A5C58" w14:textId="77777777" w:rsidR="006425B0" w:rsidRPr="006425B0" w:rsidRDefault="006425B0" w:rsidP="00467B54">
            <w:pPr>
              <w:spacing w:line="360" w:lineRule="auto"/>
              <w:jc w:val="center"/>
              <w:rPr>
                <w:rFonts w:ascii="Arial" w:hAnsi="Arial" w:cs="Arial"/>
                <w:sz w:val="22"/>
                <w:szCs w:val="22"/>
              </w:rPr>
            </w:pPr>
            <w:r w:rsidRPr="006425B0">
              <w:rPr>
                <w:rFonts w:ascii="Arial" w:hAnsi="Arial" w:cs="Arial"/>
                <w:sz w:val="22"/>
                <w:szCs w:val="22"/>
              </w:rPr>
              <w:t>2</w:t>
            </w:r>
          </w:p>
        </w:tc>
        <w:tc>
          <w:tcPr>
            <w:tcW w:w="5935" w:type="dxa"/>
            <w:tcBorders>
              <w:top w:val="single" w:sz="6" w:space="0" w:color="auto"/>
              <w:left w:val="single" w:sz="6" w:space="0" w:color="auto"/>
              <w:bottom w:val="single" w:sz="6" w:space="0" w:color="auto"/>
              <w:right w:val="single" w:sz="6" w:space="0" w:color="auto"/>
            </w:tcBorders>
          </w:tcPr>
          <w:p w14:paraId="52056DDD" w14:textId="77777777" w:rsidR="006425B0" w:rsidRPr="006425B0" w:rsidRDefault="006425B0" w:rsidP="00467B54">
            <w:pPr>
              <w:spacing w:line="360" w:lineRule="auto"/>
              <w:rPr>
                <w:rFonts w:ascii="Arial" w:hAnsi="Arial" w:cs="Arial"/>
                <w:sz w:val="22"/>
                <w:szCs w:val="22"/>
              </w:rPr>
            </w:pPr>
            <w:r w:rsidRPr="006425B0">
              <w:rPr>
                <w:rFonts w:ascii="Arial" w:hAnsi="Arial" w:cs="Arial"/>
                <w:sz w:val="22"/>
                <w:szCs w:val="22"/>
              </w:rPr>
              <w:t>Opracowanie 4 wizualizacji</w:t>
            </w:r>
          </w:p>
        </w:tc>
        <w:tc>
          <w:tcPr>
            <w:tcW w:w="1913" w:type="dxa"/>
            <w:tcBorders>
              <w:top w:val="single" w:sz="6" w:space="0" w:color="auto"/>
              <w:left w:val="single" w:sz="6" w:space="0" w:color="auto"/>
              <w:bottom w:val="single" w:sz="6" w:space="0" w:color="auto"/>
              <w:right w:val="single" w:sz="6" w:space="0" w:color="auto"/>
            </w:tcBorders>
          </w:tcPr>
          <w:p w14:paraId="3554A595" w14:textId="77777777" w:rsidR="006425B0" w:rsidRPr="006425B0" w:rsidRDefault="006425B0" w:rsidP="00467B54">
            <w:pPr>
              <w:spacing w:line="360" w:lineRule="auto"/>
              <w:jc w:val="both"/>
              <w:rPr>
                <w:rFonts w:ascii="Arial" w:hAnsi="Arial" w:cs="Arial"/>
                <w:sz w:val="22"/>
                <w:szCs w:val="22"/>
              </w:rPr>
            </w:pPr>
          </w:p>
        </w:tc>
      </w:tr>
      <w:tr w:rsidR="006425B0" w:rsidRPr="006425B0" w14:paraId="50072916" w14:textId="77777777" w:rsidTr="00467B54">
        <w:trPr>
          <w:cantSplit/>
          <w:jc w:val="center"/>
        </w:trPr>
        <w:tc>
          <w:tcPr>
            <w:tcW w:w="762" w:type="dxa"/>
            <w:tcBorders>
              <w:top w:val="single" w:sz="6" w:space="0" w:color="auto"/>
              <w:left w:val="single" w:sz="12" w:space="0" w:color="auto"/>
              <w:bottom w:val="single" w:sz="6" w:space="0" w:color="auto"/>
              <w:right w:val="single" w:sz="6" w:space="0" w:color="auto"/>
            </w:tcBorders>
            <w:hideMark/>
          </w:tcPr>
          <w:p w14:paraId="24560B27" w14:textId="77777777" w:rsidR="006425B0" w:rsidRPr="006425B0" w:rsidRDefault="006425B0" w:rsidP="00467B54">
            <w:pPr>
              <w:spacing w:line="360" w:lineRule="auto"/>
              <w:jc w:val="center"/>
              <w:rPr>
                <w:rFonts w:ascii="Arial" w:hAnsi="Arial" w:cs="Arial"/>
                <w:sz w:val="22"/>
                <w:szCs w:val="22"/>
              </w:rPr>
            </w:pPr>
            <w:r w:rsidRPr="006425B0">
              <w:rPr>
                <w:rFonts w:ascii="Arial" w:hAnsi="Arial" w:cs="Arial"/>
                <w:sz w:val="22"/>
                <w:szCs w:val="22"/>
              </w:rPr>
              <w:t>3</w:t>
            </w:r>
          </w:p>
        </w:tc>
        <w:tc>
          <w:tcPr>
            <w:tcW w:w="5935" w:type="dxa"/>
            <w:tcBorders>
              <w:top w:val="single" w:sz="6" w:space="0" w:color="auto"/>
              <w:left w:val="single" w:sz="6" w:space="0" w:color="auto"/>
              <w:bottom w:val="single" w:sz="6" w:space="0" w:color="auto"/>
              <w:right w:val="single" w:sz="6" w:space="0" w:color="auto"/>
            </w:tcBorders>
            <w:hideMark/>
          </w:tcPr>
          <w:p w14:paraId="13F69895" w14:textId="77777777" w:rsidR="006425B0" w:rsidRPr="006425B0" w:rsidRDefault="006425B0" w:rsidP="00467B54">
            <w:pPr>
              <w:spacing w:line="360" w:lineRule="auto"/>
              <w:rPr>
                <w:rFonts w:ascii="Arial" w:hAnsi="Arial" w:cs="Arial"/>
                <w:sz w:val="22"/>
                <w:szCs w:val="22"/>
              </w:rPr>
            </w:pPr>
            <w:r w:rsidRPr="006425B0">
              <w:rPr>
                <w:rFonts w:ascii="Arial" w:hAnsi="Arial" w:cs="Arial"/>
                <w:sz w:val="22"/>
                <w:szCs w:val="22"/>
              </w:rPr>
              <w:t>Uzyskanie mapy do celów projektowych</w:t>
            </w:r>
          </w:p>
        </w:tc>
        <w:tc>
          <w:tcPr>
            <w:tcW w:w="1913" w:type="dxa"/>
            <w:tcBorders>
              <w:top w:val="single" w:sz="6" w:space="0" w:color="auto"/>
              <w:left w:val="single" w:sz="6" w:space="0" w:color="auto"/>
              <w:bottom w:val="single" w:sz="6" w:space="0" w:color="auto"/>
              <w:right w:val="single" w:sz="6" w:space="0" w:color="auto"/>
            </w:tcBorders>
          </w:tcPr>
          <w:p w14:paraId="7648558E" w14:textId="77777777" w:rsidR="006425B0" w:rsidRPr="006425B0" w:rsidRDefault="006425B0" w:rsidP="00467B54">
            <w:pPr>
              <w:spacing w:line="360" w:lineRule="auto"/>
              <w:jc w:val="both"/>
              <w:rPr>
                <w:rFonts w:ascii="Arial" w:hAnsi="Arial" w:cs="Arial"/>
                <w:sz w:val="22"/>
                <w:szCs w:val="22"/>
              </w:rPr>
            </w:pPr>
          </w:p>
        </w:tc>
      </w:tr>
      <w:tr w:rsidR="006425B0" w:rsidRPr="006425B0" w14:paraId="63A58F4A" w14:textId="77777777" w:rsidTr="00467B54">
        <w:trPr>
          <w:cantSplit/>
          <w:jc w:val="center"/>
        </w:trPr>
        <w:tc>
          <w:tcPr>
            <w:tcW w:w="762" w:type="dxa"/>
            <w:tcBorders>
              <w:top w:val="single" w:sz="6" w:space="0" w:color="auto"/>
              <w:left w:val="single" w:sz="12" w:space="0" w:color="auto"/>
              <w:bottom w:val="single" w:sz="6" w:space="0" w:color="auto"/>
              <w:right w:val="single" w:sz="6" w:space="0" w:color="auto"/>
            </w:tcBorders>
          </w:tcPr>
          <w:p w14:paraId="3DC01E9D" w14:textId="77777777" w:rsidR="006425B0" w:rsidRPr="006425B0" w:rsidRDefault="006425B0" w:rsidP="00467B54">
            <w:pPr>
              <w:spacing w:line="360" w:lineRule="auto"/>
              <w:jc w:val="center"/>
              <w:rPr>
                <w:rFonts w:ascii="Arial" w:hAnsi="Arial" w:cs="Arial"/>
                <w:sz w:val="22"/>
                <w:szCs w:val="22"/>
              </w:rPr>
            </w:pPr>
            <w:r w:rsidRPr="006425B0">
              <w:rPr>
                <w:rFonts w:ascii="Arial" w:hAnsi="Arial" w:cs="Arial"/>
                <w:sz w:val="22"/>
                <w:szCs w:val="22"/>
              </w:rPr>
              <w:t>4</w:t>
            </w:r>
          </w:p>
        </w:tc>
        <w:tc>
          <w:tcPr>
            <w:tcW w:w="5935" w:type="dxa"/>
            <w:tcBorders>
              <w:top w:val="single" w:sz="6" w:space="0" w:color="auto"/>
              <w:left w:val="single" w:sz="6" w:space="0" w:color="auto"/>
              <w:bottom w:val="single" w:sz="6" w:space="0" w:color="auto"/>
              <w:right w:val="single" w:sz="6" w:space="0" w:color="auto"/>
            </w:tcBorders>
            <w:hideMark/>
          </w:tcPr>
          <w:p w14:paraId="0E633CE9" w14:textId="77777777" w:rsidR="006425B0" w:rsidRPr="006425B0" w:rsidRDefault="006425B0" w:rsidP="00467B54">
            <w:pPr>
              <w:spacing w:line="360" w:lineRule="auto"/>
              <w:rPr>
                <w:rFonts w:ascii="Arial" w:hAnsi="Arial" w:cs="Arial"/>
                <w:sz w:val="22"/>
                <w:szCs w:val="22"/>
              </w:rPr>
            </w:pPr>
            <w:r w:rsidRPr="006425B0">
              <w:rPr>
                <w:rFonts w:ascii="Arial" w:hAnsi="Arial" w:cs="Arial"/>
                <w:sz w:val="22"/>
                <w:szCs w:val="22"/>
              </w:rPr>
              <w:t>Operat geotechniczny</w:t>
            </w:r>
          </w:p>
        </w:tc>
        <w:tc>
          <w:tcPr>
            <w:tcW w:w="1913" w:type="dxa"/>
            <w:tcBorders>
              <w:top w:val="single" w:sz="6" w:space="0" w:color="auto"/>
              <w:left w:val="single" w:sz="6" w:space="0" w:color="auto"/>
              <w:bottom w:val="single" w:sz="6" w:space="0" w:color="auto"/>
              <w:right w:val="single" w:sz="6" w:space="0" w:color="auto"/>
            </w:tcBorders>
          </w:tcPr>
          <w:p w14:paraId="10248240" w14:textId="77777777" w:rsidR="006425B0" w:rsidRPr="006425B0" w:rsidRDefault="006425B0" w:rsidP="00467B54">
            <w:pPr>
              <w:spacing w:line="360" w:lineRule="auto"/>
              <w:jc w:val="both"/>
              <w:rPr>
                <w:rFonts w:ascii="Arial" w:hAnsi="Arial" w:cs="Arial"/>
                <w:sz w:val="22"/>
                <w:szCs w:val="22"/>
              </w:rPr>
            </w:pPr>
          </w:p>
        </w:tc>
      </w:tr>
      <w:tr w:rsidR="006425B0" w:rsidRPr="006425B0" w14:paraId="1DB31F95" w14:textId="77777777" w:rsidTr="00467B54">
        <w:trPr>
          <w:cantSplit/>
          <w:jc w:val="center"/>
        </w:trPr>
        <w:tc>
          <w:tcPr>
            <w:tcW w:w="762" w:type="dxa"/>
            <w:tcBorders>
              <w:top w:val="single" w:sz="6" w:space="0" w:color="auto"/>
              <w:left w:val="single" w:sz="12" w:space="0" w:color="auto"/>
              <w:bottom w:val="single" w:sz="6" w:space="0" w:color="auto"/>
              <w:right w:val="single" w:sz="6" w:space="0" w:color="auto"/>
            </w:tcBorders>
          </w:tcPr>
          <w:p w14:paraId="6176F301" w14:textId="77777777" w:rsidR="006425B0" w:rsidRPr="006425B0" w:rsidRDefault="006425B0" w:rsidP="00467B54">
            <w:pPr>
              <w:spacing w:line="360" w:lineRule="auto"/>
              <w:jc w:val="center"/>
              <w:rPr>
                <w:rFonts w:ascii="Arial" w:hAnsi="Arial" w:cs="Arial"/>
                <w:sz w:val="22"/>
                <w:szCs w:val="22"/>
              </w:rPr>
            </w:pPr>
            <w:r w:rsidRPr="006425B0">
              <w:rPr>
                <w:rFonts w:ascii="Arial" w:hAnsi="Arial" w:cs="Arial"/>
                <w:sz w:val="22"/>
                <w:szCs w:val="22"/>
              </w:rPr>
              <w:t>5</w:t>
            </w:r>
          </w:p>
        </w:tc>
        <w:tc>
          <w:tcPr>
            <w:tcW w:w="5935" w:type="dxa"/>
            <w:tcBorders>
              <w:top w:val="single" w:sz="6" w:space="0" w:color="auto"/>
              <w:left w:val="single" w:sz="6" w:space="0" w:color="auto"/>
              <w:bottom w:val="single" w:sz="6" w:space="0" w:color="auto"/>
              <w:right w:val="single" w:sz="6" w:space="0" w:color="auto"/>
            </w:tcBorders>
            <w:hideMark/>
          </w:tcPr>
          <w:p w14:paraId="2B55677F" w14:textId="77777777" w:rsidR="006425B0" w:rsidRPr="006425B0" w:rsidRDefault="006425B0" w:rsidP="00467B54">
            <w:pPr>
              <w:spacing w:line="360" w:lineRule="auto"/>
              <w:rPr>
                <w:rFonts w:ascii="Arial" w:hAnsi="Arial" w:cs="Arial"/>
                <w:sz w:val="22"/>
                <w:szCs w:val="22"/>
              </w:rPr>
            </w:pPr>
            <w:r w:rsidRPr="006425B0">
              <w:rPr>
                <w:rFonts w:ascii="Arial" w:hAnsi="Arial" w:cs="Arial"/>
                <w:sz w:val="22"/>
                <w:szCs w:val="22"/>
              </w:rPr>
              <w:t>Projekt budowlany (wszystkie branże)</w:t>
            </w:r>
          </w:p>
        </w:tc>
        <w:tc>
          <w:tcPr>
            <w:tcW w:w="1913" w:type="dxa"/>
            <w:tcBorders>
              <w:top w:val="single" w:sz="6" w:space="0" w:color="auto"/>
              <w:left w:val="single" w:sz="6" w:space="0" w:color="auto"/>
              <w:bottom w:val="single" w:sz="6" w:space="0" w:color="auto"/>
              <w:right w:val="single" w:sz="6" w:space="0" w:color="auto"/>
            </w:tcBorders>
          </w:tcPr>
          <w:p w14:paraId="06704FD4" w14:textId="77777777" w:rsidR="006425B0" w:rsidRPr="006425B0" w:rsidRDefault="006425B0" w:rsidP="00467B54">
            <w:pPr>
              <w:spacing w:line="360" w:lineRule="auto"/>
              <w:jc w:val="both"/>
              <w:rPr>
                <w:rFonts w:ascii="Arial" w:hAnsi="Arial" w:cs="Arial"/>
                <w:sz w:val="22"/>
                <w:szCs w:val="22"/>
              </w:rPr>
            </w:pPr>
          </w:p>
        </w:tc>
      </w:tr>
      <w:tr w:rsidR="006425B0" w:rsidRPr="006425B0" w14:paraId="56FA7EA3" w14:textId="77777777" w:rsidTr="00467B54">
        <w:trPr>
          <w:cantSplit/>
          <w:jc w:val="center"/>
        </w:trPr>
        <w:tc>
          <w:tcPr>
            <w:tcW w:w="762" w:type="dxa"/>
            <w:tcBorders>
              <w:top w:val="single" w:sz="6" w:space="0" w:color="auto"/>
              <w:left w:val="single" w:sz="12" w:space="0" w:color="auto"/>
              <w:bottom w:val="single" w:sz="6" w:space="0" w:color="auto"/>
              <w:right w:val="single" w:sz="6" w:space="0" w:color="auto"/>
            </w:tcBorders>
          </w:tcPr>
          <w:p w14:paraId="7BCF4701" w14:textId="77777777" w:rsidR="006425B0" w:rsidRPr="006425B0" w:rsidRDefault="006425B0" w:rsidP="00467B54">
            <w:pPr>
              <w:spacing w:line="360" w:lineRule="auto"/>
              <w:jc w:val="center"/>
              <w:rPr>
                <w:rFonts w:ascii="Arial" w:hAnsi="Arial" w:cs="Arial"/>
                <w:sz w:val="22"/>
                <w:szCs w:val="22"/>
              </w:rPr>
            </w:pPr>
            <w:r w:rsidRPr="006425B0">
              <w:rPr>
                <w:rFonts w:ascii="Arial" w:hAnsi="Arial" w:cs="Arial"/>
                <w:sz w:val="22"/>
                <w:szCs w:val="22"/>
              </w:rPr>
              <w:lastRenderedPageBreak/>
              <w:t>6</w:t>
            </w:r>
          </w:p>
        </w:tc>
        <w:tc>
          <w:tcPr>
            <w:tcW w:w="5935" w:type="dxa"/>
            <w:tcBorders>
              <w:top w:val="single" w:sz="6" w:space="0" w:color="auto"/>
              <w:left w:val="single" w:sz="6" w:space="0" w:color="auto"/>
              <w:bottom w:val="single" w:sz="6" w:space="0" w:color="auto"/>
              <w:right w:val="single" w:sz="6" w:space="0" w:color="auto"/>
            </w:tcBorders>
            <w:hideMark/>
          </w:tcPr>
          <w:p w14:paraId="59E3F430" w14:textId="77777777" w:rsidR="006425B0" w:rsidRPr="006425B0" w:rsidRDefault="006425B0" w:rsidP="00467B54">
            <w:pPr>
              <w:spacing w:line="360" w:lineRule="auto"/>
              <w:rPr>
                <w:rFonts w:ascii="Arial" w:hAnsi="Arial" w:cs="Arial"/>
                <w:sz w:val="22"/>
                <w:szCs w:val="22"/>
              </w:rPr>
            </w:pPr>
            <w:r w:rsidRPr="006425B0">
              <w:rPr>
                <w:rFonts w:ascii="Arial" w:hAnsi="Arial" w:cs="Arial"/>
                <w:sz w:val="22"/>
                <w:szCs w:val="22"/>
              </w:rPr>
              <w:t>Projekt wykonawczy (wszystkie branże)</w:t>
            </w:r>
          </w:p>
        </w:tc>
        <w:tc>
          <w:tcPr>
            <w:tcW w:w="1913" w:type="dxa"/>
            <w:tcBorders>
              <w:top w:val="single" w:sz="6" w:space="0" w:color="auto"/>
              <w:left w:val="single" w:sz="6" w:space="0" w:color="auto"/>
              <w:bottom w:val="single" w:sz="6" w:space="0" w:color="auto"/>
              <w:right w:val="single" w:sz="6" w:space="0" w:color="auto"/>
            </w:tcBorders>
          </w:tcPr>
          <w:p w14:paraId="191BB4F9" w14:textId="77777777" w:rsidR="006425B0" w:rsidRPr="006425B0" w:rsidRDefault="006425B0" w:rsidP="00467B54">
            <w:pPr>
              <w:spacing w:line="360" w:lineRule="auto"/>
              <w:jc w:val="both"/>
              <w:rPr>
                <w:rFonts w:ascii="Arial" w:hAnsi="Arial" w:cs="Arial"/>
                <w:sz w:val="22"/>
                <w:szCs w:val="22"/>
              </w:rPr>
            </w:pPr>
          </w:p>
        </w:tc>
      </w:tr>
      <w:tr w:rsidR="006425B0" w:rsidRPr="006425B0" w14:paraId="18533AA1" w14:textId="77777777" w:rsidTr="00467B54">
        <w:trPr>
          <w:cantSplit/>
          <w:jc w:val="center"/>
        </w:trPr>
        <w:tc>
          <w:tcPr>
            <w:tcW w:w="762" w:type="dxa"/>
            <w:tcBorders>
              <w:top w:val="single" w:sz="6" w:space="0" w:color="auto"/>
              <w:left w:val="single" w:sz="12" w:space="0" w:color="auto"/>
              <w:bottom w:val="single" w:sz="6" w:space="0" w:color="auto"/>
              <w:right w:val="single" w:sz="6" w:space="0" w:color="auto"/>
            </w:tcBorders>
          </w:tcPr>
          <w:p w14:paraId="62D9064F" w14:textId="77777777" w:rsidR="006425B0" w:rsidRPr="006425B0" w:rsidRDefault="006425B0" w:rsidP="00467B54">
            <w:pPr>
              <w:spacing w:line="360" w:lineRule="auto"/>
              <w:jc w:val="center"/>
              <w:rPr>
                <w:rFonts w:ascii="Arial" w:hAnsi="Arial" w:cs="Arial"/>
                <w:sz w:val="22"/>
                <w:szCs w:val="22"/>
              </w:rPr>
            </w:pPr>
            <w:r w:rsidRPr="006425B0">
              <w:rPr>
                <w:rFonts w:ascii="Arial" w:hAnsi="Arial" w:cs="Arial"/>
                <w:sz w:val="22"/>
                <w:szCs w:val="22"/>
              </w:rPr>
              <w:t>7</w:t>
            </w:r>
          </w:p>
        </w:tc>
        <w:tc>
          <w:tcPr>
            <w:tcW w:w="5935" w:type="dxa"/>
            <w:tcBorders>
              <w:top w:val="single" w:sz="6" w:space="0" w:color="auto"/>
              <w:left w:val="single" w:sz="6" w:space="0" w:color="auto"/>
              <w:bottom w:val="single" w:sz="6" w:space="0" w:color="auto"/>
              <w:right w:val="single" w:sz="6" w:space="0" w:color="auto"/>
            </w:tcBorders>
            <w:hideMark/>
          </w:tcPr>
          <w:p w14:paraId="3AD3EF66" w14:textId="77777777" w:rsidR="006425B0" w:rsidRPr="006425B0" w:rsidRDefault="006425B0" w:rsidP="00467B54">
            <w:pPr>
              <w:spacing w:line="360" w:lineRule="auto"/>
              <w:rPr>
                <w:rFonts w:ascii="Arial" w:hAnsi="Arial" w:cs="Arial"/>
                <w:sz w:val="22"/>
                <w:szCs w:val="22"/>
              </w:rPr>
            </w:pPr>
            <w:r w:rsidRPr="006425B0">
              <w:rPr>
                <w:rFonts w:ascii="Arial" w:hAnsi="Arial" w:cs="Arial"/>
                <w:sz w:val="22"/>
                <w:szCs w:val="22"/>
              </w:rPr>
              <w:t>Projekt stałej organizacji ruchu</w:t>
            </w:r>
          </w:p>
        </w:tc>
        <w:tc>
          <w:tcPr>
            <w:tcW w:w="1913" w:type="dxa"/>
            <w:tcBorders>
              <w:top w:val="single" w:sz="6" w:space="0" w:color="auto"/>
              <w:left w:val="single" w:sz="6" w:space="0" w:color="auto"/>
              <w:bottom w:val="single" w:sz="6" w:space="0" w:color="auto"/>
              <w:right w:val="single" w:sz="6" w:space="0" w:color="auto"/>
            </w:tcBorders>
          </w:tcPr>
          <w:p w14:paraId="6F93E8B4" w14:textId="77777777" w:rsidR="006425B0" w:rsidRPr="006425B0" w:rsidRDefault="006425B0" w:rsidP="00467B54">
            <w:pPr>
              <w:spacing w:line="360" w:lineRule="auto"/>
              <w:jc w:val="both"/>
              <w:rPr>
                <w:rFonts w:ascii="Arial" w:hAnsi="Arial" w:cs="Arial"/>
                <w:sz w:val="22"/>
                <w:szCs w:val="22"/>
              </w:rPr>
            </w:pPr>
          </w:p>
        </w:tc>
      </w:tr>
      <w:tr w:rsidR="006425B0" w:rsidRPr="006425B0" w14:paraId="58DB66E1" w14:textId="77777777" w:rsidTr="00467B54">
        <w:trPr>
          <w:cantSplit/>
          <w:jc w:val="center"/>
        </w:trPr>
        <w:tc>
          <w:tcPr>
            <w:tcW w:w="762" w:type="dxa"/>
            <w:tcBorders>
              <w:top w:val="single" w:sz="6" w:space="0" w:color="auto"/>
              <w:left w:val="single" w:sz="12" w:space="0" w:color="auto"/>
              <w:bottom w:val="single" w:sz="6" w:space="0" w:color="auto"/>
              <w:right w:val="single" w:sz="6" w:space="0" w:color="auto"/>
            </w:tcBorders>
          </w:tcPr>
          <w:p w14:paraId="4BFCE211" w14:textId="77777777" w:rsidR="006425B0" w:rsidRPr="006425B0" w:rsidRDefault="006425B0" w:rsidP="00467B54">
            <w:pPr>
              <w:spacing w:line="360" w:lineRule="auto"/>
              <w:jc w:val="center"/>
              <w:rPr>
                <w:rFonts w:ascii="Arial" w:hAnsi="Arial" w:cs="Arial"/>
                <w:sz w:val="22"/>
                <w:szCs w:val="22"/>
              </w:rPr>
            </w:pPr>
            <w:r w:rsidRPr="006425B0">
              <w:rPr>
                <w:rFonts w:ascii="Arial" w:hAnsi="Arial" w:cs="Arial"/>
                <w:sz w:val="22"/>
                <w:szCs w:val="22"/>
              </w:rPr>
              <w:t>8</w:t>
            </w:r>
          </w:p>
        </w:tc>
        <w:tc>
          <w:tcPr>
            <w:tcW w:w="5935" w:type="dxa"/>
            <w:tcBorders>
              <w:top w:val="single" w:sz="6" w:space="0" w:color="auto"/>
              <w:left w:val="single" w:sz="6" w:space="0" w:color="auto"/>
              <w:bottom w:val="single" w:sz="6" w:space="0" w:color="auto"/>
              <w:right w:val="single" w:sz="6" w:space="0" w:color="auto"/>
            </w:tcBorders>
            <w:hideMark/>
          </w:tcPr>
          <w:p w14:paraId="3F798D21" w14:textId="77777777" w:rsidR="006425B0" w:rsidRPr="006425B0" w:rsidRDefault="006425B0" w:rsidP="00467B54">
            <w:pPr>
              <w:spacing w:line="360" w:lineRule="auto"/>
              <w:rPr>
                <w:rFonts w:ascii="Arial" w:hAnsi="Arial" w:cs="Arial"/>
                <w:sz w:val="22"/>
                <w:szCs w:val="22"/>
              </w:rPr>
            </w:pPr>
            <w:r w:rsidRPr="006425B0">
              <w:rPr>
                <w:rFonts w:ascii="Arial" w:hAnsi="Arial" w:cs="Arial"/>
                <w:sz w:val="22"/>
                <w:szCs w:val="22"/>
              </w:rPr>
              <w:t>Inwentaryzacja zieleni wraz z projektem w zakresie zieleni</w:t>
            </w:r>
          </w:p>
        </w:tc>
        <w:tc>
          <w:tcPr>
            <w:tcW w:w="1913" w:type="dxa"/>
            <w:tcBorders>
              <w:top w:val="single" w:sz="6" w:space="0" w:color="auto"/>
              <w:left w:val="single" w:sz="6" w:space="0" w:color="auto"/>
              <w:bottom w:val="single" w:sz="6" w:space="0" w:color="auto"/>
              <w:right w:val="single" w:sz="6" w:space="0" w:color="auto"/>
            </w:tcBorders>
          </w:tcPr>
          <w:p w14:paraId="3527F47E" w14:textId="77777777" w:rsidR="006425B0" w:rsidRPr="006425B0" w:rsidRDefault="006425B0" w:rsidP="00467B54">
            <w:pPr>
              <w:spacing w:line="360" w:lineRule="auto"/>
              <w:jc w:val="both"/>
              <w:rPr>
                <w:rFonts w:ascii="Arial" w:hAnsi="Arial" w:cs="Arial"/>
                <w:sz w:val="22"/>
                <w:szCs w:val="22"/>
              </w:rPr>
            </w:pPr>
          </w:p>
        </w:tc>
      </w:tr>
      <w:tr w:rsidR="006425B0" w:rsidRPr="006425B0" w14:paraId="6BFCE368" w14:textId="77777777" w:rsidTr="00467B54">
        <w:trPr>
          <w:cantSplit/>
          <w:jc w:val="center"/>
        </w:trPr>
        <w:tc>
          <w:tcPr>
            <w:tcW w:w="762" w:type="dxa"/>
            <w:tcBorders>
              <w:top w:val="single" w:sz="6" w:space="0" w:color="auto"/>
              <w:left w:val="single" w:sz="12" w:space="0" w:color="auto"/>
              <w:bottom w:val="single" w:sz="6" w:space="0" w:color="auto"/>
              <w:right w:val="single" w:sz="6" w:space="0" w:color="auto"/>
            </w:tcBorders>
          </w:tcPr>
          <w:p w14:paraId="7406AF29" w14:textId="77777777" w:rsidR="006425B0" w:rsidRPr="006425B0" w:rsidRDefault="006425B0" w:rsidP="00467B54">
            <w:pPr>
              <w:spacing w:line="360" w:lineRule="auto"/>
              <w:jc w:val="center"/>
              <w:rPr>
                <w:rFonts w:ascii="Arial" w:hAnsi="Arial" w:cs="Arial"/>
                <w:sz w:val="22"/>
                <w:szCs w:val="22"/>
              </w:rPr>
            </w:pPr>
            <w:r w:rsidRPr="006425B0">
              <w:rPr>
                <w:rFonts w:ascii="Arial" w:hAnsi="Arial" w:cs="Arial"/>
                <w:sz w:val="22"/>
                <w:szCs w:val="22"/>
              </w:rPr>
              <w:t>9</w:t>
            </w:r>
          </w:p>
        </w:tc>
        <w:tc>
          <w:tcPr>
            <w:tcW w:w="5935" w:type="dxa"/>
            <w:tcBorders>
              <w:top w:val="single" w:sz="6" w:space="0" w:color="auto"/>
              <w:left w:val="single" w:sz="6" w:space="0" w:color="auto"/>
              <w:bottom w:val="single" w:sz="6" w:space="0" w:color="auto"/>
              <w:right w:val="single" w:sz="6" w:space="0" w:color="auto"/>
            </w:tcBorders>
            <w:hideMark/>
          </w:tcPr>
          <w:p w14:paraId="3F7AA78A" w14:textId="77777777" w:rsidR="006425B0" w:rsidRPr="006425B0" w:rsidRDefault="006425B0" w:rsidP="00467B54">
            <w:pPr>
              <w:spacing w:line="360" w:lineRule="auto"/>
              <w:rPr>
                <w:rFonts w:ascii="Arial" w:hAnsi="Arial" w:cs="Arial"/>
                <w:sz w:val="22"/>
                <w:szCs w:val="22"/>
              </w:rPr>
            </w:pPr>
            <w:r w:rsidRPr="006425B0">
              <w:rPr>
                <w:rFonts w:ascii="Arial" w:hAnsi="Arial" w:cs="Arial"/>
                <w:sz w:val="22"/>
                <w:szCs w:val="22"/>
              </w:rPr>
              <w:t>Przedmiary oraz kosztorysy inwestorskie</w:t>
            </w:r>
          </w:p>
        </w:tc>
        <w:tc>
          <w:tcPr>
            <w:tcW w:w="1913" w:type="dxa"/>
            <w:tcBorders>
              <w:top w:val="single" w:sz="6" w:space="0" w:color="auto"/>
              <w:left w:val="single" w:sz="6" w:space="0" w:color="auto"/>
              <w:bottom w:val="single" w:sz="6" w:space="0" w:color="auto"/>
              <w:right w:val="single" w:sz="6" w:space="0" w:color="auto"/>
            </w:tcBorders>
          </w:tcPr>
          <w:p w14:paraId="5F7A257C" w14:textId="77777777" w:rsidR="006425B0" w:rsidRPr="006425B0" w:rsidRDefault="006425B0" w:rsidP="00467B54">
            <w:pPr>
              <w:spacing w:line="360" w:lineRule="auto"/>
              <w:jc w:val="both"/>
              <w:rPr>
                <w:rFonts w:ascii="Arial" w:hAnsi="Arial" w:cs="Arial"/>
                <w:sz w:val="22"/>
                <w:szCs w:val="22"/>
              </w:rPr>
            </w:pPr>
          </w:p>
        </w:tc>
      </w:tr>
      <w:tr w:rsidR="006425B0" w:rsidRPr="006425B0" w14:paraId="63896041" w14:textId="77777777" w:rsidTr="00467B54">
        <w:trPr>
          <w:cantSplit/>
          <w:jc w:val="center"/>
        </w:trPr>
        <w:tc>
          <w:tcPr>
            <w:tcW w:w="762" w:type="dxa"/>
            <w:tcBorders>
              <w:top w:val="single" w:sz="6" w:space="0" w:color="auto"/>
              <w:left w:val="single" w:sz="12" w:space="0" w:color="auto"/>
              <w:bottom w:val="single" w:sz="6" w:space="0" w:color="auto"/>
              <w:right w:val="single" w:sz="6" w:space="0" w:color="auto"/>
            </w:tcBorders>
          </w:tcPr>
          <w:p w14:paraId="5FACF30F" w14:textId="77777777" w:rsidR="006425B0" w:rsidRPr="006425B0" w:rsidRDefault="006425B0" w:rsidP="00467B54">
            <w:pPr>
              <w:spacing w:line="360" w:lineRule="auto"/>
              <w:jc w:val="center"/>
              <w:rPr>
                <w:rFonts w:ascii="Arial" w:hAnsi="Arial" w:cs="Arial"/>
                <w:sz w:val="22"/>
                <w:szCs w:val="22"/>
              </w:rPr>
            </w:pPr>
            <w:r w:rsidRPr="006425B0">
              <w:rPr>
                <w:rFonts w:ascii="Arial" w:hAnsi="Arial" w:cs="Arial"/>
                <w:sz w:val="22"/>
                <w:szCs w:val="22"/>
              </w:rPr>
              <w:t>10</w:t>
            </w:r>
          </w:p>
        </w:tc>
        <w:tc>
          <w:tcPr>
            <w:tcW w:w="5935" w:type="dxa"/>
            <w:tcBorders>
              <w:top w:val="single" w:sz="6" w:space="0" w:color="auto"/>
              <w:left w:val="single" w:sz="6" w:space="0" w:color="auto"/>
              <w:bottom w:val="single" w:sz="6" w:space="0" w:color="auto"/>
              <w:right w:val="single" w:sz="6" w:space="0" w:color="auto"/>
            </w:tcBorders>
            <w:hideMark/>
          </w:tcPr>
          <w:p w14:paraId="08F55E0B" w14:textId="77777777" w:rsidR="006425B0" w:rsidRPr="006425B0" w:rsidRDefault="006425B0" w:rsidP="00467B54">
            <w:pPr>
              <w:spacing w:line="360" w:lineRule="auto"/>
              <w:rPr>
                <w:rFonts w:ascii="Arial" w:hAnsi="Arial" w:cs="Arial"/>
                <w:sz w:val="22"/>
                <w:szCs w:val="22"/>
              </w:rPr>
            </w:pPr>
            <w:r w:rsidRPr="006425B0">
              <w:rPr>
                <w:rFonts w:ascii="Arial" w:hAnsi="Arial" w:cs="Arial"/>
                <w:sz w:val="22"/>
                <w:szCs w:val="22"/>
              </w:rPr>
              <w:t>Specyfikacje techniczne wykonania i odbioru robót budowlanych</w:t>
            </w:r>
          </w:p>
        </w:tc>
        <w:tc>
          <w:tcPr>
            <w:tcW w:w="1913" w:type="dxa"/>
            <w:tcBorders>
              <w:top w:val="single" w:sz="6" w:space="0" w:color="auto"/>
              <w:left w:val="single" w:sz="6" w:space="0" w:color="auto"/>
              <w:bottom w:val="single" w:sz="6" w:space="0" w:color="auto"/>
              <w:right w:val="single" w:sz="6" w:space="0" w:color="auto"/>
            </w:tcBorders>
          </w:tcPr>
          <w:p w14:paraId="48258C6F" w14:textId="77777777" w:rsidR="006425B0" w:rsidRPr="006425B0" w:rsidRDefault="006425B0" w:rsidP="00467B54">
            <w:pPr>
              <w:spacing w:line="360" w:lineRule="auto"/>
              <w:jc w:val="both"/>
              <w:rPr>
                <w:rFonts w:ascii="Arial" w:hAnsi="Arial" w:cs="Arial"/>
                <w:sz w:val="22"/>
                <w:szCs w:val="22"/>
              </w:rPr>
            </w:pPr>
          </w:p>
        </w:tc>
      </w:tr>
      <w:tr w:rsidR="006425B0" w:rsidRPr="006425B0" w14:paraId="7C090AD6" w14:textId="77777777" w:rsidTr="00467B54">
        <w:trPr>
          <w:cantSplit/>
          <w:jc w:val="center"/>
        </w:trPr>
        <w:tc>
          <w:tcPr>
            <w:tcW w:w="762" w:type="dxa"/>
            <w:tcBorders>
              <w:top w:val="single" w:sz="6" w:space="0" w:color="auto"/>
              <w:left w:val="single" w:sz="12" w:space="0" w:color="auto"/>
              <w:bottom w:val="single" w:sz="6" w:space="0" w:color="auto"/>
              <w:right w:val="single" w:sz="6" w:space="0" w:color="auto"/>
            </w:tcBorders>
          </w:tcPr>
          <w:p w14:paraId="283E86F7" w14:textId="77777777" w:rsidR="006425B0" w:rsidRPr="006425B0" w:rsidRDefault="006425B0" w:rsidP="00467B54">
            <w:pPr>
              <w:spacing w:line="360" w:lineRule="auto"/>
              <w:jc w:val="center"/>
              <w:rPr>
                <w:rFonts w:ascii="Arial" w:hAnsi="Arial" w:cs="Arial"/>
                <w:sz w:val="22"/>
                <w:szCs w:val="22"/>
              </w:rPr>
            </w:pPr>
            <w:r w:rsidRPr="006425B0">
              <w:rPr>
                <w:rFonts w:ascii="Arial" w:hAnsi="Arial" w:cs="Arial"/>
                <w:sz w:val="22"/>
                <w:szCs w:val="22"/>
              </w:rPr>
              <w:t>11</w:t>
            </w:r>
          </w:p>
        </w:tc>
        <w:tc>
          <w:tcPr>
            <w:tcW w:w="5935" w:type="dxa"/>
            <w:tcBorders>
              <w:top w:val="single" w:sz="6" w:space="0" w:color="auto"/>
              <w:left w:val="single" w:sz="6" w:space="0" w:color="auto"/>
              <w:bottom w:val="single" w:sz="6" w:space="0" w:color="auto"/>
              <w:right w:val="single" w:sz="6" w:space="0" w:color="auto"/>
            </w:tcBorders>
            <w:hideMark/>
          </w:tcPr>
          <w:p w14:paraId="01CC740C" w14:textId="77777777" w:rsidR="006425B0" w:rsidRPr="006425B0" w:rsidRDefault="006425B0" w:rsidP="00467B54">
            <w:pPr>
              <w:spacing w:line="360" w:lineRule="auto"/>
              <w:rPr>
                <w:rFonts w:ascii="Arial" w:hAnsi="Arial" w:cs="Arial"/>
                <w:sz w:val="22"/>
                <w:szCs w:val="22"/>
              </w:rPr>
            </w:pPr>
            <w:r w:rsidRPr="006425B0">
              <w:rPr>
                <w:rFonts w:ascii="Arial" w:hAnsi="Arial" w:cs="Arial"/>
                <w:sz w:val="22"/>
                <w:szCs w:val="22"/>
              </w:rPr>
              <w:t xml:space="preserve">Uzyskanie decyzji ZRID </w:t>
            </w:r>
          </w:p>
        </w:tc>
        <w:tc>
          <w:tcPr>
            <w:tcW w:w="1913" w:type="dxa"/>
            <w:tcBorders>
              <w:top w:val="single" w:sz="6" w:space="0" w:color="auto"/>
              <w:left w:val="single" w:sz="6" w:space="0" w:color="auto"/>
              <w:bottom w:val="single" w:sz="6" w:space="0" w:color="auto"/>
              <w:right w:val="single" w:sz="6" w:space="0" w:color="auto"/>
            </w:tcBorders>
          </w:tcPr>
          <w:p w14:paraId="1B8C9A52" w14:textId="77777777" w:rsidR="006425B0" w:rsidRPr="006425B0" w:rsidRDefault="006425B0" w:rsidP="00467B54">
            <w:pPr>
              <w:spacing w:line="360" w:lineRule="auto"/>
              <w:jc w:val="both"/>
              <w:rPr>
                <w:rFonts w:ascii="Arial" w:hAnsi="Arial" w:cs="Arial"/>
                <w:sz w:val="22"/>
                <w:szCs w:val="22"/>
              </w:rPr>
            </w:pPr>
          </w:p>
        </w:tc>
      </w:tr>
      <w:tr w:rsidR="006425B0" w:rsidRPr="006425B0" w14:paraId="1E7A2EDB" w14:textId="77777777" w:rsidTr="00467B54">
        <w:trPr>
          <w:cantSplit/>
          <w:jc w:val="center"/>
        </w:trPr>
        <w:tc>
          <w:tcPr>
            <w:tcW w:w="6697" w:type="dxa"/>
            <w:gridSpan w:val="2"/>
            <w:tcBorders>
              <w:top w:val="single" w:sz="6" w:space="0" w:color="auto"/>
              <w:left w:val="single" w:sz="12" w:space="0" w:color="auto"/>
              <w:bottom w:val="single" w:sz="6" w:space="0" w:color="auto"/>
              <w:right w:val="single" w:sz="6" w:space="0" w:color="auto"/>
            </w:tcBorders>
            <w:hideMark/>
          </w:tcPr>
          <w:p w14:paraId="01F1BCCA" w14:textId="77777777" w:rsidR="006425B0" w:rsidRPr="006425B0" w:rsidRDefault="006425B0" w:rsidP="00467B54">
            <w:pPr>
              <w:spacing w:line="360" w:lineRule="auto"/>
              <w:jc w:val="right"/>
              <w:rPr>
                <w:rFonts w:ascii="Arial" w:hAnsi="Arial" w:cs="Arial"/>
                <w:sz w:val="22"/>
                <w:szCs w:val="22"/>
              </w:rPr>
            </w:pPr>
            <w:r w:rsidRPr="006425B0">
              <w:rPr>
                <w:rFonts w:ascii="Arial" w:hAnsi="Arial" w:cs="Arial"/>
                <w:sz w:val="22"/>
                <w:szCs w:val="22"/>
              </w:rPr>
              <w:t>RAZEM:</w:t>
            </w:r>
          </w:p>
        </w:tc>
        <w:tc>
          <w:tcPr>
            <w:tcW w:w="1913" w:type="dxa"/>
            <w:tcBorders>
              <w:top w:val="single" w:sz="6" w:space="0" w:color="auto"/>
              <w:left w:val="single" w:sz="6" w:space="0" w:color="auto"/>
              <w:bottom w:val="single" w:sz="6" w:space="0" w:color="auto"/>
              <w:right w:val="single" w:sz="6" w:space="0" w:color="auto"/>
            </w:tcBorders>
          </w:tcPr>
          <w:p w14:paraId="31E44D67" w14:textId="77777777" w:rsidR="006425B0" w:rsidRPr="006425B0" w:rsidRDefault="006425B0" w:rsidP="00467B54">
            <w:pPr>
              <w:spacing w:line="360" w:lineRule="auto"/>
              <w:jc w:val="both"/>
              <w:rPr>
                <w:rFonts w:ascii="Arial" w:hAnsi="Arial" w:cs="Arial"/>
                <w:sz w:val="22"/>
                <w:szCs w:val="22"/>
              </w:rPr>
            </w:pPr>
          </w:p>
        </w:tc>
      </w:tr>
    </w:tbl>
    <w:p w14:paraId="50644825" w14:textId="77777777" w:rsidR="006425B0" w:rsidRPr="006425B0" w:rsidRDefault="006425B0" w:rsidP="006425B0">
      <w:pPr>
        <w:pStyle w:val="Zwykytekst1"/>
        <w:jc w:val="both"/>
        <w:rPr>
          <w:rFonts w:ascii="Arial" w:hAnsi="Arial" w:cs="Arial"/>
          <w:b/>
          <w:sz w:val="22"/>
          <w:szCs w:val="22"/>
        </w:rPr>
      </w:pPr>
    </w:p>
    <w:p w14:paraId="3230A34F" w14:textId="77777777" w:rsidR="006425B0" w:rsidRPr="006425B0" w:rsidRDefault="006425B0" w:rsidP="006425B0">
      <w:pPr>
        <w:pStyle w:val="Zwykytekst1"/>
        <w:jc w:val="both"/>
        <w:rPr>
          <w:rFonts w:ascii="Arial" w:hAnsi="Arial" w:cs="Arial"/>
          <w:b/>
          <w:sz w:val="22"/>
          <w:szCs w:val="22"/>
        </w:rPr>
      </w:pPr>
      <w:r w:rsidRPr="006425B0">
        <w:rPr>
          <w:rFonts w:ascii="Arial" w:hAnsi="Arial" w:cs="Arial"/>
          <w:b/>
          <w:sz w:val="22"/>
          <w:szCs w:val="22"/>
        </w:rPr>
        <w:t>UWAGA:</w:t>
      </w:r>
    </w:p>
    <w:p w14:paraId="0EF5EECF" w14:textId="77777777" w:rsidR="006425B0" w:rsidRPr="006425B0" w:rsidRDefault="006425B0" w:rsidP="006425B0">
      <w:pPr>
        <w:jc w:val="both"/>
        <w:rPr>
          <w:rFonts w:ascii="Arial" w:hAnsi="Arial" w:cs="Arial"/>
          <w:sz w:val="22"/>
          <w:szCs w:val="22"/>
        </w:rPr>
      </w:pPr>
      <w:r w:rsidRPr="006425B0">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75A42BBD" w14:textId="6C0F5191" w:rsidR="00795758" w:rsidRPr="006425B0" w:rsidRDefault="006425B0" w:rsidP="006425B0">
      <w:pPr>
        <w:jc w:val="both"/>
        <w:rPr>
          <w:rFonts w:ascii="Arial" w:hAnsi="Arial" w:cs="Arial"/>
          <w:sz w:val="22"/>
          <w:szCs w:val="22"/>
        </w:rPr>
      </w:pPr>
      <w:r w:rsidRPr="006425B0">
        <w:rPr>
          <w:rFonts w:ascii="Arial" w:hAnsi="Arial" w:cs="Arial"/>
          <w:sz w:val="22"/>
          <w:szCs w:val="22"/>
        </w:rPr>
        <w:t>Cena pojedynczej pozycji składowej dokumentacji nie może przekroczyć 25% wynagrodzenia umownego brutto</w:t>
      </w:r>
    </w:p>
    <w:p w14:paraId="362EF576" w14:textId="77777777" w:rsidR="00795758" w:rsidRPr="006E4996" w:rsidRDefault="00795758" w:rsidP="00CD6ABB">
      <w:pPr>
        <w:numPr>
          <w:ilvl w:val="0"/>
          <w:numId w:val="50"/>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0B28B4EA" w14:textId="77777777" w:rsidR="006425B0" w:rsidRPr="006425B0" w:rsidRDefault="006425B0" w:rsidP="006425B0">
      <w:pPr>
        <w:jc w:val="both"/>
        <w:rPr>
          <w:rFonts w:ascii="Arial" w:hAnsi="Arial" w:cs="Arial"/>
          <w:bCs/>
          <w:sz w:val="22"/>
          <w:szCs w:val="22"/>
        </w:rPr>
      </w:pPr>
      <w:r w:rsidRPr="006425B0">
        <w:rPr>
          <w:rFonts w:ascii="Arial" w:hAnsi="Arial" w:cs="Arial"/>
          <w:bCs/>
          <w:sz w:val="22"/>
          <w:szCs w:val="22"/>
        </w:rPr>
        <w:t>Przed upływem 21 miesięcy od dnia podpisania umowy Jednostka Projektowa zobowiązana jest dostarczyć kompletną dokumentację projektową wraz z potwierdzeniem złożenia wniosku o wydanie decyzji o zezwoleniu na realizację inwestycji drogowej w Wydziale Budownictwa Starostwa Powiatowego w Wołominie.</w:t>
      </w:r>
    </w:p>
    <w:p w14:paraId="2FB85FB8" w14:textId="77777777" w:rsidR="006425B0" w:rsidRPr="006425B0" w:rsidRDefault="006425B0" w:rsidP="006425B0">
      <w:pPr>
        <w:jc w:val="both"/>
        <w:rPr>
          <w:rFonts w:ascii="Arial" w:hAnsi="Arial" w:cs="Arial"/>
          <w:bCs/>
          <w:sz w:val="22"/>
          <w:szCs w:val="22"/>
        </w:rPr>
      </w:pPr>
      <w:r w:rsidRPr="006425B0">
        <w:rPr>
          <w:rFonts w:ascii="Arial" w:hAnsi="Arial" w:cs="Arial"/>
          <w:bCs/>
          <w:sz w:val="22"/>
          <w:szCs w:val="22"/>
        </w:rPr>
        <w:t>Najpóźniej w terminie 24 miesięcy od podpisania umowy Jednostka Projektowa zobowiązana jest dostarczyć decyzję o zezwoleniu na realizację inwestycji drogowej do Wydziału Dróg Powiatowych Starostwa Powiatowego w Wołominie.</w:t>
      </w:r>
    </w:p>
    <w:p w14:paraId="48813C97" w14:textId="1F75F445" w:rsidR="00EA627D" w:rsidRPr="00A73639" w:rsidRDefault="00EA627D" w:rsidP="00EA627D">
      <w:pPr>
        <w:jc w:val="both"/>
        <w:rPr>
          <w:rFonts w:ascii="Verdana" w:hAnsi="Verdana"/>
          <w:b/>
          <w:sz w:val="20"/>
          <w:szCs w:val="20"/>
        </w:rPr>
      </w:pPr>
    </w:p>
    <w:p w14:paraId="62A3FD10" w14:textId="446A7BFA" w:rsidR="009E3474" w:rsidRPr="00EA627D" w:rsidRDefault="00EA627D" w:rsidP="00EA627D">
      <w:pPr>
        <w:suppressAutoHyphens/>
        <w:contextualSpacing/>
        <w:jc w:val="both"/>
        <w:rPr>
          <w:rFonts w:ascii="Arial" w:hAnsi="Arial" w:cs="Arial"/>
          <w:bCs/>
          <w:color w:val="00B050"/>
          <w:sz w:val="22"/>
          <w:szCs w:val="22"/>
        </w:rPr>
      </w:pPr>
      <w:r>
        <w:rPr>
          <w:rFonts w:ascii="Arial" w:hAnsi="Arial" w:cs="Arial"/>
          <w:bCs/>
          <w:color w:val="00B050"/>
          <w:sz w:val="22"/>
          <w:szCs w:val="22"/>
        </w:rPr>
        <w:t>T</w:t>
      </w:r>
      <w:r w:rsidR="009E3474" w:rsidRPr="00EA627D">
        <w:rPr>
          <w:rFonts w:ascii="Arial" w:hAnsi="Arial" w:cs="Arial"/>
          <w:bCs/>
          <w:color w:val="00B050"/>
          <w:sz w:val="22"/>
          <w:szCs w:val="22"/>
        </w:rPr>
        <w:t>ermin wykonania koncepcji wynosi</w:t>
      </w:r>
      <w:r w:rsidR="009E3474" w:rsidRPr="00EA627D">
        <w:rPr>
          <w:rFonts w:ascii="Arial" w:hAnsi="Arial" w:cs="Arial"/>
          <w:b/>
          <w:color w:val="00B050"/>
          <w:sz w:val="22"/>
          <w:szCs w:val="22"/>
        </w:rPr>
        <w:t xml:space="preserve"> ………………….. </w:t>
      </w:r>
      <w:r w:rsidR="009E3474" w:rsidRPr="00EA627D">
        <w:rPr>
          <w:rFonts w:ascii="Arial" w:hAnsi="Arial" w:cs="Arial"/>
          <w:bCs/>
          <w:color w:val="00B050"/>
          <w:sz w:val="22"/>
          <w:szCs w:val="22"/>
        </w:rPr>
        <w:t>dni</w:t>
      </w:r>
      <w:r w:rsidR="009E3474" w:rsidRPr="00EA627D">
        <w:rPr>
          <w:rFonts w:ascii="Arial" w:hAnsi="Arial" w:cs="Arial"/>
          <w:b/>
          <w:color w:val="00B050"/>
          <w:sz w:val="22"/>
          <w:szCs w:val="22"/>
        </w:rPr>
        <w:t xml:space="preserve"> </w:t>
      </w:r>
      <w:r w:rsidR="009E3474" w:rsidRPr="00EA627D">
        <w:rPr>
          <w:rFonts w:ascii="Arial" w:hAnsi="Arial" w:cs="Arial"/>
          <w:bCs/>
          <w:color w:val="00B050"/>
          <w:sz w:val="22"/>
          <w:szCs w:val="22"/>
        </w:rPr>
        <w:t>od podpisania umowy</w:t>
      </w:r>
      <w:r w:rsidR="009E3474" w:rsidRPr="00EA627D">
        <w:rPr>
          <w:rFonts w:ascii="Arial" w:hAnsi="Arial" w:cs="Arial"/>
          <w:b/>
          <w:color w:val="00B050"/>
          <w:sz w:val="22"/>
          <w:szCs w:val="22"/>
        </w:rPr>
        <w:t xml:space="preserve"> </w:t>
      </w:r>
      <w:r w:rsidR="009E3474" w:rsidRPr="00EA627D">
        <w:rPr>
          <w:rFonts w:ascii="Arial" w:hAnsi="Arial" w:cs="Arial"/>
          <w:color w:val="00B050"/>
          <w:sz w:val="22"/>
          <w:szCs w:val="22"/>
        </w:rPr>
        <w:t xml:space="preserve">(nie krótszy niż 15 dni i nie dłuższy niż </w:t>
      </w:r>
      <w:r w:rsidRPr="00EA627D">
        <w:rPr>
          <w:rFonts w:ascii="Arial" w:hAnsi="Arial" w:cs="Arial"/>
          <w:color w:val="00B050"/>
          <w:sz w:val="22"/>
          <w:szCs w:val="22"/>
        </w:rPr>
        <w:t>30</w:t>
      </w:r>
      <w:r w:rsidR="009E3474" w:rsidRPr="00EA627D">
        <w:rPr>
          <w:rFonts w:ascii="Arial" w:hAnsi="Arial" w:cs="Arial"/>
          <w:color w:val="00B050"/>
          <w:sz w:val="22"/>
          <w:szCs w:val="22"/>
        </w:rPr>
        <w:t xml:space="preserve"> dni od daty podpisania umowy).</w:t>
      </w:r>
    </w:p>
    <w:p w14:paraId="51A8D6E5" w14:textId="77777777" w:rsidR="009E3474" w:rsidRPr="00A12463" w:rsidRDefault="009E3474" w:rsidP="009E3474">
      <w:pPr>
        <w:pStyle w:val="Akapitzlist"/>
        <w:suppressAutoHyphens/>
        <w:ind w:left="142"/>
        <w:contextualSpacing/>
        <w:jc w:val="both"/>
        <w:rPr>
          <w:rFonts w:ascii="Arial" w:hAnsi="Arial" w:cs="Arial"/>
          <w:bCs/>
          <w:color w:val="FF0000"/>
          <w:sz w:val="22"/>
          <w:szCs w:val="22"/>
        </w:rPr>
      </w:pPr>
    </w:p>
    <w:p w14:paraId="1B766D5B" w14:textId="77777777" w:rsidR="00795758" w:rsidRPr="006E4996" w:rsidRDefault="00795758" w:rsidP="00CD6ABB">
      <w:pPr>
        <w:pStyle w:val="Akapitzlist"/>
        <w:numPr>
          <w:ilvl w:val="0"/>
          <w:numId w:val="50"/>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94DEB0A" w14:textId="77777777" w:rsidR="00795758" w:rsidRPr="00365A64" w:rsidRDefault="00795758" w:rsidP="00CD6ABB">
      <w:pPr>
        <w:numPr>
          <w:ilvl w:val="0"/>
          <w:numId w:val="50"/>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8E37686" w14:textId="05BCA49D" w:rsidR="00997E1C" w:rsidRDefault="00795758" w:rsidP="00997E1C">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5C03DDA" w14:textId="721F3052" w:rsidR="00EA627D" w:rsidRPr="00365A64" w:rsidRDefault="00EA627D" w:rsidP="00EA627D">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Pr>
          <w:rFonts w:ascii="Arial" w:hAnsi="Arial" w:cs="Arial"/>
          <w:sz w:val="22"/>
          <w:szCs w:val="22"/>
          <w:lang w:eastAsia="ar-SA"/>
        </w:rPr>
        <w:t>3</w:t>
      </w:r>
      <w:r>
        <w:rPr>
          <w:rFonts w:ascii="Arial" w:hAnsi="Arial" w:cs="Arial"/>
          <w:sz w:val="22"/>
          <w:szCs w:val="22"/>
          <w:u w:val="single"/>
          <w:lang w:eastAsia="ar-SA"/>
        </w:rPr>
        <w:t>.500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3B1180EE" w14:textId="77777777" w:rsidR="00EA627D" w:rsidRPr="00365A64" w:rsidRDefault="00EA627D" w:rsidP="00EA627D">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0880E9EB" w14:textId="5E2D20D8" w:rsidR="00EA627D" w:rsidRPr="00EA627D" w:rsidRDefault="00EA627D" w:rsidP="00EA627D">
      <w:pPr>
        <w:pStyle w:val="Akapitzlist"/>
        <w:numPr>
          <w:ilvl w:val="0"/>
          <w:numId w:val="50"/>
        </w:numPr>
        <w:tabs>
          <w:tab w:val="left" w:pos="142"/>
          <w:tab w:val="left" w:leader="dot" w:pos="9072"/>
        </w:tabs>
        <w:spacing w:line="271" w:lineRule="auto"/>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p w14:paraId="4C5EB35B" w14:textId="77777777" w:rsidR="00795758"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lastRenderedPageBreak/>
        <w:t>Deklarujemy wniesienie zabezpieczenia należytego wykonania umowy w wysokości 5% ceny oferty w następującej formie / formach: ……………………………………………………..</w:t>
      </w:r>
    </w:p>
    <w:p w14:paraId="68139355" w14:textId="77777777" w:rsidR="00795758" w:rsidRPr="00E84A5E"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CD6ABB">
      <w:pPr>
        <w:numPr>
          <w:ilvl w:val="0"/>
          <w:numId w:val="50"/>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CD6ABB">
      <w:pPr>
        <w:numPr>
          <w:ilvl w:val="0"/>
          <w:numId w:val="50"/>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CD6ABB">
      <w:pPr>
        <w:numPr>
          <w:ilvl w:val="0"/>
          <w:numId w:val="50"/>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CD6ABB">
      <w:pPr>
        <w:numPr>
          <w:ilvl w:val="0"/>
          <w:numId w:val="50"/>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CD6ABB">
      <w:pPr>
        <w:numPr>
          <w:ilvl w:val="0"/>
          <w:numId w:val="50"/>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CD6ABB">
      <w:pPr>
        <w:numPr>
          <w:ilvl w:val="0"/>
          <w:numId w:val="50"/>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CD6ABB">
      <w:pPr>
        <w:numPr>
          <w:ilvl w:val="0"/>
          <w:numId w:val="50"/>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CD6ABB">
      <w:pPr>
        <w:numPr>
          <w:ilvl w:val="0"/>
          <w:numId w:val="49"/>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CD6ABB">
      <w:pPr>
        <w:numPr>
          <w:ilvl w:val="0"/>
          <w:numId w:val="49"/>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3344C980" w14:textId="4E5B9A38" w:rsidR="008D6B95" w:rsidRPr="008D6B95" w:rsidRDefault="00795758" w:rsidP="008D6B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3303C5F1" w14:textId="77777777" w:rsidR="008D6B95" w:rsidRDefault="008D6B95" w:rsidP="00DA7B0D">
      <w:pPr>
        <w:tabs>
          <w:tab w:val="left" w:pos="708"/>
        </w:tabs>
        <w:spacing w:line="271" w:lineRule="auto"/>
        <w:jc w:val="right"/>
        <w:rPr>
          <w:rFonts w:ascii="Arial" w:hAnsi="Arial" w:cs="Arial"/>
          <w:sz w:val="22"/>
          <w:szCs w:val="22"/>
        </w:rPr>
      </w:pPr>
    </w:p>
    <w:p w14:paraId="554E2491" w14:textId="77777777" w:rsidR="00EA627D" w:rsidRDefault="00EA627D" w:rsidP="00DA7B0D">
      <w:pPr>
        <w:tabs>
          <w:tab w:val="left" w:pos="708"/>
        </w:tabs>
        <w:spacing w:line="271" w:lineRule="auto"/>
        <w:jc w:val="right"/>
        <w:rPr>
          <w:rFonts w:ascii="Arial" w:hAnsi="Arial" w:cs="Arial"/>
          <w:sz w:val="22"/>
          <w:szCs w:val="22"/>
        </w:rPr>
      </w:pPr>
    </w:p>
    <w:p w14:paraId="1EF888BD" w14:textId="77777777" w:rsidR="00EA627D" w:rsidRDefault="00EA627D" w:rsidP="00DA7B0D">
      <w:pPr>
        <w:tabs>
          <w:tab w:val="left" w:pos="708"/>
        </w:tabs>
        <w:spacing w:line="271" w:lineRule="auto"/>
        <w:jc w:val="right"/>
        <w:rPr>
          <w:rFonts w:ascii="Arial" w:hAnsi="Arial" w:cs="Arial"/>
          <w:sz w:val="22"/>
          <w:szCs w:val="22"/>
        </w:rPr>
      </w:pPr>
    </w:p>
    <w:p w14:paraId="4F07A313" w14:textId="77777777" w:rsidR="006425B0" w:rsidRDefault="006425B0" w:rsidP="00DA7B0D">
      <w:pPr>
        <w:tabs>
          <w:tab w:val="left" w:pos="708"/>
        </w:tabs>
        <w:spacing w:line="271" w:lineRule="auto"/>
        <w:jc w:val="right"/>
        <w:rPr>
          <w:rFonts w:ascii="Arial" w:hAnsi="Arial" w:cs="Arial"/>
          <w:sz w:val="22"/>
          <w:szCs w:val="22"/>
        </w:rPr>
      </w:pPr>
    </w:p>
    <w:p w14:paraId="740A09F0" w14:textId="77777777" w:rsidR="007E615B" w:rsidRDefault="007E615B" w:rsidP="00DA7B0D">
      <w:pPr>
        <w:tabs>
          <w:tab w:val="left" w:pos="708"/>
        </w:tabs>
        <w:spacing w:line="271" w:lineRule="auto"/>
        <w:jc w:val="right"/>
        <w:rPr>
          <w:rFonts w:ascii="Arial" w:hAnsi="Arial" w:cs="Arial"/>
          <w:sz w:val="22"/>
          <w:szCs w:val="22"/>
        </w:rPr>
      </w:pPr>
    </w:p>
    <w:p w14:paraId="5A8F6B06" w14:textId="77777777" w:rsidR="00EA627D" w:rsidRDefault="00EA627D" w:rsidP="00DA7B0D">
      <w:pPr>
        <w:tabs>
          <w:tab w:val="left" w:pos="708"/>
        </w:tabs>
        <w:spacing w:line="271" w:lineRule="auto"/>
        <w:jc w:val="right"/>
        <w:rPr>
          <w:rFonts w:ascii="Arial" w:hAnsi="Arial" w:cs="Arial"/>
          <w:sz w:val="22"/>
          <w:szCs w:val="22"/>
        </w:rPr>
      </w:pPr>
    </w:p>
    <w:p w14:paraId="4F11875A" w14:textId="77777777" w:rsidR="00EA627D" w:rsidRDefault="00EA627D" w:rsidP="00DA7B0D">
      <w:pPr>
        <w:tabs>
          <w:tab w:val="left" w:pos="708"/>
        </w:tabs>
        <w:spacing w:line="271" w:lineRule="auto"/>
        <w:jc w:val="right"/>
        <w:rPr>
          <w:rFonts w:ascii="Arial" w:hAnsi="Arial" w:cs="Arial"/>
          <w:sz w:val="22"/>
          <w:szCs w:val="22"/>
        </w:rPr>
      </w:pPr>
    </w:p>
    <w:p w14:paraId="1DC19577" w14:textId="77777777" w:rsidR="00EA627D" w:rsidRDefault="00EA627D" w:rsidP="00DA7B0D">
      <w:pPr>
        <w:tabs>
          <w:tab w:val="left" w:pos="708"/>
        </w:tabs>
        <w:spacing w:line="271" w:lineRule="auto"/>
        <w:jc w:val="right"/>
        <w:rPr>
          <w:rFonts w:ascii="Arial" w:hAnsi="Arial" w:cs="Arial"/>
          <w:sz w:val="22"/>
          <w:szCs w:val="22"/>
        </w:rPr>
      </w:pPr>
    </w:p>
    <w:p w14:paraId="0D9AE82F" w14:textId="77777777" w:rsidR="008D6B95" w:rsidRDefault="008D6B95" w:rsidP="00DA7B0D">
      <w:pPr>
        <w:tabs>
          <w:tab w:val="left" w:pos="708"/>
        </w:tabs>
        <w:spacing w:line="271" w:lineRule="auto"/>
        <w:jc w:val="right"/>
        <w:rPr>
          <w:rFonts w:ascii="Arial" w:hAnsi="Arial" w:cs="Arial"/>
          <w:sz w:val="22"/>
          <w:szCs w:val="22"/>
        </w:rPr>
      </w:pPr>
    </w:p>
    <w:p w14:paraId="2632B83E" w14:textId="3641A6F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20F7D242" w:rsidR="00DA7B0D" w:rsidRPr="00DA7B0D" w:rsidRDefault="00457831" w:rsidP="00DA7B0D">
      <w:pPr>
        <w:tabs>
          <w:tab w:val="left" w:pos="708"/>
        </w:tabs>
        <w:spacing w:line="271" w:lineRule="auto"/>
        <w:rPr>
          <w:rFonts w:ascii="Arial" w:hAnsi="Arial" w:cs="Arial"/>
          <w:sz w:val="22"/>
          <w:szCs w:val="22"/>
        </w:rPr>
      </w:pPr>
      <w:r>
        <w:rPr>
          <w:rFonts w:ascii="Arial" w:hAnsi="Arial" w:cs="Arial"/>
          <w:sz w:val="22"/>
          <w:szCs w:val="22"/>
        </w:rPr>
        <w:t>BZP.272.</w:t>
      </w:r>
      <w:r w:rsidR="00394746">
        <w:rPr>
          <w:rFonts w:ascii="Arial" w:hAnsi="Arial" w:cs="Arial"/>
          <w:sz w:val="22"/>
          <w:szCs w:val="22"/>
        </w:rPr>
        <w:t>1</w:t>
      </w:r>
      <w:r w:rsidR="00EA627D">
        <w:rPr>
          <w:rFonts w:ascii="Arial" w:hAnsi="Arial" w:cs="Arial"/>
          <w:sz w:val="22"/>
          <w:szCs w:val="22"/>
        </w:rPr>
        <w:t>10</w:t>
      </w:r>
      <w:r w:rsidR="00394746">
        <w:rPr>
          <w:rFonts w:ascii="Arial" w:hAnsi="Arial" w:cs="Arial"/>
          <w:sz w:val="22"/>
          <w:szCs w:val="22"/>
        </w:rPr>
        <w:t>.2023</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3B496044" w14:textId="77777777" w:rsidR="00EA627D" w:rsidRPr="00EA627D" w:rsidRDefault="00DA7B0D" w:rsidP="00EA627D">
      <w:pPr>
        <w:pStyle w:val="Tekstpodstawowy"/>
        <w:jc w:val="both"/>
        <w:rPr>
          <w:rFonts w:ascii="Arial" w:hAnsi="Arial" w:cs="Arial"/>
          <w:b/>
          <w:bCs/>
          <w:sz w:val="22"/>
          <w:szCs w:val="22"/>
        </w:rPr>
      </w:pPr>
      <w:r w:rsidRPr="00EA627D">
        <w:rPr>
          <w:rFonts w:ascii="Arial" w:hAnsi="Arial" w:cs="Arial"/>
          <w:sz w:val="22"/>
          <w:szCs w:val="22"/>
          <w:lang w:eastAsia="ar-SA"/>
        </w:rPr>
        <w:t>Na potrzeby postępowania o udzielenie zamówienia publicznego</w:t>
      </w:r>
      <w:r w:rsidRPr="00EA627D">
        <w:rPr>
          <w:rFonts w:ascii="Arial" w:hAnsi="Arial" w:cs="Arial"/>
          <w:sz w:val="22"/>
          <w:szCs w:val="22"/>
          <w:lang w:eastAsia="ar-SA"/>
        </w:rPr>
        <w:br/>
        <w:t xml:space="preserve">pn. </w:t>
      </w:r>
      <w:r w:rsidR="00EA627D" w:rsidRPr="00EA627D">
        <w:rPr>
          <w:rFonts w:ascii="Arial" w:hAnsi="Arial" w:cs="Arial"/>
          <w:b/>
          <w:sz w:val="22"/>
          <w:szCs w:val="22"/>
        </w:rPr>
        <w:t>Sporządzenie dokumentacji projektowej rozbudowy drogi powiatowej Nr 4337W ul. Korczaka i ul. Kraszewskiej w miejscowości Dybów Kolonia i Wiktorów (gm. Radzymin)</w:t>
      </w:r>
    </w:p>
    <w:p w14:paraId="2CEB59D6" w14:textId="5439A6C6" w:rsidR="00DA7B0D" w:rsidRPr="00FC04AF" w:rsidRDefault="00EA627D" w:rsidP="00997E1C">
      <w:pPr>
        <w:pStyle w:val="Tekstpodstawowy"/>
        <w:jc w:val="both"/>
        <w:rPr>
          <w:rFonts w:ascii="Arial" w:hAnsi="Arial" w:cs="Arial"/>
          <w:sz w:val="22"/>
          <w:szCs w:val="22"/>
        </w:rPr>
      </w:pPr>
      <w:r w:rsidRPr="00EA627D">
        <w:rPr>
          <w:rFonts w:ascii="Arial" w:hAnsi="Arial" w:cs="Arial"/>
          <w:sz w:val="22"/>
          <w:szCs w:val="22"/>
        </w:rPr>
        <w:t>w ramach zadania</w:t>
      </w:r>
      <w:r>
        <w:rPr>
          <w:rFonts w:ascii="Arial" w:hAnsi="Arial" w:cs="Arial"/>
          <w:sz w:val="22"/>
          <w:szCs w:val="22"/>
        </w:rPr>
        <w:t xml:space="preserve">: </w:t>
      </w:r>
      <w:r w:rsidRPr="00EA627D">
        <w:rPr>
          <w:rFonts w:ascii="Arial" w:hAnsi="Arial" w:cs="Arial"/>
          <w:bCs/>
          <w:sz w:val="22"/>
          <w:szCs w:val="22"/>
        </w:rPr>
        <w:t>Dokumentacja projektowa rozbudowy drogi powiatowej nr 4337W ul.</w:t>
      </w:r>
      <w:r w:rsidR="001842EE">
        <w:rPr>
          <w:rFonts w:ascii="Arial" w:hAnsi="Arial" w:cs="Arial"/>
          <w:bCs/>
          <w:sz w:val="22"/>
          <w:szCs w:val="22"/>
        </w:rPr>
        <w:t xml:space="preserve"> </w:t>
      </w:r>
      <w:r w:rsidRPr="00EA627D">
        <w:rPr>
          <w:rFonts w:ascii="Arial" w:hAnsi="Arial" w:cs="Arial"/>
          <w:bCs/>
          <w:sz w:val="22"/>
          <w:szCs w:val="22"/>
        </w:rPr>
        <w:t>Korczaka i ul. Kraszewskiej w miejscowości Dyb</w:t>
      </w:r>
      <w:r w:rsidR="001842EE">
        <w:rPr>
          <w:rFonts w:ascii="Arial" w:hAnsi="Arial" w:cs="Arial"/>
          <w:bCs/>
          <w:sz w:val="22"/>
          <w:szCs w:val="22"/>
        </w:rPr>
        <w:t>ó</w:t>
      </w:r>
      <w:r w:rsidRPr="00EA627D">
        <w:rPr>
          <w:rFonts w:ascii="Arial" w:hAnsi="Arial" w:cs="Arial"/>
          <w:bCs/>
          <w:sz w:val="22"/>
          <w:szCs w:val="22"/>
        </w:rPr>
        <w:t>w Kolonia i Wiktorów (gm. Radzymin) - Poprawa bezpieczeństwa mieszkańców</w:t>
      </w:r>
      <w:r w:rsidR="001842EE">
        <w:rPr>
          <w:rFonts w:ascii="Arial" w:hAnsi="Arial" w:cs="Arial"/>
          <w:bCs/>
          <w:sz w:val="22"/>
          <w:szCs w:val="22"/>
        </w:rPr>
        <w:t xml:space="preserve">, </w:t>
      </w:r>
      <w:r w:rsidR="00DA7B0D" w:rsidRPr="00FC04AF">
        <w:rPr>
          <w:rFonts w:ascii="Arial" w:hAnsi="Arial" w:cs="Arial"/>
          <w:sz w:val="22"/>
          <w:szCs w:val="22"/>
          <w:lang w:eastAsia="ar-SA"/>
        </w:rPr>
        <w:t>oświadczam, co następuje:</w:t>
      </w:r>
    </w:p>
    <w:p w14:paraId="5BE233B1" w14:textId="77777777" w:rsidR="00DA7B0D" w:rsidRP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CD6ABB">
      <w:pPr>
        <w:numPr>
          <w:ilvl w:val="1"/>
          <w:numId w:val="17"/>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CD6ABB">
      <w:pPr>
        <w:numPr>
          <w:ilvl w:val="1"/>
          <w:numId w:val="17"/>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37A27C01"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0051308F">
        <w:rPr>
          <w:rFonts w:ascii="Arial" w:hAnsi="Arial" w:cs="Arial"/>
          <w:sz w:val="22"/>
          <w:szCs w:val="22"/>
        </w:rPr>
        <w:t xml:space="preserve">        </w:t>
      </w:r>
      <w:r w:rsidRPr="00DA7B0D">
        <w:rPr>
          <w:rFonts w:ascii="Arial" w:hAnsi="Arial" w:cs="Arial"/>
          <w:sz w:val="22"/>
          <w:szCs w:val="22"/>
        </w:rPr>
        <w:t>…………………………………………</w:t>
      </w:r>
    </w:p>
    <w:p w14:paraId="2DF2843B" w14:textId="5C69E2E6" w:rsidR="00FC04AF" w:rsidRPr="00997E1C" w:rsidRDefault="0051308F" w:rsidP="00997E1C">
      <w:pPr>
        <w:spacing w:line="271" w:lineRule="auto"/>
        <w:ind w:left="5664" w:firstLine="708"/>
        <w:jc w:val="both"/>
        <w:rPr>
          <w:rFonts w:ascii="Arial" w:hAnsi="Arial" w:cs="Arial"/>
          <w:i/>
          <w:sz w:val="22"/>
          <w:szCs w:val="22"/>
        </w:rPr>
      </w:pPr>
      <w:r>
        <w:rPr>
          <w:rFonts w:ascii="Arial" w:hAnsi="Arial" w:cs="Arial"/>
          <w:i/>
          <w:sz w:val="22"/>
          <w:szCs w:val="22"/>
        </w:rPr>
        <w:t xml:space="preserve">        </w:t>
      </w:r>
      <w:r w:rsidR="00DA7B0D" w:rsidRPr="00DA7B0D">
        <w:rPr>
          <w:rFonts w:ascii="Arial" w:hAnsi="Arial" w:cs="Arial"/>
          <w:i/>
          <w:sz w:val="22"/>
          <w:szCs w:val="22"/>
        </w:rPr>
        <w:t>(podpis</w:t>
      </w:r>
      <w:r w:rsidR="003A4B15">
        <w:rPr>
          <w:rFonts w:ascii="Arial" w:hAnsi="Arial" w:cs="Arial"/>
          <w:i/>
          <w:sz w:val="22"/>
          <w:szCs w:val="22"/>
        </w:rPr>
        <w:t>)</w:t>
      </w:r>
    </w:p>
    <w:p w14:paraId="789983AC" w14:textId="77777777" w:rsidR="001842EE" w:rsidRDefault="001842EE" w:rsidP="005C5F08">
      <w:pPr>
        <w:widowControl w:val="0"/>
        <w:tabs>
          <w:tab w:val="left" w:pos="708"/>
        </w:tabs>
        <w:spacing w:line="271" w:lineRule="auto"/>
        <w:ind w:left="57" w:right="-530"/>
        <w:jc w:val="right"/>
        <w:rPr>
          <w:rFonts w:ascii="Arial" w:hAnsi="Arial" w:cs="Arial"/>
          <w:sz w:val="22"/>
          <w:szCs w:val="22"/>
        </w:rPr>
      </w:pPr>
    </w:p>
    <w:p w14:paraId="7E8687BF" w14:textId="77777777" w:rsidR="001842EE" w:rsidRDefault="001842EE" w:rsidP="005C5F08">
      <w:pPr>
        <w:widowControl w:val="0"/>
        <w:tabs>
          <w:tab w:val="left" w:pos="708"/>
        </w:tabs>
        <w:spacing w:line="271" w:lineRule="auto"/>
        <w:ind w:left="57" w:right="-530"/>
        <w:jc w:val="right"/>
        <w:rPr>
          <w:rFonts w:ascii="Arial" w:hAnsi="Arial" w:cs="Arial"/>
          <w:sz w:val="22"/>
          <w:szCs w:val="22"/>
        </w:rPr>
      </w:pPr>
    </w:p>
    <w:p w14:paraId="1C0491D5" w14:textId="345D68B4"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Pr>
          <w:rFonts w:ascii="Arial" w:hAnsi="Arial" w:cs="Arial"/>
          <w:sz w:val="22"/>
          <w:szCs w:val="22"/>
        </w:rPr>
        <w:t>3</w:t>
      </w:r>
    </w:p>
    <w:p w14:paraId="1719EA3E" w14:textId="2A43040E" w:rsidR="005C5F08" w:rsidRPr="005C5F08" w:rsidRDefault="00457831" w:rsidP="0051308F">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394746">
        <w:rPr>
          <w:rFonts w:ascii="Arial" w:hAnsi="Arial" w:cs="Arial"/>
          <w:sz w:val="22"/>
          <w:szCs w:val="22"/>
        </w:rPr>
        <w:t>1</w:t>
      </w:r>
      <w:r w:rsidR="001842EE">
        <w:rPr>
          <w:rFonts w:ascii="Arial" w:hAnsi="Arial" w:cs="Arial"/>
          <w:sz w:val="22"/>
          <w:szCs w:val="22"/>
        </w:rPr>
        <w:t>10</w:t>
      </w:r>
      <w:r w:rsidR="00394746">
        <w:rPr>
          <w:rFonts w:ascii="Arial" w:hAnsi="Arial" w:cs="Arial"/>
          <w:sz w:val="22"/>
          <w:szCs w:val="22"/>
        </w:rPr>
        <w:t>.2023</w:t>
      </w:r>
    </w:p>
    <w:p w14:paraId="6F054B62" w14:textId="77777777" w:rsidR="008D6B95" w:rsidRDefault="008D6B95" w:rsidP="008D6B95">
      <w:pPr>
        <w:tabs>
          <w:tab w:val="left" w:pos="708"/>
        </w:tabs>
        <w:spacing w:line="271" w:lineRule="auto"/>
        <w:jc w:val="center"/>
        <w:rPr>
          <w:rFonts w:ascii="Arial" w:hAnsi="Arial" w:cs="Arial"/>
          <w:b/>
          <w:bCs/>
          <w:sz w:val="22"/>
          <w:szCs w:val="22"/>
        </w:rPr>
      </w:pPr>
    </w:p>
    <w:p w14:paraId="583BFF06" w14:textId="681B0114" w:rsidR="005C5F08" w:rsidRDefault="008D6B95" w:rsidP="008D6B95">
      <w:pPr>
        <w:tabs>
          <w:tab w:val="left" w:pos="708"/>
        </w:tabs>
        <w:spacing w:line="271" w:lineRule="auto"/>
        <w:jc w:val="center"/>
        <w:rPr>
          <w:rFonts w:ascii="Arial" w:hAnsi="Arial" w:cs="Arial"/>
          <w:b/>
          <w:bCs/>
          <w:sz w:val="22"/>
          <w:szCs w:val="22"/>
        </w:rPr>
      </w:pPr>
      <w:r w:rsidRPr="008D6B95">
        <w:rPr>
          <w:rFonts w:ascii="Arial" w:hAnsi="Arial" w:cs="Arial"/>
          <w:b/>
          <w:bCs/>
          <w:sz w:val="22"/>
          <w:szCs w:val="22"/>
        </w:rPr>
        <w:t>PROJEKTOWANE POSTANOWIENIA UMOWY</w:t>
      </w:r>
    </w:p>
    <w:p w14:paraId="1520702D" w14:textId="77777777" w:rsidR="008D6B95" w:rsidRPr="008D6B95" w:rsidRDefault="008D6B95" w:rsidP="008D6B95">
      <w:pPr>
        <w:tabs>
          <w:tab w:val="left" w:pos="708"/>
        </w:tabs>
        <w:spacing w:line="271" w:lineRule="auto"/>
        <w:jc w:val="center"/>
        <w:rPr>
          <w:rFonts w:ascii="Arial" w:hAnsi="Arial" w:cs="Arial"/>
          <w:b/>
          <w:bCs/>
          <w:sz w:val="22"/>
          <w:szCs w:val="22"/>
        </w:rPr>
      </w:pPr>
    </w:p>
    <w:p w14:paraId="1AC0ECD2" w14:textId="77777777"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 1</w:t>
      </w:r>
    </w:p>
    <w:p w14:paraId="7649EB35" w14:textId="4BEE9EB0" w:rsidR="007E615B" w:rsidRPr="007E615B" w:rsidRDefault="007E615B" w:rsidP="007E615B">
      <w:pPr>
        <w:jc w:val="both"/>
        <w:rPr>
          <w:rFonts w:ascii="Arial" w:hAnsi="Arial" w:cs="Arial"/>
          <w:sz w:val="22"/>
          <w:szCs w:val="22"/>
        </w:rPr>
      </w:pPr>
      <w:r w:rsidRPr="007E615B">
        <w:rPr>
          <w:rFonts w:ascii="Arial" w:hAnsi="Arial" w:cs="Arial"/>
          <w:sz w:val="22"/>
          <w:szCs w:val="22"/>
        </w:rPr>
        <w:t xml:space="preserve">Podstawę zawartej umowy stanowi przeprowadzone postępowanie </w:t>
      </w:r>
      <w:r>
        <w:rPr>
          <w:rFonts w:ascii="Arial" w:hAnsi="Arial" w:cs="Arial"/>
          <w:b/>
          <w:sz w:val="22"/>
          <w:szCs w:val="22"/>
        </w:rPr>
        <w:t>BZP.272.110.</w:t>
      </w:r>
      <w:r w:rsidRPr="007E615B">
        <w:rPr>
          <w:rFonts w:ascii="Arial" w:hAnsi="Arial" w:cs="Arial"/>
          <w:b/>
          <w:sz w:val="22"/>
          <w:szCs w:val="22"/>
        </w:rPr>
        <w:t>2023</w:t>
      </w:r>
      <w:r w:rsidRPr="007E615B">
        <w:rPr>
          <w:rFonts w:ascii="Arial" w:hAnsi="Arial" w:cs="Arial"/>
          <w:sz w:val="22"/>
          <w:szCs w:val="22"/>
        </w:rPr>
        <w:t xml:space="preserve"> w trybie podstawowym udzielenia zamówienia.</w:t>
      </w:r>
    </w:p>
    <w:p w14:paraId="58B1DDB8" w14:textId="77777777" w:rsidR="007E615B" w:rsidRDefault="007E615B" w:rsidP="007E615B">
      <w:pPr>
        <w:pStyle w:val="Nagwek4"/>
        <w:jc w:val="center"/>
        <w:rPr>
          <w:rFonts w:ascii="Arial" w:hAnsi="Arial" w:cs="Arial"/>
          <w:b/>
          <w:bCs/>
          <w:i w:val="0"/>
          <w:iCs w:val="0"/>
          <w:color w:val="auto"/>
          <w:sz w:val="22"/>
          <w:szCs w:val="22"/>
        </w:rPr>
      </w:pPr>
    </w:p>
    <w:p w14:paraId="55DA40BC" w14:textId="7FED9674" w:rsidR="007E615B" w:rsidRPr="007E615B" w:rsidRDefault="007E615B" w:rsidP="007E615B">
      <w:pPr>
        <w:pStyle w:val="Nagwek4"/>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I POSTANOWIENIA OGÓLNE</w:t>
      </w:r>
    </w:p>
    <w:p w14:paraId="30F24BC2" w14:textId="77777777"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 2</w:t>
      </w:r>
    </w:p>
    <w:p w14:paraId="5A5114B0" w14:textId="77777777" w:rsidR="007E615B" w:rsidRPr="007E615B" w:rsidRDefault="007E615B" w:rsidP="007E615B">
      <w:pPr>
        <w:jc w:val="both"/>
        <w:rPr>
          <w:rFonts w:ascii="Arial" w:hAnsi="Arial" w:cs="Arial"/>
          <w:i/>
          <w:iCs/>
          <w:sz w:val="22"/>
          <w:szCs w:val="22"/>
          <w:highlight w:val="yellow"/>
        </w:rPr>
      </w:pPr>
      <w:r w:rsidRPr="007E615B">
        <w:rPr>
          <w:rFonts w:ascii="Arial" w:hAnsi="Arial" w:cs="Arial"/>
          <w:sz w:val="22"/>
          <w:szCs w:val="22"/>
        </w:rPr>
        <w:t xml:space="preserve">Przedmiotem zamówienia jest wykonanie dokumentacji projektowej rozbudowy drogi powiatowej nr 4337W ul. Korczaka i ul. Kraszewskiej w miejscowości Dybów Kolonia i Wiktorów (gm. Radzymin). </w:t>
      </w:r>
    </w:p>
    <w:p w14:paraId="73937B27" w14:textId="0F48BBA5"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3</w:t>
      </w:r>
    </w:p>
    <w:p w14:paraId="7BE8717D" w14:textId="77777777" w:rsidR="007E615B" w:rsidRPr="007E615B" w:rsidRDefault="007E615B" w:rsidP="007E615B">
      <w:pPr>
        <w:pStyle w:val="Akapitzlist"/>
        <w:numPr>
          <w:ilvl w:val="0"/>
          <w:numId w:val="102"/>
        </w:numPr>
        <w:autoSpaceDE w:val="0"/>
        <w:autoSpaceDN w:val="0"/>
        <w:adjustRightInd w:val="0"/>
        <w:ind w:left="426" w:hanging="426"/>
        <w:contextualSpacing/>
        <w:jc w:val="both"/>
        <w:rPr>
          <w:rFonts w:ascii="Arial" w:hAnsi="Arial" w:cs="Arial"/>
          <w:sz w:val="22"/>
          <w:szCs w:val="22"/>
        </w:rPr>
      </w:pPr>
      <w:r w:rsidRPr="007E615B">
        <w:rPr>
          <w:rFonts w:ascii="Arial" w:hAnsi="Arial" w:cs="Arial"/>
          <w:sz w:val="22"/>
          <w:szCs w:val="22"/>
        </w:rPr>
        <w:t>Integralną część niniejszej umowy stanowią:</w:t>
      </w:r>
    </w:p>
    <w:p w14:paraId="1F56BF06" w14:textId="77777777" w:rsidR="007E615B" w:rsidRPr="007E615B" w:rsidRDefault="007E615B" w:rsidP="007E615B">
      <w:pPr>
        <w:pStyle w:val="Akapitzlist"/>
        <w:numPr>
          <w:ilvl w:val="1"/>
          <w:numId w:val="101"/>
        </w:numPr>
        <w:autoSpaceDE w:val="0"/>
        <w:autoSpaceDN w:val="0"/>
        <w:adjustRightInd w:val="0"/>
        <w:ind w:left="709" w:hanging="283"/>
        <w:contextualSpacing/>
        <w:jc w:val="both"/>
        <w:rPr>
          <w:rFonts w:ascii="Arial" w:hAnsi="Arial" w:cs="Arial"/>
          <w:sz w:val="22"/>
          <w:szCs w:val="22"/>
        </w:rPr>
      </w:pPr>
      <w:r w:rsidRPr="007E615B">
        <w:rPr>
          <w:rFonts w:ascii="Arial" w:hAnsi="Arial" w:cs="Arial"/>
          <w:sz w:val="22"/>
          <w:szCs w:val="22"/>
        </w:rPr>
        <w:t xml:space="preserve">Zestawienie poszczególnych składników przedmiotu Umowy z określeniem wynagrodzenia brutto i stawki VAT – Załącznik Nr 1 zgodnie z ofertą Jednostki Projektowej. </w:t>
      </w:r>
    </w:p>
    <w:p w14:paraId="5DEB1156" w14:textId="77777777" w:rsidR="007E615B" w:rsidRPr="007E615B" w:rsidRDefault="007E615B" w:rsidP="007E615B">
      <w:pPr>
        <w:pStyle w:val="Akapitzlist"/>
        <w:numPr>
          <w:ilvl w:val="1"/>
          <w:numId w:val="101"/>
        </w:numPr>
        <w:autoSpaceDE w:val="0"/>
        <w:autoSpaceDN w:val="0"/>
        <w:adjustRightInd w:val="0"/>
        <w:ind w:left="709" w:hanging="283"/>
        <w:contextualSpacing/>
        <w:jc w:val="both"/>
        <w:rPr>
          <w:rFonts w:ascii="Arial" w:hAnsi="Arial" w:cs="Arial"/>
          <w:sz w:val="22"/>
          <w:szCs w:val="22"/>
        </w:rPr>
      </w:pPr>
      <w:r w:rsidRPr="007E615B">
        <w:rPr>
          <w:rFonts w:ascii="Arial" w:hAnsi="Arial" w:cs="Arial"/>
          <w:sz w:val="22"/>
          <w:szCs w:val="22"/>
        </w:rPr>
        <w:t xml:space="preserve">Specyfikacja Warunków Zamówienia, </w:t>
      </w:r>
    </w:p>
    <w:p w14:paraId="1E04E703" w14:textId="77777777" w:rsidR="007E615B" w:rsidRPr="007E615B" w:rsidRDefault="007E615B" w:rsidP="007E615B">
      <w:pPr>
        <w:pStyle w:val="Akapitzlist"/>
        <w:numPr>
          <w:ilvl w:val="1"/>
          <w:numId w:val="101"/>
        </w:numPr>
        <w:autoSpaceDE w:val="0"/>
        <w:autoSpaceDN w:val="0"/>
        <w:adjustRightInd w:val="0"/>
        <w:ind w:left="709" w:hanging="283"/>
        <w:contextualSpacing/>
        <w:jc w:val="both"/>
        <w:rPr>
          <w:rFonts w:ascii="Arial" w:hAnsi="Arial" w:cs="Arial"/>
          <w:sz w:val="22"/>
          <w:szCs w:val="22"/>
        </w:rPr>
      </w:pPr>
      <w:r w:rsidRPr="007E615B">
        <w:rPr>
          <w:rFonts w:ascii="Arial" w:hAnsi="Arial" w:cs="Arial"/>
          <w:sz w:val="22"/>
          <w:szCs w:val="22"/>
        </w:rPr>
        <w:t>Oferta z dnia ……………….</w:t>
      </w:r>
    </w:p>
    <w:p w14:paraId="3D1F1E9B" w14:textId="77777777" w:rsidR="007E615B" w:rsidRPr="007E615B" w:rsidRDefault="007E615B" w:rsidP="007E615B">
      <w:pPr>
        <w:pStyle w:val="Akapitzlist"/>
        <w:numPr>
          <w:ilvl w:val="0"/>
          <w:numId w:val="102"/>
        </w:numPr>
        <w:autoSpaceDE w:val="0"/>
        <w:autoSpaceDN w:val="0"/>
        <w:adjustRightInd w:val="0"/>
        <w:ind w:left="426" w:hanging="426"/>
        <w:contextualSpacing/>
        <w:jc w:val="both"/>
        <w:rPr>
          <w:rFonts w:ascii="Arial" w:hAnsi="Arial" w:cs="Arial"/>
          <w:sz w:val="22"/>
          <w:szCs w:val="22"/>
        </w:rPr>
      </w:pPr>
      <w:r w:rsidRPr="007E615B">
        <w:rPr>
          <w:rFonts w:ascii="Arial" w:hAnsi="Arial" w:cs="Arial"/>
          <w:sz w:val="22"/>
          <w:szCs w:val="22"/>
        </w:rPr>
        <w:t>W przypadku rozbieżności w treści umowy i stanowiących jej integralną część załączników pierwszeństwo przyznaje się Specyfikacji Warunków Zamówienia, a następnie umowie i ofercie.</w:t>
      </w:r>
    </w:p>
    <w:p w14:paraId="6DE5E2D8" w14:textId="175551E4"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4</w:t>
      </w:r>
    </w:p>
    <w:p w14:paraId="273C5DB3" w14:textId="77777777" w:rsidR="007E615B" w:rsidRPr="007E615B" w:rsidRDefault="007E615B" w:rsidP="007E615B">
      <w:pPr>
        <w:numPr>
          <w:ilvl w:val="0"/>
          <w:numId w:val="54"/>
        </w:numPr>
        <w:ind w:left="426" w:hanging="426"/>
        <w:jc w:val="both"/>
        <w:rPr>
          <w:rFonts w:ascii="Arial" w:hAnsi="Arial" w:cs="Arial"/>
          <w:sz w:val="22"/>
          <w:szCs w:val="22"/>
        </w:rPr>
      </w:pPr>
      <w:r w:rsidRPr="007E615B">
        <w:rPr>
          <w:rFonts w:ascii="Arial" w:hAnsi="Arial" w:cs="Arial"/>
          <w:sz w:val="22"/>
          <w:szCs w:val="22"/>
        </w:rPr>
        <w:t>Do kierowania wykonywaniem dokumentacji oraz koordynacji prac projektowych Jednostka Projektowa wyznacza:</w:t>
      </w:r>
    </w:p>
    <w:p w14:paraId="51E35ECA" w14:textId="3F3357D1" w:rsidR="007E615B" w:rsidRPr="007E615B" w:rsidRDefault="007E615B" w:rsidP="007E615B">
      <w:pPr>
        <w:ind w:left="426"/>
        <w:jc w:val="both"/>
        <w:rPr>
          <w:rFonts w:ascii="Arial" w:hAnsi="Arial" w:cs="Arial"/>
          <w:sz w:val="22"/>
          <w:szCs w:val="22"/>
        </w:rPr>
      </w:pPr>
      <w:r w:rsidRPr="007E615B">
        <w:rPr>
          <w:rFonts w:ascii="Arial" w:hAnsi="Arial" w:cs="Arial"/>
          <w:sz w:val="22"/>
          <w:szCs w:val="22"/>
        </w:rPr>
        <w:t>………………………………………………………………………………………………………</w:t>
      </w:r>
    </w:p>
    <w:p w14:paraId="1AB83F28" w14:textId="77777777" w:rsidR="007E615B" w:rsidRPr="007E615B" w:rsidRDefault="007E615B" w:rsidP="007E615B">
      <w:pPr>
        <w:ind w:left="426"/>
        <w:jc w:val="center"/>
        <w:rPr>
          <w:rFonts w:ascii="Arial" w:hAnsi="Arial" w:cs="Arial"/>
          <w:i/>
          <w:iCs/>
          <w:sz w:val="22"/>
          <w:szCs w:val="22"/>
        </w:rPr>
      </w:pPr>
      <w:r w:rsidRPr="007E615B">
        <w:rPr>
          <w:rFonts w:ascii="Arial" w:hAnsi="Arial" w:cs="Arial"/>
          <w:i/>
          <w:iCs/>
          <w:sz w:val="22"/>
          <w:szCs w:val="22"/>
        </w:rPr>
        <w:t>Imię, nazwisko, funkcja lub stanowisko służbowe</w:t>
      </w:r>
    </w:p>
    <w:p w14:paraId="295B97DB" w14:textId="77777777" w:rsidR="007E615B" w:rsidRPr="007E615B" w:rsidRDefault="007E615B" w:rsidP="007E615B">
      <w:pPr>
        <w:ind w:left="426"/>
        <w:jc w:val="both"/>
        <w:rPr>
          <w:rFonts w:ascii="Arial" w:hAnsi="Arial" w:cs="Arial"/>
          <w:sz w:val="22"/>
          <w:szCs w:val="22"/>
        </w:rPr>
      </w:pPr>
      <w:r w:rsidRPr="007E615B">
        <w:rPr>
          <w:rFonts w:ascii="Arial" w:hAnsi="Arial" w:cs="Arial"/>
          <w:sz w:val="22"/>
          <w:szCs w:val="22"/>
        </w:rPr>
        <w:t>tel.: ...........................................................,</w:t>
      </w:r>
    </w:p>
    <w:p w14:paraId="39DD7A7C" w14:textId="77777777" w:rsidR="007E615B" w:rsidRPr="007E615B" w:rsidRDefault="007E615B" w:rsidP="007E615B">
      <w:pPr>
        <w:ind w:left="426"/>
        <w:jc w:val="both"/>
        <w:rPr>
          <w:rFonts w:ascii="Arial" w:hAnsi="Arial" w:cs="Arial"/>
          <w:sz w:val="22"/>
          <w:szCs w:val="22"/>
        </w:rPr>
      </w:pPr>
    </w:p>
    <w:p w14:paraId="00B0BD4B" w14:textId="77777777" w:rsidR="007E615B" w:rsidRPr="007E615B" w:rsidRDefault="007E615B" w:rsidP="007E615B">
      <w:pPr>
        <w:ind w:left="426"/>
        <w:jc w:val="both"/>
        <w:rPr>
          <w:rFonts w:ascii="Arial" w:hAnsi="Arial" w:cs="Arial"/>
          <w:sz w:val="22"/>
          <w:szCs w:val="22"/>
        </w:rPr>
      </w:pPr>
      <w:r w:rsidRPr="007E615B">
        <w:rPr>
          <w:rFonts w:ascii="Arial" w:hAnsi="Arial" w:cs="Arial"/>
          <w:sz w:val="22"/>
          <w:szCs w:val="22"/>
        </w:rPr>
        <w:t>e-mail: ……………………………………………….</w:t>
      </w:r>
    </w:p>
    <w:p w14:paraId="175A9C59" w14:textId="77777777" w:rsidR="007E615B" w:rsidRPr="007E615B" w:rsidRDefault="007E615B" w:rsidP="007E615B">
      <w:pPr>
        <w:numPr>
          <w:ilvl w:val="0"/>
          <w:numId w:val="54"/>
        </w:numPr>
        <w:suppressAutoHyphens/>
        <w:ind w:left="426" w:hanging="426"/>
        <w:jc w:val="both"/>
        <w:rPr>
          <w:rFonts w:ascii="Arial" w:hAnsi="Arial" w:cs="Arial"/>
          <w:sz w:val="22"/>
          <w:szCs w:val="22"/>
        </w:rPr>
      </w:pPr>
      <w:r w:rsidRPr="007E615B">
        <w:rPr>
          <w:rFonts w:ascii="Arial" w:hAnsi="Arial" w:cs="Arial"/>
          <w:sz w:val="22"/>
          <w:szCs w:val="22"/>
        </w:rPr>
        <w:t>Zamawiający wyznacza osoby, z których każda może działać samodzielnie, jako odpowiedzialne w zakresie wykonywania obowiązków umowy:</w:t>
      </w:r>
    </w:p>
    <w:p w14:paraId="0A2CBB5B" w14:textId="77777777" w:rsidR="007E615B" w:rsidRPr="007E615B" w:rsidRDefault="007E615B" w:rsidP="007E615B">
      <w:pPr>
        <w:ind w:left="426"/>
        <w:jc w:val="both"/>
        <w:rPr>
          <w:rFonts w:ascii="Arial" w:hAnsi="Arial" w:cs="Arial"/>
          <w:bCs/>
          <w:sz w:val="22"/>
          <w:szCs w:val="22"/>
        </w:rPr>
      </w:pPr>
      <w:r w:rsidRPr="007E615B">
        <w:rPr>
          <w:rFonts w:ascii="Arial" w:hAnsi="Arial" w:cs="Arial"/>
          <w:bCs/>
          <w:sz w:val="22"/>
          <w:szCs w:val="22"/>
        </w:rPr>
        <w:t>Rafała Urbaniaka – Naczelnika Wydziału Dróg Powiatowych</w:t>
      </w:r>
    </w:p>
    <w:p w14:paraId="711C59CD" w14:textId="77777777" w:rsidR="007E615B" w:rsidRPr="007E615B" w:rsidRDefault="007E615B" w:rsidP="007E615B">
      <w:pPr>
        <w:ind w:left="426"/>
        <w:jc w:val="both"/>
        <w:rPr>
          <w:rFonts w:ascii="Arial" w:hAnsi="Arial" w:cs="Arial"/>
          <w:bCs/>
          <w:sz w:val="22"/>
          <w:szCs w:val="22"/>
        </w:rPr>
      </w:pPr>
      <w:r w:rsidRPr="007E615B">
        <w:rPr>
          <w:rFonts w:ascii="Arial" w:hAnsi="Arial" w:cs="Arial"/>
          <w:sz w:val="22"/>
          <w:szCs w:val="22"/>
        </w:rPr>
        <w:t>Annę Zawiślańską</w:t>
      </w:r>
      <w:r w:rsidRPr="007E615B">
        <w:rPr>
          <w:rFonts w:ascii="Arial" w:hAnsi="Arial" w:cs="Arial"/>
          <w:bCs/>
          <w:sz w:val="22"/>
          <w:szCs w:val="22"/>
        </w:rPr>
        <w:t xml:space="preserve"> - Starszego Inspektora w Wydziale Dróg Powiatowych; </w:t>
      </w:r>
    </w:p>
    <w:p w14:paraId="67ADF775" w14:textId="77777777" w:rsidR="007E615B" w:rsidRPr="007E615B" w:rsidRDefault="007E615B" w:rsidP="007E615B">
      <w:pPr>
        <w:ind w:left="426"/>
        <w:jc w:val="both"/>
        <w:rPr>
          <w:rFonts w:ascii="Arial" w:hAnsi="Arial" w:cs="Arial"/>
          <w:sz w:val="22"/>
          <w:szCs w:val="22"/>
          <w:lang w:val="en-US"/>
        </w:rPr>
      </w:pPr>
      <w:hyperlink r:id="rId33" w:history="1">
        <w:r w:rsidRPr="007E615B">
          <w:rPr>
            <w:rStyle w:val="Hipercze"/>
            <w:rFonts w:ascii="Arial" w:hAnsi="Arial" w:cs="Arial"/>
            <w:color w:val="auto"/>
            <w:sz w:val="22"/>
            <w:szCs w:val="22"/>
            <w:lang w:val="en-US"/>
          </w:rPr>
          <w:t>tel:.22-777-47-79</w:t>
        </w:r>
      </w:hyperlink>
      <w:r w:rsidRPr="007E615B">
        <w:rPr>
          <w:rFonts w:ascii="Arial" w:hAnsi="Arial" w:cs="Arial"/>
          <w:sz w:val="22"/>
          <w:szCs w:val="22"/>
          <w:lang w:val="en-US"/>
        </w:rPr>
        <w:t xml:space="preserve"> , e</w:t>
      </w:r>
      <w:r w:rsidRPr="007E615B">
        <w:rPr>
          <w:rFonts w:ascii="Arial" w:hAnsi="Arial" w:cs="Arial"/>
          <w:sz w:val="22"/>
          <w:szCs w:val="22"/>
          <w:lang w:val="en-US"/>
        </w:rPr>
        <w:noBreakHyphen/>
        <w:t>mail: </w:t>
      </w:r>
      <w:hyperlink r:id="rId34" w:history="1">
        <w:r w:rsidRPr="007E615B">
          <w:rPr>
            <w:rStyle w:val="Hipercze"/>
            <w:rFonts w:ascii="Arial" w:hAnsi="Arial" w:cs="Arial"/>
            <w:color w:val="auto"/>
            <w:sz w:val="22"/>
            <w:szCs w:val="22"/>
            <w:lang w:val="en-US"/>
          </w:rPr>
          <w:t>a.zawislanska@powiat-wolominski.pl</w:t>
        </w:r>
      </w:hyperlink>
    </w:p>
    <w:p w14:paraId="17FB2DFB" w14:textId="77777777" w:rsidR="007E615B" w:rsidRPr="007E615B" w:rsidRDefault="007E615B" w:rsidP="007E615B">
      <w:pPr>
        <w:numPr>
          <w:ilvl w:val="0"/>
          <w:numId w:val="54"/>
        </w:numPr>
        <w:suppressAutoHyphens/>
        <w:spacing w:after="120"/>
        <w:ind w:left="426" w:hanging="426"/>
        <w:jc w:val="both"/>
        <w:rPr>
          <w:rFonts w:ascii="Arial" w:hAnsi="Arial" w:cs="Arial"/>
          <w:b/>
          <w:sz w:val="22"/>
          <w:szCs w:val="22"/>
        </w:rPr>
      </w:pPr>
      <w:r w:rsidRPr="007E615B">
        <w:rPr>
          <w:rFonts w:ascii="Arial" w:hAnsi="Arial" w:cs="Arial"/>
          <w:sz w:val="22"/>
          <w:szCs w:val="22"/>
        </w:rPr>
        <w:t>Zmiana osób wskazanych powyżej nie wymaga aneksu, a jedynie pisemnego poinformowania Stron.</w:t>
      </w:r>
    </w:p>
    <w:p w14:paraId="1A1FADEF" w14:textId="7F4329FA"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5</w:t>
      </w:r>
    </w:p>
    <w:p w14:paraId="4C6062B2" w14:textId="77777777" w:rsidR="007E615B" w:rsidRPr="007E615B" w:rsidRDefault="007E615B" w:rsidP="007E615B">
      <w:pPr>
        <w:pStyle w:val="Akapitzlist"/>
        <w:numPr>
          <w:ilvl w:val="0"/>
          <w:numId w:val="113"/>
        </w:numPr>
        <w:suppressAutoHyphens/>
        <w:ind w:left="426" w:hanging="426"/>
        <w:contextualSpacing/>
        <w:jc w:val="both"/>
        <w:rPr>
          <w:rFonts w:ascii="Arial" w:hAnsi="Arial" w:cs="Arial"/>
          <w:sz w:val="22"/>
          <w:szCs w:val="22"/>
        </w:rPr>
      </w:pPr>
      <w:r w:rsidRPr="007E615B">
        <w:rPr>
          <w:rFonts w:ascii="Arial" w:hAnsi="Arial" w:cs="Arial"/>
          <w:sz w:val="22"/>
          <w:szCs w:val="22"/>
        </w:rPr>
        <w:t xml:space="preserve">Jednostka Projektowa w ramach niniejszej umowy i wynagrodzenia ryczałtowego zobowiązana jest do: </w:t>
      </w:r>
    </w:p>
    <w:p w14:paraId="28B71B56"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opracowania 2 koncepcji zagospodarowania terenu; w ramach których należy:</w:t>
      </w:r>
    </w:p>
    <w:p w14:paraId="13A06F76" w14:textId="77777777" w:rsidR="007E615B" w:rsidRPr="007E615B" w:rsidRDefault="007E615B" w:rsidP="007E615B">
      <w:pPr>
        <w:pStyle w:val="Akapitzlist"/>
        <w:numPr>
          <w:ilvl w:val="2"/>
          <w:numId w:val="106"/>
        </w:numPr>
        <w:suppressAutoHyphens/>
        <w:ind w:left="709" w:hanging="283"/>
        <w:contextualSpacing/>
        <w:jc w:val="both"/>
        <w:rPr>
          <w:rFonts w:ascii="Arial" w:hAnsi="Arial" w:cs="Arial"/>
          <w:sz w:val="22"/>
          <w:szCs w:val="22"/>
        </w:rPr>
      </w:pPr>
      <w:r w:rsidRPr="007E615B">
        <w:rPr>
          <w:rFonts w:ascii="Arial" w:hAnsi="Arial" w:cs="Arial"/>
          <w:sz w:val="22"/>
          <w:szCs w:val="22"/>
        </w:rPr>
        <w:t>opisać stan istniejący,</w:t>
      </w:r>
    </w:p>
    <w:p w14:paraId="0CE0C4B5" w14:textId="77777777" w:rsidR="007E615B" w:rsidRPr="007E615B" w:rsidRDefault="007E615B" w:rsidP="007E615B">
      <w:pPr>
        <w:pStyle w:val="Akapitzlist"/>
        <w:numPr>
          <w:ilvl w:val="2"/>
          <w:numId w:val="106"/>
        </w:numPr>
        <w:suppressAutoHyphens/>
        <w:ind w:left="709" w:hanging="283"/>
        <w:contextualSpacing/>
        <w:jc w:val="both"/>
        <w:rPr>
          <w:rFonts w:ascii="Arial" w:hAnsi="Arial" w:cs="Arial"/>
          <w:sz w:val="22"/>
          <w:szCs w:val="22"/>
        </w:rPr>
      </w:pPr>
      <w:r w:rsidRPr="007E615B">
        <w:rPr>
          <w:rFonts w:ascii="Arial" w:hAnsi="Arial" w:cs="Arial"/>
          <w:sz w:val="22"/>
          <w:szCs w:val="22"/>
        </w:rPr>
        <w:t>sporządzić rysunek istniejącego przekroju poprzecznego charakterystycznego dla danego odcinka drogi;</w:t>
      </w:r>
    </w:p>
    <w:p w14:paraId="25E70821" w14:textId="77777777" w:rsidR="007E615B" w:rsidRPr="007E615B" w:rsidRDefault="007E615B" w:rsidP="007E615B">
      <w:pPr>
        <w:pStyle w:val="Akapitzlist"/>
        <w:numPr>
          <w:ilvl w:val="2"/>
          <w:numId w:val="106"/>
        </w:numPr>
        <w:suppressAutoHyphens/>
        <w:ind w:left="709" w:hanging="283"/>
        <w:contextualSpacing/>
        <w:jc w:val="both"/>
        <w:rPr>
          <w:rFonts w:ascii="Arial" w:hAnsi="Arial" w:cs="Arial"/>
          <w:sz w:val="22"/>
          <w:szCs w:val="22"/>
        </w:rPr>
      </w:pPr>
      <w:r w:rsidRPr="007E615B">
        <w:rPr>
          <w:rFonts w:ascii="Arial" w:hAnsi="Arial" w:cs="Arial"/>
          <w:sz w:val="22"/>
          <w:szCs w:val="22"/>
        </w:rPr>
        <w:t>sporządzić analizę szerokości pasa drogowego;</w:t>
      </w:r>
    </w:p>
    <w:p w14:paraId="2B2FB28E" w14:textId="77777777" w:rsidR="007E615B" w:rsidRPr="007E615B" w:rsidRDefault="007E615B" w:rsidP="007E615B">
      <w:pPr>
        <w:pStyle w:val="Akapitzlist"/>
        <w:numPr>
          <w:ilvl w:val="2"/>
          <w:numId w:val="106"/>
        </w:numPr>
        <w:suppressAutoHyphens/>
        <w:ind w:left="709" w:hanging="283"/>
        <w:contextualSpacing/>
        <w:jc w:val="both"/>
        <w:rPr>
          <w:rFonts w:ascii="Arial" w:hAnsi="Arial" w:cs="Arial"/>
          <w:sz w:val="22"/>
          <w:szCs w:val="22"/>
        </w:rPr>
      </w:pPr>
      <w:r w:rsidRPr="007E615B">
        <w:rPr>
          <w:rFonts w:ascii="Arial" w:hAnsi="Arial" w:cs="Arial"/>
          <w:sz w:val="22"/>
          <w:szCs w:val="22"/>
        </w:rPr>
        <w:t>przedstawić charakterystyczne parametry techniczno-użytkowe wraz z ich wartościami minimalnymi wraz ze wskazaniem przepisów je określających;</w:t>
      </w:r>
    </w:p>
    <w:p w14:paraId="5FE1BFE2" w14:textId="77777777" w:rsidR="007E615B" w:rsidRPr="007E615B" w:rsidRDefault="007E615B" w:rsidP="007E615B">
      <w:pPr>
        <w:pStyle w:val="Akapitzlist"/>
        <w:numPr>
          <w:ilvl w:val="2"/>
          <w:numId w:val="106"/>
        </w:numPr>
        <w:suppressAutoHyphens/>
        <w:ind w:left="709" w:hanging="283"/>
        <w:contextualSpacing/>
        <w:jc w:val="both"/>
        <w:rPr>
          <w:rFonts w:ascii="Arial" w:hAnsi="Arial" w:cs="Arial"/>
          <w:sz w:val="22"/>
          <w:szCs w:val="22"/>
        </w:rPr>
      </w:pPr>
      <w:r w:rsidRPr="007E615B">
        <w:rPr>
          <w:rFonts w:ascii="Arial" w:hAnsi="Arial" w:cs="Arial"/>
          <w:sz w:val="22"/>
          <w:szCs w:val="22"/>
        </w:rPr>
        <w:t>przedstawić przekroje poprzeczne i podłużne, wstępny projekt konstrukcji nawierzchni;</w:t>
      </w:r>
    </w:p>
    <w:p w14:paraId="728B3A2F" w14:textId="77777777" w:rsidR="007E615B" w:rsidRPr="007E615B" w:rsidRDefault="007E615B" w:rsidP="007E615B">
      <w:pPr>
        <w:pStyle w:val="Akapitzlist"/>
        <w:numPr>
          <w:ilvl w:val="2"/>
          <w:numId w:val="106"/>
        </w:numPr>
        <w:suppressAutoHyphens/>
        <w:ind w:left="709" w:hanging="283"/>
        <w:contextualSpacing/>
        <w:jc w:val="both"/>
        <w:rPr>
          <w:rFonts w:ascii="Arial" w:hAnsi="Arial" w:cs="Arial"/>
          <w:sz w:val="22"/>
          <w:szCs w:val="22"/>
        </w:rPr>
      </w:pPr>
      <w:r w:rsidRPr="007E615B">
        <w:rPr>
          <w:rFonts w:ascii="Arial" w:hAnsi="Arial" w:cs="Arial"/>
          <w:sz w:val="22"/>
          <w:szCs w:val="22"/>
        </w:rPr>
        <w:lastRenderedPageBreak/>
        <w:t>zidentyfikować występujące kolizje;</w:t>
      </w:r>
    </w:p>
    <w:p w14:paraId="62440B4B" w14:textId="77777777" w:rsidR="007E615B" w:rsidRPr="007E615B" w:rsidRDefault="007E615B" w:rsidP="007E615B">
      <w:pPr>
        <w:pStyle w:val="Akapitzlist"/>
        <w:numPr>
          <w:ilvl w:val="2"/>
          <w:numId w:val="106"/>
        </w:numPr>
        <w:suppressAutoHyphens/>
        <w:ind w:left="709" w:hanging="283"/>
        <w:contextualSpacing/>
        <w:jc w:val="both"/>
        <w:rPr>
          <w:rFonts w:ascii="Arial" w:hAnsi="Arial" w:cs="Arial"/>
          <w:sz w:val="22"/>
          <w:szCs w:val="22"/>
        </w:rPr>
      </w:pPr>
      <w:r w:rsidRPr="007E615B">
        <w:rPr>
          <w:rFonts w:ascii="Arial" w:hAnsi="Arial" w:cs="Arial"/>
          <w:sz w:val="22"/>
          <w:szCs w:val="22"/>
        </w:rPr>
        <w:t>oszacować koszty budowy;</w:t>
      </w:r>
    </w:p>
    <w:p w14:paraId="67721D93" w14:textId="77777777" w:rsidR="007E615B" w:rsidRPr="007E615B" w:rsidRDefault="007E615B" w:rsidP="007E615B">
      <w:pPr>
        <w:pStyle w:val="Akapitzlist"/>
        <w:numPr>
          <w:ilvl w:val="2"/>
          <w:numId w:val="106"/>
        </w:numPr>
        <w:suppressAutoHyphens/>
        <w:ind w:left="709" w:hanging="283"/>
        <w:contextualSpacing/>
        <w:jc w:val="both"/>
        <w:rPr>
          <w:rFonts w:ascii="Arial" w:hAnsi="Arial" w:cs="Arial"/>
          <w:sz w:val="22"/>
          <w:szCs w:val="22"/>
        </w:rPr>
      </w:pPr>
      <w:r w:rsidRPr="007E615B">
        <w:rPr>
          <w:rFonts w:ascii="Arial" w:hAnsi="Arial" w:cs="Arial"/>
          <w:sz w:val="22"/>
          <w:szCs w:val="22"/>
        </w:rPr>
        <w:t>przedstawić koncepcję stałej organizacji ruchu.</w:t>
      </w:r>
    </w:p>
    <w:p w14:paraId="1FE58EBC" w14:textId="77777777" w:rsidR="007E615B" w:rsidRPr="007E615B" w:rsidRDefault="007E615B" w:rsidP="007E615B">
      <w:pPr>
        <w:pStyle w:val="Akapitzlist"/>
        <w:ind w:left="284"/>
        <w:jc w:val="both"/>
        <w:rPr>
          <w:rFonts w:ascii="Arial" w:hAnsi="Arial" w:cs="Arial"/>
          <w:sz w:val="22"/>
          <w:szCs w:val="22"/>
        </w:rPr>
      </w:pPr>
      <w:r w:rsidRPr="007E615B">
        <w:rPr>
          <w:rFonts w:ascii="Arial" w:hAnsi="Arial" w:cs="Arial"/>
          <w:sz w:val="22"/>
          <w:szCs w:val="22"/>
        </w:rPr>
        <w:t xml:space="preserve">Koncepcje powinny zostać przedłożone do akceptacji Zamawiającego; po 1 egz. w wersji papierowej drukowanej na formacie o wymiarach max. 297 mm x 1000 mm. </w:t>
      </w:r>
    </w:p>
    <w:p w14:paraId="44A17F37"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 xml:space="preserve">wykonania czterech </w:t>
      </w:r>
      <w:proofErr w:type="spellStart"/>
      <w:r w:rsidRPr="007E615B">
        <w:rPr>
          <w:rFonts w:ascii="Arial" w:hAnsi="Arial" w:cs="Arial"/>
          <w:sz w:val="22"/>
          <w:szCs w:val="22"/>
        </w:rPr>
        <w:t>fotorealistycznych</w:t>
      </w:r>
      <w:proofErr w:type="spellEnd"/>
      <w:r w:rsidRPr="007E615B">
        <w:rPr>
          <w:rFonts w:ascii="Arial" w:hAnsi="Arial" w:cs="Arial"/>
          <w:sz w:val="22"/>
          <w:szCs w:val="22"/>
        </w:rPr>
        <w:t xml:space="preserve"> wizualizacji (dla zatwierdzonego wariantu koncepcji); wizualizacje zostaną przygotowane poprzez wykonanie fotografii wskazanych punktów i naniesienie na nie grafik prezentujących projektowane elementy zagospodarowania pasa drogowego; ponadto:</w:t>
      </w:r>
    </w:p>
    <w:p w14:paraId="029A2E4F" w14:textId="77777777" w:rsidR="007E615B" w:rsidRPr="007E615B" w:rsidRDefault="007E615B" w:rsidP="007E615B">
      <w:pPr>
        <w:pStyle w:val="Akapitzlist"/>
        <w:numPr>
          <w:ilvl w:val="0"/>
          <w:numId w:val="114"/>
        </w:numPr>
        <w:suppressAutoHyphens/>
        <w:ind w:left="851" w:hanging="425"/>
        <w:contextualSpacing/>
        <w:jc w:val="both"/>
        <w:rPr>
          <w:rFonts w:ascii="Arial" w:hAnsi="Arial" w:cs="Arial"/>
          <w:sz w:val="22"/>
          <w:szCs w:val="22"/>
        </w:rPr>
      </w:pPr>
      <w:r w:rsidRPr="007E615B">
        <w:rPr>
          <w:rFonts w:ascii="Arial" w:hAnsi="Arial" w:cs="Arial"/>
          <w:sz w:val="22"/>
          <w:szCs w:val="22"/>
        </w:rPr>
        <w:t xml:space="preserve">wizualizacje zostaną przygotowane w postaci elektronicznych plików graficznych, dostarczonych w formatach pdf i jpg w rozdzielczości 300 </w:t>
      </w:r>
      <w:proofErr w:type="spellStart"/>
      <w:r w:rsidRPr="007E615B">
        <w:rPr>
          <w:rFonts w:ascii="Arial" w:hAnsi="Arial" w:cs="Arial"/>
          <w:sz w:val="22"/>
          <w:szCs w:val="22"/>
        </w:rPr>
        <w:t>dpi</w:t>
      </w:r>
      <w:proofErr w:type="spellEnd"/>
      <w:r w:rsidRPr="007E615B">
        <w:rPr>
          <w:rFonts w:ascii="Arial" w:hAnsi="Arial" w:cs="Arial"/>
          <w:sz w:val="22"/>
          <w:szCs w:val="22"/>
        </w:rPr>
        <w:t xml:space="preserve"> oraz rozdzielczości umożliwiającej publikację grafik na stronie internetowej (rozmiar pojedynczego pliku do publikacji na stronie internetowej do 1 MB);</w:t>
      </w:r>
    </w:p>
    <w:p w14:paraId="6FEF518E" w14:textId="77777777" w:rsidR="007E615B" w:rsidRPr="007E615B" w:rsidRDefault="007E615B" w:rsidP="007E615B">
      <w:pPr>
        <w:pStyle w:val="Akapitzlist"/>
        <w:numPr>
          <w:ilvl w:val="0"/>
          <w:numId w:val="114"/>
        </w:numPr>
        <w:suppressAutoHyphens/>
        <w:ind w:left="851" w:hanging="425"/>
        <w:contextualSpacing/>
        <w:jc w:val="both"/>
        <w:rPr>
          <w:rFonts w:ascii="Arial" w:hAnsi="Arial" w:cs="Arial"/>
          <w:sz w:val="22"/>
          <w:szCs w:val="22"/>
        </w:rPr>
      </w:pPr>
      <w:r w:rsidRPr="007E615B">
        <w:rPr>
          <w:rFonts w:ascii="Arial" w:hAnsi="Arial" w:cs="Arial"/>
          <w:sz w:val="22"/>
          <w:szCs w:val="22"/>
        </w:rPr>
        <w:t xml:space="preserve">wizualizacje zostaną dodatkowo wydrukowane na papierze fotograficznym w formacie min. A3 i rozdzielczości min 300 </w:t>
      </w:r>
      <w:proofErr w:type="spellStart"/>
      <w:r w:rsidRPr="007E615B">
        <w:rPr>
          <w:rFonts w:ascii="Arial" w:hAnsi="Arial" w:cs="Arial"/>
          <w:sz w:val="22"/>
          <w:szCs w:val="22"/>
        </w:rPr>
        <w:t>dpi</w:t>
      </w:r>
      <w:proofErr w:type="spellEnd"/>
      <w:r w:rsidRPr="007E615B">
        <w:rPr>
          <w:rFonts w:ascii="Arial" w:hAnsi="Arial" w:cs="Arial"/>
          <w:sz w:val="22"/>
          <w:szCs w:val="22"/>
        </w:rPr>
        <w:t>, i dostarczone do siedziby Zamawiającego z liczbie min. 1 kopii dla każdej z wizualizacji) ;</w:t>
      </w:r>
    </w:p>
    <w:p w14:paraId="4B18B205" w14:textId="77777777" w:rsidR="007E615B" w:rsidRPr="007E615B" w:rsidRDefault="007E615B" w:rsidP="007E615B">
      <w:pPr>
        <w:pStyle w:val="Akapitzlist"/>
        <w:numPr>
          <w:ilvl w:val="0"/>
          <w:numId w:val="114"/>
        </w:numPr>
        <w:suppressAutoHyphens/>
        <w:ind w:left="851" w:hanging="425"/>
        <w:contextualSpacing/>
        <w:jc w:val="both"/>
        <w:rPr>
          <w:rFonts w:ascii="Arial" w:hAnsi="Arial" w:cs="Arial"/>
          <w:sz w:val="22"/>
          <w:szCs w:val="22"/>
        </w:rPr>
      </w:pPr>
      <w:r w:rsidRPr="007E615B">
        <w:rPr>
          <w:rFonts w:ascii="Arial" w:hAnsi="Arial" w:cs="Arial"/>
          <w:sz w:val="22"/>
          <w:szCs w:val="22"/>
        </w:rPr>
        <w:t>dokładna lokalizacja miejsc do wykonania fotografii stanowiących podstawę wizualizacji zostanie wskazana przez Zamawiającego.</w:t>
      </w:r>
    </w:p>
    <w:p w14:paraId="0D7236EC"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opracowania harmonogramu prac projektowych określającego terminy przygotowania poszczególnych części dokumentacji projektowej; powyższy harmonogram zostanie przekazany wraz z koncepcją;</w:t>
      </w:r>
    </w:p>
    <w:p w14:paraId="71B1ABB0"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opracowania w terminie 30 dni po uzyskaniu akceptacji koncepcji zagospodarowania terenu przez Zamawiającego:</w:t>
      </w:r>
    </w:p>
    <w:p w14:paraId="4814625E" w14:textId="77777777" w:rsidR="007E615B" w:rsidRPr="007E615B" w:rsidRDefault="007E615B" w:rsidP="007E615B">
      <w:pPr>
        <w:pStyle w:val="Akapitzlist"/>
        <w:numPr>
          <w:ilvl w:val="1"/>
          <w:numId w:val="107"/>
        </w:numPr>
        <w:suppressAutoHyphens/>
        <w:ind w:left="709" w:hanging="283"/>
        <w:contextualSpacing/>
        <w:jc w:val="both"/>
        <w:rPr>
          <w:rFonts w:ascii="Arial" w:hAnsi="Arial" w:cs="Arial"/>
          <w:sz w:val="22"/>
          <w:szCs w:val="22"/>
        </w:rPr>
      </w:pPr>
      <w:r w:rsidRPr="007E615B">
        <w:rPr>
          <w:rFonts w:ascii="Arial" w:hAnsi="Arial" w:cs="Arial"/>
          <w:sz w:val="22"/>
          <w:szCs w:val="22"/>
        </w:rPr>
        <w:t>materiałów wyjściowych do przeprowadzenia procedur związanych z wykonaniem map podziałowych tj. zostanie przygotowane zestawienie nieruchomości, które będą dzielone oraz przejmowane w całości pod pas drogi powiatowej</w:t>
      </w:r>
    </w:p>
    <w:p w14:paraId="510E8B7C" w14:textId="77777777" w:rsidR="007E615B" w:rsidRPr="007E615B" w:rsidRDefault="007E615B" w:rsidP="007E615B">
      <w:pPr>
        <w:pStyle w:val="Akapitzlist"/>
        <w:numPr>
          <w:ilvl w:val="1"/>
          <w:numId w:val="107"/>
        </w:numPr>
        <w:suppressAutoHyphens/>
        <w:ind w:left="709" w:hanging="283"/>
        <w:contextualSpacing/>
        <w:jc w:val="both"/>
        <w:rPr>
          <w:rFonts w:ascii="Arial" w:hAnsi="Arial" w:cs="Arial"/>
          <w:sz w:val="22"/>
          <w:szCs w:val="22"/>
        </w:rPr>
      </w:pPr>
      <w:r w:rsidRPr="007E615B">
        <w:rPr>
          <w:rFonts w:ascii="Arial" w:hAnsi="Arial" w:cs="Arial"/>
          <w:sz w:val="22"/>
          <w:szCs w:val="22"/>
        </w:rPr>
        <w:t>planu sytuacyjnego z zaznaczoną ostateczną projektowaną linią rozgraniczającą pas drogi;</w:t>
      </w:r>
    </w:p>
    <w:p w14:paraId="3609FDFF"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uzyskania aktualnych podkładów geodezyjnych (map do celów projektowych) niezbędnych do opracowania projektu budowlanego;</w:t>
      </w:r>
    </w:p>
    <w:p w14:paraId="3861F355"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 xml:space="preserve">uzyskania wypisów z ewidencji gruntów aktualnych na dzień złożenia wniosku o ZRID w zakresie inwestycji (nie starsze niż 30 dni) - 1 egz.; </w:t>
      </w:r>
    </w:p>
    <w:p w14:paraId="20C0D999"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wykonania dokumentacji geotechnicznej wymaganej prawem w zakresie przedmiotu umowy zgodnie z rozporządzeniem Ministra Transportu, Budownictwa i Gospodarki Morskiej z dnia 25 kwietnia 2012 r. w sprawie ustalenia geotechnicznych warunków posadowienia obiektów budowlanych, warunkująca uzyskanie decyzji ZRID – w ilości 5 egz.,</w:t>
      </w:r>
    </w:p>
    <w:p w14:paraId="216894A1"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opracowania kompletnego projektu budowlanego i wykonawczego (wszystkich branż, stosownie do potrzeb) łącznie ze wszystkimi załącznikami, decyzjami, opiniami i uzgodnieniami, warunkującymi otrzymanie decyzji ZRID, zgodnie z obowiązującymi w tym zakresie przepisami, wiedzą i zasadami sztuki budowlanej  –projekt budowlany w ilości 5 egz. i projekt wykonawczy w ilości 3 egz.;</w:t>
      </w:r>
    </w:p>
    <w:p w14:paraId="441ABA5B"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opracowania projektów przebudowy urządzeń infrastruktury technicznej niezwiązanych z potrzebami zarządzania drogami lub potrzebami ruchu drogowego, kolidujących z inwestycją, jeżeli takowe wystąpią – projekt budowlany w ilości 5 egz. i projekt wykonawczy w ilości 3 egz.;</w:t>
      </w:r>
    </w:p>
    <w:p w14:paraId="506C150B"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opracowania projektu stałej organizacji ruchu wraz z zatwierdzeniem ( w oparciu o § 2 ust. 1a rozporządzenia Ministra Infrastruktury z dnia 23 września 2003 r. w sprawie szczegółowych warunków zarządzania ruchem na drogach oraz wykonywania nadzoru nad tym zarządzaniem – w ilości 5 egz.;</w:t>
      </w:r>
    </w:p>
    <w:p w14:paraId="5D70149F"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 xml:space="preserve">przygotowania inwentaryzacji zieleni wraz z projektem w zakresie branży zieleni warunkujących otrzymanie stosownej zgody na wycinkę drzew i krzewów kolidujących z inwestycją oraz umożliwiających ich wycinkę w terenie oraz plan </w:t>
      </w:r>
      <w:proofErr w:type="spellStart"/>
      <w:r w:rsidRPr="007E615B">
        <w:rPr>
          <w:rFonts w:ascii="Arial" w:hAnsi="Arial" w:cs="Arial"/>
          <w:sz w:val="22"/>
          <w:szCs w:val="22"/>
        </w:rPr>
        <w:t>nasadzeń</w:t>
      </w:r>
      <w:proofErr w:type="spellEnd"/>
      <w:r w:rsidRPr="007E615B">
        <w:rPr>
          <w:rFonts w:ascii="Arial" w:hAnsi="Arial" w:cs="Arial"/>
          <w:sz w:val="22"/>
          <w:szCs w:val="22"/>
        </w:rPr>
        <w:t xml:space="preserve"> zastępczych – w ilości 5 </w:t>
      </w:r>
      <w:proofErr w:type="spellStart"/>
      <w:r w:rsidRPr="007E615B">
        <w:rPr>
          <w:rFonts w:ascii="Arial" w:hAnsi="Arial" w:cs="Arial"/>
          <w:sz w:val="22"/>
          <w:szCs w:val="22"/>
        </w:rPr>
        <w:t>egz</w:t>
      </w:r>
      <w:proofErr w:type="spellEnd"/>
    </w:p>
    <w:p w14:paraId="2FD3F87F"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lastRenderedPageBreak/>
        <w:t>opracowania przedmiarów i kosztorysów inwestorskich niezbędnych do udzielenia przez Powiat zamówienia na realizację robót budowlanych objętych decyzją ZRID (w oparciu o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przedmiary oraz kosztorysy inwestorskie – w ilości po 3 egz.,</w:t>
      </w:r>
    </w:p>
    <w:p w14:paraId="71F0E6B7"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opracowania specyfikacji technicznych (ogólne i szczegółowe) wykonania i odbioru robót budowlanych objętych przedmiotem zamówienia, zgodnie z rozdziałem 3 powołanego Rozporządzenia Ministra Infrastruktury z dnia 2 września 2004 r. w sprawie szczegółowego zakresu i formy dokumentacji projektowej, specyfikacji technicznych wykonania i odbioru robót budowlanych oraz programu funkcjonalno-użytkowego- 3 egz.,</w:t>
      </w:r>
    </w:p>
    <w:p w14:paraId="41CFFEBB"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wykonanie opracowania geodezyjnego projektu podziału 15 nieruchomości pod realizację inwestycji drogowej do celów związanych z uzyskaniem decyzji o zezwoleniu na realizację inwestycji drogowej (ZRID)uzyskania przez Jednostkę Projektową w imieniu Zamawiającego decyzji o zezwoleniu na realizację inwestycji drogowej (ZRID) posiadającej rygor natychmiastowej wykonalności,</w:t>
      </w:r>
    </w:p>
    <w:p w14:paraId="636C1656"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ustalenia granic pasa drogowego przed przystąpieniem do sporządzania mapy do celów projektowych,</w:t>
      </w:r>
    </w:p>
    <w:p w14:paraId="44A1C93E"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uzyskania warunków technicznych oraz dokonanie uzgodnień niezbędnych do prawidłowego opracowania dokumentacji projektowej;</w:t>
      </w:r>
    </w:p>
    <w:p w14:paraId="0DB22DDD"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zapewnienia sprawdzenia projektu budowlanego pod względem zgodności przepisami, w tym techniczno-budowlanymi, przez osobę posiadającą uprawnienia budowlane do projektowania bez ograniczeń w odpowiedniej specjalności lub przez rzeczoznawcę budowlanego,</w:t>
      </w:r>
    </w:p>
    <w:p w14:paraId="07961EB4"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przekazywania na bieżąco drogą elektroniczną do Wydziału Dróg Powiatowych Starostwa Powiatowego w Wołominie kserokopii lub skanów wszelkich uzyskanych warunków, uzgodnień i opinii, w terminach umożliwiających ewentualne skorzystanie z trybu odwoławczego. Oryginały uzgodnień Jednostka Projektowa zobowiązana jest przekazać Zamawiającemu z pierwszym egzemplarzem dokumentacji;</w:t>
      </w:r>
    </w:p>
    <w:p w14:paraId="25248156"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dokonywania uzupełnień lub wyjaśnień szczegółowych dotyczących opracowanej dokumentacji, na każde żądanie Zamawiającego lub Wykonawcy realizującego roboty budowlane na podstawie tej dokumentacji, bez dodatkowych roszczeń finansowych;</w:t>
      </w:r>
    </w:p>
    <w:p w14:paraId="04827E96" w14:textId="77777777" w:rsidR="007E615B" w:rsidRPr="007E615B" w:rsidRDefault="007E615B" w:rsidP="007E615B">
      <w:pPr>
        <w:pStyle w:val="Akapitzlist"/>
        <w:numPr>
          <w:ilvl w:val="1"/>
          <w:numId w:val="105"/>
        </w:numPr>
        <w:suppressAutoHyphens/>
        <w:ind w:left="426" w:hanging="426"/>
        <w:contextualSpacing/>
        <w:jc w:val="both"/>
        <w:rPr>
          <w:rFonts w:ascii="Arial" w:hAnsi="Arial" w:cs="Arial"/>
          <w:sz w:val="22"/>
          <w:szCs w:val="22"/>
        </w:rPr>
      </w:pPr>
      <w:r w:rsidRPr="007E615B">
        <w:rPr>
          <w:rFonts w:ascii="Arial" w:hAnsi="Arial" w:cs="Arial"/>
          <w:sz w:val="22"/>
          <w:szCs w:val="22"/>
        </w:rPr>
        <w:t xml:space="preserve">sprawowania nadzoru autorskiego na żądanie Zamawiającego lub właściwego organu w zakresie: </w:t>
      </w:r>
    </w:p>
    <w:p w14:paraId="1D3EF8C4" w14:textId="77777777" w:rsidR="007E615B" w:rsidRPr="007E615B" w:rsidRDefault="007E615B" w:rsidP="007E615B">
      <w:pPr>
        <w:pStyle w:val="Akapitzlist"/>
        <w:numPr>
          <w:ilvl w:val="0"/>
          <w:numId w:val="108"/>
        </w:numPr>
        <w:tabs>
          <w:tab w:val="left" w:pos="993"/>
        </w:tabs>
        <w:suppressAutoHyphens/>
        <w:ind w:left="993" w:hanging="567"/>
        <w:contextualSpacing/>
        <w:jc w:val="both"/>
        <w:rPr>
          <w:rFonts w:ascii="Arial" w:hAnsi="Arial" w:cs="Arial"/>
          <w:sz w:val="22"/>
          <w:szCs w:val="22"/>
        </w:rPr>
      </w:pPr>
      <w:r w:rsidRPr="007E615B">
        <w:rPr>
          <w:rFonts w:ascii="Arial" w:hAnsi="Arial" w:cs="Arial"/>
          <w:sz w:val="22"/>
          <w:szCs w:val="22"/>
        </w:rPr>
        <w:t xml:space="preserve">stwierdzania w toku wykonania robót budowlanych zgodności realizacji z projektem, </w:t>
      </w:r>
    </w:p>
    <w:p w14:paraId="13DA3A7E" w14:textId="77777777" w:rsidR="007E615B" w:rsidRPr="007E615B" w:rsidRDefault="007E615B" w:rsidP="007E615B">
      <w:pPr>
        <w:pStyle w:val="Akapitzlist"/>
        <w:numPr>
          <w:ilvl w:val="0"/>
          <w:numId w:val="108"/>
        </w:numPr>
        <w:suppressAutoHyphens/>
        <w:ind w:left="993" w:hanging="567"/>
        <w:contextualSpacing/>
        <w:jc w:val="both"/>
        <w:rPr>
          <w:rFonts w:ascii="Arial" w:hAnsi="Arial" w:cs="Arial"/>
          <w:sz w:val="22"/>
          <w:szCs w:val="22"/>
        </w:rPr>
      </w:pPr>
      <w:r w:rsidRPr="007E615B">
        <w:rPr>
          <w:rFonts w:ascii="Arial" w:hAnsi="Arial" w:cs="Arial"/>
          <w:sz w:val="22"/>
          <w:szCs w:val="22"/>
        </w:rPr>
        <w:t xml:space="preserve">uzgadniania możliwości wprowadzenia rozwiązań zamiennych w stosunku do przewidzianych </w:t>
      </w:r>
    </w:p>
    <w:p w14:paraId="3602AB99" w14:textId="77777777" w:rsidR="007E615B" w:rsidRPr="007E615B" w:rsidRDefault="007E615B" w:rsidP="007E615B">
      <w:pPr>
        <w:pStyle w:val="Akapitzlist"/>
        <w:numPr>
          <w:ilvl w:val="0"/>
          <w:numId w:val="108"/>
        </w:numPr>
        <w:suppressAutoHyphens/>
        <w:ind w:left="993" w:hanging="567"/>
        <w:contextualSpacing/>
        <w:jc w:val="both"/>
        <w:rPr>
          <w:rFonts w:ascii="Arial" w:hAnsi="Arial" w:cs="Arial"/>
          <w:sz w:val="22"/>
          <w:szCs w:val="22"/>
        </w:rPr>
      </w:pPr>
      <w:r w:rsidRPr="007E615B">
        <w:rPr>
          <w:rFonts w:ascii="Arial" w:hAnsi="Arial" w:cs="Arial"/>
          <w:sz w:val="22"/>
          <w:szCs w:val="22"/>
        </w:rPr>
        <w:t xml:space="preserve">w projekcie, zgłoszonych przez kierownika budowy lub inspektora nadzoru inwestorskiego. </w:t>
      </w:r>
    </w:p>
    <w:p w14:paraId="1F7DCC6C" w14:textId="77777777" w:rsidR="007E615B" w:rsidRPr="007E615B" w:rsidRDefault="007E615B" w:rsidP="007E615B">
      <w:pPr>
        <w:pStyle w:val="Akapitzlist"/>
        <w:numPr>
          <w:ilvl w:val="0"/>
          <w:numId w:val="113"/>
        </w:numPr>
        <w:suppressAutoHyphens/>
        <w:ind w:left="426" w:hanging="426"/>
        <w:contextualSpacing/>
        <w:jc w:val="both"/>
        <w:rPr>
          <w:rFonts w:ascii="Arial" w:hAnsi="Arial" w:cs="Arial"/>
          <w:sz w:val="22"/>
          <w:szCs w:val="22"/>
        </w:rPr>
      </w:pPr>
      <w:r w:rsidRPr="007E615B">
        <w:rPr>
          <w:rFonts w:ascii="Arial" w:hAnsi="Arial" w:cs="Arial"/>
          <w:sz w:val="22"/>
          <w:szCs w:val="22"/>
        </w:rPr>
        <w:t>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w:t>
      </w:r>
    </w:p>
    <w:p w14:paraId="38181BC8" w14:textId="77777777" w:rsidR="007E615B" w:rsidRPr="007E615B" w:rsidRDefault="007E615B" w:rsidP="007E615B">
      <w:pPr>
        <w:pStyle w:val="Nagwek4"/>
        <w:spacing w:after="120"/>
        <w:rPr>
          <w:rFonts w:ascii="Arial" w:hAnsi="Arial" w:cs="Arial"/>
          <w:color w:val="auto"/>
          <w:sz w:val="22"/>
          <w:szCs w:val="22"/>
        </w:rPr>
      </w:pPr>
    </w:p>
    <w:p w14:paraId="0FEEAB9D" w14:textId="77777777" w:rsidR="007E615B" w:rsidRPr="007E615B" w:rsidRDefault="007E615B" w:rsidP="007E615B">
      <w:pPr>
        <w:pStyle w:val="Nagwek4"/>
        <w:spacing w:after="120"/>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II TERMINY</w:t>
      </w:r>
    </w:p>
    <w:p w14:paraId="523A6559" w14:textId="6904D7F2"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6</w:t>
      </w:r>
    </w:p>
    <w:p w14:paraId="254EF3D5" w14:textId="77777777" w:rsidR="007E615B" w:rsidRPr="007E615B" w:rsidRDefault="007E615B" w:rsidP="007E615B">
      <w:pPr>
        <w:numPr>
          <w:ilvl w:val="0"/>
          <w:numId w:val="53"/>
        </w:numPr>
        <w:ind w:left="426" w:hanging="426"/>
        <w:jc w:val="both"/>
        <w:rPr>
          <w:rFonts w:ascii="Arial" w:hAnsi="Arial" w:cs="Arial"/>
          <w:sz w:val="22"/>
          <w:szCs w:val="22"/>
        </w:rPr>
      </w:pPr>
      <w:r w:rsidRPr="007E615B">
        <w:rPr>
          <w:rFonts w:ascii="Arial" w:hAnsi="Arial" w:cs="Arial"/>
          <w:b/>
          <w:sz w:val="22"/>
          <w:szCs w:val="22"/>
        </w:rPr>
        <w:t>Przed upływem 21 miesięcy od dnia podpisania umowy Jednostka Projektowa zobowiązana jest dostarczyć kompletną dokumentację projektową wraz z potwierdzeniem złożenia wniosku o wydanie decyzji o zezwoleniu na realizację inwestycji drogowej w Wydziale Budownictwa Starostwa Powiatowego w Wołominie</w:t>
      </w:r>
      <w:r w:rsidRPr="007E615B">
        <w:rPr>
          <w:rFonts w:ascii="Arial" w:hAnsi="Arial" w:cs="Arial"/>
          <w:sz w:val="22"/>
          <w:szCs w:val="22"/>
        </w:rPr>
        <w:t>.</w:t>
      </w:r>
    </w:p>
    <w:p w14:paraId="60ECE674" w14:textId="77777777" w:rsidR="007E615B" w:rsidRPr="007E615B" w:rsidRDefault="007E615B" w:rsidP="007E615B">
      <w:pPr>
        <w:numPr>
          <w:ilvl w:val="0"/>
          <w:numId w:val="53"/>
        </w:numPr>
        <w:ind w:left="426" w:hanging="426"/>
        <w:jc w:val="both"/>
        <w:rPr>
          <w:rFonts w:ascii="Arial" w:hAnsi="Arial" w:cs="Arial"/>
          <w:sz w:val="22"/>
          <w:szCs w:val="22"/>
        </w:rPr>
      </w:pPr>
      <w:r w:rsidRPr="007E615B">
        <w:rPr>
          <w:rFonts w:ascii="Arial" w:hAnsi="Arial" w:cs="Arial"/>
          <w:b/>
          <w:sz w:val="22"/>
          <w:szCs w:val="22"/>
        </w:rPr>
        <w:lastRenderedPageBreak/>
        <w:t>Elementy wymienione w</w:t>
      </w:r>
      <w:r w:rsidRPr="007E615B">
        <w:rPr>
          <w:rFonts w:ascii="Arial" w:hAnsi="Arial" w:cs="Arial"/>
          <w:sz w:val="22"/>
          <w:szCs w:val="22"/>
        </w:rPr>
        <w:t xml:space="preserve"> </w:t>
      </w:r>
      <w:r w:rsidRPr="007E615B">
        <w:rPr>
          <w:rFonts w:ascii="Arial" w:hAnsi="Arial" w:cs="Arial"/>
          <w:b/>
          <w:sz w:val="22"/>
          <w:szCs w:val="22"/>
        </w:rPr>
        <w:t>§5 ust.1 pkt.1) należy wykonać w terminie………. dni od daty podpisania umowy.</w:t>
      </w:r>
    </w:p>
    <w:p w14:paraId="7B51D331" w14:textId="77777777" w:rsidR="007E615B" w:rsidRPr="007E615B" w:rsidRDefault="007E615B" w:rsidP="007E615B">
      <w:pPr>
        <w:numPr>
          <w:ilvl w:val="0"/>
          <w:numId w:val="53"/>
        </w:numPr>
        <w:ind w:left="426" w:hanging="426"/>
        <w:jc w:val="both"/>
        <w:rPr>
          <w:rFonts w:ascii="Arial" w:hAnsi="Arial" w:cs="Arial"/>
          <w:b/>
          <w:sz w:val="22"/>
          <w:szCs w:val="22"/>
        </w:rPr>
      </w:pPr>
      <w:r w:rsidRPr="007E615B">
        <w:rPr>
          <w:rFonts w:ascii="Arial" w:hAnsi="Arial" w:cs="Arial"/>
          <w:b/>
          <w:sz w:val="22"/>
          <w:szCs w:val="22"/>
        </w:rPr>
        <w:t>Najpóźniej w terminie 24 miesięcy od podpisania umowy Jednostka Projektowa zobowiązana jest dostarczyć decyzję o zezwoleniu na realizację inwestycji drogowej do Wydziału Dróg Powiatowych Starostwa Powiatowego w Wołominie.</w:t>
      </w:r>
    </w:p>
    <w:p w14:paraId="0D2003F4" w14:textId="77777777" w:rsidR="007E615B" w:rsidRPr="007E615B" w:rsidRDefault="007E615B" w:rsidP="007E615B">
      <w:pPr>
        <w:rPr>
          <w:rFonts w:ascii="Arial" w:hAnsi="Arial" w:cs="Arial"/>
          <w:sz w:val="22"/>
          <w:szCs w:val="22"/>
        </w:rPr>
      </w:pPr>
    </w:p>
    <w:p w14:paraId="20445294" w14:textId="77777777" w:rsidR="007E615B" w:rsidRPr="007E615B" w:rsidRDefault="007E615B" w:rsidP="007E615B">
      <w:pPr>
        <w:pStyle w:val="Nagwek4"/>
        <w:spacing w:after="120"/>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III WYNAGRODZENIE</w:t>
      </w:r>
    </w:p>
    <w:p w14:paraId="7820AE4F" w14:textId="36A6AE32"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7</w:t>
      </w:r>
    </w:p>
    <w:p w14:paraId="18CC15E5" w14:textId="77777777" w:rsidR="007E615B" w:rsidRPr="007E615B" w:rsidRDefault="007E615B" w:rsidP="007E615B">
      <w:pPr>
        <w:pStyle w:val="Akapitzlist"/>
        <w:numPr>
          <w:ilvl w:val="4"/>
          <w:numId w:val="97"/>
        </w:numPr>
        <w:tabs>
          <w:tab w:val="clear" w:pos="3600"/>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Wynagrodzenie za wykonanie całości przedmiotu umowy, w tym wykonanie dzieła, przeniesienie praw autorskich i własności wszystkich egzemplarzy dzieła, udzielenie zgody na wykonywanie praw zależnych do dzieła będącego przedmiotem umowy, sprawowanie nadzoru autorskiego wynosi …………………. zł brutto (słownie: ……………………………………………………….), w tym 23% podatku VAT naliczonego zgodnie z obowiązującymi przepisami. Wynagrodzenie zostało ustalone na podstawie oferty Jednostki Projektowej z dnia .....................</w:t>
      </w:r>
    </w:p>
    <w:p w14:paraId="6870BC25"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 xml:space="preserve">Wynagrodzenie (brutto) z podaniem stawki VAT za poszczególne składniki przedmiotu Umowy określa Załącznik Nr 1 do Umowy. </w:t>
      </w:r>
    </w:p>
    <w:p w14:paraId="47EEBBFF"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Zamawiający oświadcza, że będzie dokonywał płatności za przedmiot umowy z zastosowaniem mechanizmu podzielonej płatności.</w:t>
      </w:r>
    </w:p>
    <w:p w14:paraId="2CAEF656"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Jednostka Projektowa oświadcza, że wskazany w ust.12 rachunek bankowy jest rachunkiem rozliczeniowym służącym wyłącznie do celów rozliczeń z tytułu prowadzonej przez niego działalności gospodarczej.</w:t>
      </w:r>
    </w:p>
    <w:p w14:paraId="4F2D0CC5"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Wypłata wynagrodzenia za dokumentację projektową, jak również jej części stanowiącej przedmiot odbioru, nastąpi po jej wykonaniu i odbiorze przez Zamawiającego, według zasad określonych w §11. Wypłata wynagrodzenia za odebrane w ramach odbiorów częściowych elementy dokumentacji nie może przekroczyć łącznie 50% wartości umowy określonej w ust. 1.</w:t>
      </w:r>
    </w:p>
    <w:p w14:paraId="0E4FBF01"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Wypłata wynagrodzenia 2023 r -25 000,00 zł brutto, w 2024 r. -100 000,00 zł, a w 2025 r. zostanie zapłacona pozostała kwota.</w:t>
      </w:r>
    </w:p>
    <w:p w14:paraId="245F503F"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 xml:space="preserve">Należność za wykonanie zadania, zostanie przez Zamawiającego przekazana na konto Jednostki Projektowej, wskazane w ust.12, w terminie 30 dni od dnia dostarczenia prawidłowo wypełnionej faktury wraz z kopią podpisanego przez strony protokołu odbioru dokumentacji projektowej. </w:t>
      </w:r>
    </w:p>
    <w:p w14:paraId="77965447"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Za dzień zapłaty Strony uznają dzień przyjęcia przez bank Zamawiającego dyspozycji obciążenia rachunku.</w:t>
      </w:r>
    </w:p>
    <w:p w14:paraId="5D2C2E5D"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Faktury/ faktury korygujące mogą być dostarczane:</w:t>
      </w:r>
    </w:p>
    <w:p w14:paraId="02FB8852" w14:textId="77777777" w:rsidR="007E615B" w:rsidRPr="007E615B" w:rsidRDefault="007E615B" w:rsidP="007E615B">
      <w:pPr>
        <w:pStyle w:val="Akapitzlist"/>
        <w:numPr>
          <w:ilvl w:val="1"/>
          <w:numId w:val="100"/>
        </w:numPr>
        <w:tabs>
          <w:tab w:val="num" w:pos="709"/>
        </w:tabs>
        <w:suppressAutoHyphens/>
        <w:ind w:left="709" w:hanging="283"/>
        <w:contextualSpacing/>
        <w:jc w:val="both"/>
        <w:rPr>
          <w:rFonts w:ascii="Arial" w:hAnsi="Arial" w:cs="Arial"/>
          <w:sz w:val="22"/>
          <w:szCs w:val="22"/>
        </w:rPr>
      </w:pPr>
      <w:r w:rsidRPr="007E615B">
        <w:rPr>
          <w:rFonts w:ascii="Arial" w:hAnsi="Arial" w:cs="Arial"/>
          <w:sz w:val="22"/>
          <w:szCs w:val="22"/>
        </w:rPr>
        <w:t xml:space="preserve">w sposób tradycyjny – w formie papierowej do kancelarii Starostwa Powiatowego w Wołominie lub </w:t>
      </w:r>
    </w:p>
    <w:p w14:paraId="06A95FCD" w14:textId="77777777" w:rsidR="007E615B" w:rsidRPr="007E615B" w:rsidRDefault="007E615B" w:rsidP="007E615B">
      <w:pPr>
        <w:pStyle w:val="Akapitzlist"/>
        <w:numPr>
          <w:ilvl w:val="1"/>
          <w:numId w:val="100"/>
        </w:numPr>
        <w:tabs>
          <w:tab w:val="num" w:pos="709"/>
        </w:tabs>
        <w:suppressAutoHyphens/>
        <w:ind w:left="709" w:hanging="283"/>
        <w:contextualSpacing/>
        <w:jc w:val="both"/>
        <w:rPr>
          <w:rFonts w:ascii="Arial" w:hAnsi="Arial" w:cs="Arial"/>
          <w:sz w:val="22"/>
          <w:szCs w:val="22"/>
        </w:rPr>
      </w:pPr>
      <w:r w:rsidRPr="007E615B">
        <w:rPr>
          <w:rFonts w:ascii="Arial" w:hAnsi="Arial" w:cs="Arial"/>
          <w:sz w:val="22"/>
          <w:szCs w:val="22"/>
        </w:rPr>
        <w:t>za pośrednictwem poczty elektronicznej -  w formacie PDF na adres e-mail kancelaria@powiat-wolominski.pl</w:t>
      </w:r>
    </w:p>
    <w:p w14:paraId="2ACCDCD2" w14:textId="77777777" w:rsidR="007E615B" w:rsidRPr="007E615B" w:rsidRDefault="007E615B" w:rsidP="007E615B">
      <w:pPr>
        <w:pStyle w:val="Akapitzlist"/>
        <w:numPr>
          <w:ilvl w:val="1"/>
          <w:numId w:val="100"/>
        </w:numPr>
        <w:tabs>
          <w:tab w:val="num" w:pos="709"/>
        </w:tabs>
        <w:suppressAutoHyphens/>
        <w:ind w:left="709" w:hanging="283"/>
        <w:contextualSpacing/>
        <w:jc w:val="both"/>
        <w:rPr>
          <w:rFonts w:ascii="Arial" w:hAnsi="Arial" w:cs="Arial"/>
          <w:sz w:val="22"/>
          <w:szCs w:val="22"/>
        </w:rPr>
      </w:pPr>
      <w:r w:rsidRPr="007E615B">
        <w:rPr>
          <w:rFonts w:ascii="Arial" w:hAnsi="Arial" w:cs="Arial"/>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1040283E" w14:textId="77777777" w:rsidR="007E615B" w:rsidRPr="007E615B" w:rsidRDefault="007E615B" w:rsidP="007E615B">
      <w:pPr>
        <w:pStyle w:val="Akapitzlist"/>
        <w:numPr>
          <w:ilvl w:val="1"/>
          <w:numId w:val="100"/>
        </w:numPr>
        <w:tabs>
          <w:tab w:val="num" w:pos="709"/>
        </w:tabs>
        <w:suppressAutoHyphens/>
        <w:ind w:left="709" w:hanging="283"/>
        <w:contextualSpacing/>
        <w:jc w:val="both"/>
        <w:rPr>
          <w:rFonts w:ascii="Arial" w:hAnsi="Arial" w:cs="Arial"/>
          <w:sz w:val="22"/>
          <w:szCs w:val="22"/>
        </w:rPr>
      </w:pPr>
      <w:r w:rsidRPr="007E615B">
        <w:rPr>
          <w:rFonts w:ascii="Arial" w:hAnsi="Arial" w:cs="Arial"/>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08549374" w14:textId="77777777" w:rsidR="007E615B" w:rsidRPr="007E615B" w:rsidRDefault="007E615B" w:rsidP="007E615B">
      <w:pPr>
        <w:pStyle w:val="Akapitzlist"/>
        <w:numPr>
          <w:ilvl w:val="1"/>
          <w:numId w:val="100"/>
        </w:numPr>
        <w:tabs>
          <w:tab w:val="num" w:pos="709"/>
        </w:tabs>
        <w:suppressAutoHyphens/>
        <w:ind w:left="709" w:hanging="283"/>
        <w:contextualSpacing/>
        <w:jc w:val="both"/>
        <w:rPr>
          <w:rFonts w:ascii="Arial" w:hAnsi="Arial" w:cs="Arial"/>
          <w:sz w:val="22"/>
          <w:szCs w:val="22"/>
        </w:rPr>
      </w:pPr>
      <w:r w:rsidRPr="007E615B">
        <w:rPr>
          <w:rFonts w:ascii="Arial" w:hAnsi="Arial" w:cs="Arial"/>
          <w:sz w:val="22"/>
          <w:szCs w:val="22"/>
        </w:rPr>
        <w:t>za datę dostarczenia faktury w formie papierowej przyjmuje się datę wpływu faktury do kancelarii Starostwa Powiatowego w Wołominie;</w:t>
      </w:r>
    </w:p>
    <w:p w14:paraId="2FA97876" w14:textId="77777777" w:rsidR="007E615B" w:rsidRPr="007E615B" w:rsidRDefault="007E615B" w:rsidP="007E615B">
      <w:pPr>
        <w:pStyle w:val="Akapitzlist"/>
        <w:numPr>
          <w:ilvl w:val="1"/>
          <w:numId w:val="100"/>
        </w:numPr>
        <w:tabs>
          <w:tab w:val="num" w:pos="709"/>
        </w:tabs>
        <w:suppressAutoHyphens/>
        <w:ind w:left="709" w:hanging="283"/>
        <w:contextualSpacing/>
        <w:jc w:val="both"/>
        <w:rPr>
          <w:rFonts w:ascii="Arial" w:hAnsi="Arial" w:cs="Arial"/>
          <w:sz w:val="22"/>
          <w:szCs w:val="22"/>
        </w:rPr>
      </w:pPr>
      <w:r w:rsidRPr="007E615B">
        <w:rPr>
          <w:rFonts w:ascii="Arial" w:hAnsi="Arial" w:cs="Arial"/>
          <w:sz w:val="22"/>
          <w:szCs w:val="22"/>
        </w:rPr>
        <w:t>za moment dostarczenia faktury za pośrednictwem poczty elektronicznej uznaje się moment zarejestrowania wysyłki na serwerze Starostwa Powiatowego w Wołominie.</w:t>
      </w:r>
    </w:p>
    <w:p w14:paraId="137F0240"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 xml:space="preserve">Fakturę należy wystawić na: </w:t>
      </w:r>
    </w:p>
    <w:p w14:paraId="0A861600" w14:textId="77777777" w:rsidR="007E615B" w:rsidRPr="007E615B" w:rsidRDefault="007E615B" w:rsidP="007E615B">
      <w:pPr>
        <w:pStyle w:val="Akapitzlist"/>
        <w:ind w:left="426"/>
        <w:jc w:val="both"/>
        <w:rPr>
          <w:rFonts w:ascii="Arial" w:hAnsi="Arial" w:cs="Arial"/>
          <w:sz w:val="22"/>
          <w:szCs w:val="22"/>
        </w:rPr>
      </w:pPr>
      <w:r w:rsidRPr="007E615B">
        <w:rPr>
          <w:rFonts w:ascii="Arial" w:hAnsi="Arial" w:cs="Arial"/>
          <w:sz w:val="22"/>
          <w:szCs w:val="22"/>
        </w:rPr>
        <w:t>Powiat Wołomiński,</w:t>
      </w:r>
    </w:p>
    <w:p w14:paraId="5506B76E" w14:textId="77777777" w:rsidR="007E615B" w:rsidRPr="007E615B" w:rsidRDefault="007E615B" w:rsidP="007E615B">
      <w:pPr>
        <w:pStyle w:val="Akapitzlist"/>
        <w:ind w:left="426"/>
        <w:jc w:val="both"/>
        <w:rPr>
          <w:rFonts w:ascii="Arial" w:hAnsi="Arial" w:cs="Arial"/>
          <w:sz w:val="22"/>
          <w:szCs w:val="22"/>
        </w:rPr>
      </w:pPr>
      <w:r w:rsidRPr="007E615B">
        <w:rPr>
          <w:rFonts w:ascii="Arial" w:hAnsi="Arial" w:cs="Arial"/>
          <w:sz w:val="22"/>
          <w:szCs w:val="22"/>
        </w:rPr>
        <w:lastRenderedPageBreak/>
        <w:t xml:space="preserve">adres: 05-200 Wołomin, ul. Prądzyńskiego 3, </w:t>
      </w:r>
    </w:p>
    <w:p w14:paraId="7DB7ECB5" w14:textId="77777777" w:rsidR="007E615B" w:rsidRPr="007E615B" w:rsidRDefault="007E615B" w:rsidP="007E615B">
      <w:pPr>
        <w:pStyle w:val="Akapitzlist"/>
        <w:ind w:left="426"/>
        <w:jc w:val="both"/>
        <w:rPr>
          <w:rFonts w:ascii="Arial" w:hAnsi="Arial" w:cs="Arial"/>
          <w:sz w:val="22"/>
          <w:szCs w:val="22"/>
        </w:rPr>
      </w:pPr>
      <w:r w:rsidRPr="007E615B">
        <w:rPr>
          <w:rFonts w:ascii="Arial" w:hAnsi="Arial" w:cs="Arial"/>
          <w:sz w:val="22"/>
          <w:szCs w:val="22"/>
        </w:rPr>
        <w:t>NIP: 125-094-06-09, Regon: 01-32-69-344</w:t>
      </w:r>
    </w:p>
    <w:p w14:paraId="1400D9F0"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W fakturze należy określić nazwę usługi poprzez podanie nazwy zadania i numeru umowy.</w:t>
      </w:r>
    </w:p>
    <w:p w14:paraId="7FB57B2A"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Jednostka Projektowa oświadcza, że wypłata wynagrodzenia za przedmiot zamówienia powinna zostać dokonana na następujący rachunek bankowy……………………………………………….. który jest rachunkiem rozliczeniowym służącym wyłącznie do celów rozliczeń z tytułu prowadzonej przez niego działalności gospodarczej</w:t>
      </w:r>
    </w:p>
    <w:p w14:paraId="7042F630"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Jednostka Projektowa oświadcza, że wskazany powyżej rachunek bankowy znajduje się na tzw. białej liście podatników Vat w rozumieniu art. 96b ust. 3 pkt 13 ustawy z dn. 11 marca 2004 r. o podatku od towarów i usług.</w:t>
      </w:r>
    </w:p>
    <w:p w14:paraId="53EB7A0F"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 xml:space="preserve">Jednostka Projektowa nie może dokonać cesji żadnych praw i roszczeń, ani przeniesienia obowiązków wynikających z umowy na rzecz osoby trzeciej bez uprzedniej pisemnej zgody Zamawiającego. </w:t>
      </w:r>
    </w:p>
    <w:p w14:paraId="0BB67D93"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72FC27FF"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Wypłata zatrzymanego wynagrodzenia nastąpi na podstawie protokołu usunięcia wad.</w:t>
      </w:r>
    </w:p>
    <w:p w14:paraId="4E97594C" w14:textId="77777777" w:rsidR="007E615B" w:rsidRPr="007E615B" w:rsidRDefault="007E615B" w:rsidP="007E615B">
      <w:pPr>
        <w:pStyle w:val="Akapitzlist"/>
        <w:numPr>
          <w:ilvl w:val="0"/>
          <w:numId w:val="97"/>
        </w:numPr>
        <w:tabs>
          <w:tab w:val="num" w:pos="426"/>
        </w:tabs>
        <w:suppressAutoHyphens/>
        <w:ind w:left="426" w:hanging="426"/>
        <w:contextualSpacing/>
        <w:jc w:val="both"/>
        <w:rPr>
          <w:rFonts w:ascii="Arial" w:hAnsi="Arial" w:cs="Arial"/>
          <w:sz w:val="22"/>
          <w:szCs w:val="22"/>
        </w:rPr>
      </w:pPr>
      <w:r w:rsidRPr="007E615B">
        <w:rPr>
          <w:rFonts w:ascii="Arial" w:hAnsi="Arial" w:cs="Arial"/>
          <w:sz w:val="22"/>
          <w:szCs w:val="22"/>
        </w:rPr>
        <w:t>Zamawiający zastrzega sobie prawo zmniejszenia wartości przedmiotu zamówienia w przypadku odstąpienie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10 % brutto.</w:t>
      </w:r>
    </w:p>
    <w:p w14:paraId="1F499599" w14:textId="4CC80985"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8</w:t>
      </w:r>
    </w:p>
    <w:p w14:paraId="64FCD204" w14:textId="77777777" w:rsidR="007E615B" w:rsidRPr="007E615B" w:rsidRDefault="007E615B" w:rsidP="007E615B">
      <w:pPr>
        <w:pStyle w:val="Akapitzlist"/>
        <w:ind w:left="426" w:hanging="426"/>
        <w:jc w:val="both"/>
        <w:rPr>
          <w:rFonts w:ascii="Arial" w:hAnsi="Arial" w:cs="Arial"/>
          <w:sz w:val="22"/>
          <w:szCs w:val="22"/>
        </w:rPr>
      </w:pPr>
      <w:r w:rsidRPr="007E615B">
        <w:rPr>
          <w:rFonts w:ascii="Arial" w:hAnsi="Arial" w:cs="Arial"/>
          <w:sz w:val="22"/>
          <w:szCs w:val="22"/>
        </w:rPr>
        <w:t>1.</w:t>
      </w:r>
      <w:r w:rsidRPr="007E615B">
        <w:rPr>
          <w:rFonts w:ascii="Arial" w:hAnsi="Arial" w:cs="Arial"/>
          <w:sz w:val="22"/>
          <w:szCs w:val="22"/>
        </w:rPr>
        <w:tab/>
        <w:t>Jednostka Projektowa wniesie najpóźniej w dniu podpisania umowy zabezpieczenie należytego wykonania umowy w kwocie ……………….  co stanowi 5% ceny brutto określonej w § 7 ust. 1, na czas wykonywania przedmiotu umowy.</w:t>
      </w:r>
    </w:p>
    <w:p w14:paraId="5211CF93" w14:textId="77777777" w:rsidR="007E615B" w:rsidRPr="007E615B" w:rsidRDefault="007E615B" w:rsidP="007E615B">
      <w:pPr>
        <w:pStyle w:val="Akapitzlist"/>
        <w:spacing w:after="120"/>
        <w:ind w:left="426" w:hanging="426"/>
        <w:jc w:val="both"/>
        <w:rPr>
          <w:rFonts w:ascii="Arial" w:hAnsi="Arial" w:cs="Arial"/>
          <w:sz w:val="22"/>
          <w:szCs w:val="22"/>
        </w:rPr>
      </w:pPr>
      <w:r w:rsidRPr="007E615B">
        <w:rPr>
          <w:rFonts w:ascii="Arial" w:hAnsi="Arial" w:cs="Arial"/>
          <w:sz w:val="22"/>
          <w:szCs w:val="22"/>
        </w:rPr>
        <w:t>2.</w:t>
      </w:r>
      <w:r w:rsidRPr="007E615B">
        <w:rPr>
          <w:rFonts w:ascii="Arial" w:hAnsi="Arial" w:cs="Arial"/>
          <w:sz w:val="22"/>
          <w:szCs w:val="22"/>
        </w:rPr>
        <w:tab/>
        <w:t xml:space="preserve">Zwrot zabezpieczenia określonego w ust. 1 nastąpi nie później niż 30 dni po dostarczeniu Zamawiającemu przez Jednostkę Projektową decyzji ZRID.    </w:t>
      </w:r>
    </w:p>
    <w:p w14:paraId="1055185E" w14:textId="77777777" w:rsidR="007E615B" w:rsidRPr="007E615B" w:rsidRDefault="007E615B" w:rsidP="007E615B">
      <w:pPr>
        <w:pStyle w:val="Nagwek4"/>
        <w:spacing w:after="120"/>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IV OBOWIĄZKI JEDNOSTKI PROJEKTOWEJ</w:t>
      </w:r>
    </w:p>
    <w:p w14:paraId="2B947915" w14:textId="0A32D189"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9</w:t>
      </w:r>
    </w:p>
    <w:p w14:paraId="79F5F789" w14:textId="77777777" w:rsidR="007E615B" w:rsidRPr="007E615B" w:rsidRDefault="007E615B" w:rsidP="007E615B">
      <w:pPr>
        <w:numPr>
          <w:ilvl w:val="0"/>
          <w:numId w:val="98"/>
        </w:numPr>
        <w:ind w:left="426" w:hanging="426"/>
        <w:jc w:val="both"/>
        <w:rPr>
          <w:rFonts w:ascii="Arial" w:hAnsi="Arial" w:cs="Arial"/>
          <w:sz w:val="22"/>
          <w:szCs w:val="22"/>
        </w:rPr>
      </w:pPr>
      <w:r w:rsidRPr="007E615B">
        <w:rPr>
          <w:rFonts w:ascii="Arial" w:hAnsi="Arial" w:cs="Arial"/>
          <w:sz w:val="22"/>
          <w:szCs w:val="22"/>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6C264BF6" w14:textId="77777777" w:rsidR="007E615B" w:rsidRPr="007E615B" w:rsidRDefault="007E615B" w:rsidP="007E615B">
      <w:pPr>
        <w:numPr>
          <w:ilvl w:val="0"/>
          <w:numId w:val="98"/>
        </w:numPr>
        <w:ind w:left="426" w:hanging="426"/>
        <w:jc w:val="both"/>
        <w:rPr>
          <w:rFonts w:ascii="Arial" w:hAnsi="Arial" w:cs="Arial"/>
          <w:sz w:val="22"/>
          <w:szCs w:val="22"/>
        </w:rPr>
      </w:pPr>
      <w:r w:rsidRPr="007E615B">
        <w:rPr>
          <w:rFonts w:ascii="Arial" w:hAnsi="Arial" w:cs="Arial"/>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Projektowej, podpisane przez projektantów odpowiedzialnych za spełnienie tych wymagań.</w:t>
      </w:r>
    </w:p>
    <w:p w14:paraId="143D0CB0" w14:textId="77777777" w:rsidR="007E615B" w:rsidRPr="007E615B" w:rsidRDefault="007E615B" w:rsidP="007E615B">
      <w:pPr>
        <w:numPr>
          <w:ilvl w:val="0"/>
          <w:numId w:val="98"/>
        </w:numPr>
        <w:ind w:left="426" w:hanging="426"/>
        <w:jc w:val="both"/>
        <w:rPr>
          <w:rFonts w:ascii="Arial" w:hAnsi="Arial" w:cs="Arial"/>
          <w:sz w:val="22"/>
          <w:szCs w:val="22"/>
        </w:rPr>
      </w:pPr>
      <w:r w:rsidRPr="007E615B">
        <w:rPr>
          <w:rFonts w:ascii="Arial" w:hAnsi="Arial" w:cs="Arial"/>
          <w:sz w:val="22"/>
          <w:szCs w:val="22"/>
        </w:rPr>
        <w:t xml:space="preserve">W rozwiązaniach projektowych będą zastosowane wyroby budowlane (materiały i urządzenia) dopuszczone do obrotu i powszechnego stosowania. </w:t>
      </w:r>
    </w:p>
    <w:p w14:paraId="051C7A35" w14:textId="77777777" w:rsidR="007E615B" w:rsidRPr="007E615B" w:rsidRDefault="007E615B" w:rsidP="007E615B">
      <w:pPr>
        <w:numPr>
          <w:ilvl w:val="0"/>
          <w:numId w:val="98"/>
        </w:numPr>
        <w:ind w:left="426" w:hanging="426"/>
        <w:jc w:val="both"/>
        <w:rPr>
          <w:rFonts w:ascii="Arial" w:hAnsi="Arial" w:cs="Arial"/>
          <w:sz w:val="22"/>
          <w:szCs w:val="22"/>
        </w:rPr>
      </w:pPr>
      <w:r w:rsidRPr="007E615B">
        <w:rPr>
          <w:rFonts w:ascii="Arial" w:hAnsi="Arial" w:cs="Arial"/>
          <w:sz w:val="22"/>
          <w:szCs w:val="22"/>
        </w:rPr>
        <w:t xml:space="preserve">Jednostka Projektowa będzie informować pisemnie (dopuszczalna forma elektroniczna) Zamawiającego, do 5 dnia każdego kolejnego miesiąca kalendarzowego o postępie i zaawansowaniu prac przy opracowywaniu dokumentacji projektowej oraz sygnalizować pojawiające się zagrożenia, przy usunięciu których może być pomocne działanie Zamawiającego. </w:t>
      </w:r>
    </w:p>
    <w:p w14:paraId="3088F48F" w14:textId="77777777" w:rsidR="007E615B" w:rsidRPr="007E615B" w:rsidRDefault="007E615B" w:rsidP="007E615B">
      <w:pPr>
        <w:numPr>
          <w:ilvl w:val="0"/>
          <w:numId w:val="98"/>
        </w:numPr>
        <w:ind w:left="426" w:hanging="426"/>
        <w:jc w:val="both"/>
        <w:rPr>
          <w:rFonts w:ascii="Arial" w:hAnsi="Arial" w:cs="Arial"/>
          <w:sz w:val="22"/>
          <w:szCs w:val="22"/>
        </w:rPr>
      </w:pPr>
      <w:r w:rsidRPr="007E615B">
        <w:rPr>
          <w:rFonts w:ascii="Arial" w:hAnsi="Arial" w:cs="Arial"/>
          <w:sz w:val="22"/>
          <w:szCs w:val="22"/>
        </w:rPr>
        <w:t>Niezależnie od informacji udzielanych według ust. 4, Jednostka Projektowa każdorazowo niezwłocznie zawiadomi Zamawiającego o wystąpieniu do podmiotów zewnętrznych w sprawie uzyskania dokumentacji, uzgodnień, opinii, decyzji potrzebnych do realizacji zadania.</w:t>
      </w:r>
    </w:p>
    <w:p w14:paraId="111AD95C" w14:textId="68BC05D3"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lastRenderedPageBreak/>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10</w:t>
      </w:r>
    </w:p>
    <w:p w14:paraId="4E1155DE" w14:textId="77777777" w:rsidR="007E615B" w:rsidRPr="007E615B" w:rsidRDefault="007E615B" w:rsidP="007E615B">
      <w:pPr>
        <w:spacing w:after="120"/>
        <w:ind w:left="426"/>
        <w:jc w:val="both"/>
        <w:rPr>
          <w:rFonts w:ascii="Arial" w:hAnsi="Arial" w:cs="Arial"/>
          <w:sz w:val="22"/>
          <w:szCs w:val="22"/>
        </w:rPr>
      </w:pPr>
      <w:r w:rsidRPr="007E615B">
        <w:rPr>
          <w:rFonts w:ascii="Arial" w:hAnsi="Arial" w:cs="Arial"/>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w których Zamawiający wprowadzi zmiany po ostatecznym uzgodnieniu rozwiązań projektowych.</w:t>
      </w:r>
    </w:p>
    <w:p w14:paraId="5400ADF7" w14:textId="77777777" w:rsidR="007E615B" w:rsidRDefault="007E615B" w:rsidP="007E615B">
      <w:pPr>
        <w:pStyle w:val="Nagwek4"/>
        <w:spacing w:after="120"/>
        <w:jc w:val="center"/>
        <w:rPr>
          <w:rFonts w:ascii="Arial" w:hAnsi="Arial" w:cs="Arial"/>
          <w:b/>
          <w:bCs/>
          <w:i w:val="0"/>
          <w:iCs w:val="0"/>
          <w:color w:val="auto"/>
          <w:sz w:val="22"/>
          <w:szCs w:val="22"/>
        </w:rPr>
      </w:pPr>
    </w:p>
    <w:p w14:paraId="0A180F60" w14:textId="6A2CCEA6" w:rsidR="007E615B" w:rsidRPr="007E615B" w:rsidRDefault="007E615B" w:rsidP="007E615B">
      <w:pPr>
        <w:pStyle w:val="Nagwek4"/>
        <w:spacing w:after="120"/>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V ODBIÓR DOKUMENTACJI</w:t>
      </w:r>
    </w:p>
    <w:p w14:paraId="581294AA" w14:textId="3AEB2665"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11</w:t>
      </w:r>
    </w:p>
    <w:p w14:paraId="5BDE1FD6" w14:textId="77777777" w:rsidR="007E615B" w:rsidRPr="007E615B" w:rsidRDefault="007E615B" w:rsidP="007E615B">
      <w:pPr>
        <w:numPr>
          <w:ilvl w:val="0"/>
          <w:numId w:val="57"/>
        </w:numPr>
        <w:ind w:left="426" w:hanging="426"/>
        <w:jc w:val="both"/>
        <w:rPr>
          <w:rFonts w:ascii="Arial" w:hAnsi="Arial" w:cs="Arial"/>
          <w:sz w:val="22"/>
          <w:szCs w:val="22"/>
        </w:rPr>
      </w:pPr>
      <w:r w:rsidRPr="007E615B">
        <w:rPr>
          <w:rFonts w:ascii="Arial" w:hAnsi="Arial" w:cs="Arial"/>
          <w:sz w:val="22"/>
          <w:szCs w:val="22"/>
        </w:rPr>
        <w:t xml:space="preserve">Miejscem odbioru wykonanej dokumentacji projektowej będzie siedziba Wydziału Dróg Powiatowych Starostwa Powiatowego w Wołominie przy ul. Asfaltowej 1 w Zagościńcu. </w:t>
      </w:r>
    </w:p>
    <w:p w14:paraId="73784C06" w14:textId="77777777" w:rsidR="007E615B" w:rsidRPr="007E615B" w:rsidRDefault="007E615B" w:rsidP="007E615B">
      <w:pPr>
        <w:numPr>
          <w:ilvl w:val="0"/>
          <w:numId w:val="57"/>
        </w:numPr>
        <w:ind w:left="426" w:hanging="426"/>
        <w:jc w:val="both"/>
        <w:rPr>
          <w:rFonts w:ascii="Arial" w:hAnsi="Arial" w:cs="Arial"/>
          <w:sz w:val="22"/>
          <w:szCs w:val="22"/>
        </w:rPr>
      </w:pPr>
      <w:r w:rsidRPr="007E615B">
        <w:rPr>
          <w:rFonts w:ascii="Arial" w:hAnsi="Arial" w:cs="Arial"/>
          <w:sz w:val="22"/>
          <w:szCs w:val="22"/>
        </w:rPr>
        <w:t>Zamawiający – po otrzymaniu dokumentacji projektowej lub jej części –  niezwłocznie przystąpi do czynności odbiorowych przekazanej dokumentacji, które zakończy w terminie do 20 dni roboczych od ich rozpoczęcia albo podpisaniem protokołu odbioru dokumentacji projektowej, albo zwrotem dokumentacji, z podaniem w piśmie przyczyn odmowy odbioru.</w:t>
      </w:r>
    </w:p>
    <w:p w14:paraId="690988F9" w14:textId="77777777" w:rsidR="007E615B" w:rsidRPr="007E615B" w:rsidRDefault="007E615B" w:rsidP="007E615B">
      <w:pPr>
        <w:numPr>
          <w:ilvl w:val="0"/>
          <w:numId w:val="57"/>
        </w:numPr>
        <w:ind w:left="426" w:hanging="426"/>
        <w:jc w:val="both"/>
        <w:rPr>
          <w:rFonts w:ascii="Arial" w:hAnsi="Arial" w:cs="Arial"/>
          <w:sz w:val="22"/>
          <w:szCs w:val="22"/>
        </w:rPr>
      </w:pPr>
      <w:r w:rsidRPr="007E615B">
        <w:rPr>
          <w:rFonts w:ascii="Arial" w:hAnsi="Arial" w:cs="Arial"/>
          <w:sz w:val="22"/>
          <w:szCs w:val="22"/>
        </w:rPr>
        <w:t>Przy wydaniu przedmiotu zamówienia (czynności faktycznej odbierania dokumentacji) Zamawiający nie jest obowiązany dokonywać sprawdzania jakości przekazanej dokumentacji projektowej.</w:t>
      </w:r>
    </w:p>
    <w:p w14:paraId="2DD8AFF8" w14:textId="77777777" w:rsidR="007E615B" w:rsidRPr="007E615B" w:rsidRDefault="007E615B" w:rsidP="007E615B">
      <w:pPr>
        <w:numPr>
          <w:ilvl w:val="0"/>
          <w:numId w:val="57"/>
        </w:numPr>
        <w:ind w:left="426" w:hanging="426"/>
        <w:jc w:val="both"/>
        <w:rPr>
          <w:rFonts w:ascii="Arial" w:hAnsi="Arial" w:cs="Arial"/>
          <w:sz w:val="22"/>
          <w:szCs w:val="22"/>
        </w:rPr>
      </w:pPr>
      <w:r w:rsidRPr="007E615B">
        <w:rPr>
          <w:rFonts w:ascii="Arial" w:hAnsi="Arial" w:cs="Arial"/>
          <w:sz w:val="22"/>
          <w:szCs w:val="22"/>
        </w:rPr>
        <w:t>Dokumentem potwierdzającym dokonanie odbioru dokumentacji projektowej lub jej części jest protokół odbioru dokumentacji projektowej, przygotowany przez Zamawiającego, podpisany przez Strony Umowy.</w:t>
      </w:r>
    </w:p>
    <w:p w14:paraId="6CE38C11" w14:textId="77777777" w:rsidR="007E615B" w:rsidRPr="007E615B" w:rsidRDefault="007E615B" w:rsidP="007E615B">
      <w:pPr>
        <w:numPr>
          <w:ilvl w:val="0"/>
          <w:numId w:val="57"/>
        </w:numPr>
        <w:ind w:left="426" w:hanging="426"/>
        <w:jc w:val="both"/>
        <w:rPr>
          <w:rFonts w:ascii="Arial" w:hAnsi="Arial" w:cs="Arial"/>
          <w:sz w:val="22"/>
          <w:szCs w:val="22"/>
        </w:rPr>
      </w:pPr>
      <w:r w:rsidRPr="007E615B">
        <w:rPr>
          <w:rFonts w:ascii="Arial" w:hAnsi="Arial" w:cs="Arial"/>
          <w:sz w:val="22"/>
          <w:szCs w:val="22"/>
        </w:rPr>
        <w:t>Protokół, o którym mowa w ust. 4 stanowi podstawę do wystawienia faktury obejmującej wynagrodzenie za wykonany i odebrany przedmiot Umowy lub jej część.</w:t>
      </w:r>
    </w:p>
    <w:p w14:paraId="7081533F" w14:textId="77777777" w:rsidR="007E615B" w:rsidRPr="007E615B" w:rsidRDefault="007E615B" w:rsidP="007E615B">
      <w:pPr>
        <w:numPr>
          <w:ilvl w:val="0"/>
          <w:numId w:val="57"/>
        </w:numPr>
        <w:ind w:left="426" w:hanging="426"/>
        <w:jc w:val="both"/>
        <w:rPr>
          <w:rFonts w:ascii="Arial" w:hAnsi="Arial" w:cs="Arial"/>
          <w:sz w:val="22"/>
          <w:szCs w:val="22"/>
        </w:rPr>
      </w:pPr>
      <w:r w:rsidRPr="007E615B">
        <w:rPr>
          <w:rFonts w:ascii="Arial" w:hAnsi="Arial" w:cs="Arial"/>
          <w:sz w:val="22"/>
          <w:szCs w:val="22"/>
        </w:rPr>
        <w:t>O zauważalnych wadach dokumentacji projektowej w każdym czasie Zamawiający powinien zawiadomić Jednostkę Projektową w terminie 21 dni roboczych od daty ich ujawnienia.</w:t>
      </w:r>
    </w:p>
    <w:p w14:paraId="2C638775" w14:textId="77777777" w:rsidR="007E615B" w:rsidRPr="007E615B" w:rsidRDefault="007E615B" w:rsidP="007E615B">
      <w:pPr>
        <w:numPr>
          <w:ilvl w:val="0"/>
          <w:numId w:val="62"/>
        </w:numPr>
        <w:spacing w:after="120"/>
        <w:ind w:left="426" w:hanging="426"/>
        <w:jc w:val="both"/>
        <w:rPr>
          <w:rFonts w:ascii="Arial" w:hAnsi="Arial" w:cs="Arial"/>
          <w:sz w:val="22"/>
          <w:szCs w:val="22"/>
        </w:rPr>
      </w:pPr>
      <w:r w:rsidRPr="007E615B">
        <w:rPr>
          <w:rFonts w:ascii="Arial" w:hAnsi="Arial" w:cs="Arial"/>
          <w:sz w:val="22"/>
          <w:szCs w:val="22"/>
        </w:rPr>
        <w:t>Jeżeli Zamawiający nie odbierze (w formie protokołu odbioru dokumentacji projektowej)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W takim przypadku ostatni dzień, z którym upływa termin wyznaczonego przez Jednostkę Projektową – Strony Umowy będą traktować, jako datę wykonania i odbioru przedmiotu Umowy.</w:t>
      </w:r>
    </w:p>
    <w:p w14:paraId="015058D1" w14:textId="77777777" w:rsidR="007E615B" w:rsidRPr="007E615B" w:rsidRDefault="007E615B" w:rsidP="007E615B">
      <w:pPr>
        <w:pStyle w:val="Nagwek4"/>
        <w:spacing w:after="120"/>
        <w:jc w:val="center"/>
        <w:rPr>
          <w:rFonts w:ascii="Arial" w:hAnsi="Arial" w:cs="Arial"/>
          <w:b/>
          <w:bCs/>
          <w:i w:val="0"/>
          <w:iCs w:val="0"/>
          <w:color w:val="auto"/>
          <w:sz w:val="22"/>
          <w:szCs w:val="22"/>
        </w:rPr>
      </w:pPr>
      <w:bookmarkStart w:id="14" w:name="_Hlk508273447"/>
      <w:r w:rsidRPr="007E615B">
        <w:rPr>
          <w:rFonts w:ascii="Arial" w:hAnsi="Arial" w:cs="Arial"/>
          <w:b/>
          <w:bCs/>
          <w:i w:val="0"/>
          <w:iCs w:val="0"/>
          <w:color w:val="auto"/>
          <w:sz w:val="22"/>
          <w:szCs w:val="22"/>
        </w:rPr>
        <w:t>VI KARY UMOWNE</w:t>
      </w:r>
    </w:p>
    <w:p w14:paraId="026BFE14" w14:textId="7F4BDDBC"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w:t>
      </w:r>
      <w:bookmarkEnd w:id="14"/>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12</w:t>
      </w:r>
    </w:p>
    <w:p w14:paraId="03FF08EE" w14:textId="77777777" w:rsidR="007E615B" w:rsidRPr="007E615B" w:rsidRDefault="007E615B" w:rsidP="007E615B">
      <w:pPr>
        <w:numPr>
          <w:ilvl w:val="0"/>
          <w:numId w:val="66"/>
        </w:numPr>
        <w:ind w:left="426" w:hanging="426"/>
        <w:jc w:val="both"/>
        <w:rPr>
          <w:rFonts w:ascii="Arial" w:hAnsi="Arial" w:cs="Arial"/>
          <w:sz w:val="22"/>
          <w:szCs w:val="22"/>
        </w:rPr>
      </w:pPr>
      <w:r w:rsidRPr="007E615B">
        <w:rPr>
          <w:rFonts w:ascii="Arial" w:hAnsi="Arial" w:cs="Arial"/>
          <w:sz w:val="22"/>
          <w:szCs w:val="22"/>
        </w:rPr>
        <w:t>Jednostka Projektowa zapłaci Zamawiającemu następujące kary umowne:</w:t>
      </w:r>
    </w:p>
    <w:p w14:paraId="6A065242" w14:textId="77777777" w:rsidR="007E615B" w:rsidRPr="007E615B" w:rsidRDefault="007E615B" w:rsidP="007E615B">
      <w:pPr>
        <w:pStyle w:val="Akapitzlist"/>
        <w:numPr>
          <w:ilvl w:val="0"/>
          <w:numId w:val="103"/>
        </w:numPr>
        <w:ind w:left="567" w:hanging="283"/>
        <w:contextualSpacing/>
        <w:jc w:val="both"/>
        <w:rPr>
          <w:rFonts w:ascii="Arial" w:hAnsi="Arial" w:cs="Arial"/>
          <w:sz w:val="22"/>
          <w:szCs w:val="22"/>
        </w:rPr>
      </w:pPr>
      <w:r w:rsidRPr="007E615B">
        <w:rPr>
          <w:rFonts w:ascii="Arial" w:hAnsi="Arial" w:cs="Arial"/>
          <w:sz w:val="22"/>
          <w:szCs w:val="22"/>
        </w:rPr>
        <w:t>w przypadku odstąpienia od umowy (w całości) z przyczyn, za które odpowiedzialność ponosi Jednostka Projektowa – w wysokości 10% wynagrodzenia umownego brutto, o którym mowa w § 7 ust. 1,</w:t>
      </w:r>
    </w:p>
    <w:p w14:paraId="0F8E9D98" w14:textId="77777777" w:rsidR="007E615B" w:rsidRPr="007E615B" w:rsidRDefault="007E615B" w:rsidP="007E615B">
      <w:pPr>
        <w:pStyle w:val="Akapitzlist"/>
        <w:numPr>
          <w:ilvl w:val="0"/>
          <w:numId w:val="103"/>
        </w:numPr>
        <w:ind w:left="567" w:hanging="283"/>
        <w:contextualSpacing/>
        <w:jc w:val="both"/>
        <w:rPr>
          <w:rFonts w:ascii="Arial" w:hAnsi="Arial" w:cs="Arial"/>
          <w:sz w:val="22"/>
          <w:szCs w:val="22"/>
        </w:rPr>
      </w:pPr>
      <w:r w:rsidRPr="007E615B">
        <w:rPr>
          <w:rFonts w:ascii="Arial" w:hAnsi="Arial" w:cs="Arial"/>
          <w:sz w:val="22"/>
          <w:szCs w:val="22"/>
        </w:rPr>
        <w:t>za zwłokę w oddaniu określonego w umowie przedmiotu umowy lub jego części, dla której ustalono odrębny termin odbioru – w wysokości 100,00 zł za każdy rozpoczęty dzień zwłoki,</w:t>
      </w:r>
    </w:p>
    <w:p w14:paraId="6D409500" w14:textId="77777777" w:rsidR="007E615B" w:rsidRPr="007E615B" w:rsidRDefault="007E615B" w:rsidP="007E615B">
      <w:pPr>
        <w:pStyle w:val="Akapitzlist"/>
        <w:numPr>
          <w:ilvl w:val="0"/>
          <w:numId w:val="103"/>
        </w:numPr>
        <w:ind w:left="567" w:hanging="283"/>
        <w:contextualSpacing/>
        <w:jc w:val="both"/>
        <w:rPr>
          <w:rFonts w:ascii="Arial" w:hAnsi="Arial" w:cs="Arial"/>
          <w:sz w:val="22"/>
          <w:szCs w:val="22"/>
        </w:rPr>
      </w:pPr>
      <w:r w:rsidRPr="007E615B">
        <w:rPr>
          <w:rFonts w:ascii="Arial" w:hAnsi="Arial" w:cs="Arial"/>
          <w:sz w:val="22"/>
          <w:szCs w:val="22"/>
        </w:rPr>
        <w:t>za zwłokę w usunięciu wad stwierdzonych przy odbiorze lub w okresie rękojmi lub gwarancji – w wysokości 100,00 zł za każdy rozpoczęty dzień zwłoki,</w:t>
      </w:r>
    </w:p>
    <w:p w14:paraId="61A11776" w14:textId="77777777" w:rsidR="007E615B" w:rsidRPr="007E615B" w:rsidRDefault="007E615B" w:rsidP="007E615B">
      <w:pPr>
        <w:pStyle w:val="Akapitzlist"/>
        <w:numPr>
          <w:ilvl w:val="0"/>
          <w:numId w:val="103"/>
        </w:numPr>
        <w:ind w:left="567" w:hanging="283"/>
        <w:contextualSpacing/>
        <w:jc w:val="both"/>
        <w:rPr>
          <w:rFonts w:ascii="Arial" w:hAnsi="Arial" w:cs="Arial"/>
          <w:sz w:val="22"/>
          <w:szCs w:val="22"/>
        </w:rPr>
      </w:pPr>
      <w:r w:rsidRPr="007E615B">
        <w:rPr>
          <w:rFonts w:ascii="Arial" w:hAnsi="Arial" w:cs="Arial"/>
          <w:sz w:val="22"/>
          <w:szCs w:val="22"/>
        </w:rPr>
        <w:t>w przypadku odstąpienia od umowy (w części) z przyczyn, za które odpowiedzialność ponosi Jednostka Projektowa – w wysokości 10% wynagrodzenia umownego brutto, za część przedmiotu umowy, której dotyczy odstąpienie,</w:t>
      </w:r>
    </w:p>
    <w:p w14:paraId="7C0DEA72" w14:textId="77777777" w:rsidR="007E615B" w:rsidRPr="007E615B" w:rsidRDefault="007E615B" w:rsidP="007E615B">
      <w:pPr>
        <w:pStyle w:val="Akapitzlist"/>
        <w:numPr>
          <w:ilvl w:val="0"/>
          <w:numId w:val="103"/>
        </w:numPr>
        <w:ind w:left="567" w:hanging="283"/>
        <w:contextualSpacing/>
        <w:jc w:val="both"/>
        <w:rPr>
          <w:rFonts w:ascii="Arial" w:hAnsi="Arial" w:cs="Arial"/>
          <w:sz w:val="22"/>
          <w:szCs w:val="22"/>
        </w:rPr>
      </w:pPr>
      <w:r w:rsidRPr="007E615B">
        <w:rPr>
          <w:rFonts w:ascii="Arial" w:hAnsi="Arial" w:cs="Arial"/>
          <w:sz w:val="22"/>
          <w:szCs w:val="22"/>
        </w:rPr>
        <w:t>za niedostarczenie w terminie wskazanym w § 9 ust. 4 informacji o postępie i zaawansowaniu prac przy opracowywaniu dokumentacji projektowej – w wysokości 100,00 zł za każdy dzień zwłoki;</w:t>
      </w:r>
    </w:p>
    <w:p w14:paraId="3CE81CC9" w14:textId="77777777" w:rsidR="007E615B" w:rsidRPr="007E615B" w:rsidRDefault="007E615B" w:rsidP="007E615B">
      <w:pPr>
        <w:pStyle w:val="Akapitzlist"/>
        <w:numPr>
          <w:ilvl w:val="0"/>
          <w:numId w:val="66"/>
        </w:numPr>
        <w:ind w:left="426" w:hanging="426"/>
        <w:contextualSpacing/>
        <w:jc w:val="both"/>
        <w:rPr>
          <w:rFonts w:ascii="Arial" w:hAnsi="Arial" w:cs="Arial"/>
          <w:sz w:val="22"/>
          <w:szCs w:val="22"/>
        </w:rPr>
      </w:pPr>
      <w:r w:rsidRPr="007E615B">
        <w:rPr>
          <w:rFonts w:ascii="Arial" w:hAnsi="Arial" w:cs="Arial"/>
          <w:sz w:val="22"/>
          <w:szCs w:val="22"/>
        </w:rPr>
        <w:lastRenderedPageBreak/>
        <w:t>Zamawiający zapłaci Jednostce Projektowej karę umowną w przypadku odstąpienia od umowy przez Jednostkę Projektową z winy Zamawiającego w wysokości 10% wynagrodzenia umownego brutto, o którym mowa w § 7 ust. 1.</w:t>
      </w:r>
    </w:p>
    <w:p w14:paraId="2FA53126" w14:textId="77777777" w:rsidR="007E615B" w:rsidRPr="007E615B" w:rsidRDefault="007E615B" w:rsidP="007E615B">
      <w:pPr>
        <w:numPr>
          <w:ilvl w:val="0"/>
          <w:numId w:val="66"/>
        </w:numPr>
        <w:ind w:left="426" w:hanging="426"/>
        <w:jc w:val="both"/>
        <w:rPr>
          <w:rFonts w:ascii="Arial" w:hAnsi="Arial" w:cs="Arial"/>
          <w:sz w:val="22"/>
          <w:szCs w:val="22"/>
        </w:rPr>
      </w:pPr>
      <w:r w:rsidRPr="007E615B">
        <w:rPr>
          <w:rFonts w:ascii="Arial" w:hAnsi="Arial" w:cs="Arial"/>
          <w:sz w:val="22"/>
          <w:szCs w:val="22"/>
        </w:rPr>
        <w:t>Zamawiający zastrzega sobie prawo dochodzenia odszkodowania uzupełniającego przenoszącego wysokość zastrzeżonych kar umownych do wysokości faktycznie poniesionej szkody.</w:t>
      </w:r>
    </w:p>
    <w:p w14:paraId="6F5B4862" w14:textId="77777777" w:rsidR="007E615B" w:rsidRPr="007E615B" w:rsidRDefault="007E615B" w:rsidP="007E615B">
      <w:pPr>
        <w:pStyle w:val="Akapitzlist"/>
        <w:numPr>
          <w:ilvl w:val="0"/>
          <w:numId w:val="66"/>
        </w:numPr>
        <w:suppressAutoHyphens/>
        <w:ind w:left="426" w:hanging="426"/>
        <w:contextualSpacing/>
        <w:jc w:val="both"/>
        <w:rPr>
          <w:rFonts w:ascii="Arial" w:hAnsi="Arial" w:cs="Arial"/>
          <w:sz w:val="22"/>
          <w:szCs w:val="22"/>
        </w:rPr>
      </w:pPr>
      <w:r w:rsidRPr="007E615B">
        <w:rPr>
          <w:rFonts w:ascii="Arial" w:hAnsi="Arial" w:cs="Arial"/>
          <w:sz w:val="22"/>
          <w:szCs w:val="22"/>
        </w:rPr>
        <w:t>Jednostka Projektowa wyraża zgodę na potrącenie kar umownych z wynagrodzenia umownego, a jeżeli potrącenie nie będzie możliwe, to Jednostka Projektowa zobowiązuje się do zapłaty kary umownej w terminie 7 dni od otrzymania wezwania do zapłaty.</w:t>
      </w:r>
    </w:p>
    <w:p w14:paraId="1BF4BFAE" w14:textId="77777777" w:rsidR="007E615B" w:rsidRPr="007E615B" w:rsidRDefault="007E615B" w:rsidP="007E615B">
      <w:pPr>
        <w:pStyle w:val="Akapitzlist"/>
        <w:numPr>
          <w:ilvl w:val="0"/>
          <w:numId w:val="66"/>
        </w:numPr>
        <w:suppressAutoHyphens/>
        <w:ind w:left="426" w:hanging="426"/>
        <w:contextualSpacing/>
        <w:jc w:val="both"/>
        <w:rPr>
          <w:rFonts w:ascii="Arial" w:hAnsi="Arial" w:cs="Arial"/>
          <w:sz w:val="22"/>
          <w:szCs w:val="22"/>
        </w:rPr>
      </w:pPr>
      <w:r w:rsidRPr="007E615B">
        <w:rPr>
          <w:rFonts w:ascii="Arial" w:hAnsi="Arial" w:cs="Arial"/>
          <w:sz w:val="22"/>
          <w:szCs w:val="22"/>
        </w:rPr>
        <w:t>Kary umowne z tytułu zwłoki, o których mowa w ust. 1 Zamawiający nalicza za każdy rozpoczęty dzień zwłoki.</w:t>
      </w:r>
    </w:p>
    <w:p w14:paraId="176A353A" w14:textId="77777777" w:rsidR="007E615B" w:rsidRPr="007E615B" w:rsidRDefault="007E615B" w:rsidP="007E615B">
      <w:pPr>
        <w:pStyle w:val="Akapitzlist"/>
        <w:numPr>
          <w:ilvl w:val="0"/>
          <w:numId w:val="66"/>
        </w:numPr>
        <w:suppressAutoHyphens/>
        <w:spacing w:after="120"/>
        <w:ind w:left="426" w:hanging="426"/>
        <w:contextualSpacing/>
        <w:jc w:val="both"/>
        <w:rPr>
          <w:rFonts w:ascii="Arial" w:hAnsi="Arial" w:cs="Arial"/>
          <w:sz w:val="22"/>
          <w:szCs w:val="22"/>
        </w:rPr>
      </w:pPr>
      <w:r w:rsidRPr="007E615B">
        <w:rPr>
          <w:rFonts w:ascii="Arial" w:hAnsi="Arial" w:cs="Arial"/>
          <w:sz w:val="22"/>
          <w:szCs w:val="22"/>
        </w:rPr>
        <w:t>Łączna maksymalna wysokość kar umownych, których może dochodzić każda ze Stron, nie może przekroczyć 30 % wartości wynagrodzenia brutto określonego w § 7 ust. 1 umowy.</w:t>
      </w:r>
    </w:p>
    <w:p w14:paraId="6088C2B1" w14:textId="77777777" w:rsidR="007E615B" w:rsidRPr="007E615B" w:rsidRDefault="007E615B" w:rsidP="007E615B">
      <w:pPr>
        <w:pStyle w:val="Nagwek4"/>
        <w:spacing w:after="120"/>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VII GWARANCJE</w:t>
      </w:r>
    </w:p>
    <w:p w14:paraId="79A1EB38" w14:textId="2BF21C32"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13</w:t>
      </w:r>
    </w:p>
    <w:p w14:paraId="53C9CB43"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1.</w:t>
      </w:r>
      <w:r w:rsidRPr="007E615B">
        <w:rPr>
          <w:rFonts w:ascii="Arial" w:hAnsi="Arial" w:cs="Arial"/>
          <w:sz w:val="22"/>
          <w:szCs w:val="22"/>
        </w:rPr>
        <w:tab/>
        <w:t>Jednostka Projektowa udzieli na piśmie gwarancji i wystawi dokument gwarancyjny na wykonany i przekazany przedmiot Umowy, dołączając go do protokołu odbioru dokumentacji projektowej, o którym mowa w §11.</w:t>
      </w:r>
    </w:p>
    <w:p w14:paraId="7F87B65B"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2.</w:t>
      </w:r>
      <w:r w:rsidRPr="007E615B">
        <w:rPr>
          <w:rFonts w:ascii="Arial" w:hAnsi="Arial" w:cs="Arial"/>
          <w:sz w:val="22"/>
          <w:szCs w:val="22"/>
        </w:rPr>
        <w:tab/>
        <w:t>Uzgodniony okres gwarancji wynosi 2 lata, termin gwarancji liczy się od dnia następnego po dacie bezusterkowego odbioru całości dokumentacji.</w:t>
      </w:r>
    </w:p>
    <w:p w14:paraId="146BCC47"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3.</w:t>
      </w:r>
      <w:r w:rsidRPr="007E615B">
        <w:rPr>
          <w:rFonts w:ascii="Arial" w:hAnsi="Arial" w:cs="Arial"/>
          <w:sz w:val="22"/>
          <w:szCs w:val="22"/>
        </w:rPr>
        <w:tab/>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06888628"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4.</w:t>
      </w:r>
      <w:r w:rsidRPr="007E615B">
        <w:rPr>
          <w:rFonts w:ascii="Arial" w:hAnsi="Arial" w:cs="Arial"/>
          <w:sz w:val="22"/>
          <w:szCs w:val="22"/>
        </w:rPr>
        <w:tab/>
        <w:t>Termin rękojmi skończy się wraz z upływem terminu odpowiedzialności z tytułu rękojmi za wady robót budowlanych wykonywanych na podstawie dokumentacji będącej przedmiotem niniejszej umowy.</w:t>
      </w:r>
    </w:p>
    <w:p w14:paraId="3E8F4F26"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5.</w:t>
      </w:r>
      <w:r w:rsidRPr="007E615B">
        <w:rPr>
          <w:rFonts w:ascii="Arial" w:hAnsi="Arial" w:cs="Arial"/>
          <w:sz w:val="22"/>
          <w:szCs w:val="22"/>
        </w:rPr>
        <w:tab/>
        <w:t xml:space="preserve">Jednostka Projektowa zobowiązana jest do usunięcia wad stwierdzonych przez Zamawiającego w terminie wyznaczonym przez Zamawiającego. </w:t>
      </w:r>
    </w:p>
    <w:p w14:paraId="23145798" w14:textId="77777777" w:rsidR="007E615B" w:rsidRDefault="007E615B" w:rsidP="007E615B">
      <w:pPr>
        <w:pStyle w:val="Nagwek4"/>
        <w:spacing w:after="120"/>
        <w:jc w:val="center"/>
        <w:rPr>
          <w:rFonts w:ascii="Arial" w:hAnsi="Arial" w:cs="Arial"/>
          <w:b/>
          <w:bCs/>
          <w:i w:val="0"/>
          <w:iCs w:val="0"/>
          <w:color w:val="auto"/>
          <w:sz w:val="22"/>
          <w:szCs w:val="22"/>
        </w:rPr>
      </w:pPr>
    </w:p>
    <w:p w14:paraId="1ADC3B80" w14:textId="2E022363" w:rsidR="007E615B" w:rsidRPr="007E615B" w:rsidRDefault="007E615B" w:rsidP="007E615B">
      <w:pPr>
        <w:pStyle w:val="Nagwek4"/>
        <w:spacing w:after="120"/>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VIII PRAWA AUTORSKIE</w:t>
      </w:r>
    </w:p>
    <w:p w14:paraId="0DE3570C" w14:textId="03E2C73D"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14</w:t>
      </w:r>
    </w:p>
    <w:p w14:paraId="658F2E04"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1.</w:t>
      </w:r>
      <w:r w:rsidRPr="007E615B">
        <w:rPr>
          <w:rFonts w:ascii="Arial" w:hAnsi="Arial" w:cs="Arial"/>
          <w:sz w:val="22"/>
          <w:szCs w:val="22"/>
        </w:rPr>
        <w:tab/>
        <w:t>Jednostka Projektowa oświadcza, że w stosunku do dzieła wyłącznie jej będą przysługiwać majątkowe prawa autorskie, które będą wolne od wad, praw i roszczeń osób trzecich.</w:t>
      </w:r>
    </w:p>
    <w:p w14:paraId="40E5344F"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2.</w:t>
      </w:r>
      <w:r w:rsidRPr="007E615B">
        <w:rPr>
          <w:rFonts w:ascii="Arial" w:hAnsi="Arial" w:cs="Arial"/>
          <w:sz w:val="22"/>
          <w:szCs w:val="22"/>
        </w:rPr>
        <w:tab/>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341480E8"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3.</w:t>
      </w:r>
      <w:r w:rsidRPr="007E615B">
        <w:rPr>
          <w:rFonts w:ascii="Arial" w:hAnsi="Arial" w:cs="Arial"/>
          <w:sz w:val="22"/>
          <w:szCs w:val="22"/>
        </w:rPr>
        <w:tab/>
        <w:t xml:space="preserve">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w:t>
      </w:r>
      <w:r w:rsidRPr="007E615B">
        <w:rPr>
          <w:rFonts w:ascii="Arial" w:hAnsi="Arial" w:cs="Arial"/>
          <w:sz w:val="22"/>
          <w:szCs w:val="22"/>
        </w:rPr>
        <w:lastRenderedPageBreak/>
        <w:t>Zamawiającego własność wszelkich egzemplarzy lub nośników, na których utrwalono ww. utwory, które przekaże Zamawiającemu stosownie do postanowień niniejszej umowy.</w:t>
      </w:r>
    </w:p>
    <w:p w14:paraId="11A225B1"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4.</w:t>
      </w:r>
      <w:r w:rsidRPr="007E615B">
        <w:rPr>
          <w:rFonts w:ascii="Arial" w:hAnsi="Arial" w:cs="Arial"/>
          <w:sz w:val="22"/>
          <w:szCs w:val="22"/>
        </w:rPr>
        <w:tab/>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148CAFE0" w14:textId="77777777" w:rsidR="007E615B" w:rsidRPr="007E615B" w:rsidRDefault="007E615B" w:rsidP="007E615B">
      <w:pPr>
        <w:ind w:left="567" w:hanging="283"/>
        <w:jc w:val="both"/>
        <w:rPr>
          <w:rFonts w:ascii="Arial" w:hAnsi="Arial" w:cs="Arial"/>
          <w:sz w:val="22"/>
          <w:szCs w:val="22"/>
        </w:rPr>
      </w:pPr>
      <w:r w:rsidRPr="007E615B">
        <w:rPr>
          <w:rFonts w:ascii="Arial" w:hAnsi="Arial" w:cs="Arial"/>
          <w:sz w:val="22"/>
          <w:szCs w:val="22"/>
        </w:rPr>
        <w:t>1)</w:t>
      </w:r>
      <w:r w:rsidRPr="007E615B">
        <w:rPr>
          <w:rFonts w:ascii="Arial" w:hAnsi="Arial" w:cs="Arial"/>
          <w:sz w:val="22"/>
          <w:szCs w:val="22"/>
        </w:rPr>
        <w:tab/>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7443DD2B" w14:textId="77777777" w:rsidR="007E615B" w:rsidRPr="007E615B" w:rsidRDefault="007E615B" w:rsidP="007E615B">
      <w:pPr>
        <w:ind w:left="567" w:hanging="283"/>
        <w:jc w:val="both"/>
        <w:rPr>
          <w:rFonts w:ascii="Arial" w:hAnsi="Arial" w:cs="Arial"/>
          <w:sz w:val="22"/>
          <w:szCs w:val="22"/>
        </w:rPr>
      </w:pPr>
      <w:r w:rsidRPr="007E615B">
        <w:rPr>
          <w:rFonts w:ascii="Arial" w:hAnsi="Arial" w:cs="Arial"/>
          <w:sz w:val="22"/>
          <w:szCs w:val="22"/>
        </w:rPr>
        <w:t>2)</w:t>
      </w:r>
      <w:r w:rsidRPr="007E615B">
        <w:rPr>
          <w:rFonts w:ascii="Arial" w:hAnsi="Arial" w:cs="Arial"/>
          <w:sz w:val="22"/>
          <w:szCs w:val="22"/>
        </w:rPr>
        <w:tab/>
        <w:t>w zakresie obrotu oryginałem albo egzemplarzami, na których utwór utrwalono - wprowadzanie do obrotu, użyczenie lub najem oryginału albo egzemplarzy;</w:t>
      </w:r>
    </w:p>
    <w:p w14:paraId="6A88AEAF" w14:textId="77777777" w:rsidR="007E615B" w:rsidRPr="007E615B" w:rsidRDefault="007E615B" w:rsidP="007E615B">
      <w:pPr>
        <w:ind w:left="567" w:hanging="283"/>
        <w:jc w:val="both"/>
        <w:rPr>
          <w:rFonts w:ascii="Arial" w:hAnsi="Arial" w:cs="Arial"/>
          <w:sz w:val="22"/>
          <w:szCs w:val="22"/>
        </w:rPr>
      </w:pPr>
      <w:r w:rsidRPr="007E615B">
        <w:rPr>
          <w:rFonts w:ascii="Arial" w:hAnsi="Arial" w:cs="Arial"/>
          <w:sz w:val="22"/>
          <w:szCs w:val="22"/>
        </w:rPr>
        <w:t>3)</w:t>
      </w:r>
      <w:r w:rsidRPr="007E615B">
        <w:rPr>
          <w:rFonts w:ascii="Arial" w:hAnsi="Arial" w:cs="Arial"/>
          <w:sz w:val="22"/>
          <w:szCs w:val="22"/>
        </w:rPr>
        <w:tab/>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18A2575A"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4)</w:t>
      </w:r>
      <w:r w:rsidRPr="007E615B">
        <w:rPr>
          <w:rFonts w:ascii="Arial" w:hAnsi="Arial" w:cs="Arial"/>
          <w:sz w:val="22"/>
          <w:szCs w:val="22"/>
        </w:rPr>
        <w:tab/>
        <w:t>udostępnianie utworu osobom trzecim w celu wykonywania przez nie czynności związanych z przygotowaniem i realizacją projektowanego obiektu;</w:t>
      </w:r>
    </w:p>
    <w:p w14:paraId="26FDE120"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5)</w:t>
      </w:r>
      <w:r w:rsidRPr="007E615B">
        <w:rPr>
          <w:rFonts w:ascii="Arial" w:hAnsi="Arial" w:cs="Arial"/>
          <w:sz w:val="22"/>
          <w:szCs w:val="22"/>
        </w:rPr>
        <w:tab/>
        <w:t>udostępnianie utworu osobom trzecim w celu wykonywania przez nie nadzoru nad realizowanymi robotami budowlanymi na podstawie projektu, będącego przedmiotem umowy.</w:t>
      </w:r>
    </w:p>
    <w:p w14:paraId="74B262C3"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5.</w:t>
      </w:r>
      <w:r w:rsidRPr="007E615B">
        <w:rPr>
          <w:rFonts w:ascii="Arial" w:hAnsi="Arial" w:cs="Arial"/>
          <w:sz w:val="22"/>
          <w:szCs w:val="22"/>
        </w:rPr>
        <w:tab/>
        <w:t>Postanowienia ust. 3 i 4 stosuje się odpowiednio do zmian utworów wchodzących w skład ww. dokumentacji w ramach nadzoru autorskiego, dokonanych podczas wykonywania prac objętych tą dokumentacją.</w:t>
      </w:r>
    </w:p>
    <w:p w14:paraId="7A83C062"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6.</w:t>
      </w:r>
      <w:r w:rsidRPr="007E615B">
        <w:rPr>
          <w:rFonts w:ascii="Arial" w:hAnsi="Arial" w:cs="Arial"/>
          <w:sz w:val="22"/>
          <w:szCs w:val="22"/>
        </w:rPr>
        <w:tab/>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2B785F06"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7.</w:t>
      </w:r>
      <w:r w:rsidRPr="007E615B">
        <w:rPr>
          <w:rFonts w:ascii="Arial" w:hAnsi="Arial" w:cs="Arial"/>
          <w:sz w:val="22"/>
          <w:szCs w:val="22"/>
        </w:rPr>
        <w:tab/>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43E2208D" w14:textId="77777777" w:rsidR="007E615B" w:rsidRPr="007E615B" w:rsidRDefault="007E615B" w:rsidP="007E615B">
      <w:pPr>
        <w:ind w:left="426" w:hanging="426"/>
        <w:jc w:val="both"/>
        <w:rPr>
          <w:rFonts w:ascii="Arial" w:hAnsi="Arial" w:cs="Arial"/>
          <w:sz w:val="22"/>
          <w:szCs w:val="22"/>
        </w:rPr>
      </w:pPr>
      <w:r w:rsidRPr="007E615B">
        <w:rPr>
          <w:rFonts w:ascii="Arial" w:hAnsi="Arial" w:cs="Arial"/>
          <w:sz w:val="22"/>
          <w:szCs w:val="22"/>
        </w:rPr>
        <w:t>8.</w:t>
      </w:r>
      <w:r w:rsidRPr="007E615B">
        <w:rPr>
          <w:rFonts w:ascii="Arial" w:hAnsi="Arial" w:cs="Arial"/>
          <w:sz w:val="22"/>
          <w:szCs w:val="22"/>
        </w:rPr>
        <w:tab/>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5507A3FA" w14:textId="77777777" w:rsidR="007E615B" w:rsidRPr="007E615B" w:rsidRDefault="007E615B" w:rsidP="007E615B">
      <w:pPr>
        <w:ind w:left="567" w:hanging="283"/>
        <w:jc w:val="both"/>
        <w:rPr>
          <w:rFonts w:ascii="Arial" w:hAnsi="Arial" w:cs="Arial"/>
          <w:sz w:val="22"/>
          <w:szCs w:val="22"/>
        </w:rPr>
      </w:pPr>
      <w:r w:rsidRPr="007E615B">
        <w:rPr>
          <w:rFonts w:ascii="Arial" w:hAnsi="Arial" w:cs="Arial"/>
          <w:sz w:val="22"/>
          <w:szCs w:val="22"/>
        </w:rPr>
        <w:t>1)</w:t>
      </w:r>
      <w:r w:rsidRPr="007E615B">
        <w:rPr>
          <w:rFonts w:ascii="Arial" w:hAnsi="Arial" w:cs="Arial"/>
          <w:sz w:val="22"/>
          <w:szCs w:val="22"/>
        </w:rPr>
        <w:tab/>
        <w:t>przyjmie na siebie pełną odpowiedzialność za powstanie oraz wszelkie skutki powyższych zdarzeń;</w:t>
      </w:r>
    </w:p>
    <w:p w14:paraId="212A9719" w14:textId="77777777" w:rsidR="007E615B" w:rsidRPr="007E615B" w:rsidRDefault="007E615B" w:rsidP="007E615B">
      <w:pPr>
        <w:ind w:left="567" w:hanging="283"/>
        <w:jc w:val="both"/>
        <w:rPr>
          <w:rFonts w:ascii="Arial" w:hAnsi="Arial" w:cs="Arial"/>
          <w:sz w:val="22"/>
          <w:szCs w:val="22"/>
        </w:rPr>
      </w:pPr>
      <w:r w:rsidRPr="007E615B">
        <w:rPr>
          <w:rFonts w:ascii="Arial" w:hAnsi="Arial" w:cs="Arial"/>
          <w:sz w:val="22"/>
          <w:szCs w:val="22"/>
        </w:rPr>
        <w:t>2)</w:t>
      </w:r>
      <w:r w:rsidRPr="007E615B">
        <w:rPr>
          <w:rFonts w:ascii="Arial" w:hAnsi="Arial" w:cs="Arial"/>
          <w:sz w:val="22"/>
          <w:szCs w:val="22"/>
        </w:rPr>
        <w:tab/>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79F3556C" w14:textId="77777777" w:rsidR="007E615B" w:rsidRPr="007E615B" w:rsidRDefault="007E615B" w:rsidP="007E615B">
      <w:pPr>
        <w:ind w:left="567" w:hanging="283"/>
        <w:jc w:val="both"/>
        <w:rPr>
          <w:rFonts w:ascii="Arial" w:hAnsi="Arial" w:cs="Arial"/>
          <w:sz w:val="22"/>
          <w:szCs w:val="22"/>
        </w:rPr>
      </w:pPr>
      <w:r w:rsidRPr="007E615B">
        <w:rPr>
          <w:rFonts w:ascii="Arial" w:hAnsi="Arial" w:cs="Arial"/>
          <w:sz w:val="22"/>
          <w:szCs w:val="22"/>
        </w:rPr>
        <w:t>3)</w:t>
      </w:r>
      <w:r w:rsidRPr="007E615B">
        <w:rPr>
          <w:rFonts w:ascii="Arial" w:hAnsi="Arial" w:cs="Arial"/>
          <w:sz w:val="22"/>
          <w:szCs w:val="22"/>
        </w:rPr>
        <w:tab/>
        <w:t>poniesie wszelkie koszty związane z ewentualnym pokryciem roszczeń majątkowych i niemajątkowych związanych z naruszeniem praw autorskich majątkowych lub osobistych osoby lub osób zgłaszających roszczenia.</w:t>
      </w:r>
    </w:p>
    <w:p w14:paraId="1C9ADD89" w14:textId="77777777" w:rsidR="007E615B" w:rsidRDefault="007E615B" w:rsidP="007E615B">
      <w:pPr>
        <w:pStyle w:val="Nagwek4"/>
        <w:spacing w:after="120"/>
        <w:jc w:val="center"/>
        <w:rPr>
          <w:rFonts w:ascii="Arial" w:hAnsi="Arial" w:cs="Arial"/>
          <w:b/>
          <w:bCs/>
          <w:i w:val="0"/>
          <w:iCs w:val="0"/>
          <w:color w:val="auto"/>
          <w:sz w:val="22"/>
          <w:szCs w:val="22"/>
        </w:rPr>
      </w:pPr>
    </w:p>
    <w:p w14:paraId="07210B0C" w14:textId="2EB62449" w:rsidR="007E615B" w:rsidRPr="007E615B" w:rsidRDefault="007E615B" w:rsidP="007E615B">
      <w:pPr>
        <w:pStyle w:val="Nagwek4"/>
        <w:spacing w:after="120"/>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IX. ODSTĄPIENIE OD UMOWY</w:t>
      </w:r>
    </w:p>
    <w:p w14:paraId="19B173C0" w14:textId="5088E496"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15</w:t>
      </w:r>
    </w:p>
    <w:p w14:paraId="47B23C8E" w14:textId="77777777" w:rsidR="007E615B" w:rsidRPr="007E615B" w:rsidRDefault="007E615B" w:rsidP="007E615B">
      <w:pPr>
        <w:numPr>
          <w:ilvl w:val="0"/>
          <w:numId w:val="58"/>
        </w:numPr>
        <w:ind w:left="426" w:hanging="426"/>
        <w:jc w:val="both"/>
        <w:rPr>
          <w:rFonts w:ascii="Arial" w:hAnsi="Arial" w:cs="Arial"/>
          <w:sz w:val="22"/>
          <w:szCs w:val="22"/>
        </w:rPr>
      </w:pPr>
      <w:r w:rsidRPr="007E615B">
        <w:rPr>
          <w:rFonts w:ascii="Arial" w:hAnsi="Arial" w:cs="Arial"/>
          <w:sz w:val="22"/>
          <w:szCs w:val="22"/>
        </w:rPr>
        <w:t>Jeżeli dokumentacja projektowa, o której mowa w §2, zostanie wykonana niezgodnie z warunkami niniejszej umowy lub obowiązującymi przepisami prawa, Zamawiający może odmówić jej odbioru i odstąpić od umowy.</w:t>
      </w:r>
    </w:p>
    <w:p w14:paraId="1BC9E915" w14:textId="77777777" w:rsidR="007E615B" w:rsidRPr="007E615B" w:rsidRDefault="007E615B" w:rsidP="007E615B">
      <w:pPr>
        <w:numPr>
          <w:ilvl w:val="0"/>
          <w:numId w:val="58"/>
        </w:numPr>
        <w:ind w:left="426" w:hanging="426"/>
        <w:jc w:val="both"/>
        <w:rPr>
          <w:rFonts w:ascii="Arial" w:hAnsi="Arial" w:cs="Arial"/>
          <w:sz w:val="22"/>
          <w:szCs w:val="22"/>
        </w:rPr>
      </w:pPr>
      <w:r w:rsidRPr="007E615B">
        <w:rPr>
          <w:rFonts w:ascii="Arial" w:hAnsi="Arial" w:cs="Arial"/>
          <w:sz w:val="22"/>
          <w:szCs w:val="22"/>
        </w:rPr>
        <w:lastRenderedPageBreak/>
        <w:t>W razie zaistnienia istotnej zmiany okoliczności powodującej, że wykonanie umowy nie leży w interesie publicznym, czego nie można było przewidzieć w chwili zawarcia umowy, Zamawiający może odstąpić od umowy.</w:t>
      </w:r>
    </w:p>
    <w:p w14:paraId="2BFF87C6" w14:textId="77777777" w:rsidR="007E615B" w:rsidRPr="007E615B" w:rsidRDefault="007E615B" w:rsidP="007E615B">
      <w:pPr>
        <w:numPr>
          <w:ilvl w:val="0"/>
          <w:numId w:val="58"/>
        </w:numPr>
        <w:ind w:left="426" w:hanging="426"/>
        <w:jc w:val="both"/>
        <w:rPr>
          <w:rFonts w:ascii="Arial" w:hAnsi="Arial" w:cs="Arial"/>
          <w:sz w:val="22"/>
          <w:szCs w:val="22"/>
        </w:rPr>
      </w:pPr>
      <w:r w:rsidRPr="007E615B">
        <w:rPr>
          <w:rFonts w:ascii="Arial" w:hAnsi="Arial" w:cs="Arial"/>
          <w:sz w:val="22"/>
          <w:szCs w:val="22"/>
        </w:rPr>
        <w:t>Zamawiającemu ponadto przysługuje prawo odstąpienia od umowy w całości lub w części w przypadku zaistnienia którekolwiek z poniższych zdarzeń:</w:t>
      </w:r>
    </w:p>
    <w:p w14:paraId="050872CD" w14:textId="77777777" w:rsidR="007E615B" w:rsidRPr="007E615B" w:rsidRDefault="007E615B" w:rsidP="007E615B">
      <w:pPr>
        <w:pStyle w:val="Akapitzlist"/>
        <w:widowControl w:val="0"/>
        <w:numPr>
          <w:ilvl w:val="0"/>
          <w:numId w:val="64"/>
        </w:numPr>
        <w:suppressAutoHyphens/>
        <w:autoSpaceDE w:val="0"/>
        <w:ind w:left="567" w:hanging="283"/>
        <w:contextualSpacing/>
        <w:jc w:val="both"/>
        <w:rPr>
          <w:rFonts w:ascii="Arial" w:hAnsi="Arial" w:cs="Arial"/>
          <w:sz w:val="22"/>
          <w:szCs w:val="22"/>
        </w:rPr>
      </w:pPr>
      <w:r w:rsidRPr="007E615B">
        <w:rPr>
          <w:rFonts w:ascii="Arial" w:hAnsi="Arial" w:cs="Arial"/>
          <w:sz w:val="22"/>
          <w:szCs w:val="22"/>
        </w:rPr>
        <w:t>podjęcia decyzji o rozwiązaniu lub likwidacji Jednostki Projektowej,</w:t>
      </w:r>
    </w:p>
    <w:p w14:paraId="3028DAF8" w14:textId="77777777" w:rsidR="007E615B" w:rsidRPr="007E615B" w:rsidRDefault="007E615B" w:rsidP="007E615B">
      <w:pPr>
        <w:pStyle w:val="Akapitzlist"/>
        <w:widowControl w:val="0"/>
        <w:numPr>
          <w:ilvl w:val="0"/>
          <w:numId w:val="64"/>
        </w:numPr>
        <w:suppressAutoHyphens/>
        <w:autoSpaceDE w:val="0"/>
        <w:ind w:left="567" w:hanging="283"/>
        <w:contextualSpacing/>
        <w:jc w:val="both"/>
        <w:rPr>
          <w:rFonts w:ascii="Arial" w:hAnsi="Arial" w:cs="Arial"/>
          <w:sz w:val="22"/>
          <w:szCs w:val="22"/>
        </w:rPr>
      </w:pPr>
      <w:r w:rsidRPr="007E615B">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2A653449" w14:textId="77777777" w:rsidR="007E615B" w:rsidRPr="007E615B" w:rsidRDefault="007E615B" w:rsidP="007E615B">
      <w:pPr>
        <w:pStyle w:val="Akapitzlist"/>
        <w:widowControl w:val="0"/>
        <w:numPr>
          <w:ilvl w:val="0"/>
          <w:numId w:val="64"/>
        </w:numPr>
        <w:suppressAutoHyphens/>
        <w:autoSpaceDE w:val="0"/>
        <w:ind w:left="567" w:hanging="283"/>
        <w:contextualSpacing/>
        <w:jc w:val="both"/>
        <w:rPr>
          <w:rFonts w:ascii="Arial" w:hAnsi="Arial" w:cs="Arial"/>
          <w:sz w:val="22"/>
          <w:szCs w:val="22"/>
        </w:rPr>
      </w:pPr>
      <w:r w:rsidRPr="007E615B">
        <w:rPr>
          <w:rFonts w:ascii="Arial" w:hAnsi="Arial" w:cs="Arial"/>
          <w:sz w:val="22"/>
          <w:szCs w:val="22"/>
        </w:rPr>
        <w:t>opóźnienia w usunięciu wad stwierdzonych przy odbiorze wynoszącego co najmniej 14 dni;</w:t>
      </w:r>
    </w:p>
    <w:p w14:paraId="0793A658" w14:textId="77777777" w:rsidR="007E615B" w:rsidRPr="007E615B" w:rsidRDefault="007E615B" w:rsidP="007E615B">
      <w:pPr>
        <w:pStyle w:val="Akapitzlist"/>
        <w:widowControl w:val="0"/>
        <w:numPr>
          <w:ilvl w:val="0"/>
          <w:numId w:val="64"/>
        </w:numPr>
        <w:suppressAutoHyphens/>
        <w:autoSpaceDE w:val="0"/>
        <w:ind w:left="567" w:hanging="283"/>
        <w:contextualSpacing/>
        <w:jc w:val="both"/>
        <w:rPr>
          <w:rFonts w:ascii="Arial" w:hAnsi="Arial" w:cs="Arial"/>
          <w:sz w:val="22"/>
          <w:szCs w:val="22"/>
        </w:rPr>
      </w:pPr>
      <w:r w:rsidRPr="007E615B">
        <w:rPr>
          <w:rFonts w:ascii="Arial" w:hAnsi="Arial" w:cs="Arial"/>
          <w:sz w:val="22"/>
          <w:szCs w:val="22"/>
        </w:rPr>
        <w:t>wydania sądowego nakazu zajęcia majątku Jednostki Projektowej.</w:t>
      </w:r>
    </w:p>
    <w:p w14:paraId="46613EEE" w14:textId="77777777" w:rsidR="007E615B" w:rsidRPr="007E615B" w:rsidRDefault="007E615B" w:rsidP="007E615B">
      <w:pPr>
        <w:numPr>
          <w:ilvl w:val="0"/>
          <w:numId w:val="58"/>
        </w:numPr>
        <w:ind w:left="426" w:hanging="426"/>
        <w:jc w:val="both"/>
        <w:rPr>
          <w:rFonts w:ascii="Arial" w:hAnsi="Arial" w:cs="Arial"/>
          <w:sz w:val="22"/>
          <w:szCs w:val="22"/>
        </w:rPr>
      </w:pPr>
      <w:r w:rsidRPr="007E615B">
        <w:rPr>
          <w:rFonts w:ascii="Arial" w:hAnsi="Arial" w:cs="Arial"/>
          <w:sz w:val="22"/>
          <w:szCs w:val="22"/>
        </w:rPr>
        <w:t>W przypadkach, o których mowa w ust. 2 i 3 Zamawiający może odstąpić od umowy w terminie 30 dni od powzięcia wiadomości o danej okoliczności uzasadniającej odstąpienie.</w:t>
      </w:r>
    </w:p>
    <w:p w14:paraId="1BB81CCF" w14:textId="77777777" w:rsidR="007E615B" w:rsidRPr="007E615B" w:rsidRDefault="007E615B" w:rsidP="007E615B">
      <w:pPr>
        <w:numPr>
          <w:ilvl w:val="0"/>
          <w:numId w:val="58"/>
        </w:numPr>
        <w:ind w:left="426" w:hanging="426"/>
        <w:jc w:val="both"/>
        <w:rPr>
          <w:rFonts w:ascii="Arial" w:hAnsi="Arial" w:cs="Arial"/>
          <w:sz w:val="22"/>
          <w:szCs w:val="22"/>
        </w:rPr>
      </w:pPr>
      <w:r w:rsidRPr="007E615B">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0135FDB5" w14:textId="77777777" w:rsidR="007E615B" w:rsidRPr="007E615B" w:rsidRDefault="007E615B" w:rsidP="007E615B">
      <w:pPr>
        <w:numPr>
          <w:ilvl w:val="0"/>
          <w:numId w:val="58"/>
        </w:numPr>
        <w:ind w:left="426" w:hanging="426"/>
        <w:jc w:val="both"/>
        <w:rPr>
          <w:rFonts w:ascii="Arial" w:hAnsi="Arial" w:cs="Arial"/>
          <w:sz w:val="22"/>
          <w:szCs w:val="22"/>
        </w:rPr>
      </w:pPr>
      <w:r w:rsidRPr="007E615B">
        <w:rPr>
          <w:rFonts w:ascii="Arial" w:hAnsi="Arial" w:cs="Arial"/>
          <w:sz w:val="22"/>
          <w:szCs w:val="22"/>
        </w:rPr>
        <w:t>W wypadku odstąpienia od umowy w części niewykonanej, Jednostka Projektowa może żądać jedynie wynagrodzenia należnego mu z tytułu wykonanej i odebranej do dnia odstąpienia części przedmiotu umowy.</w:t>
      </w:r>
    </w:p>
    <w:p w14:paraId="0F52A754" w14:textId="77777777" w:rsidR="007E615B" w:rsidRPr="007E615B" w:rsidRDefault="007E615B" w:rsidP="007E615B">
      <w:pPr>
        <w:numPr>
          <w:ilvl w:val="0"/>
          <w:numId w:val="58"/>
        </w:numPr>
        <w:spacing w:after="120"/>
        <w:ind w:left="426" w:hanging="426"/>
        <w:jc w:val="both"/>
        <w:rPr>
          <w:rFonts w:ascii="Arial" w:hAnsi="Arial" w:cs="Arial"/>
          <w:sz w:val="22"/>
          <w:szCs w:val="22"/>
        </w:rPr>
      </w:pPr>
      <w:r w:rsidRPr="007E615B">
        <w:rPr>
          <w:rFonts w:ascii="Arial" w:hAnsi="Arial" w:cs="Arial"/>
          <w:sz w:val="22"/>
          <w:szCs w:val="22"/>
        </w:rPr>
        <w:t>W przypadku odstąpienia od Umowy w części, w ramach wynagrodzenia lub części wynagrodzenia, o którym mowa w § 7 ust. 1 Umowy, Zamawiający nabywa majątkowe prawa autorskie w zakresie określonym w § 14 do wszystkich utworów wytworzonych przez Jednostkę Projektową w ramach realizacji przedmiotu Umowy do dnia odstąpienia od Umowy.</w:t>
      </w:r>
    </w:p>
    <w:p w14:paraId="70E9F930" w14:textId="77777777" w:rsidR="007E615B" w:rsidRPr="007E615B" w:rsidRDefault="007E615B" w:rsidP="007E615B">
      <w:pPr>
        <w:pStyle w:val="Nagwek4"/>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X. ZMIANY</w:t>
      </w:r>
    </w:p>
    <w:p w14:paraId="5B098A34" w14:textId="28C6EDC7"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16</w:t>
      </w:r>
    </w:p>
    <w:p w14:paraId="1807D45F" w14:textId="77777777" w:rsidR="007E615B" w:rsidRPr="007E615B" w:rsidRDefault="007E615B" w:rsidP="007E615B">
      <w:pPr>
        <w:pStyle w:val="Akapitzlist"/>
        <w:numPr>
          <w:ilvl w:val="0"/>
          <w:numId w:val="47"/>
        </w:numPr>
        <w:suppressAutoHyphens/>
        <w:ind w:left="426" w:hanging="426"/>
        <w:contextualSpacing/>
        <w:jc w:val="both"/>
        <w:rPr>
          <w:rStyle w:val="FontStyle14"/>
          <w:rFonts w:ascii="Arial" w:eastAsia="StarSymbol" w:hAnsi="Arial" w:cs="Arial"/>
          <w:i w:val="0"/>
          <w:iCs w:val="0"/>
          <w:sz w:val="22"/>
          <w:szCs w:val="22"/>
        </w:rPr>
      </w:pPr>
      <w:r w:rsidRPr="007E615B">
        <w:rPr>
          <w:rStyle w:val="FontStyle14"/>
          <w:rFonts w:ascii="Arial" w:eastAsia="StarSymbol" w:hAnsi="Arial" w:cs="Arial"/>
          <w:i w:val="0"/>
          <w:iCs w:val="0"/>
          <w:sz w:val="22"/>
          <w:szCs w:val="22"/>
        </w:rPr>
        <w:t xml:space="preserve">Zamawiający przewiduje możliwość dokonywania zmian postanowień niniejszej umowy, na podstawie art. 455 ust. 1 pkt 1 ustawy </w:t>
      </w:r>
      <w:proofErr w:type="spellStart"/>
      <w:r w:rsidRPr="007E615B">
        <w:rPr>
          <w:rStyle w:val="FontStyle14"/>
          <w:rFonts w:ascii="Arial" w:eastAsia="StarSymbol" w:hAnsi="Arial" w:cs="Arial"/>
          <w:i w:val="0"/>
          <w:iCs w:val="0"/>
          <w:sz w:val="22"/>
          <w:szCs w:val="22"/>
        </w:rPr>
        <w:t>Pzp</w:t>
      </w:r>
      <w:proofErr w:type="spellEnd"/>
      <w:r w:rsidRPr="007E615B">
        <w:rPr>
          <w:rStyle w:val="FontStyle14"/>
          <w:rFonts w:ascii="Arial" w:eastAsia="StarSymbol" w:hAnsi="Arial" w:cs="Arial"/>
          <w:i w:val="0"/>
          <w:iCs w:val="0"/>
          <w:sz w:val="22"/>
          <w:szCs w:val="22"/>
        </w:rPr>
        <w:t>.</w:t>
      </w:r>
    </w:p>
    <w:p w14:paraId="7F6AEE11" w14:textId="77777777" w:rsidR="007E615B" w:rsidRPr="007E615B" w:rsidRDefault="007E615B" w:rsidP="007E615B">
      <w:pPr>
        <w:pStyle w:val="Akapitzlist"/>
        <w:numPr>
          <w:ilvl w:val="0"/>
          <w:numId w:val="47"/>
        </w:numPr>
        <w:suppressAutoHyphens/>
        <w:ind w:left="426" w:hanging="426"/>
        <w:contextualSpacing/>
        <w:jc w:val="both"/>
        <w:rPr>
          <w:rFonts w:ascii="Arial" w:hAnsi="Arial" w:cs="Arial"/>
          <w:sz w:val="22"/>
          <w:szCs w:val="22"/>
        </w:rPr>
      </w:pPr>
      <w:r w:rsidRPr="007E615B">
        <w:rPr>
          <w:rFonts w:ascii="Arial" w:hAnsi="Arial" w:cs="Arial"/>
          <w:sz w:val="22"/>
          <w:szCs w:val="22"/>
        </w:rPr>
        <w:t>Terminy wykonania zadania określone w § 6, z wyłączeniem elementu wymienionego w § 6 ust. 2, mogą ulec zmianie w przypadku:</w:t>
      </w:r>
    </w:p>
    <w:p w14:paraId="443BECCC" w14:textId="77777777" w:rsidR="007E615B" w:rsidRPr="007E615B" w:rsidRDefault="007E615B" w:rsidP="007E615B">
      <w:pPr>
        <w:pStyle w:val="Akapitzlist"/>
        <w:numPr>
          <w:ilvl w:val="0"/>
          <w:numId w:val="111"/>
        </w:numPr>
        <w:spacing w:before="120"/>
        <w:ind w:left="709" w:hanging="425"/>
        <w:contextualSpacing/>
        <w:jc w:val="both"/>
        <w:rPr>
          <w:rFonts w:ascii="Arial" w:hAnsi="Arial" w:cs="Arial"/>
          <w:sz w:val="22"/>
          <w:szCs w:val="22"/>
        </w:rPr>
      </w:pPr>
      <w:r w:rsidRPr="007E615B">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49F83A3B" w14:textId="77777777" w:rsidR="007E615B" w:rsidRPr="007E615B" w:rsidRDefault="007E615B" w:rsidP="007E615B">
      <w:pPr>
        <w:pStyle w:val="Akapitzlist"/>
        <w:numPr>
          <w:ilvl w:val="0"/>
          <w:numId w:val="111"/>
        </w:numPr>
        <w:spacing w:before="120"/>
        <w:ind w:left="709" w:hanging="425"/>
        <w:contextualSpacing/>
        <w:jc w:val="both"/>
        <w:rPr>
          <w:rFonts w:ascii="Arial" w:hAnsi="Arial" w:cs="Arial"/>
          <w:sz w:val="22"/>
          <w:szCs w:val="22"/>
        </w:rPr>
      </w:pPr>
      <w:r w:rsidRPr="007E615B">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52DEC765" w14:textId="77777777" w:rsidR="007E615B" w:rsidRPr="007E615B" w:rsidRDefault="007E615B" w:rsidP="007E615B">
      <w:pPr>
        <w:pStyle w:val="Akapitzlist"/>
        <w:numPr>
          <w:ilvl w:val="0"/>
          <w:numId w:val="111"/>
        </w:numPr>
        <w:spacing w:before="120"/>
        <w:ind w:left="709" w:hanging="425"/>
        <w:contextualSpacing/>
        <w:jc w:val="both"/>
        <w:rPr>
          <w:rFonts w:ascii="Arial" w:hAnsi="Arial" w:cs="Arial"/>
          <w:sz w:val="22"/>
          <w:szCs w:val="22"/>
        </w:rPr>
      </w:pPr>
      <w:r w:rsidRPr="007E615B">
        <w:rPr>
          <w:rFonts w:ascii="Arial" w:hAnsi="Arial" w:cs="Arial"/>
          <w:sz w:val="22"/>
          <w:szCs w:val="22"/>
        </w:rPr>
        <w:t>wystąpienia przyczyn, które wystąpiły niezależnie od woli stron umowy i nie można ich było przewidzieć na etapie podpisywania umowy.</w:t>
      </w:r>
    </w:p>
    <w:p w14:paraId="47943EFD" w14:textId="77777777" w:rsidR="007E615B" w:rsidRPr="007E615B" w:rsidRDefault="007E615B" w:rsidP="007E615B">
      <w:pPr>
        <w:pStyle w:val="Akapitzlist"/>
        <w:numPr>
          <w:ilvl w:val="0"/>
          <w:numId w:val="47"/>
        </w:numPr>
        <w:suppressAutoHyphens/>
        <w:ind w:left="426" w:hanging="426"/>
        <w:contextualSpacing/>
        <w:jc w:val="both"/>
        <w:rPr>
          <w:rFonts w:ascii="Arial" w:hAnsi="Arial" w:cs="Arial"/>
          <w:sz w:val="22"/>
          <w:szCs w:val="22"/>
        </w:rPr>
      </w:pPr>
      <w:r w:rsidRPr="007E615B">
        <w:rPr>
          <w:rFonts w:ascii="Arial" w:hAnsi="Arial" w:cs="Arial"/>
          <w:sz w:val="22"/>
          <w:szCs w:val="22"/>
        </w:rPr>
        <w:t>Z uzasadnionym i udokumentowanym wnioskiem o aneks terminowy do umowy Jednostka Projektowa musi wystąpić nie później niż dwa tygodnie przed terminem zakończenia realizacji, określonym w § 6 ust.1 lub 3.</w:t>
      </w:r>
    </w:p>
    <w:p w14:paraId="1D414CD3" w14:textId="77777777" w:rsidR="007E615B" w:rsidRPr="007E615B" w:rsidRDefault="007E615B" w:rsidP="007E615B">
      <w:pPr>
        <w:pStyle w:val="Akapitzlist"/>
        <w:numPr>
          <w:ilvl w:val="0"/>
          <w:numId w:val="47"/>
        </w:numPr>
        <w:suppressAutoHyphens/>
        <w:ind w:left="426" w:hanging="426"/>
        <w:contextualSpacing/>
        <w:jc w:val="both"/>
        <w:rPr>
          <w:rFonts w:ascii="Arial" w:hAnsi="Arial" w:cs="Arial"/>
          <w:sz w:val="22"/>
          <w:szCs w:val="22"/>
        </w:rPr>
      </w:pPr>
      <w:r w:rsidRPr="007E615B">
        <w:rPr>
          <w:rFonts w:ascii="Arial" w:hAnsi="Arial" w:cs="Arial"/>
          <w:sz w:val="22"/>
          <w:szCs w:val="22"/>
        </w:rPr>
        <w:t>Wartość zadania wskazana w § 7 ust.1 może ulec zmianie w przypadku:</w:t>
      </w:r>
    </w:p>
    <w:p w14:paraId="6D2CF71E" w14:textId="77777777" w:rsidR="007E615B" w:rsidRPr="007E615B" w:rsidRDefault="007E615B" w:rsidP="007E615B">
      <w:pPr>
        <w:pStyle w:val="Akapitzlist"/>
        <w:numPr>
          <w:ilvl w:val="0"/>
          <w:numId w:val="112"/>
        </w:numPr>
        <w:spacing w:before="120"/>
        <w:ind w:left="709" w:hanging="425"/>
        <w:contextualSpacing/>
        <w:jc w:val="both"/>
        <w:rPr>
          <w:rFonts w:ascii="Arial" w:hAnsi="Arial" w:cs="Arial"/>
          <w:sz w:val="22"/>
          <w:szCs w:val="22"/>
        </w:rPr>
      </w:pPr>
      <w:r w:rsidRPr="007E615B">
        <w:rPr>
          <w:rFonts w:ascii="Arial" w:hAnsi="Arial" w:cs="Arial"/>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71112A23" w14:textId="77777777" w:rsidR="007E615B" w:rsidRPr="007E615B" w:rsidRDefault="007E615B" w:rsidP="007E615B">
      <w:pPr>
        <w:pStyle w:val="Akapitzlist"/>
        <w:numPr>
          <w:ilvl w:val="0"/>
          <w:numId w:val="112"/>
        </w:numPr>
        <w:spacing w:before="120"/>
        <w:ind w:left="709" w:hanging="425"/>
        <w:contextualSpacing/>
        <w:jc w:val="both"/>
        <w:rPr>
          <w:rFonts w:ascii="Arial" w:hAnsi="Arial" w:cs="Arial"/>
          <w:sz w:val="22"/>
          <w:szCs w:val="22"/>
        </w:rPr>
      </w:pPr>
      <w:r w:rsidRPr="007E615B">
        <w:rPr>
          <w:rFonts w:ascii="Arial" w:hAnsi="Arial" w:cs="Arial"/>
          <w:sz w:val="22"/>
          <w:szCs w:val="22"/>
        </w:rPr>
        <w:t xml:space="preserve">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w:t>
      </w:r>
      <w:r w:rsidRPr="007E615B">
        <w:rPr>
          <w:rFonts w:ascii="Arial" w:hAnsi="Arial" w:cs="Arial"/>
          <w:sz w:val="22"/>
          <w:szCs w:val="22"/>
        </w:rPr>
        <w:lastRenderedPageBreak/>
        <w:t>minimalnego wynagrodzenia, z uwzględnieniem wszystkich obciążeń publicznoprawnych od kwoty wzrostu minimalnego wynagrodzenia;</w:t>
      </w:r>
    </w:p>
    <w:p w14:paraId="3A8A84D0" w14:textId="77777777" w:rsidR="007E615B" w:rsidRPr="007E615B" w:rsidRDefault="007E615B" w:rsidP="007E615B">
      <w:pPr>
        <w:pStyle w:val="Akapitzlist"/>
        <w:numPr>
          <w:ilvl w:val="0"/>
          <w:numId w:val="112"/>
        </w:numPr>
        <w:spacing w:before="120"/>
        <w:ind w:left="709" w:hanging="425"/>
        <w:contextualSpacing/>
        <w:jc w:val="both"/>
        <w:rPr>
          <w:rFonts w:ascii="Arial" w:hAnsi="Arial" w:cs="Arial"/>
          <w:sz w:val="22"/>
          <w:szCs w:val="22"/>
        </w:rPr>
      </w:pPr>
      <w:r w:rsidRPr="007E615B">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6F160264" w14:textId="77777777" w:rsidR="007E615B" w:rsidRPr="007E615B" w:rsidRDefault="007E615B" w:rsidP="007E615B">
      <w:pPr>
        <w:pStyle w:val="Akapitzlist"/>
        <w:numPr>
          <w:ilvl w:val="0"/>
          <w:numId w:val="112"/>
        </w:numPr>
        <w:spacing w:before="120"/>
        <w:ind w:left="709" w:hanging="425"/>
        <w:contextualSpacing/>
        <w:jc w:val="both"/>
        <w:rPr>
          <w:rFonts w:ascii="Arial" w:hAnsi="Arial" w:cs="Arial"/>
          <w:sz w:val="22"/>
          <w:szCs w:val="22"/>
        </w:rPr>
      </w:pPr>
      <w:r w:rsidRPr="007E615B">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3A66A692" w14:textId="77777777" w:rsidR="007E615B" w:rsidRPr="007E615B" w:rsidRDefault="007E615B" w:rsidP="007E615B">
      <w:pPr>
        <w:pStyle w:val="Akapitzlist"/>
        <w:numPr>
          <w:ilvl w:val="0"/>
          <w:numId w:val="47"/>
        </w:numPr>
        <w:suppressAutoHyphens/>
        <w:ind w:left="426" w:hanging="426"/>
        <w:contextualSpacing/>
        <w:jc w:val="both"/>
        <w:rPr>
          <w:rFonts w:ascii="Arial" w:eastAsia="StarSymbol" w:hAnsi="Arial" w:cs="Arial"/>
          <w:sz w:val="22"/>
          <w:szCs w:val="22"/>
        </w:rPr>
      </w:pPr>
      <w:r w:rsidRPr="007E615B">
        <w:rPr>
          <w:rFonts w:ascii="Arial" w:hAnsi="Arial" w:cs="Arial"/>
          <w:sz w:val="22"/>
          <w:szCs w:val="22"/>
        </w:rPr>
        <w:t>Z uzasadnionym i udokumentowanym wnioskiem o aneks zmieniający wartość umowy wskazaną w § 7 ust.1, Jednostka Projektowa musi wystąpić nie później niż na 90 dni przed terminem zakończenia realizacji umowy, określonym w § 6 ust.3.</w:t>
      </w:r>
    </w:p>
    <w:p w14:paraId="0F110CC7" w14:textId="77777777" w:rsidR="007E615B" w:rsidRPr="007E615B" w:rsidRDefault="007E615B" w:rsidP="007E615B">
      <w:pPr>
        <w:pStyle w:val="Akapitzlist"/>
        <w:numPr>
          <w:ilvl w:val="0"/>
          <w:numId w:val="47"/>
        </w:numPr>
        <w:suppressAutoHyphens/>
        <w:ind w:left="426" w:hanging="426"/>
        <w:contextualSpacing/>
        <w:jc w:val="both"/>
        <w:rPr>
          <w:rStyle w:val="FontStyle14"/>
          <w:rFonts w:ascii="Arial" w:eastAsia="StarSymbol" w:hAnsi="Arial" w:cs="Arial"/>
          <w:i w:val="0"/>
          <w:iCs w:val="0"/>
          <w:sz w:val="22"/>
          <w:szCs w:val="22"/>
        </w:rPr>
      </w:pPr>
      <w:r w:rsidRPr="007E615B">
        <w:rPr>
          <w:rFonts w:ascii="Arial" w:hAnsi="Arial" w:cs="Arial"/>
          <w:sz w:val="22"/>
          <w:szCs w:val="22"/>
        </w:rPr>
        <w:t>Wniosek złożony niezgodnie z postanowieniami ust. 3 lub 5 Zamawiający może pozostawić bez rozpoznania lub nie uwzględnić bez podania przyczyny, na co niniejszym Jednostka Projektowa wyraża zgodę zrzekając się jakichkolwiek roszczeń w stosunku do Zamawiającego z tegoż tytułu.</w:t>
      </w:r>
    </w:p>
    <w:p w14:paraId="1C23EAB0" w14:textId="77777777" w:rsidR="007E615B" w:rsidRPr="007E615B" w:rsidRDefault="007E615B" w:rsidP="007E615B">
      <w:pPr>
        <w:pStyle w:val="Akapitzlist"/>
        <w:numPr>
          <w:ilvl w:val="0"/>
          <w:numId w:val="47"/>
        </w:numPr>
        <w:suppressAutoHyphens/>
        <w:ind w:left="426" w:hanging="426"/>
        <w:contextualSpacing/>
        <w:jc w:val="both"/>
        <w:rPr>
          <w:rStyle w:val="FontStyle13"/>
          <w:rFonts w:ascii="Arial" w:eastAsia="StarSymbol" w:hAnsi="Arial" w:cs="Arial"/>
          <w:sz w:val="22"/>
          <w:szCs w:val="22"/>
        </w:rPr>
      </w:pPr>
      <w:r w:rsidRPr="007E615B">
        <w:rPr>
          <w:rStyle w:val="FontStyle14"/>
          <w:rFonts w:ascii="Arial" w:hAnsi="Arial" w:cs="Arial"/>
          <w:sz w:val="22"/>
          <w:szCs w:val="22"/>
        </w:rPr>
        <w:t>Wszelkie zmiany niniejszej umowy mogą nastąpić jedynie w formie pisemnej pod rygorem nieważności, na podstawie aneksu podpisanego przez każdą ze stron.</w:t>
      </w:r>
      <w:r w:rsidRPr="007E615B">
        <w:rPr>
          <w:rStyle w:val="FontStyle13"/>
          <w:rFonts w:ascii="Arial" w:eastAsia="StarSymbol" w:hAnsi="Arial" w:cs="Arial"/>
          <w:sz w:val="22"/>
          <w:szCs w:val="22"/>
        </w:rPr>
        <w:t xml:space="preserve"> </w:t>
      </w:r>
    </w:p>
    <w:p w14:paraId="28EF24DA" w14:textId="77777777" w:rsidR="007E615B" w:rsidRPr="007E615B" w:rsidRDefault="007E615B" w:rsidP="007E615B">
      <w:pPr>
        <w:pStyle w:val="Akapitzlist"/>
        <w:numPr>
          <w:ilvl w:val="0"/>
          <w:numId w:val="47"/>
        </w:numPr>
        <w:suppressAutoHyphens/>
        <w:ind w:left="426" w:hanging="426"/>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Niedopuszczalna jest zmiana postanowień zawartej umowy oraz wprowadzenie nowych postanowień do umowy,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79657A89" w14:textId="77777777" w:rsidR="007E615B" w:rsidRPr="007E615B" w:rsidRDefault="007E615B" w:rsidP="007E615B">
      <w:pPr>
        <w:pStyle w:val="Nagwek4"/>
        <w:spacing w:after="120"/>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XI. WALORYZACJA</w:t>
      </w:r>
    </w:p>
    <w:p w14:paraId="451AD494" w14:textId="2D8F52E6"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17</w:t>
      </w:r>
    </w:p>
    <w:p w14:paraId="315A0084" w14:textId="77777777" w:rsidR="007E615B" w:rsidRPr="007E615B" w:rsidRDefault="007E615B" w:rsidP="007E615B">
      <w:pPr>
        <w:pStyle w:val="Akapitzlist"/>
        <w:numPr>
          <w:ilvl w:val="0"/>
          <w:numId w:val="109"/>
        </w:numPr>
        <w:suppressAutoHyphens/>
        <w:ind w:left="426" w:hanging="426"/>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 xml:space="preserve">Wynagrodzenie Jednostki Projektowej może zostać skorygowane dla oddania zmiany (wzrostu lub zmniejszenia) cen materiałów lub kosztów związanych z realizacją przedmiotu umowy zgodnie z poniższymi postanowieniami. </w:t>
      </w:r>
    </w:p>
    <w:p w14:paraId="64D29E1E" w14:textId="77777777" w:rsidR="007E615B" w:rsidRPr="007E615B" w:rsidRDefault="007E615B" w:rsidP="007E615B">
      <w:pPr>
        <w:pStyle w:val="Akapitzlist"/>
        <w:numPr>
          <w:ilvl w:val="0"/>
          <w:numId w:val="109"/>
        </w:numPr>
        <w:suppressAutoHyphens/>
        <w:ind w:left="426" w:hanging="426"/>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Waloryzacja będzie się odbywać w oparciu o podany w niniejszych postanowieniach wskaźnik, ustalany w oparciu o wysokość stawki za umowną jednostkę nakładu pracy (</w:t>
      </w:r>
      <w:proofErr w:type="spellStart"/>
      <w:r w:rsidRPr="007E615B">
        <w:rPr>
          <w:rStyle w:val="FontStyle13"/>
          <w:rFonts w:ascii="Arial" w:eastAsia="StarSymbol" w:hAnsi="Arial" w:cs="Arial"/>
          <w:sz w:val="22"/>
          <w:szCs w:val="22"/>
        </w:rPr>
        <w:t>j.n,p</w:t>
      </w:r>
      <w:proofErr w:type="spellEnd"/>
      <w:r w:rsidRPr="007E615B">
        <w:rPr>
          <w:rStyle w:val="FontStyle13"/>
          <w:rFonts w:ascii="Arial" w:eastAsia="StarSymbol" w:hAnsi="Arial" w:cs="Arial"/>
          <w:sz w:val="22"/>
          <w:szCs w:val="22"/>
        </w:rPr>
        <w:t xml:space="preserve">.) ogłaszaną przez Izbę Projektowania Budowlanego na każdy kolejny rok obowiązywania umowy. </w:t>
      </w:r>
    </w:p>
    <w:p w14:paraId="7F08E0C0" w14:textId="77777777" w:rsidR="007E615B" w:rsidRPr="007E615B" w:rsidRDefault="007E615B" w:rsidP="007E615B">
      <w:pPr>
        <w:pStyle w:val="Akapitzlist"/>
        <w:numPr>
          <w:ilvl w:val="0"/>
          <w:numId w:val="110"/>
        </w:numPr>
        <w:tabs>
          <w:tab w:val="left" w:pos="567"/>
        </w:tabs>
        <w:spacing w:before="120"/>
        <w:ind w:left="709" w:hanging="283"/>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 xml:space="preserve">wysokość wskaźnika waloryzacji wynagrodzenia po upływie pierwszych 6 miesięcy ustala się na podstawie wzoru: </w:t>
      </w:r>
    </w:p>
    <w:p w14:paraId="12A32F9F" w14:textId="77777777" w:rsidR="007E615B" w:rsidRPr="007E615B" w:rsidRDefault="007E615B" w:rsidP="007E615B">
      <w:pPr>
        <w:pStyle w:val="Akapitzlist"/>
        <w:ind w:left="709"/>
        <w:jc w:val="both"/>
        <w:rPr>
          <w:rStyle w:val="FontStyle13"/>
          <w:rFonts w:ascii="Arial" w:eastAsia="StarSymbol" w:hAnsi="Arial" w:cs="Arial"/>
          <w:sz w:val="22"/>
          <w:szCs w:val="22"/>
        </w:rPr>
      </w:pPr>
      <w:r w:rsidRPr="007E615B">
        <w:rPr>
          <w:rStyle w:val="FontStyle13"/>
          <w:rFonts w:ascii="Arial" w:eastAsia="StarSymbol" w:hAnsi="Arial" w:cs="Arial"/>
          <w:sz w:val="22"/>
          <w:szCs w:val="22"/>
        </w:rPr>
        <w:t>W</w:t>
      </w:r>
      <w:r w:rsidRPr="007E615B">
        <w:rPr>
          <w:rStyle w:val="FontStyle13"/>
          <w:rFonts w:ascii="Arial" w:eastAsia="StarSymbol" w:hAnsi="Arial" w:cs="Arial"/>
          <w:sz w:val="22"/>
          <w:szCs w:val="22"/>
          <w:vertAlign w:val="subscript"/>
        </w:rPr>
        <w:t>1</w:t>
      </w:r>
      <w:r w:rsidRPr="007E615B">
        <w:rPr>
          <w:rStyle w:val="FontStyle13"/>
          <w:rFonts w:ascii="Arial" w:eastAsia="StarSymbol" w:hAnsi="Arial" w:cs="Arial"/>
          <w:sz w:val="22"/>
          <w:szCs w:val="22"/>
        </w:rPr>
        <w:t>=[(S</w:t>
      </w:r>
      <w:r w:rsidRPr="007E615B">
        <w:rPr>
          <w:rStyle w:val="FontStyle13"/>
          <w:rFonts w:ascii="Arial" w:eastAsia="StarSymbol" w:hAnsi="Arial" w:cs="Arial"/>
          <w:sz w:val="22"/>
          <w:szCs w:val="22"/>
          <w:vertAlign w:val="subscript"/>
        </w:rPr>
        <w:t>x+1</w:t>
      </w:r>
      <w:r w:rsidRPr="007E615B">
        <w:rPr>
          <w:rStyle w:val="FontStyle13"/>
          <w:rFonts w:ascii="Arial" w:eastAsia="StarSymbol" w:hAnsi="Arial" w:cs="Arial"/>
          <w:sz w:val="22"/>
          <w:szCs w:val="22"/>
        </w:rPr>
        <w:t>/</w:t>
      </w:r>
      <w:proofErr w:type="spellStart"/>
      <w:r w:rsidRPr="007E615B">
        <w:rPr>
          <w:rStyle w:val="FontStyle13"/>
          <w:rFonts w:ascii="Arial" w:eastAsia="StarSymbol" w:hAnsi="Arial" w:cs="Arial"/>
          <w:sz w:val="22"/>
          <w:szCs w:val="22"/>
        </w:rPr>
        <w:t>S</w:t>
      </w:r>
      <w:r w:rsidRPr="007E615B">
        <w:rPr>
          <w:rStyle w:val="FontStyle13"/>
          <w:rFonts w:ascii="Arial" w:eastAsia="StarSymbol" w:hAnsi="Arial" w:cs="Arial"/>
          <w:sz w:val="22"/>
          <w:szCs w:val="22"/>
          <w:vertAlign w:val="subscript"/>
        </w:rPr>
        <w:t>x</w:t>
      </w:r>
      <w:proofErr w:type="spellEnd"/>
      <w:r w:rsidRPr="007E615B">
        <w:rPr>
          <w:rStyle w:val="FontStyle13"/>
          <w:rFonts w:ascii="Arial" w:eastAsia="StarSymbol" w:hAnsi="Arial" w:cs="Arial"/>
          <w:sz w:val="22"/>
          <w:szCs w:val="22"/>
        </w:rPr>
        <w:t xml:space="preserve">) *100] - 100 </w:t>
      </w:r>
    </w:p>
    <w:p w14:paraId="1966A2A2" w14:textId="77777777" w:rsidR="007E615B" w:rsidRPr="007E615B" w:rsidRDefault="007E615B" w:rsidP="007E615B">
      <w:pPr>
        <w:pStyle w:val="Akapitzlist"/>
        <w:ind w:left="709"/>
        <w:jc w:val="both"/>
        <w:rPr>
          <w:rStyle w:val="FontStyle13"/>
          <w:rFonts w:ascii="Arial" w:eastAsia="StarSymbol" w:hAnsi="Arial" w:cs="Arial"/>
          <w:sz w:val="22"/>
          <w:szCs w:val="22"/>
        </w:rPr>
      </w:pPr>
      <w:r w:rsidRPr="007E615B">
        <w:rPr>
          <w:rStyle w:val="FontStyle13"/>
          <w:rFonts w:ascii="Arial" w:eastAsia="StarSymbol" w:hAnsi="Arial" w:cs="Arial"/>
          <w:sz w:val="22"/>
          <w:szCs w:val="22"/>
        </w:rPr>
        <w:t>Gdzie:</w:t>
      </w:r>
    </w:p>
    <w:p w14:paraId="1179D95A" w14:textId="77777777" w:rsidR="007E615B" w:rsidRPr="007E615B" w:rsidRDefault="007E615B" w:rsidP="007E615B">
      <w:pPr>
        <w:pStyle w:val="Akapitzlist"/>
        <w:ind w:left="709"/>
        <w:jc w:val="both"/>
        <w:rPr>
          <w:rStyle w:val="FontStyle13"/>
          <w:rFonts w:ascii="Arial" w:eastAsia="StarSymbol" w:hAnsi="Arial" w:cs="Arial"/>
          <w:sz w:val="22"/>
          <w:szCs w:val="22"/>
        </w:rPr>
      </w:pPr>
      <w:r w:rsidRPr="007E615B">
        <w:rPr>
          <w:rStyle w:val="FontStyle13"/>
          <w:rFonts w:ascii="Arial" w:eastAsia="StarSymbol" w:hAnsi="Arial" w:cs="Arial"/>
          <w:sz w:val="22"/>
          <w:szCs w:val="22"/>
        </w:rPr>
        <w:t>W</w:t>
      </w:r>
      <w:r w:rsidRPr="007E615B">
        <w:rPr>
          <w:rStyle w:val="FontStyle13"/>
          <w:rFonts w:ascii="Arial" w:eastAsia="StarSymbol" w:hAnsi="Arial" w:cs="Arial"/>
          <w:sz w:val="22"/>
          <w:szCs w:val="22"/>
          <w:vertAlign w:val="subscript"/>
        </w:rPr>
        <w:t>1</w:t>
      </w:r>
      <w:r w:rsidRPr="007E615B">
        <w:rPr>
          <w:rStyle w:val="FontStyle13"/>
          <w:rFonts w:ascii="Arial" w:eastAsia="StarSymbol" w:hAnsi="Arial" w:cs="Arial"/>
          <w:sz w:val="22"/>
          <w:szCs w:val="22"/>
        </w:rPr>
        <w:t xml:space="preserve"> – wskaźnik waloryzacji wynagrodzenia po upływie pierwszych 6 miesięcy </w:t>
      </w:r>
    </w:p>
    <w:p w14:paraId="0A940387" w14:textId="77777777" w:rsidR="007E615B" w:rsidRPr="007E615B" w:rsidRDefault="007E615B" w:rsidP="007E615B">
      <w:pPr>
        <w:pStyle w:val="Akapitzlist"/>
        <w:ind w:left="1276" w:hanging="567"/>
        <w:jc w:val="both"/>
        <w:rPr>
          <w:rStyle w:val="FontStyle13"/>
          <w:rFonts w:ascii="Arial" w:eastAsia="StarSymbol" w:hAnsi="Arial" w:cs="Arial"/>
          <w:sz w:val="22"/>
          <w:szCs w:val="22"/>
        </w:rPr>
      </w:pPr>
      <w:proofErr w:type="spellStart"/>
      <w:r w:rsidRPr="007E615B">
        <w:rPr>
          <w:rStyle w:val="FontStyle13"/>
          <w:rFonts w:ascii="Arial" w:eastAsia="StarSymbol" w:hAnsi="Arial" w:cs="Arial"/>
          <w:sz w:val="22"/>
          <w:szCs w:val="22"/>
        </w:rPr>
        <w:t>S</w:t>
      </w:r>
      <w:r w:rsidRPr="007E615B">
        <w:rPr>
          <w:rStyle w:val="FontStyle13"/>
          <w:rFonts w:ascii="Arial" w:eastAsia="StarSymbol" w:hAnsi="Arial" w:cs="Arial"/>
          <w:sz w:val="22"/>
          <w:szCs w:val="22"/>
          <w:vertAlign w:val="subscript"/>
        </w:rPr>
        <w:t>x</w:t>
      </w:r>
      <w:proofErr w:type="spellEnd"/>
      <w:r w:rsidRPr="007E615B">
        <w:rPr>
          <w:rStyle w:val="FontStyle13"/>
          <w:rFonts w:ascii="Arial" w:eastAsia="StarSymbol" w:hAnsi="Arial" w:cs="Arial"/>
          <w:sz w:val="22"/>
          <w:szCs w:val="22"/>
        </w:rPr>
        <w:t xml:space="preserve"> – wysokość stawki za umowną jednostkę nakładu pracy (</w:t>
      </w:r>
      <w:proofErr w:type="spellStart"/>
      <w:r w:rsidRPr="007E615B">
        <w:rPr>
          <w:rStyle w:val="FontStyle13"/>
          <w:rFonts w:ascii="Arial" w:eastAsia="StarSymbol" w:hAnsi="Arial" w:cs="Arial"/>
          <w:sz w:val="22"/>
          <w:szCs w:val="22"/>
        </w:rPr>
        <w:t>j.n.p</w:t>
      </w:r>
      <w:proofErr w:type="spellEnd"/>
      <w:r w:rsidRPr="007E615B">
        <w:rPr>
          <w:rStyle w:val="FontStyle13"/>
          <w:rFonts w:ascii="Arial" w:eastAsia="StarSymbol" w:hAnsi="Arial" w:cs="Arial"/>
          <w:sz w:val="22"/>
          <w:szCs w:val="22"/>
        </w:rPr>
        <w:t xml:space="preserve">.) ustaloną na rok kalendarzowy, w którym zawarto umowę (w 2023 r. </w:t>
      </w:r>
      <w:proofErr w:type="spellStart"/>
      <w:r w:rsidRPr="007E615B">
        <w:rPr>
          <w:rStyle w:val="FontStyle13"/>
          <w:rFonts w:ascii="Arial" w:eastAsia="StarSymbol" w:hAnsi="Arial" w:cs="Arial"/>
          <w:sz w:val="22"/>
          <w:szCs w:val="22"/>
        </w:rPr>
        <w:t>Sx</w:t>
      </w:r>
      <w:proofErr w:type="spellEnd"/>
      <w:r w:rsidRPr="007E615B">
        <w:rPr>
          <w:rStyle w:val="FontStyle13"/>
          <w:rFonts w:ascii="Arial" w:eastAsia="StarSymbol" w:hAnsi="Arial" w:cs="Arial"/>
          <w:sz w:val="22"/>
          <w:szCs w:val="22"/>
        </w:rPr>
        <w:t xml:space="preserve"> wynosi 25,32 zł), ogłoszony przez Izbę Projektowania Budowlanego w roku poprzedzającym rok zawarcia umowy </w:t>
      </w:r>
    </w:p>
    <w:p w14:paraId="6B57FD80" w14:textId="77777777" w:rsidR="007E615B" w:rsidRPr="007E615B" w:rsidRDefault="007E615B" w:rsidP="007E615B">
      <w:pPr>
        <w:pStyle w:val="Akapitzlist"/>
        <w:ind w:left="1276" w:hanging="567"/>
        <w:jc w:val="both"/>
        <w:rPr>
          <w:rStyle w:val="FontStyle13"/>
          <w:rFonts w:ascii="Arial" w:eastAsia="StarSymbol" w:hAnsi="Arial" w:cs="Arial"/>
          <w:sz w:val="22"/>
          <w:szCs w:val="22"/>
        </w:rPr>
      </w:pPr>
      <w:r w:rsidRPr="007E615B">
        <w:rPr>
          <w:rStyle w:val="FontStyle13"/>
          <w:rFonts w:ascii="Arial" w:eastAsia="StarSymbol" w:hAnsi="Arial" w:cs="Arial"/>
          <w:sz w:val="22"/>
          <w:szCs w:val="22"/>
        </w:rPr>
        <w:t>S</w:t>
      </w:r>
      <w:r w:rsidRPr="007E615B">
        <w:rPr>
          <w:rStyle w:val="FontStyle13"/>
          <w:rFonts w:ascii="Arial" w:eastAsia="StarSymbol" w:hAnsi="Arial" w:cs="Arial"/>
          <w:sz w:val="22"/>
          <w:szCs w:val="22"/>
          <w:vertAlign w:val="subscript"/>
        </w:rPr>
        <w:t>x+1</w:t>
      </w:r>
      <w:r w:rsidRPr="007E615B">
        <w:rPr>
          <w:rStyle w:val="FontStyle13"/>
          <w:rFonts w:ascii="Arial" w:eastAsia="StarSymbol" w:hAnsi="Arial" w:cs="Arial"/>
          <w:sz w:val="22"/>
          <w:szCs w:val="22"/>
        </w:rPr>
        <w:t xml:space="preserve"> – wysokość stawki za umowną jednostkę nakładu pracy (</w:t>
      </w:r>
      <w:proofErr w:type="spellStart"/>
      <w:r w:rsidRPr="007E615B">
        <w:rPr>
          <w:rStyle w:val="FontStyle13"/>
          <w:rFonts w:ascii="Arial" w:eastAsia="StarSymbol" w:hAnsi="Arial" w:cs="Arial"/>
          <w:sz w:val="22"/>
          <w:szCs w:val="22"/>
        </w:rPr>
        <w:t>j.n.p</w:t>
      </w:r>
      <w:proofErr w:type="spellEnd"/>
      <w:r w:rsidRPr="007E615B">
        <w:rPr>
          <w:rStyle w:val="FontStyle13"/>
          <w:rFonts w:ascii="Arial" w:eastAsia="StarSymbol" w:hAnsi="Arial" w:cs="Arial"/>
          <w:sz w:val="22"/>
          <w:szCs w:val="22"/>
        </w:rPr>
        <w:t xml:space="preserve">.) ustaloną na kolejny rok kalendarzowy po roku, w którym zawarto umowę; </w:t>
      </w:r>
    </w:p>
    <w:p w14:paraId="29A4FED4" w14:textId="77777777" w:rsidR="007E615B" w:rsidRPr="007E615B" w:rsidRDefault="007E615B" w:rsidP="007E615B">
      <w:pPr>
        <w:pStyle w:val="Akapitzlist"/>
        <w:numPr>
          <w:ilvl w:val="0"/>
          <w:numId w:val="110"/>
        </w:numPr>
        <w:tabs>
          <w:tab w:val="left" w:pos="567"/>
        </w:tabs>
        <w:spacing w:before="120"/>
        <w:ind w:left="709" w:hanging="283"/>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z upływem każdych kolejnych 6 miesięcy obowiązywania umowy ustala się współczynnik waloryzacji dla kolejnych 6 miesięcy obowiązywania umowy według w/w wzoru dla wskaźnika W</w:t>
      </w:r>
      <w:r w:rsidRPr="007E615B">
        <w:rPr>
          <w:rStyle w:val="FontStyle13"/>
          <w:rFonts w:ascii="Arial" w:eastAsia="StarSymbol" w:hAnsi="Arial" w:cs="Arial"/>
          <w:sz w:val="22"/>
          <w:szCs w:val="22"/>
          <w:vertAlign w:val="subscript"/>
        </w:rPr>
        <w:t>1</w:t>
      </w:r>
      <w:r w:rsidRPr="007E615B">
        <w:rPr>
          <w:rStyle w:val="FontStyle13"/>
          <w:rFonts w:ascii="Arial" w:eastAsia="StarSymbol" w:hAnsi="Arial" w:cs="Arial"/>
          <w:sz w:val="22"/>
          <w:szCs w:val="22"/>
        </w:rPr>
        <w:t xml:space="preserve">, z tym że : </w:t>
      </w:r>
    </w:p>
    <w:p w14:paraId="39D0D113" w14:textId="77777777" w:rsidR="007E615B" w:rsidRPr="007E615B" w:rsidRDefault="007E615B" w:rsidP="007E615B">
      <w:pPr>
        <w:pStyle w:val="Akapitzlist"/>
        <w:ind w:left="1560" w:hanging="709"/>
        <w:jc w:val="both"/>
        <w:rPr>
          <w:rStyle w:val="FontStyle13"/>
          <w:rFonts w:ascii="Arial" w:eastAsia="StarSymbol" w:hAnsi="Arial" w:cs="Arial"/>
          <w:sz w:val="22"/>
          <w:szCs w:val="22"/>
        </w:rPr>
      </w:pPr>
      <w:proofErr w:type="spellStart"/>
      <w:r w:rsidRPr="007E615B">
        <w:rPr>
          <w:rStyle w:val="FontStyle13"/>
          <w:rFonts w:ascii="Arial" w:eastAsia="StarSymbol" w:hAnsi="Arial" w:cs="Arial"/>
          <w:sz w:val="22"/>
          <w:szCs w:val="22"/>
        </w:rPr>
        <w:lastRenderedPageBreak/>
        <w:t>W</w:t>
      </w:r>
      <w:r w:rsidRPr="007E615B">
        <w:rPr>
          <w:rStyle w:val="FontStyle13"/>
          <w:rFonts w:ascii="Arial" w:eastAsia="StarSymbol" w:hAnsi="Arial" w:cs="Arial"/>
          <w:sz w:val="22"/>
          <w:szCs w:val="22"/>
          <w:vertAlign w:val="subscript"/>
        </w:rPr>
        <w:t>n</w:t>
      </w:r>
      <w:proofErr w:type="spellEnd"/>
      <w:r w:rsidRPr="007E615B">
        <w:rPr>
          <w:rStyle w:val="FontStyle13"/>
          <w:rFonts w:ascii="Arial" w:eastAsia="StarSymbol" w:hAnsi="Arial" w:cs="Arial"/>
          <w:sz w:val="22"/>
          <w:szCs w:val="22"/>
        </w:rPr>
        <w:t xml:space="preserve"> = [(</w:t>
      </w:r>
      <w:proofErr w:type="spellStart"/>
      <w:r w:rsidRPr="007E615B">
        <w:rPr>
          <w:rStyle w:val="FontStyle13"/>
          <w:rFonts w:ascii="Arial" w:eastAsia="StarSymbol" w:hAnsi="Arial" w:cs="Arial"/>
          <w:sz w:val="22"/>
          <w:szCs w:val="22"/>
        </w:rPr>
        <w:t>S</w:t>
      </w:r>
      <w:r w:rsidRPr="007E615B">
        <w:rPr>
          <w:rStyle w:val="FontStyle13"/>
          <w:rFonts w:ascii="Arial" w:eastAsia="StarSymbol" w:hAnsi="Arial" w:cs="Arial"/>
          <w:sz w:val="22"/>
          <w:szCs w:val="22"/>
          <w:vertAlign w:val="subscript"/>
        </w:rPr>
        <w:t>xn</w:t>
      </w:r>
      <w:proofErr w:type="spellEnd"/>
      <w:r w:rsidRPr="007E615B">
        <w:rPr>
          <w:rStyle w:val="FontStyle13"/>
          <w:rFonts w:ascii="Arial" w:eastAsia="StarSymbol" w:hAnsi="Arial" w:cs="Arial"/>
          <w:sz w:val="22"/>
          <w:szCs w:val="22"/>
        </w:rPr>
        <w:t>/S</w:t>
      </w:r>
      <w:r w:rsidRPr="007E615B">
        <w:rPr>
          <w:rStyle w:val="FontStyle13"/>
          <w:rFonts w:ascii="Arial" w:eastAsia="StarSymbol" w:hAnsi="Arial" w:cs="Arial"/>
          <w:sz w:val="22"/>
          <w:szCs w:val="22"/>
          <w:vertAlign w:val="subscript"/>
        </w:rPr>
        <w:t>xn-1</w:t>
      </w:r>
      <w:r w:rsidRPr="007E615B">
        <w:rPr>
          <w:rStyle w:val="FontStyle13"/>
          <w:rFonts w:ascii="Arial" w:eastAsia="StarSymbol" w:hAnsi="Arial" w:cs="Arial"/>
          <w:sz w:val="22"/>
          <w:szCs w:val="22"/>
        </w:rPr>
        <w:t xml:space="preserve">) *100] - 100 </w:t>
      </w:r>
    </w:p>
    <w:p w14:paraId="1AF19960" w14:textId="77777777" w:rsidR="007E615B" w:rsidRPr="007E615B" w:rsidRDefault="007E615B" w:rsidP="007E615B">
      <w:pPr>
        <w:pStyle w:val="Akapitzlist"/>
        <w:ind w:left="1560" w:hanging="709"/>
        <w:jc w:val="both"/>
        <w:rPr>
          <w:rStyle w:val="FontStyle13"/>
          <w:rFonts w:ascii="Arial" w:eastAsia="StarSymbol" w:hAnsi="Arial" w:cs="Arial"/>
          <w:sz w:val="22"/>
          <w:szCs w:val="22"/>
        </w:rPr>
      </w:pPr>
      <w:r w:rsidRPr="007E615B">
        <w:rPr>
          <w:rStyle w:val="FontStyle13"/>
          <w:rFonts w:ascii="Arial" w:eastAsia="StarSymbol" w:hAnsi="Arial" w:cs="Arial"/>
          <w:sz w:val="22"/>
          <w:szCs w:val="22"/>
        </w:rPr>
        <w:t xml:space="preserve">Gdzie : </w:t>
      </w:r>
    </w:p>
    <w:p w14:paraId="4195B8B0" w14:textId="77777777" w:rsidR="007E615B" w:rsidRPr="007E615B" w:rsidRDefault="007E615B" w:rsidP="007E615B">
      <w:pPr>
        <w:pStyle w:val="Akapitzlist"/>
        <w:ind w:left="1560" w:hanging="709"/>
        <w:jc w:val="both"/>
        <w:rPr>
          <w:rStyle w:val="FontStyle13"/>
          <w:rFonts w:ascii="Arial" w:eastAsia="StarSymbol" w:hAnsi="Arial" w:cs="Arial"/>
          <w:sz w:val="22"/>
          <w:szCs w:val="22"/>
        </w:rPr>
      </w:pPr>
      <w:proofErr w:type="spellStart"/>
      <w:r w:rsidRPr="007E615B">
        <w:rPr>
          <w:rStyle w:val="FontStyle13"/>
          <w:rFonts w:ascii="Arial" w:eastAsia="StarSymbol" w:hAnsi="Arial" w:cs="Arial"/>
          <w:sz w:val="22"/>
          <w:szCs w:val="22"/>
        </w:rPr>
        <w:t>W</w:t>
      </w:r>
      <w:r w:rsidRPr="007E615B">
        <w:rPr>
          <w:rStyle w:val="FontStyle13"/>
          <w:rFonts w:ascii="Arial" w:eastAsia="StarSymbol" w:hAnsi="Arial" w:cs="Arial"/>
          <w:sz w:val="22"/>
          <w:szCs w:val="22"/>
          <w:vertAlign w:val="subscript"/>
        </w:rPr>
        <w:t>n</w:t>
      </w:r>
      <w:proofErr w:type="spellEnd"/>
      <w:r w:rsidRPr="007E615B">
        <w:rPr>
          <w:rStyle w:val="FontStyle13"/>
          <w:rFonts w:ascii="Arial" w:eastAsia="StarSymbol" w:hAnsi="Arial" w:cs="Arial"/>
          <w:sz w:val="22"/>
          <w:szCs w:val="22"/>
        </w:rPr>
        <w:t xml:space="preserve"> – wskaźnik waloryzacji wynagrodzenia po upływie kolejnych 6miesięcy obowiązywania umowy </w:t>
      </w:r>
    </w:p>
    <w:p w14:paraId="27DB1659" w14:textId="77777777" w:rsidR="007E615B" w:rsidRPr="007E615B" w:rsidRDefault="007E615B" w:rsidP="007E615B">
      <w:pPr>
        <w:pStyle w:val="Akapitzlist"/>
        <w:ind w:left="1560" w:hanging="709"/>
        <w:jc w:val="both"/>
        <w:rPr>
          <w:rStyle w:val="FontStyle13"/>
          <w:rFonts w:ascii="Arial" w:eastAsia="StarSymbol" w:hAnsi="Arial" w:cs="Arial"/>
          <w:sz w:val="22"/>
          <w:szCs w:val="22"/>
        </w:rPr>
      </w:pPr>
      <w:proofErr w:type="spellStart"/>
      <w:r w:rsidRPr="007E615B">
        <w:rPr>
          <w:rStyle w:val="FontStyle13"/>
          <w:rFonts w:ascii="Arial" w:eastAsia="StarSymbol" w:hAnsi="Arial" w:cs="Arial"/>
          <w:sz w:val="22"/>
          <w:szCs w:val="22"/>
        </w:rPr>
        <w:t>S</w:t>
      </w:r>
      <w:r w:rsidRPr="007E615B">
        <w:rPr>
          <w:rStyle w:val="FontStyle13"/>
          <w:rFonts w:ascii="Arial" w:eastAsia="StarSymbol" w:hAnsi="Arial" w:cs="Arial"/>
          <w:sz w:val="22"/>
          <w:szCs w:val="22"/>
          <w:vertAlign w:val="subscript"/>
        </w:rPr>
        <w:t>xn</w:t>
      </w:r>
      <w:proofErr w:type="spellEnd"/>
      <w:r w:rsidRPr="007E615B">
        <w:rPr>
          <w:rStyle w:val="FontStyle13"/>
          <w:rFonts w:ascii="Arial" w:eastAsia="StarSymbol" w:hAnsi="Arial" w:cs="Arial"/>
          <w:sz w:val="22"/>
          <w:szCs w:val="22"/>
        </w:rPr>
        <w:t xml:space="preserve"> – stanowi wysokość stawki za umowną jednostkę nakładu pracy (</w:t>
      </w:r>
      <w:proofErr w:type="spellStart"/>
      <w:r w:rsidRPr="007E615B">
        <w:rPr>
          <w:rStyle w:val="FontStyle13"/>
          <w:rFonts w:ascii="Arial" w:eastAsia="StarSymbol" w:hAnsi="Arial" w:cs="Arial"/>
          <w:sz w:val="22"/>
          <w:szCs w:val="22"/>
        </w:rPr>
        <w:t>j.n.p</w:t>
      </w:r>
      <w:proofErr w:type="spellEnd"/>
      <w:r w:rsidRPr="007E615B">
        <w:rPr>
          <w:rStyle w:val="FontStyle13"/>
          <w:rFonts w:ascii="Arial" w:eastAsia="StarSymbol" w:hAnsi="Arial" w:cs="Arial"/>
          <w:sz w:val="22"/>
          <w:szCs w:val="22"/>
        </w:rPr>
        <w:t xml:space="preserve">.) ustaloną na rok kalendarzowy, w którym upływa kolejne 6 miesięcy obowiązywania umowy </w:t>
      </w:r>
    </w:p>
    <w:p w14:paraId="1AF52914" w14:textId="77777777" w:rsidR="007E615B" w:rsidRPr="007E615B" w:rsidRDefault="007E615B" w:rsidP="007E615B">
      <w:pPr>
        <w:pStyle w:val="Akapitzlist"/>
        <w:ind w:left="1560" w:hanging="709"/>
        <w:jc w:val="both"/>
        <w:rPr>
          <w:rStyle w:val="FontStyle13"/>
          <w:rFonts w:ascii="Arial" w:eastAsia="StarSymbol" w:hAnsi="Arial" w:cs="Arial"/>
          <w:sz w:val="22"/>
          <w:szCs w:val="22"/>
        </w:rPr>
      </w:pPr>
      <w:r w:rsidRPr="007E615B">
        <w:rPr>
          <w:rStyle w:val="FontStyle13"/>
          <w:rFonts w:ascii="Arial" w:eastAsia="StarSymbol" w:hAnsi="Arial" w:cs="Arial"/>
          <w:sz w:val="22"/>
          <w:szCs w:val="22"/>
        </w:rPr>
        <w:t>S</w:t>
      </w:r>
      <w:r w:rsidRPr="007E615B">
        <w:rPr>
          <w:rStyle w:val="FontStyle13"/>
          <w:rFonts w:ascii="Arial" w:eastAsia="StarSymbol" w:hAnsi="Arial" w:cs="Arial"/>
          <w:sz w:val="22"/>
          <w:szCs w:val="22"/>
          <w:vertAlign w:val="subscript"/>
        </w:rPr>
        <w:t>xn-1</w:t>
      </w:r>
      <w:r w:rsidRPr="007E615B">
        <w:rPr>
          <w:rStyle w:val="FontStyle13"/>
          <w:rFonts w:ascii="Arial" w:eastAsia="StarSymbol" w:hAnsi="Arial" w:cs="Arial"/>
          <w:sz w:val="22"/>
          <w:szCs w:val="22"/>
        </w:rPr>
        <w:t xml:space="preserve"> – wysokość stawki za umowną jednostkę nakładu pracy (</w:t>
      </w:r>
      <w:proofErr w:type="spellStart"/>
      <w:r w:rsidRPr="007E615B">
        <w:rPr>
          <w:rStyle w:val="FontStyle13"/>
          <w:rFonts w:ascii="Arial" w:eastAsia="StarSymbol" w:hAnsi="Arial" w:cs="Arial"/>
          <w:sz w:val="22"/>
          <w:szCs w:val="22"/>
        </w:rPr>
        <w:t>j.n.p</w:t>
      </w:r>
      <w:proofErr w:type="spellEnd"/>
      <w:r w:rsidRPr="007E615B">
        <w:rPr>
          <w:rStyle w:val="FontStyle13"/>
          <w:rFonts w:ascii="Arial" w:eastAsia="StarSymbol" w:hAnsi="Arial" w:cs="Arial"/>
          <w:sz w:val="22"/>
          <w:szCs w:val="22"/>
        </w:rPr>
        <w:t xml:space="preserve">.) ustaloną w roku poprzednim. </w:t>
      </w:r>
    </w:p>
    <w:p w14:paraId="4A35A873" w14:textId="77777777" w:rsidR="007E615B" w:rsidRPr="007E615B" w:rsidRDefault="007E615B" w:rsidP="007E615B">
      <w:pPr>
        <w:pStyle w:val="Akapitzlist"/>
        <w:numPr>
          <w:ilvl w:val="0"/>
          <w:numId w:val="110"/>
        </w:numPr>
        <w:tabs>
          <w:tab w:val="left" w:pos="567"/>
        </w:tabs>
        <w:spacing w:before="120"/>
        <w:ind w:left="709" w:hanging="283"/>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 xml:space="preserve">Wskaźnik W zaokrągla się do drugiego miejsca po przecinku. </w:t>
      </w:r>
    </w:p>
    <w:p w14:paraId="078C28DC" w14:textId="77777777" w:rsidR="007E615B" w:rsidRPr="007E615B" w:rsidRDefault="007E615B" w:rsidP="007E615B">
      <w:pPr>
        <w:pStyle w:val="Akapitzlist"/>
        <w:numPr>
          <w:ilvl w:val="0"/>
          <w:numId w:val="110"/>
        </w:numPr>
        <w:tabs>
          <w:tab w:val="left" w:pos="567"/>
        </w:tabs>
        <w:spacing w:before="120"/>
        <w:ind w:left="709" w:hanging="283"/>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W przypadku umowy trwającej dłużej niż 12 miesięcy wskaźnik Waloryzacji stanowi sumę wskaźników ustalanych po upływie każdych kolejnych 6 miesięcy,</w:t>
      </w:r>
    </w:p>
    <w:p w14:paraId="270834AC" w14:textId="77777777" w:rsidR="007E615B" w:rsidRPr="007E615B" w:rsidRDefault="007E615B" w:rsidP="007E615B">
      <w:pPr>
        <w:jc w:val="both"/>
        <w:rPr>
          <w:rStyle w:val="FontStyle13"/>
          <w:rFonts w:ascii="Arial" w:eastAsia="StarSymbol" w:hAnsi="Arial" w:cs="Arial"/>
          <w:sz w:val="22"/>
          <w:szCs w:val="22"/>
        </w:rPr>
      </w:pPr>
      <w:r w:rsidRPr="007E615B">
        <w:rPr>
          <w:rStyle w:val="FontStyle13"/>
          <w:rFonts w:ascii="Arial" w:eastAsia="StarSymbol" w:hAnsi="Arial" w:cs="Arial"/>
          <w:sz w:val="22"/>
          <w:szCs w:val="22"/>
        </w:rPr>
        <w:tab/>
        <w:t>W=W</w:t>
      </w:r>
      <w:r w:rsidRPr="007E615B">
        <w:rPr>
          <w:rStyle w:val="FontStyle13"/>
          <w:rFonts w:ascii="Arial" w:eastAsia="StarSymbol" w:hAnsi="Arial" w:cs="Arial"/>
          <w:sz w:val="22"/>
          <w:szCs w:val="22"/>
          <w:vertAlign w:val="subscript"/>
        </w:rPr>
        <w:t>1</w:t>
      </w:r>
      <w:r w:rsidRPr="007E615B">
        <w:rPr>
          <w:rStyle w:val="FontStyle13"/>
          <w:rFonts w:ascii="Arial" w:eastAsia="StarSymbol" w:hAnsi="Arial" w:cs="Arial"/>
          <w:sz w:val="22"/>
          <w:szCs w:val="22"/>
        </w:rPr>
        <w:t xml:space="preserve"> + W</w:t>
      </w:r>
      <w:r w:rsidRPr="007E615B">
        <w:rPr>
          <w:rStyle w:val="FontStyle13"/>
          <w:rFonts w:ascii="Arial" w:eastAsia="StarSymbol" w:hAnsi="Arial" w:cs="Arial"/>
          <w:sz w:val="22"/>
          <w:szCs w:val="22"/>
          <w:vertAlign w:val="subscript"/>
        </w:rPr>
        <w:t>2</w:t>
      </w:r>
      <w:r w:rsidRPr="007E615B">
        <w:rPr>
          <w:rStyle w:val="FontStyle13"/>
          <w:rFonts w:ascii="Arial" w:eastAsia="StarSymbol" w:hAnsi="Arial" w:cs="Arial"/>
          <w:sz w:val="22"/>
          <w:szCs w:val="22"/>
        </w:rPr>
        <w:t xml:space="preserve"> +….+</w:t>
      </w:r>
      <w:proofErr w:type="spellStart"/>
      <w:r w:rsidRPr="007E615B">
        <w:rPr>
          <w:rStyle w:val="FontStyle13"/>
          <w:rFonts w:ascii="Arial" w:eastAsia="StarSymbol" w:hAnsi="Arial" w:cs="Arial"/>
          <w:sz w:val="22"/>
          <w:szCs w:val="22"/>
        </w:rPr>
        <w:t>W</w:t>
      </w:r>
      <w:r w:rsidRPr="007E615B">
        <w:rPr>
          <w:rStyle w:val="FontStyle13"/>
          <w:rFonts w:ascii="Arial" w:eastAsia="StarSymbol" w:hAnsi="Arial" w:cs="Arial"/>
          <w:sz w:val="22"/>
          <w:szCs w:val="22"/>
          <w:vertAlign w:val="subscript"/>
        </w:rPr>
        <w:t>n</w:t>
      </w:r>
      <w:proofErr w:type="spellEnd"/>
      <w:r w:rsidRPr="007E615B">
        <w:rPr>
          <w:rStyle w:val="FontStyle13"/>
          <w:rFonts w:ascii="Arial" w:eastAsia="StarSymbol" w:hAnsi="Arial" w:cs="Arial"/>
          <w:sz w:val="22"/>
          <w:szCs w:val="22"/>
        </w:rPr>
        <w:t xml:space="preserve"> </w:t>
      </w:r>
    </w:p>
    <w:p w14:paraId="00D97F88" w14:textId="77777777" w:rsidR="007E615B" w:rsidRPr="007E615B" w:rsidRDefault="007E615B" w:rsidP="007E615B">
      <w:pPr>
        <w:pStyle w:val="Akapitzlist"/>
        <w:numPr>
          <w:ilvl w:val="0"/>
          <w:numId w:val="109"/>
        </w:numPr>
        <w:suppressAutoHyphens/>
        <w:ind w:left="426" w:hanging="426"/>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 xml:space="preserve">W przypadku, gdyby powyższy wskaźnik przestał być dostępny, zastosowanie znajdzie inny, najbardziej zbliżony wskaźnik publikowany przez Prezesa GUS. </w:t>
      </w:r>
    </w:p>
    <w:p w14:paraId="32FE3E1A" w14:textId="77777777" w:rsidR="007E615B" w:rsidRPr="007E615B" w:rsidRDefault="007E615B" w:rsidP="007E615B">
      <w:pPr>
        <w:pStyle w:val="Akapitzlist"/>
        <w:numPr>
          <w:ilvl w:val="0"/>
          <w:numId w:val="109"/>
        </w:numPr>
        <w:suppressAutoHyphens/>
        <w:ind w:left="426" w:hanging="426"/>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 xml:space="preserve">Waloryzacja może zostać przeprowadzona po upływie każdych kolejnych 6 miesięcy obowiązywania Umowy. w przypadku zmiany wskaźnika określonego w niniejszych postanowieniach, o więcej niż (+/-) 10% liczonej w stosunku do chwili zawarcia umowy. </w:t>
      </w:r>
    </w:p>
    <w:p w14:paraId="5EA1400A" w14:textId="77777777" w:rsidR="007E615B" w:rsidRPr="007E615B" w:rsidRDefault="007E615B" w:rsidP="007E615B">
      <w:pPr>
        <w:pStyle w:val="Akapitzlist"/>
        <w:numPr>
          <w:ilvl w:val="0"/>
          <w:numId w:val="109"/>
        </w:numPr>
        <w:suppressAutoHyphens/>
        <w:ind w:left="426" w:hanging="426"/>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 xml:space="preserve">Waloryzacji dokonuje się o różnicę pomiędzy wskaźnikiem waloryzacji, a wartością wskazaną w ust. 4 powyżej. </w:t>
      </w:r>
    </w:p>
    <w:p w14:paraId="6B22A7BE" w14:textId="77777777" w:rsidR="007E615B" w:rsidRPr="007E615B" w:rsidRDefault="007E615B" w:rsidP="007E615B">
      <w:pPr>
        <w:pStyle w:val="Akapitzlist"/>
        <w:numPr>
          <w:ilvl w:val="0"/>
          <w:numId w:val="109"/>
        </w:numPr>
        <w:suppressAutoHyphens/>
        <w:ind w:left="426" w:hanging="426"/>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Waloryzację przeprowadza się w formie aneksu do Umowy pod warunkiem zabezpieczenia odpowiednich środków w Budżecie Powiatu Wołomińskiego oraz Wieloletniej Prognozie Finansowej Powiatu Wołomińskiego.</w:t>
      </w:r>
    </w:p>
    <w:p w14:paraId="2B8A1FF5" w14:textId="77777777" w:rsidR="007E615B" w:rsidRPr="007E615B" w:rsidRDefault="007E615B" w:rsidP="007E615B">
      <w:pPr>
        <w:pStyle w:val="Akapitzlist"/>
        <w:numPr>
          <w:ilvl w:val="0"/>
          <w:numId w:val="109"/>
        </w:numPr>
        <w:suppressAutoHyphens/>
        <w:ind w:left="426" w:hanging="426"/>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 xml:space="preserve">Wynagrodzenie będzie waloryzowane do wysokości +/- 15 % wynagrodzenia określonego w § 7 ust. 1, co oznacza, że zmiana wynagrodzenia w skutek zastosowania waloryzacji (tj. maksymalne podwyższenie lub obniżenie wynagrodzenia) nie może przekroczyć tego progu. </w:t>
      </w:r>
    </w:p>
    <w:p w14:paraId="6CF8BE43" w14:textId="77777777" w:rsidR="007E615B" w:rsidRPr="007E615B" w:rsidRDefault="007E615B" w:rsidP="007E615B">
      <w:pPr>
        <w:pStyle w:val="Akapitzlist"/>
        <w:numPr>
          <w:ilvl w:val="0"/>
          <w:numId w:val="109"/>
        </w:numPr>
        <w:suppressAutoHyphens/>
        <w:ind w:left="426" w:hanging="426"/>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W przypadku, gdy w wyniku waloryzacji wynagrodzenie Jednostki Projektowej winno ulec zmniejszeniu, Jednostka Projektowa obowiązana jest do zawarcia aneksu określającego zmianę wynagrodzenia w wyniku waloryzacji, w terminie 14 dni od dnia pisemnego wezwania przez Zamawiającego.</w:t>
      </w:r>
    </w:p>
    <w:p w14:paraId="1DA7FC64" w14:textId="77777777" w:rsidR="007E615B" w:rsidRPr="007E615B" w:rsidRDefault="007E615B" w:rsidP="007E615B">
      <w:pPr>
        <w:pStyle w:val="Akapitzlist"/>
        <w:numPr>
          <w:ilvl w:val="0"/>
          <w:numId w:val="109"/>
        </w:numPr>
        <w:suppressAutoHyphens/>
        <w:ind w:left="426" w:hanging="426"/>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 xml:space="preserve">Waloryzacji podlega wynagrodzenie lub jego część, które zgodnie z postanowieniami umowy należne jest z upływem terminów uprawniających do dokonania waloryzacji, określonych w ust. 4. </w:t>
      </w:r>
    </w:p>
    <w:p w14:paraId="508A391B" w14:textId="77777777" w:rsidR="007E615B" w:rsidRPr="007E615B" w:rsidRDefault="007E615B" w:rsidP="007E615B">
      <w:pPr>
        <w:pStyle w:val="Akapitzlist"/>
        <w:numPr>
          <w:ilvl w:val="0"/>
          <w:numId w:val="109"/>
        </w:numPr>
        <w:suppressAutoHyphens/>
        <w:ind w:left="426" w:hanging="426"/>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 xml:space="preserve">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 </w:t>
      </w:r>
    </w:p>
    <w:p w14:paraId="61BDA429" w14:textId="77777777" w:rsidR="007E615B" w:rsidRPr="007E615B" w:rsidRDefault="007E615B" w:rsidP="007E615B">
      <w:pPr>
        <w:pStyle w:val="Akapitzlist"/>
        <w:numPr>
          <w:ilvl w:val="0"/>
          <w:numId w:val="109"/>
        </w:numPr>
        <w:suppressAutoHyphens/>
        <w:ind w:left="426" w:hanging="426"/>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434FB38D" w14:textId="77777777" w:rsidR="007E615B" w:rsidRPr="007E615B" w:rsidRDefault="007E615B" w:rsidP="007E615B">
      <w:pPr>
        <w:pStyle w:val="Akapitzlist"/>
        <w:numPr>
          <w:ilvl w:val="0"/>
          <w:numId w:val="109"/>
        </w:numPr>
        <w:suppressAutoHyphens/>
        <w:ind w:left="426" w:hanging="426"/>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63A80F52" w14:textId="77777777" w:rsidR="007E615B" w:rsidRPr="007E615B" w:rsidRDefault="007E615B" w:rsidP="007E615B">
      <w:pPr>
        <w:pStyle w:val="Akapitzlist"/>
        <w:numPr>
          <w:ilvl w:val="0"/>
          <w:numId w:val="109"/>
        </w:numPr>
        <w:suppressAutoHyphens/>
        <w:ind w:left="426" w:hanging="426"/>
        <w:contextualSpacing/>
        <w:jc w:val="both"/>
        <w:rPr>
          <w:rStyle w:val="FontStyle13"/>
          <w:rFonts w:ascii="Arial" w:eastAsia="StarSymbol" w:hAnsi="Arial" w:cs="Arial"/>
          <w:sz w:val="22"/>
          <w:szCs w:val="22"/>
        </w:rPr>
      </w:pPr>
      <w:r w:rsidRPr="007E615B">
        <w:rPr>
          <w:rStyle w:val="FontStyle13"/>
          <w:rFonts w:ascii="Arial" w:eastAsia="StarSymbol" w:hAnsi="Arial" w:cs="Arial"/>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w:t>
      </w:r>
    </w:p>
    <w:p w14:paraId="4160BA98" w14:textId="77777777" w:rsidR="007E615B" w:rsidRPr="007E615B" w:rsidRDefault="007E615B" w:rsidP="007E615B">
      <w:pPr>
        <w:pStyle w:val="Nagwek4"/>
        <w:spacing w:after="120"/>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lastRenderedPageBreak/>
        <w:t>XII.POSTANOWIENIA KOŃCOWE</w:t>
      </w:r>
    </w:p>
    <w:p w14:paraId="36E33216" w14:textId="464ACCCD" w:rsidR="007E615B" w:rsidRPr="007E615B" w:rsidRDefault="007E615B" w:rsidP="007E615B">
      <w:pPr>
        <w:pStyle w:val="Nagwek6"/>
        <w:jc w:val="center"/>
        <w:rPr>
          <w:rFonts w:ascii="Arial" w:eastAsia="StarSymbol" w:hAnsi="Arial" w:cs="Arial"/>
          <w:b/>
          <w:bCs/>
          <w:i w:val="0"/>
          <w:iCs w:val="0"/>
          <w:color w:val="auto"/>
          <w:sz w:val="22"/>
          <w:szCs w:val="22"/>
        </w:rPr>
      </w:pPr>
      <w:r w:rsidRPr="007E615B">
        <w:rPr>
          <w:rFonts w:ascii="Arial" w:hAnsi="Arial" w:cs="Arial"/>
          <w:b/>
          <w:bCs/>
          <w:i w:val="0"/>
          <w:iCs w:val="0"/>
          <w:color w:val="auto"/>
          <w:sz w:val="22"/>
          <w:szCs w:val="22"/>
        </w:rPr>
        <w:t>§</w:t>
      </w:r>
      <w:r>
        <w:rPr>
          <w:rFonts w:ascii="Arial" w:hAnsi="Arial" w:cs="Arial"/>
          <w:b/>
          <w:bCs/>
          <w:i w:val="0"/>
          <w:iCs w:val="0"/>
          <w:color w:val="auto"/>
          <w:sz w:val="22"/>
          <w:szCs w:val="22"/>
        </w:rPr>
        <w:t xml:space="preserve"> </w:t>
      </w:r>
      <w:r w:rsidRPr="007E615B">
        <w:rPr>
          <w:rFonts w:ascii="Arial" w:hAnsi="Arial" w:cs="Arial"/>
          <w:b/>
          <w:bCs/>
          <w:i w:val="0"/>
          <w:iCs w:val="0"/>
          <w:color w:val="auto"/>
          <w:sz w:val="22"/>
          <w:szCs w:val="22"/>
        </w:rPr>
        <w:t>18</w:t>
      </w:r>
    </w:p>
    <w:p w14:paraId="450539CD" w14:textId="77777777" w:rsidR="007E615B" w:rsidRPr="007E615B" w:rsidRDefault="007E615B" w:rsidP="007E615B">
      <w:pPr>
        <w:numPr>
          <w:ilvl w:val="0"/>
          <w:numId w:val="99"/>
        </w:numPr>
        <w:ind w:left="284" w:hanging="284"/>
        <w:jc w:val="both"/>
        <w:rPr>
          <w:rStyle w:val="FontStyle13"/>
          <w:rFonts w:ascii="Arial" w:eastAsia="StarSymbol" w:hAnsi="Arial" w:cs="Arial"/>
          <w:sz w:val="22"/>
          <w:szCs w:val="22"/>
        </w:rPr>
      </w:pPr>
      <w:r w:rsidRPr="007E615B">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74875612" w14:textId="77777777" w:rsidR="007E615B" w:rsidRPr="007E615B" w:rsidRDefault="007E615B" w:rsidP="007E615B">
      <w:pPr>
        <w:numPr>
          <w:ilvl w:val="0"/>
          <w:numId w:val="99"/>
        </w:numPr>
        <w:ind w:left="284" w:hanging="284"/>
        <w:jc w:val="both"/>
        <w:rPr>
          <w:rFonts w:ascii="Arial" w:hAnsi="Arial" w:cs="Arial"/>
          <w:sz w:val="22"/>
          <w:szCs w:val="22"/>
        </w:rPr>
      </w:pPr>
      <w:r w:rsidRPr="007E615B">
        <w:rPr>
          <w:rFonts w:ascii="Arial" w:hAnsi="Arial" w:cs="Arial"/>
          <w:sz w:val="22"/>
          <w:szCs w:val="22"/>
        </w:rPr>
        <w:t>Jednostka Projektowa</w:t>
      </w:r>
      <w:r w:rsidRPr="007E615B">
        <w:rPr>
          <w:rFonts w:ascii="Arial" w:eastAsia="Calibri" w:hAnsi="Arial" w:cs="Arial"/>
          <w:b/>
          <w:sz w:val="22"/>
          <w:szCs w:val="22"/>
        </w:rPr>
        <w:t xml:space="preserve"> </w:t>
      </w:r>
      <w:r w:rsidRPr="007E615B">
        <w:rPr>
          <w:rFonts w:ascii="Arial" w:eastAsia="Calibri" w:hAnsi="Arial" w:cs="Arial"/>
          <w:sz w:val="22"/>
          <w:szCs w:val="22"/>
        </w:rPr>
        <w:t xml:space="preserve">nie może przenosić wierzytelności przysługujących mu wobec </w:t>
      </w:r>
      <w:r w:rsidRPr="007E615B">
        <w:rPr>
          <w:rFonts w:ascii="Arial" w:hAnsi="Arial" w:cs="Arial"/>
          <w:sz w:val="22"/>
          <w:szCs w:val="22"/>
        </w:rPr>
        <w:t xml:space="preserve">Zamawiającego </w:t>
      </w:r>
      <w:r w:rsidRPr="007E615B">
        <w:rPr>
          <w:rFonts w:ascii="Arial" w:eastAsia="Calibri" w:hAnsi="Arial" w:cs="Arial"/>
          <w:sz w:val="22"/>
          <w:szCs w:val="22"/>
        </w:rPr>
        <w:t xml:space="preserve">na osoby trzecie bez uzyskania uprzedniej, pisemnej zgody </w:t>
      </w:r>
      <w:r w:rsidRPr="007E615B">
        <w:rPr>
          <w:rFonts w:ascii="Arial" w:hAnsi="Arial" w:cs="Arial"/>
          <w:sz w:val="22"/>
          <w:szCs w:val="22"/>
        </w:rPr>
        <w:t>Zamawiającego.</w:t>
      </w:r>
    </w:p>
    <w:p w14:paraId="06FDE043" w14:textId="77777777" w:rsidR="007E615B" w:rsidRPr="007E615B" w:rsidRDefault="007E615B" w:rsidP="007E615B">
      <w:pPr>
        <w:pStyle w:val="Akapitzlist"/>
        <w:numPr>
          <w:ilvl w:val="0"/>
          <w:numId w:val="99"/>
        </w:numPr>
        <w:suppressAutoHyphens/>
        <w:ind w:left="284" w:hanging="284"/>
        <w:contextualSpacing/>
        <w:jc w:val="both"/>
        <w:rPr>
          <w:rStyle w:val="FontStyle14"/>
          <w:rFonts w:ascii="Arial" w:hAnsi="Arial" w:cs="Arial"/>
          <w:i w:val="0"/>
          <w:iCs w:val="0"/>
          <w:sz w:val="22"/>
          <w:szCs w:val="22"/>
        </w:rPr>
      </w:pPr>
      <w:r w:rsidRPr="007E615B">
        <w:rPr>
          <w:rStyle w:val="FontStyle14"/>
          <w:rFonts w:ascii="Arial" w:hAnsi="Arial" w:cs="Arial"/>
          <w:i w:val="0"/>
          <w:iCs w:val="0"/>
          <w:sz w:val="22"/>
          <w:szCs w:val="22"/>
        </w:rPr>
        <w:t>W sprawach nieuregulowanych w niniejszej umowie mają zastosowanie właściwe przepisy prawa.</w:t>
      </w:r>
    </w:p>
    <w:p w14:paraId="54911739" w14:textId="77777777" w:rsidR="007E615B" w:rsidRPr="007E615B" w:rsidRDefault="007E615B" w:rsidP="007E615B">
      <w:pPr>
        <w:pStyle w:val="Akapitzlist"/>
        <w:numPr>
          <w:ilvl w:val="0"/>
          <w:numId w:val="99"/>
        </w:numPr>
        <w:suppressAutoHyphens/>
        <w:ind w:left="284" w:hanging="284"/>
        <w:contextualSpacing/>
        <w:jc w:val="both"/>
        <w:rPr>
          <w:rFonts w:ascii="Arial" w:eastAsia="StarSymbol" w:hAnsi="Arial" w:cs="Arial"/>
          <w:sz w:val="22"/>
          <w:szCs w:val="22"/>
        </w:rPr>
      </w:pPr>
      <w:r w:rsidRPr="007E615B">
        <w:rPr>
          <w:rFonts w:ascii="Arial" w:hAnsi="Arial" w:cs="Arial"/>
          <w:sz w:val="22"/>
          <w:szCs w:val="22"/>
        </w:rPr>
        <w:t>Spory powstałe w trakcie realizacji Umowy będą rozpatrywane w pierwszej kolejności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5D34B7FA" w14:textId="77777777"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 19</w:t>
      </w:r>
    </w:p>
    <w:p w14:paraId="4A82DC98" w14:textId="77777777" w:rsidR="007E615B" w:rsidRPr="007E615B" w:rsidRDefault="007E615B" w:rsidP="007E615B">
      <w:pPr>
        <w:ind w:left="284" w:hanging="284"/>
        <w:jc w:val="both"/>
        <w:rPr>
          <w:rFonts w:ascii="Arial" w:hAnsi="Arial" w:cs="Arial"/>
          <w:sz w:val="22"/>
          <w:szCs w:val="22"/>
        </w:rPr>
      </w:pPr>
      <w:r w:rsidRPr="007E615B">
        <w:rPr>
          <w:rFonts w:ascii="Arial" w:hAnsi="Arial" w:cs="Arial"/>
          <w:sz w:val="22"/>
          <w:szCs w:val="22"/>
        </w:rPr>
        <w:t>1. Jednostka Projektowa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która podlega udostępnieniu w trybie przedmiotowej ustawy.</w:t>
      </w:r>
    </w:p>
    <w:p w14:paraId="195586D7" w14:textId="77777777" w:rsidR="007E615B" w:rsidRPr="007E615B" w:rsidRDefault="007E615B" w:rsidP="007E615B">
      <w:pPr>
        <w:ind w:left="284" w:hanging="284"/>
        <w:jc w:val="both"/>
        <w:rPr>
          <w:rFonts w:ascii="Arial" w:hAnsi="Arial" w:cs="Arial"/>
          <w:sz w:val="22"/>
          <w:szCs w:val="22"/>
        </w:rPr>
      </w:pPr>
      <w:r w:rsidRPr="007E615B">
        <w:rPr>
          <w:rFonts w:ascii="Arial" w:hAnsi="Arial" w:cs="Arial"/>
          <w:sz w:val="22"/>
          <w:szCs w:val="22"/>
        </w:rPr>
        <w:t>2. 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 osobą fizyczną (w tym osobą fizyczną prowadzącą działalność gospodarczą) a także danych osobowych osób, które Jednostka Projektowa wskazała ze swojej strony do realizacji niniejszej umowy.</w:t>
      </w:r>
    </w:p>
    <w:p w14:paraId="0122B4DC" w14:textId="77777777" w:rsidR="007E615B" w:rsidRPr="007E615B" w:rsidRDefault="007E615B" w:rsidP="007E615B">
      <w:pPr>
        <w:pStyle w:val="Nagwek6"/>
        <w:jc w:val="center"/>
        <w:rPr>
          <w:rFonts w:ascii="Arial" w:hAnsi="Arial" w:cs="Arial"/>
          <w:b/>
          <w:bCs/>
          <w:i w:val="0"/>
          <w:iCs w:val="0"/>
          <w:color w:val="auto"/>
          <w:sz w:val="22"/>
          <w:szCs w:val="22"/>
        </w:rPr>
      </w:pPr>
      <w:r w:rsidRPr="007E615B">
        <w:rPr>
          <w:rFonts w:ascii="Arial" w:hAnsi="Arial" w:cs="Arial"/>
          <w:b/>
          <w:bCs/>
          <w:i w:val="0"/>
          <w:iCs w:val="0"/>
          <w:color w:val="auto"/>
          <w:sz w:val="22"/>
          <w:szCs w:val="22"/>
        </w:rPr>
        <w:t>§ 20</w:t>
      </w:r>
    </w:p>
    <w:p w14:paraId="2B810BBA" w14:textId="77777777" w:rsidR="007E615B" w:rsidRPr="007E615B" w:rsidRDefault="007E615B" w:rsidP="007E615B">
      <w:pPr>
        <w:jc w:val="both"/>
        <w:rPr>
          <w:rFonts w:ascii="Arial" w:hAnsi="Arial" w:cs="Arial"/>
          <w:sz w:val="22"/>
          <w:szCs w:val="22"/>
        </w:rPr>
      </w:pPr>
      <w:r w:rsidRPr="007E615B">
        <w:rPr>
          <w:rFonts w:ascii="Arial" w:hAnsi="Arial" w:cs="Arial"/>
          <w:sz w:val="22"/>
          <w:szCs w:val="22"/>
        </w:rPr>
        <w:t>Niniejsza umowa została sporządzona w dwóch jednobrzmiących egzemplarzach, po jednym dla każdej ze stron.</w:t>
      </w:r>
    </w:p>
    <w:p w14:paraId="1C3F227C" w14:textId="77777777" w:rsidR="00723E33" w:rsidRDefault="00723E33" w:rsidP="00723E33">
      <w:pPr>
        <w:jc w:val="both"/>
        <w:rPr>
          <w:rFonts w:ascii="Verdana" w:hAnsi="Verdana"/>
          <w:sz w:val="20"/>
          <w:szCs w:val="20"/>
        </w:rPr>
      </w:pPr>
    </w:p>
    <w:p w14:paraId="6893A233" w14:textId="77777777" w:rsidR="007E615B" w:rsidRDefault="007E615B" w:rsidP="00723E33">
      <w:pPr>
        <w:jc w:val="both"/>
        <w:rPr>
          <w:rFonts w:ascii="Verdana" w:hAnsi="Verdana"/>
          <w:sz w:val="20"/>
          <w:szCs w:val="20"/>
        </w:rPr>
      </w:pPr>
    </w:p>
    <w:p w14:paraId="7856F6B1" w14:textId="77777777" w:rsidR="007E615B" w:rsidRDefault="007E615B" w:rsidP="00723E33">
      <w:pPr>
        <w:jc w:val="both"/>
        <w:rPr>
          <w:rFonts w:ascii="Verdana" w:hAnsi="Verdana"/>
          <w:sz w:val="20"/>
          <w:szCs w:val="20"/>
        </w:rPr>
      </w:pPr>
    </w:p>
    <w:p w14:paraId="0F481CEC" w14:textId="77777777" w:rsidR="007E615B" w:rsidRDefault="007E615B" w:rsidP="00723E33">
      <w:pPr>
        <w:jc w:val="both"/>
        <w:rPr>
          <w:rFonts w:ascii="Verdana" w:hAnsi="Verdana"/>
          <w:sz w:val="20"/>
          <w:szCs w:val="20"/>
        </w:rPr>
      </w:pPr>
    </w:p>
    <w:p w14:paraId="3F88E4B6" w14:textId="77777777" w:rsidR="007E615B" w:rsidRDefault="007E615B" w:rsidP="00723E33">
      <w:pPr>
        <w:jc w:val="both"/>
        <w:rPr>
          <w:rFonts w:ascii="Verdana" w:hAnsi="Verdana"/>
          <w:sz w:val="20"/>
          <w:szCs w:val="20"/>
        </w:rPr>
      </w:pPr>
    </w:p>
    <w:p w14:paraId="7A8182F1" w14:textId="77777777" w:rsidR="007E615B" w:rsidRDefault="007E615B" w:rsidP="00723E33">
      <w:pPr>
        <w:jc w:val="both"/>
        <w:rPr>
          <w:rFonts w:ascii="Verdana" w:hAnsi="Verdana"/>
          <w:sz w:val="20"/>
          <w:szCs w:val="20"/>
        </w:rPr>
      </w:pPr>
    </w:p>
    <w:p w14:paraId="10EFD041" w14:textId="77777777" w:rsidR="007E615B" w:rsidRDefault="007E615B" w:rsidP="00723E33">
      <w:pPr>
        <w:jc w:val="both"/>
        <w:rPr>
          <w:rFonts w:ascii="Verdana" w:hAnsi="Verdana"/>
          <w:sz w:val="20"/>
          <w:szCs w:val="20"/>
        </w:rPr>
      </w:pPr>
    </w:p>
    <w:p w14:paraId="51503016" w14:textId="77777777" w:rsidR="007E615B" w:rsidRDefault="007E615B" w:rsidP="00723E33">
      <w:pPr>
        <w:jc w:val="both"/>
        <w:rPr>
          <w:rFonts w:ascii="Verdana" w:hAnsi="Verdana"/>
          <w:sz w:val="20"/>
          <w:szCs w:val="20"/>
        </w:rPr>
      </w:pPr>
    </w:p>
    <w:p w14:paraId="3072439D" w14:textId="77777777" w:rsidR="007E615B" w:rsidRDefault="007E615B" w:rsidP="00723E33">
      <w:pPr>
        <w:jc w:val="both"/>
        <w:rPr>
          <w:rFonts w:ascii="Verdana" w:hAnsi="Verdana"/>
          <w:sz w:val="20"/>
          <w:szCs w:val="20"/>
        </w:rPr>
      </w:pPr>
    </w:p>
    <w:p w14:paraId="3D91180B" w14:textId="77777777" w:rsidR="007E615B" w:rsidRDefault="007E615B" w:rsidP="00723E33">
      <w:pPr>
        <w:jc w:val="both"/>
        <w:rPr>
          <w:rFonts w:ascii="Verdana" w:hAnsi="Verdana"/>
          <w:sz w:val="20"/>
          <w:szCs w:val="20"/>
        </w:rPr>
      </w:pPr>
    </w:p>
    <w:p w14:paraId="7184DA37" w14:textId="77777777" w:rsidR="007E615B" w:rsidRDefault="007E615B" w:rsidP="00723E33">
      <w:pPr>
        <w:jc w:val="both"/>
        <w:rPr>
          <w:rFonts w:ascii="Verdana" w:hAnsi="Verdana"/>
          <w:sz w:val="20"/>
          <w:szCs w:val="20"/>
        </w:rPr>
      </w:pPr>
    </w:p>
    <w:p w14:paraId="75BC3E43" w14:textId="77777777" w:rsidR="007E615B" w:rsidRDefault="007E615B" w:rsidP="00723E33">
      <w:pPr>
        <w:jc w:val="both"/>
        <w:rPr>
          <w:rFonts w:ascii="Verdana" w:hAnsi="Verdana"/>
          <w:sz w:val="20"/>
          <w:szCs w:val="20"/>
        </w:rPr>
      </w:pPr>
    </w:p>
    <w:p w14:paraId="069E0391" w14:textId="77777777" w:rsidR="007E615B" w:rsidRDefault="007E615B" w:rsidP="00723E33">
      <w:pPr>
        <w:jc w:val="both"/>
        <w:rPr>
          <w:rFonts w:ascii="Verdana" w:hAnsi="Verdana"/>
          <w:sz w:val="20"/>
          <w:szCs w:val="20"/>
        </w:rPr>
      </w:pPr>
    </w:p>
    <w:p w14:paraId="286CAF25" w14:textId="77777777" w:rsidR="007E615B" w:rsidRDefault="007E615B" w:rsidP="00723E33">
      <w:pPr>
        <w:jc w:val="both"/>
        <w:rPr>
          <w:rFonts w:ascii="Verdana" w:hAnsi="Verdana"/>
          <w:sz w:val="20"/>
          <w:szCs w:val="20"/>
        </w:rPr>
      </w:pPr>
    </w:p>
    <w:p w14:paraId="3677FD66" w14:textId="77777777" w:rsidR="007E615B" w:rsidRDefault="007E615B" w:rsidP="00723E33">
      <w:pPr>
        <w:jc w:val="both"/>
        <w:rPr>
          <w:rFonts w:ascii="Verdana" w:hAnsi="Verdana"/>
          <w:sz w:val="20"/>
          <w:szCs w:val="20"/>
        </w:rPr>
      </w:pPr>
    </w:p>
    <w:p w14:paraId="3E162601" w14:textId="77777777" w:rsidR="007E615B" w:rsidRDefault="007E615B" w:rsidP="00723E33">
      <w:pPr>
        <w:jc w:val="both"/>
        <w:rPr>
          <w:rFonts w:ascii="Verdana" w:hAnsi="Verdana"/>
          <w:sz w:val="20"/>
          <w:szCs w:val="20"/>
        </w:rPr>
      </w:pPr>
    </w:p>
    <w:p w14:paraId="4CF25895" w14:textId="77777777" w:rsidR="007E615B" w:rsidRDefault="007E615B" w:rsidP="00723E33">
      <w:pPr>
        <w:jc w:val="both"/>
        <w:rPr>
          <w:rFonts w:ascii="Verdana" w:hAnsi="Verdana"/>
          <w:sz w:val="20"/>
          <w:szCs w:val="20"/>
        </w:rPr>
      </w:pPr>
    </w:p>
    <w:p w14:paraId="302DC701" w14:textId="77777777" w:rsidR="007E615B" w:rsidRPr="00A73639" w:rsidRDefault="007E615B" w:rsidP="00723E33">
      <w:pPr>
        <w:jc w:val="both"/>
        <w:rPr>
          <w:rFonts w:ascii="Verdana" w:hAnsi="Verdana"/>
          <w:sz w:val="20"/>
          <w:szCs w:val="20"/>
        </w:rPr>
      </w:pPr>
    </w:p>
    <w:p w14:paraId="07F50966" w14:textId="77777777" w:rsidR="008D6B95" w:rsidRPr="00581731" w:rsidRDefault="008D6B95" w:rsidP="008D6B95">
      <w:pPr>
        <w:jc w:val="both"/>
        <w:rPr>
          <w:sz w:val="22"/>
          <w:szCs w:val="22"/>
        </w:rPr>
      </w:pPr>
    </w:p>
    <w:p w14:paraId="02213273" w14:textId="7DA3AEF4"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255B0">
        <w:rPr>
          <w:rFonts w:ascii="Arial" w:hAnsi="Arial" w:cs="Arial"/>
          <w:sz w:val="22"/>
          <w:szCs w:val="22"/>
        </w:rPr>
        <w:t>4</w:t>
      </w:r>
    </w:p>
    <w:p w14:paraId="4E991E59" w14:textId="16991770" w:rsidR="009B4521" w:rsidRPr="00DA7B0D" w:rsidRDefault="00457831" w:rsidP="009B4521">
      <w:pPr>
        <w:tabs>
          <w:tab w:val="left" w:pos="708"/>
        </w:tabs>
        <w:spacing w:line="271" w:lineRule="auto"/>
        <w:rPr>
          <w:rFonts w:ascii="Arial" w:hAnsi="Arial" w:cs="Arial"/>
          <w:sz w:val="22"/>
          <w:szCs w:val="22"/>
        </w:rPr>
      </w:pPr>
      <w:r>
        <w:rPr>
          <w:rFonts w:ascii="Arial" w:hAnsi="Arial" w:cs="Arial"/>
          <w:sz w:val="22"/>
          <w:szCs w:val="22"/>
        </w:rPr>
        <w:t>BZP.272.</w:t>
      </w:r>
      <w:r w:rsidR="00B524A4">
        <w:rPr>
          <w:rFonts w:ascii="Arial" w:hAnsi="Arial" w:cs="Arial"/>
          <w:sz w:val="22"/>
          <w:szCs w:val="22"/>
        </w:rPr>
        <w:t>1</w:t>
      </w:r>
      <w:r w:rsidR="00943C1F">
        <w:rPr>
          <w:rFonts w:ascii="Arial" w:hAnsi="Arial" w:cs="Arial"/>
          <w:sz w:val="22"/>
          <w:szCs w:val="22"/>
        </w:rPr>
        <w:t>10</w:t>
      </w:r>
      <w:r w:rsidR="000350D9">
        <w:rPr>
          <w:rFonts w:ascii="Arial" w:hAnsi="Arial" w:cs="Arial"/>
          <w:sz w:val="22"/>
          <w:szCs w:val="22"/>
        </w:rPr>
        <w:t>.2023</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943C1F">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943C1F">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06340B5C" w14:textId="77777777" w:rsidR="00ED3863" w:rsidRDefault="00ED3863" w:rsidP="00E255B0">
      <w:pPr>
        <w:tabs>
          <w:tab w:val="left" w:pos="708"/>
        </w:tabs>
        <w:spacing w:line="271" w:lineRule="auto"/>
        <w:jc w:val="right"/>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414B1545"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ED3863">
        <w:rPr>
          <w:rFonts w:ascii="Arial" w:hAnsi="Arial" w:cs="Arial"/>
          <w:sz w:val="22"/>
          <w:szCs w:val="22"/>
        </w:rPr>
        <w:t>BZP.272.</w:t>
      </w:r>
      <w:r w:rsidR="000350D9">
        <w:rPr>
          <w:rFonts w:ascii="Arial" w:hAnsi="Arial" w:cs="Arial"/>
          <w:sz w:val="22"/>
          <w:szCs w:val="22"/>
        </w:rPr>
        <w:t>1</w:t>
      </w:r>
      <w:r w:rsidR="00943C1F">
        <w:rPr>
          <w:rFonts w:ascii="Arial" w:hAnsi="Arial" w:cs="Arial"/>
          <w:sz w:val="22"/>
          <w:szCs w:val="22"/>
        </w:rPr>
        <w:t>10</w:t>
      </w:r>
      <w:r w:rsidR="000350D9">
        <w:rPr>
          <w:rFonts w:ascii="Arial" w:hAnsi="Arial" w:cs="Arial"/>
          <w:sz w:val="22"/>
          <w:szCs w:val="22"/>
        </w:rPr>
        <w:t>.2023</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6C540E29" w:rsidR="00E255B0" w:rsidRPr="00B6514E" w:rsidRDefault="00ED3863"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t>BZP.272.</w:t>
      </w:r>
      <w:r w:rsidR="000350D9">
        <w:rPr>
          <w:rFonts w:ascii="Arial" w:hAnsi="Arial" w:cs="Arial"/>
          <w:kern w:val="1"/>
          <w:sz w:val="22"/>
          <w:szCs w:val="22"/>
          <w:lang w:eastAsia="ar-SA"/>
        </w:rPr>
        <w:t>1</w:t>
      </w:r>
      <w:r w:rsidR="00943C1F">
        <w:rPr>
          <w:rFonts w:ascii="Arial" w:hAnsi="Arial" w:cs="Arial"/>
          <w:kern w:val="1"/>
          <w:sz w:val="22"/>
          <w:szCs w:val="22"/>
          <w:lang w:eastAsia="ar-SA"/>
        </w:rPr>
        <w:t>10</w:t>
      </w:r>
      <w:r w:rsidR="000350D9">
        <w:rPr>
          <w:rFonts w:ascii="Arial" w:hAnsi="Arial" w:cs="Arial"/>
          <w:kern w:val="1"/>
          <w:sz w:val="22"/>
          <w:szCs w:val="22"/>
          <w:lang w:eastAsia="ar-SA"/>
        </w:rPr>
        <w:t>.2023</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4B2EECD3" w:rsidR="00E255B0" w:rsidRPr="00B6514E" w:rsidRDefault="00ED3863" w:rsidP="00E255B0">
      <w:pPr>
        <w:tabs>
          <w:tab w:val="left" w:pos="-142"/>
        </w:tabs>
        <w:spacing w:line="271" w:lineRule="auto"/>
        <w:jc w:val="both"/>
        <w:rPr>
          <w:rFonts w:ascii="Arial" w:hAnsi="Arial" w:cs="Arial"/>
          <w:sz w:val="22"/>
          <w:szCs w:val="22"/>
        </w:rPr>
      </w:pPr>
      <w:r>
        <w:rPr>
          <w:rFonts w:ascii="Arial" w:hAnsi="Arial" w:cs="Arial"/>
          <w:sz w:val="22"/>
          <w:szCs w:val="22"/>
        </w:rPr>
        <w:t>BZP.272.</w:t>
      </w:r>
      <w:r w:rsidR="00943C1F">
        <w:rPr>
          <w:rFonts w:ascii="Arial" w:hAnsi="Arial" w:cs="Arial"/>
          <w:sz w:val="22"/>
          <w:szCs w:val="22"/>
        </w:rPr>
        <w:t>110</w:t>
      </w:r>
      <w:r w:rsidR="000350D9">
        <w:rPr>
          <w:rFonts w:ascii="Arial" w:hAnsi="Arial" w:cs="Arial"/>
          <w:sz w:val="22"/>
          <w:szCs w:val="22"/>
        </w:rPr>
        <w:t>.2023</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E255B0">
        <w:rPr>
          <w:rFonts w:ascii="Arial" w:hAnsi="Arial" w:cs="Arial"/>
          <w:sz w:val="22"/>
          <w:szCs w:val="22"/>
        </w:rPr>
        <w:t>7</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5F384501">
                <wp:simplePos x="0" y="0"/>
                <wp:positionH relativeFrom="column">
                  <wp:posOffset>-71120</wp:posOffset>
                </wp:positionH>
                <wp:positionV relativeFrom="paragraph">
                  <wp:posOffset>64770</wp:posOffset>
                </wp:positionV>
                <wp:extent cx="6037580" cy="20764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2076450"/>
                        </a:xfrm>
                        <a:prstGeom prst="rect">
                          <a:avLst/>
                        </a:prstGeom>
                        <a:solidFill>
                          <a:srgbClr val="FFFFFF"/>
                        </a:solidFill>
                        <a:ln w="9525">
                          <a:solidFill>
                            <a:srgbClr val="000000"/>
                          </a:solidFill>
                          <a:miter lim="800000"/>
                          <a:headEnd/>
                          <a:tailEnd/>
                        </a:ln>
                      </wps:spPr>
                      <wps:txbx>
                        <w:txbxContent>
                          <w:p w14:paraId="15265537" w14:textId="77777777" w:rsidR="00943C1F" w:rsidRPr="00943C1F" w:rsidRDefault="00943C1F" w:rsidP="00943C1F">
                            <w:pPr>
                              <w:pStyle w:val="Tekstpodstawowy"/>
                              <w:jc w:val="center"/>
                              <w:rPr>
                                <w:rFonts w:ascii="Arial" w:hAnsi="Arial" w:cs="Arial"/>
                                <w:b/>
                                <w:bCs/>
                                <w:sz w:val="22"/>
                                <w:szCs w:val="22"/>
                              </w:rPr>
                            </w:pPr>
                            <w:r w:rsidRPr="00943C1F">
                              <w:rPr>
                                <w:rFonts w:ascii="Arial" w:hAnsi="Arial" w:cs="Arial"/>
                                <w:b/>
                                <w:sz w:val="22"/>
                                <w:szCs w:val="22"/>
                              </w:rPr>
                              <w:t>Sporządzenie dokumentacji projektowej rozbudowy drogi powiatowej Nr 4337W ul. Korczaka i ul. Kraszewskiej w miejscowości Dybów Kolonia i Wiktorów (gm. Radzymin)</w:t>
                            </w:r>
                          </w:p>
                          <w:p w14:paraId="7A9FD5D3" w14:textId="77777777" w:rsidR="00943C1F" w:rsidRPr="00943C1F" w:rsidRDefault="00943C1F" w:rsidP="00943C1F">
                            <w:pPr>
                              <w:pStyle w:val="Tekstpodstawowy"/>
                              <w:jc w:val="center"/>
                              <w:rPr>
                                <w:rFonts w:ascii="Arial" w:hAnsi="Arial" w:cs="Arial"/>
                                <w:sz w:val="22"/>
                                <w:szCs w:val="22"/>
                              </w:rPr>
                            </w:pPr>
                            <w:r w:rsidRPr="00943C1F">
                              <w:rPr>
                                <w:rFonts w:ascii="Arial" w:hAnsi="Arial" w:cs="Arial"/>
                                <w:sz w:val="22"/>
                                <w:szCs w:val="22"/>
                              </w:rPr>
                              <w:t>w ramach zadania</w:t>
                            </w:r>
                          </w:p>
                          <w:p w14:paraId="60DAFE5B" w14:textId="77777777" w:rsidR="00943C1F" w:rsidRPr="00943C1F" w:rsidRDefault="00943C1F" w:rsidP="00943C1F">
                            <w:pPr>
                              <w:pStyle w:val="Tekstpodstawowy"/>
                              <w:jc w:val="center"/>
                              <w:rPr>
                                <w:rFonts w:ascii="Arial" w:hAnsi="Arial" w:cs="Arial"/>
                                <w:sz w:val="22"/>
                                <w:szCs w:val="22"/>
                              </w:rPr>
                            </w:pPr>
                            <w:r w:rsidRPr="00943C1F">
                              <w:rPr>
                                <w:rFonts w:ascii="Arial" w:hAnsi="Arial" w:cs="Arial"/>
                                <w:bCs/>
                                <w:sz w:val="22"/>
                                <w:szCs w:val="22"/>
                              </w:rPr>
                              <w:t>Dokumentacja projektowa rozbudowy drogi powiatowej nr 4337W ul.Korczaka i ul. Kraszewskiej w miejscowości Dybow Kolonia i Wiktorów (gm. Radzymin) - Poprawa bezpieczeństwa mieszkańców</w:t>
                            </w:r>
                          </w:p>
                          <w:p w14:paraId="47E02A61" w14:textId="3C9E04AE" w:rsidR="00E255B0" w:rsidRPr="00997E1C" w:rsidRDefault="00E255B0" w:rsidP="00997E1C">
                            <w:pPr>
                              <w:pStyle w:val="Tytu"/>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pt;width:475.4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XiGAIAACwEAAAOAAAAZHJzL2Uyb0RvYy54bWysU9tu2zAMfR+wfxD0vtjJkjQ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nr+9mi3IJck3ya/m01lqSyaKp+cOffigoGXxUHKkriZ4cbj3IaYjiqeQ+JsHo6uNNiYZ&#10;uNuuDbKDIAVs0koVvAgzlnUlv55NZgMDf4XI0/oTRKsDSdnotuSLc5AoIm/vbZWEFoQ2w5lSNvZE&#10;ZORuYDH0254CI6FbqI5EKcIgWRoxOjSAvzjrSK4l9z/3AhVn5qOltlyPp9Oo72RMZ1cTMvDSs730&#10;CCsJquSBs+G4DsNM7B3qXUM/DUKwcEutrHUi+TmrU94kycT9aXyi5i/tFPU85KtHAAAA//8DAFBL&#10;AwQUAAYACAAAACEAtIUdJ+AAAAAKAQAADwAAAGRycy9kb3ducmV2LnhtbEyPy07DMBBF90j8gzVI&#10;bFDrPFDapHEqhASCHRREt27sJhH2ONhuGv6eYQWr0ege3TlTb2dr2KR9GBwKSJcJMI2tUwN2At7f&#10;HhZrYCFKVNI41AK+dYBtc3lRy0q5M77qaRc7RiUYKimgj3GsOA9tr60MSzdqpOzovJWRVt9x5eWZ&#10;yq3hWZIU3MoB6UIvR33f6/Zzd7IC1rdP0z485y8fbXE0ZbxZTY9fXojrq/luAyzqOf7B8KtP6tCQ&#10;08GdUAVmBCzSNCOUgoQmAWVeFsAOAvJ8lQFvav7/heYHAAD//wMAUEsBAi0AFAAGAAgAAAAhALaD&#10;OJL+AAAA4QEAABMAAAAAAAAAAAAAAAAAAAAAAFtDb250ZW50X1R5cGVzXS54bWxQSwECLQAUAAYA&#10;CAAAACEAOP0h/9YAAACUAQAACwAAAAAAAAAAAAAAAAAvAQAAX3JlbHMvLnJlbHNQSwECLQAUAAYA&#10;CAAAACEAOLRF4hgCAAAsBAAADgAAAAAAAAAAAAAAAAAuAgAAZHJzL2Uyb0RvYy54bWxQSwECLQAU&#10;AAYACAAAACEAtIUdJ+AAAAAKAQAADwAAAAAAAAAAAAAAAAByBAAAZHJzL2Rvd25yZXYueG1sUEsF&#10;BgAAAAAEAAQA8wAAAH8FAAAAAA==&#10;">
                <v:textbox>
                  <w:txbxContent>
                    <w:p w14:paraId="15265537" w14:textId="77777777" w:rsidR="00943C1F" w:rsidRPr="00943C1F" w:rsidRDefault="00943C1F" w:rsidP="00943C1F">
                      <w:pPr>
                        <w:pStyle w:val="Tekstpodstawowy"/>
                        <w:jc w:val="center"/>
                        <w:rPr>
                          <w:rFonts w:ascii="Arial" w:hAnsi="Arial" w:cs="Arial"/>
                          <w:b/>
                          <w:bCs/>
                          <w:sz w:val="22"/>
                          <w:szCs w:val="22"/>
                        </w:rPr>
                      </w:pPr>
                      <w:r w:rsidRPr="00943C1F">
                        <w:rPr>
                          <w:rFonts w:ascii="Arial" w:hAnsi="Arial" w:cs="Arial"/>
                          <w:b/>
                          <w:sz w:val="22"/>
                          <w:szCs w:val="22"/>
                        </w:rPr>
                        <w:t>Sporządzenie dokumentacji projektowej rozbudowy drogi powiatowej Nr 4337W ul. Korczaka i ul. Kraszewskiej w miejscowości Dybów Kolonia i Wiktorów (gm. Radzymin)</w:t>
                      </w:r>
                    </w:p>
                    <w:p w14:paraId="7A9FD5D3" w14:textId="77777777" w:rsidR="00943C1F" w:rsidRPr="00943C1F" w:rsidRDefault="00943C1F" w:rsidP="00943C1F">
                      <w:pPr>
                        <w:pStyle w:val="Tekstpodstawowy"/>
                        <w:jc w:val="center"/>
                        <w:rPr>
                          <w:rFonts w:ascii="Arial" w:hAnsi="Arial" w:cs="Arial"/>
                          <w:sz w:val="22"/>
                          <w:szCs w:val="22"/>
                        </w:rPr>
                      </w:pPr>
                      <w:r w:rsidRPr="00943C1F">
                        <w:rPr>
                          <w:rFonts w:ascii="Arial" w:hAnsi="Arial" w:cs="Arial"/>
                          <w:sz w:val="22"/>
                          <w:szCs w:val="22"/>
                        </w:rPr>
                        <w:t>w ramach zadania</w:t>
                      </w:r>
                    </w:p>
                    <w:p w14:paraId="60DAFE5B" w14:textId="77777777" w:rsidR="00943C1F" w:rsidRPr="00943C1F" w:rsidRDefault="00943C1F" w:rsidP="00943C1F">
                      <w:pPr>
                        <w:pStyle w:val="Tekstpodstawowy"/>
                        <w:jc w:val="center"/>
                        <w:rPr>
                          <w:rFonts w:ascii="Arial" w:hAnsi="Arial" w:cs="Arial"/>
                          <w:sz w:val="22"/>
                          <w:szCs w:val="22"/>
                        </w:rPr>
                      </w:pPr>
                      <w:r w:rsidRPr="00943C1F">
                        <w:rPr>
                          <w:rFonts w:ascii="Arial" w:hAnsi="Arial" w:cs="Arial"/>
                          <w:bCs/>
                          <w:sz w:val="22"/>
                          <w:szCs w:val="22"/>
                        </w:rPr>
                        <w:t>Dokumentacja projektowa rozbudowy drogi powiatowej nr 4337W ul.Korczaka i ul. Kraszewskiej w miejscowości Dybow Kolonia i Wiktorów (gm. Radzymin) - Poprawa bezpieczeństwa mieszkańców</w:t>
                      </w:r>
                    </w:p>
                    <w:p w14:paraId="47E02A61" w14:textId="3C9E04AE" w:rsidR="00E255B0" w:rsidRPr="00997E1C" w:rsidRDefault="00E255B0" w:rsidP="00997E1C">
                      <w:pPr>
                        <w:pStyle w:val="Tytu"/>
                        <w:rPr>
                          <w:sz w:val="24"/>
                          <w:szCs w:val="24"/>
                        </w:rPr>
                      </w:pP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BF7FD60" w14:textId="77777777" w:rsidR="00997E1C" w:rsidRDefault="00997E1C" w:rsidP="00E255B0">
      <w:pPr>
        <w:spacing w:line="271" w:lineRule="auto"/>
        <w:rPr>
          <w:rFonts w:ascii="Arial" w:eastAsia="MS Mincho" w:hAnsi="Arial" w:cs="Arial"/>
          <w:sz w:val="22"/>
          <w:szCs w:val="22"/>
        </w:rPr>
      </w:pPr>
    </w:p>
    <w:p w14:paraId="3A5772FA" w14:textId="77777777" w:rsidR="00997E1C" w:rsidRDefault="00997E1C" w:rsidP="00E255B0">
      <w:pPr>
        <w:spacing w:line="271" w:lineRule="auto"/>
        <w:rPr>
          <w:rFonts w:ascii="Arial" w:eastAsia="MS Mincho" w:hAnsi="Arial" w:cs="Arial"/>
          <w:sz w:val="22"/>
          <w:szCs w:val="22"/>
        </w:rPr>
      </w:pPr>
    </w:p>
    <w:p w14:paraId="5EA72802" w14:textId="77777777" w:rsidR="00997E1C" w:rsidRDefault="00997E1C" w:rsidP="00E255B0">
      <w:pPr>
        <w:spacing w:line="271" w:lineRule="auto"/>
        <w:rPr>
          <w:rFonts w:ascii="Arial" w:eastAsia="MS Mincho" w:hAnsi="Arial" w:cs="Arial"/>
          <w:sz w:val="22"/>
          <w:szCs w:val="22"/>
        </w:rPr>
      </w:pPr>
    </w:p>
    <w:p w14:paraId="74ACDE56" w14:textId="77777777" w:rsidR="00997E1C" w:rsidRDefault="00997E1C" w:rsidP="00E255B0">
      <w:pPr>
        <w:spacing w:line="271" w:lineRule="auto"/>
        <w:rPr>
          <w:rFonts w:ascii="Arial" w:eastAsia="MS Mincho" w:hAnsi="Arial" w:cs="Arial"/>
          <w:sz w:val="22"/>
          <w:szCs w:val="22"/>
        </w:rPr>
      </w:pPr>
    </w:p>
    <w:p w14:paraId="25906C37" w14:textId="77777777" w:rsidR="00997E1C" w:rsidRDefault="00997E1C" w:rsidP="00E255B0">
      <w:pPr>
        <w:spacing w:line="271" w:lineRule="auto"/>
        <w:rPr>
          <w:rFonts w:ascii="Arial" w:eastAsia="MS Mincho" w:hAnsi="Arial" w:cs="Arial"/>
          <w:sz w:val="22"/>
          <w:szCs w:val="22"/>
        </w:rPr>
      </w:pPr>
    </w:p>
    <w:p w14:paraId="0C4CFDFE" w14:textId="23E1B95A"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36F8397D" w14:textId="230F5732" w:rsidR="00E255B0" w:rsidRPr="00B6514E" w:rsidRDefault="00E255B0" w:rsidP="00997E1C">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74EDBBC1" w14:textId="0E09A519"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3" w15:restartNumberingAfterBreak="0">
    <w:nsid w:val="00000020"/>
    <w:multiLevelType w:val="multilevel"/>
    <w:tmpl w:val="00000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FA325C"/>
    <w:multiLevelType w:val="hybridMultilevel"/>
    <w:tmpl w:val="503222C4"/>
    <w:lvl w:ilvl="0" w:tplc="04150011">
      <w:start w:val="1"/>
      <w:numFmt w:val="decimal"/>
      <w:lvlText w:val="%1)"/>
      <w:lvlJc w:val="left"/>
      <w:pPr>
        <w:ind w:left="720" w:hanging="360"/>
      </w:pPr>
    </w:lvl>
    <w:lvl w:ilvl="1" w:tplc="04150017">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C728A2"/>
    <w:multiLevelType w:val="hybridMultilevel"/>
    <w:tmpl w:val="D4DEC774"/>
    <w:lvl w:ilvl="0" w:tplc="333A90C6">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83B7827"/>
    <w:multiLevelType w:val="hybridMultilevel"/>
    <w:tmpl w:val="128E44CC"/>
    <w:lvl w:ilvl="0" w:tplc="0415000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0652BD"/>
    <w:multiLevelType w:val="hybridMultilevel"/>
    <w:tmpl w:val="9AECC4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240590"/>
    <w:multiLevelType w:val="hybridMultilevel"/>
    <w:tmpl w:val="09240D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8E41F65"/>
    <w:multiLevelType w:val="hybridMultilevel"/>
    <w:tmpl w:val="D8886E26"/>
    <w:lvl w:ilvl="0" w:tplc="1B642700">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1E45F8"/>
    <w:multiLevelType w:val="hybridMultilevel"/>
    <w:tmpl w:val="86923096"/>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0DD7771"/>
    <w:multiLevelType w:val="hybridMultilevel"/>
    <w:tmpl w:val="9FCE319E"/>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945727C"/>
    <w:multiLevelType w:val="multilevel"/>
    <w:tmpl w:val="0415001F"/>
    <w:lvl w:ilvl="0">
      <w:start w:val="1"/>
      <w:numFmt w:val="decimal"/>
      <w:lvlText w:val="%1."/>
      <w:lvlJc w:val="left"/>
      <w:pPr>
        <w:ind w:left="360" w:hanging="360"/>
      </w:pPr>
      <w:rPr>
        <w:b/>
        <w:bCs/>
      </w:rPr>
    </w:lvl>
    <w:lvl w:ilvl="1">
      <w:start w:val="1"/>
      <w:numFmt w:val="decimal"/>
      <w:lvlText w:val="%1.%2."/>
      <w:lvlJc w:val="left"/>
      <w:pPr>
        <w:ind w:left="716" w:hanging="432"/>
      </w:pPr>
      <w:rPr>
        <w:b/>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9AE2A63"/>
    <w:multiLevelType w:val="hybridMultilevel"/>
    <w:tmpl w:val="BC3AA218"/>
    <w:lvl w:ilvl="0" w:tplc="04150011">
      <w:start w:val="1"/>
      <w:numFmt w:val="decimal"/>
      <w:lvlText w:val="%1)"/>
      <w:lvlJc w:val="left"/>
      <w:pPr>
        <w:ind w:left="720" w:hanging="360"/>
      </w:pPr>
    </w:lvl>
    <w:lvl w:ilvl="1" w:tplc="04150011">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F43F8E"/>
    <w:multiLevelType w:val="hybridMultilevel"/>
    <w:tmpl w:val="9DAA1C6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D751B81"/>
    <w:multiLevelType w:val="hybridMultilevel"/>
    <w:tmpl w:val="78328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E08155F"/>
    <w:multiLevelType w:val="hybridMultilevel"/>
    <w:tmpl w:val="404AB106"/>
    <w:lvl w:ilvl="0" w:tplc="9B9676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D67138"/>
    <w:multiLevelType w:val="hybridMultilevel"/>
    <w:tmpl w:val="1E8897C2"/>
    <w:lvl w:ilvl="0" w:tplc="02942B92">
      <w:start w:val="1"/>
      <w:numFmt w:val="decimal"/>
      <w:lvlText w:val="%1."/>
      <w:lvlJc w:val="left"/>
      <w:pPr>
        <w:ind w:left="360" w:hanging="360"/>
      </w:pPr>
      <w:rPr>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5C5C35"/>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21C2B5B"/>
    <w:multiLevelType w:val="hybridMultilevel"/>
    <w:tmpl w:val="D7D49260"/>
    <w:lvl w:ilvl="0" w:tplc="FFFFFFFF">
      <w:start w:val="1"/>
      <w:numFmt w:val="decimal"/>
      <w:lvlText w:val="%1."/>
      <w:lvlJc w:val="left"/>
      <w:pPr>
        <w:ind w:left="72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8B29FF"/>
    <w:multiLevelType w:val="hybridMultilevel"/>
    <w:tmpl w:val="6D6E8708"/>
    <w:lvl w:ilvl="0" w:tplc="17C8DCFE">
      <w:start w:val="1"/>
      <w:numFmt w:val="lowerLetter"/>
      <w:lvlText w:val="%1)"/>
      <w:lvlJc w:val="left"/>
      <w:pPr>
        <w:ind w:left="750" w:hanging="360"/>
      </w:pPr>
      <w:rPr>
        <w:rFonts w:hint="default"/>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1"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5E54E50"/>
    <w:multiLevelType w:val="hybridMultilevel"/>
    <w:tmpl w:val="47F4A7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7AF012E"/>
    <w:multiLevelType w:val="hybridMultilevel"/>
    <w:tmpl w:val="8B164194"/>
    <w:lvl w:ilvl="0" w:tplc="1B642700">
      <w:start w:val="1"/>
      <w:numFmt w:val="bullet"/>
      <w:lvlText w:val="-"/>
      <w:lvlJc w:val="left"/>
      <w:pPr>
        <w:ind w:left="1500" w:hanging="360"/>
      </w:pPr>
      <w:rPr>
        <w:rFonts w:ascii="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8EA1EBC"/>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9CD369D"/>
    <w:multiLevelType w:val="hybridMultilevel"/>
    <w:tmpl w:val="1A08EB4A"/>
    <w:lvl w:ilvl="0" w:tplc="2AD46FC2">
      <w:start w:val="1"/>
      <w:numFmt w:val="decimal"/>
      <w:lvlText w:val="%1."/>
      <w:lvlJc w:val="left"/>
      <w:pPr>
        <w:ind w:left="644"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4D07AC"/>
    <w:multiLevelType w:val="hybridMultilevel"/>
    <w:tmpl w:val="5CFA68E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53848CB"/>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456A3CD5"/>
    <w:multiLevelType w:val="hybridMultilevel"/>
    <w:tmpl w:val="6D3E7DE2"/>
    <w:lvl w:ilvl="0" w:tplc="DD8AB3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5C00E28"/>
    <w:multiLevelType w:val="hybridMultilevel"/>
    <w:tmpl w:val="B288A06E"/>
    <w:lvl w:ilvl="0" w:tplc="04150011">
      <w:start w:val="1"/>
      <w:numFmt w:val="decimal"/>
      <w:lvlText w:val="%1)"/>
      <w:lvlJc w:val="left"/>
      <w:pPr>
        <w:ind w:left="136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4"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C4B0F45"/>
    <w:multiLevelType w:val="hybridMultilevel"/>
    <w:tmpl w:val="041617C2"/>
    <w:lvl w:ilvl="0" w:tplc="1B642700">
      <w:start w:val="1"/>
      <w:numFmt w:val="bullet"/>
      <w:lvlText w:val="-"/>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4B25DD"/>
    <w:multiLevelType w:val="hybridMultilevel"/>
    <w:tmpl w:val="44E44246"/>
    <w:lvl w:ilvl="0" w:tplc="13728344">
      <w:start w:val="1"/>
      <w:numFmt w:val="upperRoman"/>
      <w:lvlText w:val="%1."/>
      <w:lvlJc w:val="right"/>
      <w:pPr>
        <w:ind w:left="1470" w:hanging="360"/>
      </w:pPr>
      <w:rPr>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6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ED6328B"/>
    <w:multiLevelType w:val="hybridMultilevel"/>
    <w:tmpl w:val="1560505E"/>
    <w:lvl w:ilvl="0" w:tplc="0415000F">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9C599C"/>
    <w:multiLevelType w:val="hybridMultilevel"/>
    <w:tmpl w:val="D1DEEC90"/>
    <w:lvl w:ilvl="0" w:tplc="04150011">
      <w:start w:val="1"/>
      <w:numFmt w:val="decimal"/>
      <w:lvlText w:val="%1)"/>
      <w:lvlJc w:val="left"/>
      <w:pPr>
        <w:ind w:left="720" w:hanging="360"/>
      </w:p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2D0504"/>
    <w:multiLevelType w:val="hybridMultilevel"/>
    <w:tmpl w:val="9DAA1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53C43BF0"/>
    <w:multiLevelType w:val="hybridMultilevel"/>
    <w:tmpl w:val="DAEE6A32"/>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57EC3365"/>
    <w:multiLevelType w:val="hybridMultilevel"/>
    <w:tmpl w:val="9074407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5" w15:restartNumberingAfterBreak="0">
    <w:nsid w:val="580F065B"/>
    <w:multiLevelType w:val="hybridMultilevel"/>
    <w:tmpl w:val="1CC662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BC55EDF"/>
    <w:multiLevelType w:val="hybridMultilevel"/>
    <w:tmpl w:val="3AC05EA8"/>
    <w:lvl w:ilvl="0" w:tplc="0415000F">
      <w:start w:val="1"/>
      <w:numFmt w:val="decimal"/>
      <w:lvlText w:val="%1."/>
      <w:lvlJc w:val="left"/>
      <w:pPr>
        <w:ind w:left="720" w:hanging="360"/>
      </w:pPr>
    </w:lvl>
    <w:lvl w:ilvl="1" w:tplc="7638DEBE">
      <w:start w:val="1"/>
      <w:numFmt w:val="decimal"/>
      <w:lvlText w:val="%2)"/>
      <w:lvlJc w:val="left"/>
      <w:pPr>
        <w:ind w:left="1785" w:hanging="705"/>
      </w:pPr>
      <w:rPr>
        <w:rFonts w:hint="default"/>
      </w:rPr>
    </w:lvl>
    <w:lvl w:ilvl="2" w:tplc="CB3EA1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2B776A"/>
    <w:multiLevelType w:val="hybridMultilevel"/>
    <w:tmpl w:val="03E4BC42"/>
    <w:lvl w:ilvl="0" w:tplc="04150011">
      <w:start w:val="1"/>
      <w:numFmt w:val="decimal"/>
      <w:lvlText w:val="%1)"/>
      <w:lvlJc w:val="left"/>
      <w:pPr>
        <w:ind w:left="720" w:hanging="360"/>
      </w:pPr>
    </w:lvl>
    <w:lvl w:ilvl="1" w:tplc="04150011">
      <w:start w:val="1"/>
      <w:numFmt w:val="decimal"/>
      <w:lvlText w:val="%2)"/>
      <w:lvlJc w:val="left"/>
      <w:pPr>
        <w:ind w:left="1785" w:hanging="705"/>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6CD43DE8"/>
    <w:multiLevelType w:val="hybridMultilevel"/>
    <w:tmpl w:val="9F60AA78"/>
    <w:lvl w:ilvl="0" w:tplc="5D5A9B5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455897"/>
    <w:multiLevelType w:val="hybridMultilevel"/>
    <w:tmpl w:val="86923096"/>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74D611FF"/>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EE5B16"/>
    <w:multiLevelType w:val="hybridMultilevel"/>
    <w:tmpl w:val="BB1CC2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6"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8" w15:restartNumberingAfterBreak="0">
    <w:nsid w:val="7C86615C"/>
    <w:multiLevelType w:val="hybridMultilevel"/>
    <w:tmpl w:val="41000600"/>
    <w:lvl w:ilvl="0" w:tplc="8940BBFA">
      <w:start w:val="1"/>
      <w:numFmt w:val="decimal"/>
      <w:lvlText w:val="%1)"/>
      <w:lvlJc w:val="left"/>
      <w:pPr>
        <w:ind w:left="643" w:hanging="360"/>
      </w:pPr>
      <w:rPr>
        <w:rFonts w:hint="default"/>
        <w:b w:val="0"/>
        <w:bCs/>
        <w:strike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9" w15:restartNumberingAfterBreak="0">
    <w:nsid w:val="7DAB600F"/>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7E7C1F61"/>
    <w:multiLevelType w:val="hybridMultilevel"/>
    <w:tmpl w:val="9B569FAC"/>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38"/>
  </w:num>
  <w:num w:numId="2" w16cid:durableId="1873570089">
    <w:abstractNumId w:val="68"/>
  </w:num>
  <w:num w:numId="3" w16cid:durableId="328757498">
    <w:abstractNumId w:val="95"/>
  </w:num>
  <w:num w:numId="4" w16cid:durableId="1370954276">
    <w:abstractNumId w:val="107"/>
  </w:num>
  <w:num w:numId="5" w16cid:durableId="2114863221">
    <w:abstractNumId w:val="54"/>
  </w:num>
  <w:num w:numId="6" w16cid:durableId="241717998">
    <w:abstractNumId w:val="97"/>
  </w:num>
  <w:num w:numId="7" w16cid:durableId="523634606">
    <w:abstractNumId w:val="15"/>
  </w:num>
  <w:num w:numId="8" w16cid:durableId="596404592">
    <w:abstractNumId w:val="40"/>
  </w:num>
  <w:num w:numId="9" w16cid:durableId="819348436">
    <w:abstractNumId w:val="60"/>
  </w:num>
  <w:num w:numId="10" w16cid:durableId="1498112063">
    <w:abstractNumId w:val="64"/>
  </w:num>
  <w:num w:numId="11" w16cid:durableId="981740761">
    <w:abstractNumId w:val="31"/>
  </w:num>
  <w:num w:numId="12" w16cid:durableId="683942603">
    <w:abstractNumId w:val="78"/>
  </w:num>
  <w:num w:numId="13" w16cid:durableId="818427015">
    <w:abstractNumId w:val="58"/>
  </w:num>
  <w:num w:numId="14" w16cid:durableId="2001155863">
    <w:abstractNumId w:val="47"/>
  </w:num>
  <w:num w:numId="15" w16cid:durableId="1559709792">
    <w:abstractNumId w:val="92"/>
  </w:num>
  <w:num w:numId="16" w16cid:durableId="1082407542">
    <w:abstractNumId w:val="80"/>
  </w:num>
  <w:num w:numId="17" w16cid:durableId="286742304">
    <w:abstractNumId w:val="45"/>
  </w:num>
  <w:num w:numId="18" w16cid:durableId="320037382">
    <w:abstractNumId w:val="62"/>
  </w:num>
  <w:num w:numId="19" w16cid:durableId="2034839814">
    <w:abstractNumId w:val="65"/>
  </w:num>
  <w:num w:numId="20" w16cid:durableId="468744484">
    <w:abstractNumId w:val="25"/>
  </w:num>
  <w:num w:numId="21" w16cid:durableId="1210606939">
    <w:abstractNumId w:val="86"/>
  </w:num>
  <w:num w:numId="22" w16cid:durableId="588852316">
    <w:abstractNumId w:val="23"/>
  </w:num>
  <w:num w:numId="23" w16cid:durableId="1367563608">
    <w:abstractNumId w:val="43"/>
  </w:num>
  <w:num w:numId="24" w16cid:durableId="438724938">
    <w:abstractNumId w:val="20"/>
  </w:num>
  <w:num w:numId="25" w16cid:durableId="1341590687">
    <w:abstractNumId w:val="22"/>
  </w:num>
  <w:num w:numId="26" w16cid:durableId="1919052759">
    <w:abstractNumId w:val="52"/>
  </w:num>
  <w:num w:numId="27" w16cid:durableId="1593974756">
    <w:abstractNumId w:val="84"/>
  </w:num>
  <w:num w:numId="28" w16cid:durableId="1613780096">
    <w:abstractNumId w:val="30"/>
  </w:num>
  <w:num w:numId="29" w16cid:durableId="2094037722">
    <w:abstractNumId w:val="51"/>
  </w:num>
  <w:num w:numId="30" w16cid:durableId="1464277069">
    <w:abstractNumId w:val="16"/>
  </w:num>
  <w:num w:numId="31" w16cid:durableId="1556308201">
    <w:abstractNumId w:val="6"/>
  </w:num>
  <w:num w:numId="32" w16cid:durableId="1492988296">
    <w:abstractNumId w:val="98"/>
  </w:num>
  <w:num w:numId="33" w16cid:durableId="1265575484">
    <w:abstractNumId w:val="32"/>
  </w:num>
  <w:num w:numId="34" w16cid:durableId="1735347278">
    <w:abstractNumId w:val="96"/>
  </w:num>
  <w:num w:numId="35" w16cid:durableId="427971394">
    <w:abstractNumId w:val="63"/>
  </w:num>
  <w:num w:numId="36" w16cid:durableId="1241524838">
    <w:abstractNumId w:val="108"/>
  </w:num>
  <w:num w:numId="37" w16cid:durableId="1448038632">
    <w:abstractNumId w:val="110"/>
  </w:num>
  <w:num w:numId="38" w16cid:durableId="662396539">
    <w:abstractNumId w:val="44"/>
  </w:num>
  <w:num w:numId="39" w16cid:durableId="1542784002">
    <w:abstractNumId w:val="83"/>
  </w:num>
  <w:num w:numId="40" w16cid:durableId="1972393623">
    <w:abstractNumId w:val="106"/>
  </w:num>
  <w:num w:numId="41" w16cid:durableId="523831586">
    <w:abstractNumId w:val="41"/>
  </w:num>
  <w:num w:numId="42" w16cid:durableId="337779583">
    <w:abstractNumId w:val="14"/>
  </w:num>
  <w:num w:numId="43" w16cid:durableId="346323935">
    <w:abstractNumId w:val="109"/>
  </w:num>
  <w:num w:numId="44" w16cid:durableId="1802921403">
    <w:abstractNumId w:val="18"/>
  </w:num>
  <w:num w:numId="45" w16cid:durableId="1939830782">
    <w:abstractNumId w:val="48"/>
  </w:num>
  <w:num w:numId="46" w16cid:durableId="603802555">
    <w:abstractNumId w:val="42"/>
  </w:num>
  <w:num w:numId="47" w16cid:durableId="126515753">
    <w:abstractNumId w:val="36"/>
  </w:num>
  <w:num w:numId="48" w16cid:durableId="1009336123">
    <w:abstractNumId w:val="56"/>
  </w:num>
  <w:num w:numId="49" w16cid:durableId="1162309438">
    <w:abstractNumId w:val="2"/>
  </w:num>
  <w:num w:numId="50" w16cid:durableId="2040935386">
    <w:abstractNumId w:val="4"/>
  </w:num>
  <w:num w:numId="51" w16cid:durableId="20851783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0131549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5177797">
    <w:abstractNumId w:val="55"/>
  </w:num>
  <w:num w:numId="54" w16cid:durableId="272788641">
    <w:abstractNumId w:val="49"/>
  </w:num>
  <w:num w:numId="55" w16cid:durableId="939021105">
    <w:abstractNumId w:val="104"/>
  </w:num>
  <w:num w:numId="56" w16cid:durableId="2518578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5214248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6113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2341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395533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95207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59082024">
    <w:abstractNumId w:val="100"/>
  </w:num>
  <w:num w:numId="63" w16cid:durableId="495997418">
    <w:abstractNumId w:val="24"/>
  </w:num>
  <w:num w:numId="64" w16cid:durableId="1062171322">
    <w:abstractNumId w:val="9"/>
  </w:num>
  <w:num w:numId="65" w16cid:durableId="227962727">
    <w:abstractNumId w:val="13"/>
  </w:num>
  <w:num w:numId="66" w16cid:durableId="142624954">
    <w:abstractNumId w:val="89"/>
  </w:num>
  <w:num w:numId="67" w16cid:durableId="987126113">
    <w:abstractNumId w:val="85"/>
  </w:num>
  <w:num w:numId="68" w16cid:durableId="593171856">
    <w:abstractNumId w:val="82"/>
  </w:num>
  <w:num w:numId="69" w16cid:durableId="1852840598">
    <w:abstractNumId w:val="101"/>
  </w:num>
  <w:num w:numId="70" w16cid:durableId="694381754">
    <w:abstractNumId w:val="77"/>
  </w:num>
  <w:num w:numId="71" w16cid:durableId="2086027404">
    <w:abstractNumId w:val="7"/>
  </w:num>
  <w:num w:numId="72" w16cid:durableId="152183892">
    <w:abstractNumId w:val="87"/>
  </w:num>
  <w:num w:numId="73" w16cid:durableId="1459369935">
    <w:abstractNumId w:val="10"/>
  </w:num>
  <w:num w:numId="74" w16cid:durableId="1052732138">
    <w:abstractNumId w:val="93"/>
  </w:num>
  <w:num w:numId="75" w16cid:durableId="1469205677">
    <w:abstractNumId w:val="0"/>
  </w:num>
  <w:num w:numId="76" w16cid:durableId="1438865411">
    <w:abstractNumId w:val="1"/>
  </w:num>
  <w:num w:numId="77" w16cid:durableId="796412278">
    <w:abstractNumId w:val="76"/>
  </w:num>
  <w:num w:numId="78" w16cid:durableId="84701823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68076981">
    <w:abstractNumId w:val="8"/>
  </w:num>
  <w:num w:numId="80" w16cid:durableId="226109171">
    <w:abstractNumId w:val="57"/>
  </w:num>
  <w:num w:numId="81" w16cid:durableId="1937858302">
    <w:abstractNumId w:val="50"/>
  </w:num>
  <w:num w:numId="82" w16cid:durableId="283780519">
    <w:abstractNumId w:val="81"/>
  </w:num>
  <w:num w:numId="83" w16cid:durableId="668680742">
    <w:abstractNumId w:val="39"/>
  </w:num>
  <w:num w:numId="84" w16cid:durableId="2109496729">
    <w:abstractNumId w:val="67"/>
  </w:num>
  <w:num w:numId="85" w16cid:durableId="1662582841">
    <w:abstractNumId w:val="103"/>
  </w:num>
  <w:num w:numId="86" w16cid:durableId="1008948489">
    <w:abstractNumId w:val="90"/>
  </w:num>
  <w:num w:numId="87" w16cid:durableId="2138183234">
    <w:abstractNumId w:val="33"/>
  </w:num>
  <w:num w:numId="88" w16cid:durableId="126318587">
    <w:abstractNumId w:val="105"/>
  </w:num>
  <w:num w:numId="89" w16cid:durableId="1753238057">
    <w:abstractNumId w:val="27"/>
  </w:num>
  <w:num w:numId="90" w16cid:durableId="1359938970">
    <w:abstractNumId w:val="46"/>
  </w:num>
  <w:num w:numId="91" w16cid:durableId="298732254">
    <w:abstractNumId w:val="66"/>
  </w:num>
  <w:num w:numId="92" w16cid:durableId="1621179216">
    <w:abstractNumId w:val="17"/>
  </w:num>
  <w:num w:numId="93" w16cid:durableId="621037332">
    <w:abstractNumId w:val="75"/>
  </w:num>
  <w:num w:numId="94" w16cid:durableId="1620336786">
    <w:abstractNumId w:val="71"/>
  </w:num>
  <w:num w:numId="95" w16cid:durableId="127284395">
    <w:abstractNumId w:val="29"/>
  </w:num>
  <w:num w:numId="96" w16cid:durableId="1532373850">
    <w:abstractNumId w:val="69"/>
  </w:num>
  <w:num w:numId="97" w16cid:durableId="1604265894">
    <w:abstractNumId w:val="3"/>
  </w:num>
  <w:num w:numId="98" w16cid:durableId="67712496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66846258">
    <w:abstractNumId w:val="99"/>
  </w:num>
  <w:num w:numId="100" w16cid:durableId="625157464">
    <w:abstractNumId w:val="35"/>
  </w:num>
  <w:num w:numId="101" w16cid:durableId="1263412443">
    <w:abstractNumId w:val="70"/>
  </w:num>
  <w:num w:numId="102" w16cid:durableId="397827310">
    <w:abstractNumId w:val="79"/>
  </w:num>
  <w:num w:numId="103" w16cid:durableId="1701012587">
    <w:abstractNumId w:val="59"/>
  </w:num>
  <w:num w:numId="104" w16cid:durableId="448477305">
    <w:abstractNumId w:val="72"/>
  </w:num>
  <w:num w:numId="105" w16cid:durableId="887836753">
    <w:abstractNumId w:val="28"/>
  </w:num>
  <w:num w:numId="106" w16cid:durableId="1826314363">
    <w:abstractNumId w:val="88"/>
  </w:num>
  <w:num w:numId="107" w16cid:durableId="764960614">
    <w:abstractNumId w:val="5"/>
  </w:num>
  <w:num w:numId="108" w16cid:durableId="233585609">
    <w:abstractNumId w:val="12"/>
  </w:num>
  <w:num w:numId="109" w16cid:durableId="1459640205">
    <w:abstractNumId w:val="37"/>
  </w:num>
  <w:num w:numId="110" w16cid:durableId="2012875627">
    <w:abstractNumId w:val="34"/>
  </w:num>
  <w:num w:numId="111" w16cid:durableId="917976880">
    <w:abstractNumId w:val="94"/>
  </w:num>
  <w:num w:numId="112" w16cid:durableId="1649937550">
    <w:abstractNumId w:val="19"/>
  </w:num>
  <w:num w:numId="113" w16cid:durableId="1608346149">
    <w:abstractNumId w:val="11"/>
  </w:num>
  <w:num w:numId="114" w16cid:durableId="1606158564">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28D4"/>
    <w:rsid w:val="000A3677"/>
    <w:rsid w:val="000A43B7"/>
    <w:rsid w:val="000A4BC7"/>
    <w:rsid w:val="000B003C"/>
    <w:rsid w:val="000B1CE6"/>
    <w:rsid w:val="000B391F"/>
    <w:rsid w:val="000B3AD8"/>
    <w:rsid w:val="000B484D"/>
    <w:rsid w:val="000B4D5B"/>
    <w:rsid w:val="000B608D"/>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99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38A5"/>
    <w:rsid w:val="0016477E"/>
    <w:rsid w:val="001648A5"/>
    <w:rsid w:val="00164971"/>
    <w:rsid w:val="00170449"/>
    <w:rsid w:val="0017194A"/>
    <w:rsid w:val="00173278"/>
    <w:rsid w:val="001734FC"/>
    <w:rsid w:val="00174DA6"/>
    <w:rsid w:val="00177863"/>
    <w:rsid w:val="00177AAF"/>
    <w:rsid w:val="00180145"/>
    <w:rsid w:val="0018257D"/>
    <w:rsid w:val="0018285D"/>
    <w:rsid w:val="001842EE"/>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5CD6"/>
    <w:rsid w:val="002D6352"/>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0F67"/>
    <w:rsid w:val="00351866"/>
    <w:rsid w:val="00351F67"/>
    <w:rsid w:val="00352806"/>
    <w:rsid w:val="00353DD4"/>
    <w:rsid w:val="00354033"/>
    <w:rsid w:val="00354AD9"/>
    <w:rsid w:val="00362037"/>
    <w:rsid w:val="00363749"/>
    <w:rsid w:val="00363B8C"/>
    <w:rsid w:val="00363F44"/>
    <w:rsid w:val="00365461"/>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4746"/>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3DBA"/>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08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A6E"/>
    <w:rsid w:val="00554306"/>
    <w:rsid w:val="00557025"/>
    <w:rsid w:val="0055742C"/>
    <w:rsid w:val="00565529"/>
    <w:rsid w:val="005668AF"/>
    <w:rsid w:val="00570247"/>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14C"/>
    <w:rsid w:val="00617C7C"/>
    <w:rsid w:val="00621336"/>
    <w:rsid w:val="00625125"/>
    <w:rsid w:val="00625D61"/>
    <w:rsid w:val="006268D9"/>
    <w:rsid w:val="006320D5"/>
    <w:rsid w:val="00632588"/>
    <w:rsid w:val="006359EA"/>
    <w:rsid w:val="006374A7"/>
    <w:rsid w:val="00640D74"/>
    <w:rsid w:val="006425B0"/>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8D7"/>
    <w:rsid w:val="006B1ED3"/>
    <w:rsid w:val="006B2C8A"/>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4FCD"/>
    <w:rsid w:val="00707D49"/>
    <w:rsid w:val="007107F8"/>
    <w:rsid w:val="007143B3"/>
    <w:rsid w:val="0071485B"/>
    <w:rsid w:val="00714A06"/>
    <w:rsid w:val="007155DA"/>
    <w:rsid w:val="00716461"/>
    <w:rsid w:val="0072017F"/>
    <w:rsid w:val="007212CC"/>
    <w:rsid w:val="00723E33"/>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543F"/>
    <w:rsid w:val="00745DA7"/>
    <w:rsid w:val="00745F2F"/>
    <w:rsid w:val="00747543"/>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D1D"/>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E615B"/>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384C"/>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2BE2"/>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72F2"/>
    <w:rsid w:val="008D2764"/>
    <w:rsid w:val="008D5B63"/>
    <w:rsid w:val="008D6B95"/>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5C90"/>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C1F"/>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EDE"/>
    <w:rsid w:val="00967C2D"/>
    <w:rsid w:val="009724DF"/>
    <w:rsid w:val="009738D0"/>
    <w:rsid w:val="009745B5"/>
    <w:rsid w:val="00974DFE"/>
    <w:rsid w:val="0097614A"/>
    <w:rsid w:val="00976556"/>
    <w:rsid w:val="00977C64"/>
    <w:rsid w:val="009817EF"/>
    <w:rsid w:val="009832E0"/>
    <w:rsid w:val="0098416C"/>
    <w:rsid w:val="00986057"/>
    <w:rsid w:val="0098605C"/>
    <w:rsid w:val="00986E9A"/>
    <w:rsid w:val="009878DF"/>
    <w:rsid w:val="00992905"/>
    <w:rsid w:val="0099461B"/>
    <w:rsid w:val="00995A53"/>
    <w:rsid w:val="009966F9"/>
    <w:rsid w:val="00996F21"/>
    <w:rsid w:val="00997E1C"/>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3EB0"/>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25"/>
    <w:rsid w:val="00A02411"/>
    <w:rsid w:val="00A03866"/>
    <w:rsid w:val="00A04311"/>
    <w:rsid w:val="00A0455C"/>
    <w:rsid w:val="00A04E44"/>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06B"/>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5B5F"/>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3D89"/>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4A4"/>
    <w:rsid w:val="00B5295E"/>
    <w:rsid w:val="00B52F9B"/>
    <w:rsid w:val="00B53165"/>
    <w:rsid w:val="00B53AF9"/>
    <w:rsid w:val="00B546B2"/>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2F0"/>
    <w:rsid w:val="00BC5875"/>
    <w:rsid w:val="00BC64AB"/>
    <w:rsid w:val="00BD089B"/>
    <w:rsid w:val="00BD0AAA"/>
    <w:rsid w:val="00BD16C3"/>
    <w:rsid w:val="00BD1F23"/>
    <w:rsid w:val="00BD2CFB"/>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D01"/>
    <w:rsid w:val="00C25AA1"/>
    <w:rsid w:val="00C260D4"/>
    <w:rsid w:val="00C26557"/>
    <w:rsid w:val="00C269AE"/>
    <w:rsid w:val="00C307C6"/>
    <w:rsid w:val="00C30B87"/>
    <w:rsid w:val="00C33183"/>
    <w:rsid w:val="00C34D89"/>
    <w:rsid w:val="00C36405"/>
    <w:rsid w:val="00C36C98"/>
    <w:rsid w:val="00C36FC0"/>
    <w:rsid w:val="00C37ED6"/>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27D"/>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27B8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BD2CFB"/>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1842EE"/>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41"/>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42"/>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markedcontent">
    <w:name w:val="markedcontent"/>
    <w:basedOn w:val="Domylnaczcionkaakapitu"/>
    <w:rsid w:val="00A5206B"/>
  </w:style>
  <w:style w:type="character" w:customStyle="1" w:styleId="Nagwek3Znak">
    <w:name w:val="Nagłówek 3 Znak"/>
    <w:basedOn w:val="Domylnaczcionkaakapitu"/>
    <w:link w:val="Nagwek3"/>
    <w:semiHidden/>
    <w:rsid w:val="00BD2CF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1842EE"/>
    <w:rPr>
      <w:rFonts w:asciiTheme="majorHAnsi" w:eastAsiaTheme="majorEastAsia" w:hAnsiTheme="majorHAnsi" w:cstheme="majorBidi"/>
      <w:i/>
      <w:iCs/>
      <w:color w:val="365F91" w:themeColor="accent1" w:themeShade="BF"/>
      <w:sz w:val="24"/>
      <w:szCs w:val="24"/>
    </w:rPr>
  </w:style>
  <w:style w:type="paragraph" w:styleId="Bezodstpw">
    <w:name w:val="No Spacing"/>
    <w:uiPriority w:val="1"/>
    <w:qFormat/>
    <w:rsid w:val="001842EE"/>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a.zawislanska@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46</Pages>
  <Words>15769</Words>
  <Characters>109048</Characters>
  <Application>Microsoft Office Word</Application>
  <DocSecurity>0</DocSecurity>
  <Lines>908</Lines>
  <Paragraphs>249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124568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Ewa Luczyk</cp:lastModifiedBy>
  <cp:revision>5</cp:revision>
  <cp:lastPrinted>2023-07-21T09:17:00Z</cp:lastPrinted>
  <dcterms:created xsi:type="dcterms:W3CDTF">2023-07-19T13:09:00Z</dcterms:created>
  <dcterms:modified xsi:type="dcterms:W3CDTF">2023-07-21T09:18:00Z</dcterms:modified>
</cp:coreProperties>
</file>