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B8429" w14:textId="77777777" w:rsidR="00483116" w:rsidRPr="00483116" w:rsidRDefault="00483116" w:rsidP="00483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49CCAC" w14:textId="23CF195F" w:rsidR="00483116" w:rsidRPr="00483116" w:rsidRDefault="00483116" w:rsidP="00483116">
      <w:pPr>
        <w:spacing w:after="0" w:line="252" w:lineRule="atLeast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48311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Załącznik Nr 4 do SWZ</w:t>
      </w:r>
    </w:p>
    <w:p w14:paraId="0E3DA9AB" w14:textId="77777777" w:rsidR="00483116" w:rsidRPr="00483116" w:rsidRDefault="00483116" w:rsidP="00483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6EA2CE06" w14:textId="77777777" w:rsidR="00483116" w:rsidRPr="00483116" w:rsidRDefault="00483116" w:rsidP="00483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WZÓR  UMOWY</w:t>
      </w:r>
    </w:p>
    <w:p w14:paraId="76C6B243" w14:textId="77777777" w:rsidR="00483116" w:rsidRPr="00483116" w:rsidRDefault="00483116" w:rsidP="00483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B1BEBC" w14:textId="3ABA8622" w:rsidR="00483116" w:rsidRPr="00483116" w:rsidRDefault="00483116" w:rsidP="00483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…………..   pomiędzy </w:t>
      </w: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Gminą Lidzbark Warmiński</w:t>
      </w:r>
      <w:r w:rsidRPr="00483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Krasickiego 1, 11-100 Lidzbark Warmiński, REGON: 510742787, NIP: 743-18-62-715, reprezentowaną przez Wójta Gminy </w:t>
      </w: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mgr inż. Fabiana </w:t>
      </w:r>
      <w:proofErr w:type="spellStart"/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Andrukajtisa</w:t>
      </w:r>
      <w:proofErr w:type="spellEnd"/>
      <w:r w:rsidRPr="00483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przy kontrasygnacie Skarbnika Gminy Małgorzaty  Sobolewskiej, zwaną dalej </w:t>
      </w: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„Zamawiającym” </w:t>
      </w:r>
      <w:r w:rsidRPr="00483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firmą ………………………………………..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………………………, NIP ….., REGON ……….. </w:t>
      </w:r>
      <w:r w:rsidRPr="00483116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reprezentowaną przez ………………………………</w:t>
      </w: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83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zwaną w dalszej części umowy </w:t>
      </w: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„Wykonawcą”</w:t>
      </w:r>
      <w:r w:rsidRPr="00483116">
        <w:rPr>
          <w:rFonts w:ascii="Times New Roman" w:eastAsia="Times New Roman" w:hAnsi="Times New Roman" w:cs="Times New Roman"/>
          <w:sz w:val="24"/>
          <w:szCs w:val="24"/>
          <w:lang w:eastAsia="pl-PL"/>
        </w:rPr>
        <w:t>, została zawarta umowa o następującej treści:</w:t>
      </w:r>
    </w:p>
    <w:p w14:paraId="20EEF8A8" w14:textId="77777777" w:rsidR="00483116" w:rsidRPr="00483116" w:rsidRDefault="00483116" w:rsidP="00483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AC60E04" w14:textId="77777777" w:rsidR="00483116" w:rsidRPr="00483116" w:rsidRDefault="00483116" w:rsidP="00483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1.</w:t>
      </w:r>
    </w:p>
    <w:p w14:paraId="6B145FC8" w14:textId="7970A21C" w:rsidR="00483116" w:rsidRPr="00483116" w:rsidRDefault="00483116" w:rsidP="0048311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3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warunkami przeprowadzonego postępowania w trybie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podstawowym bez negocjacji</w:t>
      </w:r>
      <w:r w:rsidRPr="00483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oraz złożoną ofertą Wykonawca zobowiązuje się zrealizować zamówienie zgodnie z zapotrzebowaniem Zamawiającego, polegające na </w:t>
      </w: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sukcesywnej sprzedaży</w:t>
      </w:r>
      <w:r w:rsidRPr="00483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oleju napędowego realizowanej w formie bezgotówkowych </w:t>
      </w:r>
      <w:proofErr w:type="spellStart"/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tankowań</w:t>
      </w:r>
      <w:proofErr w:type="spellEnd"/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stacji paliw Wykonawcy do pojazdów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m</w:t>
      </w: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aszyn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urządzeń  </w:t>
      </w: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stanowiących własność Gminy Lidzbark Warmiński.</w:t>
      </w:r>
    </w:p>
    <w:p w14:paraId="07AB5B91" w14:textId="77777777" w:rsidR="00483116" w:rsidRPr="00483116" w:rsidRDefault="00483116" w:rsidP="00483116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3E49055" w14:textId="77777777" w:rsidR="00483116" w:rsidRPr="00483116" w:rsidRDefault="00483116" w:rsidP="0048311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11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dostosować rodzaj oferowanego oleju napędowego do panujących warunków atmosferycznych.</w:t>
      </w:r>
    </w:p>
    <w:p w14:paraId="0281F1BD" w14:textId="77777777" w:rsidR="00483116" w:rsidRPr="00483116" w:rsidRDefault="00483116" w:rsidP="00483116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237F81" w14:textId="77777777" w:rsidR="00483116" w:rsidRPr="00483116" w:rsidRDefault="00483116" w:rsidP="00483116">
      <w:pPr>
        <w:tabs>
          <w:tab w:val="num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2.</w:t>
      </w:r>
    </w:p>
    <w:p w14:paraId="42DF5946" w14:textId="1985196C" w:rsidR="00483116" w:rsidRPr="00483116" w:rsidRDefault="00483116" w:rsidP="00483116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83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do realizacji zamówienia w  terminie </w:t>
      </w:r>
      <w:r w:rsidRPr="004831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 dnia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……….</w:t>
      </w:r>
      <w:r w:rsidRPr="004831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31.12.202</w:t>
      </w:r>
      <w:r w:rsidR="001765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4831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r. w  ilości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85250</w:t>
      </w:r>
      <w:r w:rsidRPr="004831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litrów .</w:t>
      </w:r>
    </w:p>
    <w:p w14:paraId="0D70A202" w14:textId="670754E4" w:rsidR="00483116" w:rsidRPr="00483116" w:rsidRDefault="00483116" w:rsidP="00483116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116">
        <w:rPr>
          <w:rFonts w:ascii="Times New Roman" w:eastAsia="Times New Roman" w:hAnsi="Times New Roman" w:cs="Times New Roman"/>
          <w:sz w:val="24"/>
          <w:szCs w:val="24"/>
          <w:lang w:eastAsia="pl-PL"/>
        </w:rPr>
        <w:t>Podana w ust.1 ilość paliwa jest wielkością szacunkową. Ostateczna ilość zakupionego paliwa wynikać będzie z aktualnych potrzeb Zamawiającego</w:t>
      </w:r>
      <w:r w:rsidR="003E7E9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503D675" w14:textId="563E7DA0" w:rsidR="00483116" w:rsidRDefault="00483116" w:rsidP="00483116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116">
        <w:rPr>
          <w:rFonts w:ascii="Times New Roman" w:eastAsia="Times New Roman" w:hAnsi="Times New Roman" w:cs="Times New Roman"/>
          <w:sz w:val="24"/>
          <w:szCs w:val="24"/>
          <w:lang w:eastAsia="pl-PL"/>
        </w:rPr>
        <w:t>Brak zamówienia w całości ilości paliwa określonego w ust.1 nie może być podstawą do roszczeń finansowych Wykonawcy.</w:t>
      </w:r>
    </w:p>
    <w:p w14:paraId="00B551DE" w14:textId="47A62AD7" w:rsidR="00483116" w:rsidRPr="00483116" w:rsidRDefault="00483116" w:rsidP="00483116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11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Zamawiający zgodnie z art.433 pkt 4 PZP wskazuje minimalną wielkość świadczenia stron </w:t>
      </w:r>
      <w:r w:rsidRPr="00483116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tj. </w:t>
      </w:r>
      <w:r w:rsidR="003E7E9A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80000 litrów</w:t>
      </w:r>
      <w:r w:rsidRPr="00483116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14:paraId="6F471507" w14:textId="77777777" w:rsidR="00483116" w:rsidRPr="00483116" w:rsidRDefault="00483116" w:rsidP="0048311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FE952C" w14:textId="77777777" w:rsidR="00483116" w:rsidRPr="00483116" w:rsidRDefault="00483116" w:rsidP="00483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3.</w:t>
      </w:r>
    </w:p>
    <w:p w14:paraId="05AD748E" w14:textId="77777777" w:rsidR="00483116" w:rsidRPr="00483116" w:rsidRDefault="00483116" w:rsidP="004831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zawarcia umowy cena brutto za </w:t>
      </w:r>
      <w:smartTag w:uri="urn:schemas-microsoft-com:office:smarttags" w:element="metricconverter">
        <w:smartTagPr>
          <w:attr w:name="ProductID" w:val="1 litr"/>
        </w:smartTagPr>
        <w:r w:rsidRPr="0048311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 litr</w:t>
        </w:r>
      </w:smartTag>
      <w:r w:rsidRPr="00483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oleju napędowego po rabacie wynosi  ……….  zł,  słownie (………………………………………….…).</w:t>
      </w:r>
    </w:p>
    <w:p w14:paraId="6A5D2E92" w14:textId="4CC64F60" w:rsidR="00483116" w:rsidRPr="00483116" w:rsidRDefault="00483116" w:rsidP="004831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3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ulega zmianie w przypadku zmiany ceny na dystrybutorze Wykonawcy. Cena zostanie wyliczona zgodnie ze SWZ tj. od ceny brutto na dystrybutorze Wykonawcy zostanie odjęty rabat podany w ofercie tj. </w:t>
      </w: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….. %.</w:t>
      </w:r>
    </w:p>
    <w:p w14:paraId="13D07FB8" w14:textId="77777777" w:rsidR="00483116" w:rsidRPr="00483116" w:rsidRDefault="00483116" w:rsidP="004831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Powyższa zmiana ceny następuje bez konieczności zmiany umowy w tym zakresie.</w:t>
      </w:r>
    </w:p>
    <w:p w14:paraId="40C05FCE" w14:textId="0F892EC5" w:rsidR="00483116" w:rsidRDefault="00483116" w:rsidP="004831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831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Rabat nie ulega zmianie przez cały okres trwania umowy.</w:t>
      </w:r>
    </w:p>
    <w:p w14:paraId="1CD3E860" w14:textId="36DBC3F2" w:rsidR="003E7E9A" w:rsidRPr="00483116" w:rsidRDefault="003E7E9A" w:rsidP="004831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Przewidywana wartość umowy wyniesi</w:t>
      </w:r>
      <w:r w:rsidR="001765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…….. zł brutto, zgodnie ze złożoną ofertą </w:t>
      </w:r>
      <w:r w:rsidR="001765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Wykonawcy.</w:t>
      </w:r>
    </w:p>
    <w:p w14:paraId="2F2830E3" w14:textId="27787BBC" w:rsidR="00483116" w:rsidRPr="00483116" w:rsidRDefault="00483116" w:rsidP="004831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1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Zapłata za sprzedany olej napędowy  nastąpi w ciągu 21 dni przelewem od daty wystawienia faktury VAT przez Wykonawcę. Zamawiający dopuszcza wystawianie e-faktur.  Zamawiający dopuszcza fakturowanie za miesiąc lub fakturowanie </w:t>
      </w:r>
      <w:r w:rsidRPr="00483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 2 okresach rozliczeniowych</w:t>
      </w:r>
      <w:r w:rsidRPr="004831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I okres rozliczeniowy od 1 do 15 dnia miesiąca, II okres rozliczeniowy od 16 do ostatniego dnia miesiąca. Dokonywane tankowanie będzie potwierdzone wydrukiem z terminala lub pokwitowania odbioru paliwa na zbiorczym zestawieniu, które powinno </w:t>
      </w:r>
      <w:r w:rsidRPr="004831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zawierać : adres stacji paliw, nr karty (w przypadku tankowania przy użyciu karty), nr rejestracyjny pojazdu, kwotę do zapłaty, ilość wydanego paliwa, datę i godzinę transakcji.</w:t>
      </w:r>
      <w:r w:rsidRPr="00483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3E84025" w14:textId="77777777" w:rsidR="00483116" w:rsidRPr="00483116" w:rsidRDefault="00483116" w:rsidP="004831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11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możliwość dokonywania transakcji bezgotówkowych przy używaniu kart „paliwowych”.</w:t>
      </w:r>
    </w:p>
    <w:p w14:paraId="6FF19073" w14:textId="2173DB80" w:rsidR="00483116" w:rsidRPr="00483116" w:rsidRDefault="00483116" w:rsidP="004831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116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Dostawca po zakończeniu okresu rozliczeniowego wystawi fakturę wraz z załącznikiem  (załącznik do faktury będzie zawierał: numer karty flotowej (w przypadku stosowania karty), numer rejestracyjny pojazdu, ilość i rodzaj pobranego produktu, adres stacji w której odbyła się transakcja, datę i godzinę transakcji, cenę jednostkową, wartość netto, brutto i po upuście.</w:t>
      </w:r>
    </w:p>
    <w:p w14:paraId="213F70C8" w14:textId="77777777" w:rsidR="00483116" w:rsidRPr="00483116" w:rsidRDefault="00483116" w:rsidP="004831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11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zwłoki w zapłacie Zamawiający zapłaci Wykonawcy odsetki ustawowe za opóźnienie w transakcjach handlowych.</w:t>
      </w:r>
    </w:p>
    <w:p w14:paraId="19D67CCE" w14:textId="77777777" w:rsidR="00483116" w:rsidRPr="00483116" w:rsidRDefault="00483116" w:rsidP="00483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47E9DA3" w14:textId="77777777" w:rsidR="00483116" w:rsidRPr="00483116" w:rsidRDefault="00483116" w:rsidP="00483116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4.</w:t>
      </w:r>
    </w:p>
    <w:p w14:paraId="187255E7" w14:textId="77777777" w:rsidR="00483116" w:rsidRPr="00483116" w:rsidRDefault="00483116" w:rsidP="00483116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116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ustalają odpowiedzialność za nie wykonanie lub  nienależyte wykonanie umowy przez zapłatę  kary umownej .</w:t>
      </w:r>
    </w:p>
    <w:p w14:paraId="755630AB" w14:textId="77777777" w:rsidR="00483116" w:rsidRPr="00483116" w:rsidRDefault="00483116" w:rsidP="00483116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11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zapłaci „Zamawiającemu” karę umowną za odstąpienie przez Zamawiającego od umowy z przyczyn za które ponosi odpowiedzialność „Wykonawca”  -  w  wysokości  2000 zł (słownie : dwa  tysiące    złotych)</w:t>
      </w:r>
    </w:p>
    <w:p w14:paraId="06960157" w14:textId="77777777" w:rsidR="00483116" w:rsidRPr="00483116" w:rsidRDefault="00483116" w:rsidP="00483116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11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zapłaci Wykonawcy karę umowną za odstąpienie przez Wykonawcę od umowy z przyczyn za które ponosi odpowiedzialność „Zamawiający” w wysokości                  2000 zł (słownie: dwa tysiące  złotych).</w:t>
      </w:r>
    </w:p>
    <w:p w14:paraId="43BE2BC4" w14:textId="49DFAA43" w:rsidR="00483116" w:rsidRDefault="00483116" w:rsidP="00483116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116">
        <w:rPr>
          <w:rFonts w:ascii="Times New Roman" w:eastAsia="Times New Roman" w:hAnsi="Times New Roman" w:cs="Times New Roman"/>
          <w:sz w:val="24"/>
          <w:szCs w:val="24"/>
          <w:lang w:eastAsia="pl-PL"/>
        </w:rPr>
        <w:t>Niezależnie od sposobu rozliczenia kar umownych Strona występująca z żądaniem zapłaty kary umownej wystawi na rzecz drugiej Strony notę księgową (obciążeniową) na kwotę należnych kar umownych.</w:t>
      </w:r>
    </w:p>
    <w:p w14:paraId="5A28474E" w14:textId="3EA3CEC0" w:rsidR="003E7E9A" w:rsidRPr="003E7E9A" w:rsidRDefault="003E7E9A" w:rsidP="003E7E9A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E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Łączna maksymalna wysokość kar umownych, których mogą dochodzić strony będzie stanowiła nie więcej niż 20% wartości zamówienia brutto ustalonej odpowiednio                              w  §</w:t>
      </w:r>
      <w:r w:rsidR="001765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3E7E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ust. </w:t>
      </w:r>
      <w:r w:rsidR="001765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  <w:r w:rsidRPr="003E7E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193C70F3" w14:textId="63869DB2" w:rsidR="0017654D" w:rsidRPr="007F5DC9" w:rsidRDefault="0017654D" w:rsidP="0017654D">
      <w:pPr>
        <w:numPr>
          <w:ilvl w:val="0"/>
          <w:numId w:val="3"/>
        </w:numPr>
        <w:tabs>
          <w:tab w:val="clear" w:pos="720"/>
          <w:tab w:val="num" w:pos="426"/>
        </w:tabs>
        <w:suppressAutoHyphens/>
        <w:autoSpaceDE w:val="0"/>
        <w:autoSpaceDN w:val="0"/>
        <w:adjustRightInd w:val="0"/>
        <w:spacing w:after="66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Strony</w:t>
      </w:r>
      <w:r w:rsidRPr="007F5D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ją</w:t>
      </w:r>
      <w:r w:rsidRPr="007F5D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prawo do dochodzenia odszkodowania przewyższającego wysokość zastrzeżonej kary umownej, na zasadach określonych w Kodeksie cywilnym</w:t>
      </w:r>
    </w:p>
    <w:p w14:paraId="3EC5DC24" w14:textId="77777777" w:rsidR="0017654D" w:rsidRPr="007F5DC9" w:rsidRDefault="0017654D" w:rsidP="001765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71A1CAC7" w14:textId="77777777" w:rsidR="00483116" w:rsidRPr="00483116" w:rsidRDefault="00483116" w:rsidP="008F6FC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6ED268E" w14:textId="77777777" w:rsidR="00483116" w:rsidRPr="00483116" w:rsidRDefault="00483116" w:rsidP="00483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5.</w:t>
      </w:r>
    </w:p>
    <w:p w14:paraId="32ED15F0" w14:textId="77777777" w:rsidR="00483116" w:rsidRPr="00483116" w:rsidRDefault="00483116" w:rsidP="00483116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11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dostarczać paliwo spełniające wymogi określone                                w odpowiednich atestach jakościowych, certyfikatach na znak bezpieczeństwa, zgodne z kryteriami określonymi w obowiązujących przepisach  oraz  Polskich Normach ustanowionych dla danych paliw lub aprobatą techniczną o ile, dla danego paliwa nie ustanowiono Polskiej Normy - zgodne z właściwymi przepisami i dokumentami technicznymi .</w:t>
      </w:r>
    </w:p>
    <w:p w14:paraId="4C6F77CC" w14:textId="50D92B80" w:rsidR="00483116" w:rsidRPr="00483116" w:rsidRDefault="00483116" w:rsidP="00483116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Dostarczany olej napędowy musi spełniać wymagania jakościowe określone </w:t>
      </w:r>
      <w:r w:rsidR="001765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</w:t>
      </w:r>
      <w:r w:rsidRPr="00483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Rozporządzeniu Ministra Gospodarki z dnia 9 października 2015r. w sprawie wymagań jakościowych dla paliw ciekłych (Dz.U. z 2015r., poz.1680</w:t>
      </w:r>
      <w:r w:rsidR="001765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17654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17654D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483116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6B539E41" w14:textId="0E93B6BF" w:rsidR="00483116" w:rsidRPr="00483116" w:rsidRDefault="00483116" w:rsidP="00483116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odpowiada za szkody spowodowane wadami fizycznymi sprzedanego paliwa. W celu naprawienia ewentualnych szkód Wykonawca, po pisemnym zawiadomieniu przez Zamawiającego o podejrzeniu złej jakości paliwa, przeprowadzi postępowanie reklamacyjne. W terminie 14 dni od dnia zgłoszenia reklamacji Wykonawcy wyda decyzję o uznaniu lub odrzuceniu zgłoszonej reklamacji. W przypadku gdy rozpatrzenie reklamacji wymaga zebrania dodatkowych informacji,  w szczególności uzyskania od Zamawiającego lub Operatora stacji paliw, Wykonawca rozpatrzy reklamacje w terminie 14 dni od dnia </w:t>
      </w:r>
      <w:r w:rsidRPr="004831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uzyskania tych informacji. W przypadku uznania roszczenia Zamawiającego Wykonawca naprawi szkodę do wysokości udokumentowanej odpowiednimi rachunkami/fakturami. </w:t>
      </w:r>
    </w:p>
    <w:p w14:paraId="01EB18F5" w14:textId="77777777" w:rsidR="00483116" w:rsidRPr="00483116" w:rsidRDefault="00483116" w:rsidP="00483116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116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Zakończenie postępowania reklamacyjnego u Wykonawcy nie zamyka postępowania na drodze sądowej.</w:t>
      </w:r>
    </w:p>
    <w:p w14:paraId="33290D80" w14:textId="77777777" w:rsidR="00483116" w:rsidRPr="00483116" w:rsidRDefault="00483116" w:rsidP="0048311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F7BE92" w14:textId="77777777" w:rsidR="00483116" w:rsidRPr="00483116" w:rsidRDefault="00483116" w:rsidP="00483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6.</w:t>
      </w:r>
    </w:p>
    <w:p w14:paraId="6356B410" w14:textId="493EDB38" w:rsidR="00483116" w:rsidRPr="00483116" w:rsidRDefault="00483116" w:rsidP="00483116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niniejszej umowy ustalają, że tankowanie pojazdów i maszyn, o których mowa                  w </w:t>
      </w: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1, </w:t>
      </w:r>
      <w:r w:rsidRPr="00483116">
        <w:rPr>
          <w:rFonts w:ascii="Times New Roman" w:eastAsia="Times New Roman" w:hAnsi="Times New Roman" w:cs="Times New Roman"/>
          <w:sz w:val="24"/>
          <w:szCs w:val="24"/>
          <w:lang w:eastAsia="pl-PL"/>
        </w:rPr>
        <w:t>odbywa się tylko do zbiorników paliwowych zamontowanych na stałe  w  pojazdach, za wyjątkiem walca drogowego i pojazdów Straży Pożarnej, które  w uzasadnionych przypadkach, mogą tankować paliwo do kanistrów zamontowanych  w pojeździe, stanowiących ich wyposażenie.</w:t>
      </w:r>
    </w:p>
    <w:p w14:paraId="1046BF87" w14:textId="77777777" w:rsidR="00483116" w:rsidRPr="00483116" w:rsidRDefault="00483116" w:rsidP="00483116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11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tankowanie do kanistrów tylko dla upoważnionych pracowników Urzędu Gminy. Zakupiony olej napędowy będzie służył do zaopatrzenia urządzeń należących do Zamawiającego.</w:t>
      </w:r>
    </w:p>
    <w:p w14:paraId="052E5F3C" w14:textId="77777777" w:rsidR="00483116" w:rsidRPr="00483116" w:rsidRDefault="00483116" w:rsidP="0048311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083552" w14:textId="77777777" w:rsidR="00483116" w:rsidRPr="00483116" w:rsidRDefault="00483116" w:rsidP="00483116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pojazdów, numerów rejestracyjnych i osób upoważnionych do tankowania pojazdów, o których mowa w </w:t>
      </w: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1, </w:t>
      </w:r>
      <w:r w:rsidRPr="00483116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 załącznik do niniejszej umowy.  Wykaz ten może być zmieniony tylko za zgodą Wójta Gminy lub Zastępcy Wójta Gminy. Wykaz może być aktualizowany w ciągu całego okresu dostaw.</w:t>
      </w:r>
    </w:p>
    <w:p w14:paraId="58F2714A" w14:textId="77777777" w:rsidR="00483116" w:rsidRPr="00483116" w:rsidRDefault="00483116" w:rsidP="0048311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7F1104D" w14:textId="77777777" w:rsidR="00483116" w:rsidRPr="00483116" w:rsidRDefault="00483116" w:rsidP="00483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7.</w:t>
      </w:r>
    </w:p>
    <w:p w14:paraId="260B53CF" w14:textId="77777777" w:rsidR="00483116" w:rsidRPr="00483116" w:rsidRDefault="00483116" w:rsidP="00483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 zachowania warunków umowy określonych w </w:t>
      </w: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 ust. 2, </w:t>
      </w: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3 ust. 2 i </w:t>
      </w: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5 - </w:t>
      </w:r>
      <w:r w:rsidRPr="00483116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zostaje rozwiązana ze skutkiem natychmiastowym.</w:t>
      </w:r>
    </w:p>
    <w:p w14:paraId="1B9AED04" w14:textId="77777777" w:rsidR="00483116" w:rsidRPr="00483116" w:rsidRDefault="00483116" w:rsidP="004831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1836A80" w14:textId="6625244C" w:rsidR="00483116" w:rsidRDefault="00483116" w:rsidP="00483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8.</w:t>
      </w:r>
    </w:p>
    <w:p w14:paraId="39EE6BC0" w14:textId="0AA86D0F" w:rsidR="00E32393" w:rsidRDefault="00E32393" w:rsidP="00483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F88DA35" w14:textId="0C4D9A53" w:rsidR="00E32393" w:rsidRPr="007F5DC9" w:rsidRDefault="00E32393" w:rsidP="00E32393">
      <w:pPr>
        <w:numPr>
          <w:ilvl w:val="0"/>
          <w:numId w:val="11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DC9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niniejszą umową mają zastosowanie odpowiednie przepisy ustawy z dnia 23 kwietnia 1964 r. Kodeks cywilny (</w:t>
      </w:r>
      <w:proofErr w:type="spellStart"/>
      <w:r w:rsidRPr="007F5DC9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7F5DC9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2020r. poz. 1740 ze zm.) oraz ustawy z dnia  11 września 2019 r. Prawo zamówień publicznych (Dz. U.</w:t>
      </w:r>
      <w:r w:rsidR="005C78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2021 r. poz. 1129 ze zm.) oraz inne właściwe przepisy. </w:t>
      </w:r>
    </w:p>
    <w:p w14:paraId="202801BE" w14:textId="77777777" w:rsidR="00E32393" w:rsidRPr="007F5DC9" w:rsidRDefault="00E32393" w:rsidP="00E32393">
      <w:pPr>
        <w:numPr>
          <w:ilvl w:val="0"/>
          <w:numId w:val="11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zmiany treści umowy mogą być dokonywane wyłącznie w formie aneksu podpisanego przez obie strony, pod rygorem nieważności. Zmiany nie mogą naruszać postanowień zawartych w art. 455 ust. 1 pkt. 1 ustawy </w:t>
      </w:r>
      <w:proofErr w:type="spellStart"/>
      <w:r w:rsidRPr="007F5DC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F5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39D78B60" w14:textId="77777777" w:rsidR="00E32393" w:rsidRPr="007F5DC9" w:rsidRDefault="00E32393" w:rsidP="00E32393">
      <w:pPr>
        <w:numPr>
          <w:ilvl w:val="0"/>
          <w:numId w:val="11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przewiduje możliwość dokonania zmian umowy w stosunku do treści oferty, w szczególności: </w:t>
      </w:r>
    </w:p>
    <w:p w14:paraId="1D0AA1F1" w14:textId="1826224B" w:rsidR="00E32393" w:rsidRDefault="00E32393" w:rsidP="00E32393">
      <w:pPr>
        <w:numPr>
          <w:ilvl w:val="1"/>
          <w:numId w:val="10"/>
        </w:numPr>
        <w:tabs>
          <w:tab w:val="num" w:pos="851"/>
        </w:tabs>
        <w:suppressAutoHyphens/>
        <w:autoSpaceDN w:val="0"/>
        <w:spacing w:after="0" w:line="240" w:lineRule="auto"/>
        <w:ind w:left="851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odstąpienia na wniosek Zamawiającego od realizacji części zamówienia i związanej </w:t>
      </w:r>
      <w:r w:rsidRPr="007F5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tym zmiany wynagrodzenia, pod warunkiem wystąpienia obiektywnych okoliczności, których Zamawiający nie mógł przewidzieć na etapie przygotowania postępowania, a które powodują, że wykonanie przedmiotu zamówienia bez ograniczenia zakresu zamówienia, powodowałoby dla Zamawiającego niekorzystne skutki z uwagi na zamierzony cel realizacji przedmiotu zamówienia i związane z tym racjonalne wydatkowanie środków publicznych, do wysokości 60 % łącznej wartości brutto określonej w </w:t>
      </w:r>
      <w:r w:rsidRPr="00E94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AB4CA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E94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</w:t>
      </w:r>
      <w:r w:rsidR="00AB4CA2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E94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1BD52501" w14:textId="77777777" w:rsidR="00AB4CA2" w:rsidRDefault="00E32393" w:rsidP="00AB4CA2">
      <w:pPr>
        <w:numPr>
          <w:ilvl w:val="1"/>
          <w:numId w:val="10"/>
        </w:numPr>
        <w:tabs>
          <w:tab w:val="num" w:pos="851"/>
        </w:tabs>
        <w:suppressAutoHyphens/>
        <w:autoSpaceDN w:val="0"/>
        <w:spacing w:after="0" w:line="240" w:lineRule="auto"/>
        <w:ind w:left="851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4CA2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wysokości wynagrodzenia w przypadku, o którym mowa w art. 455 ust. 2 ustawy Prawo zamówień publicznych,</w:t>
      </w:r>
      <w:r w:rsidR="00AB4CA2" w:rsidRPr="00AB4C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1C2C02C" w14:textId="77777777" w:rsidR="00E32393" w:rsidRDefault="00E32393" w:rsidP="00E32393">
      <w:pPr>
        <w:numPr>
          <w:ilvl w:val="1"/>
          <w:numId w:val="10"/>
        </w:numPr>
        <w:tabs>
          <w:tab w:val="num" w:pos="851"/>
        </w:tabs>
        <w:suppressAutoHyphens/>
        <w:autoSpaceDN w:val="0"/>
        <w:spacing w:after="0" w:line="240" w:lineRule="auto"/>
        <w:ind w:left="851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terminu realizacji zamówienia w przypadku, zastosowania art. 455 ust. 2, </w:t>
      </w:r>
    </w:p>
    <w:p w14:paraId="2753186D" w14:textId="77777777" w:rsidR="00E32393" w:rsidRPr="007F5DC9" w:rsidRDefault="00E32393" w:rsidP="00E32393">
      <w:pPr>
        <w:numPr>
          <w:ilvl w:val="1"/>
          <w:numId w:val="10"/>
        </w:numPr>
        <w:tabs>
          <w:tab w:val="num" w:pos="851"/>
        </w:tabs>
        <w:suppressAutoHyphens/>
        <w:autoSpaceDN w:val="0"/>
        <w:spacing w:after="0" w:line="240" w:lineRule="auto"/>
        <w:ind w:left="851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konieczność zmiany umowy spowodowana jest okolicznościami, których Zamawiający działając z należytą starannością, nie mógł przewidzieć, o ile zmiana nie modyfikuje ogólnego charakteru umowy a wzrost ceny spowodowany każdą kolejną zmianą nie przekracza 50% wartości pierwotnej umowy,</w:t>
      </w:r>
    </w:p>
    <w:p w14:paraId="0C46429B" w14:textId="77777777" w:rsidR="00E32393" w:rsidRPr="007F5DC9" w:rsidRDefault="00E32393" w:rsidP="00E32393">
      <w:pPr>
        <w:numPr>
          <w:ilvl w:val="0"/>
          <w:numId w:val="11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DC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Zmiany przewidziane w umowie mogą być inicjowane przez Zamawiającego oraz przez Wykonawcę. </w:t>
      </w:r>
    </w:p>
    <w:p w14:paraId="7E75E6CF" w14:textId="77777777" w:rsidR="00E32393" w:rsidRPr="007F5DC9" w:rsidRDefault="00E32393" w:rsidP="00E32393">
      <w:pPr>
        <w:numPr>
          <w:ilvl w:val="0"/>
          <w:numId w:val="11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DC9">
        <w:rPr>
          <w:rFonts w:ascii="Times New Roman" w:eastAsia="Times New Roman" w:hAnsi="Times New Roman" w:cs="Times New Roman"/>
          <w:sz w:val="24"/>
          <w:szCs w:val="24"/>
        </w:rPr>
        <w:t xml:space="preserve">Warunkiem dokonania zmian w umowie jest złożenie wniosku przez stronę inicjującą zamianę zawierającego: opis propozycji zmian, uzasadnienie zmian, opis wypływu zmiany na termin wykonania umowy. </w:t>
      </w:r>
    </w:p>
    <w:p w14:paraId="0C247D60" w14:textId="77777777" w:rsidR="00E32393" w:rsidRPr="007F5DC9" w:rsidRDefault="00E32393" w:rsidP="00E32393">
      <w:pPr>
        <w:numPr>
          <w:ilvl w:val="0"/>
          <w:numId w:val="11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DC9">
        <w:rPr>
          <w:rFonts w:ascii="Times New Roman" w:eastAsia="Times New Roman" w:hAnsi="Times New Roman" w:cs="Times New Roman"/>
          <w:sz w:val="24"/>
          <w:szCs w:val="24"/>
        </w:rPr>
        <w:t>Wszelkie zmiany umowy wymagają formy pisemnej pod rygorem nieważności.</w:t>
      </w:r>
    </w:p>
    <w:p w14:paraId="7A6C96C9" w14:textId="2B371E8F" w:rsidR="00E32393" w:rsidRDefault="00E32393" w:rsidP="00483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C9C302F" w14:textId="77777777" w:rsidR="00E32393" w:rsidRPr="00483116" w:rsidRDefault="00E32393" w:rsidP="00483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999853E" w14:textId="0B6CBDC0" w:rsidR="00483116" w:rsidRDefault="00483116" w:rsidP="00483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zmiany umowy  mogą być dokonane jedynie za zgodą obu stron w formie pisemnej. </w:t>
      </w:r>
    </w:p>
    <w:p w14:paraId="65B83063" w14:textId="77777777" w:rsidR="00E32393" w:rsidRPr="00483116" w:rsidRDefault="00E32393" w:rsidP="00483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998613" w14:textId="77777777" w:rsidR="00483116" w:rsidRPr="00483116" w:rsidRDefault="00483116" w:rsidP="00483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9B9459F" w14:textId="77777777" w:rsidR="00483116" w:rsidRPr="00483116" w:rsidRDefault="00483116" w:rsidP="00483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9.</w:t>
      </w:r>
    </w:p>
    <w:p w14:paraId="73B09982" w14:textId="77777777" w:rsidR="00483116" w:rsidRPr="00483116" w:rsidRDefault="00483116" w:rsidP="0048311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116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niniejszą umową mają zastosowanie przepisy Kodeksu Cywilnego.</w:t>
      </w:r>
    </w:p>
    <w:p w14:paraId="58FE0BA2" w14:textId="77777777" w:rsidR="00483116" w:rsidRPr="00483116" w:rsidRDefault="00483116" w:rsidP="0048311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831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Spory wynikłe na tle realizacji umowy będzie rozstrzygać sąd właściwy dla siedziby Zamawiającego.</w:t>
      </w:r>
    </w:p>
    <w:p w14:paraId="251125FD" w14:textId="77777777" w:rsidR="00483116" w:rsidRPr="00483116" w:rsidRDefault="00483116" w:rsidP="004831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DEB101D" w14:textId="77777777" w:rsidR="00483116" w:rsidRPr="00483116" w:rsidRDefault="00483116" w:rsidP="00483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10.</w:t>
      </w:r>
    </w:p>
    <w:p w14:paraId="5DD5DAA9" w14:textId="77777777" w:rsidR="00483116" w:rsidRPr="00483116" w:rsidRDefault="00483116" w:rsidP="00483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116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niniejszą sporządzono w 3 egzemplarzach,  z których jeden otrzymuje Wykonawca,                            a dwa  Zamawiający  .</w:t>
      </w:r>
    </w:p>
    <w:p w14:paraId="70327316" w14:textId="77777777" w:rsidR="00483116" w:rsidRPr="00483116" w:rsidRDefault="00483116" w:rsidP="00483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761032" w14:textId="77777777" w:rsidR="00483116" w:rsidRPr="00483116" w:rsidRDefault="00483116" w:rsidP="004831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E583C15" w14:textId="77777777" w:rsidR="00483116" w:rsidRPr="00483116" w:rsidRDefault="00483116" w:rsidP="004831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A05DD61" w14:textId="77777777" w:rsidR="00483116" w:rsidRPr="00483116" w:rsidRDefault="00483116" w:rsidP="004831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WYKONAWCA : </w:t>
      </w: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83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ZAMAWIAJĄCY :</w:t>
      </w:r>
    </w:p>
    <w:p w14:paraId="6E0A8D81" w14:textId="77777777" w:rsidR="00483116" w:rsidRPr="00483116" w:rsidRDefault="00483116" w:rsidP="00483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E381B4" w14:textId="77777777" w:rsidR="00483116" w:rsidRPr="00483116" w:rsidRDefault="00483116" w:rsidP="00483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F3A957" w14:textId="77777777" w:rsidR="00483116" w:rsidRPr="00483116" w:rsidRDefault="00483116" w:rsidP="00483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B42501" w14:textId="77777777" w:rsidR="00483116" w:rsidRPr="00483116" w:rsidRDefault="00483116" w:rsidP="00483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BC7ED9" w14:textId="77777777" w:rsidR="00483116" w:rsidRDefault="00483116"/>
    <w:sectPr w:rsidR="00483116" w:rsidSect="007C41F5">
      <w:headerReference w:type="default" r:id="rId7"/>
      <w:footerReference w:type="even" r:id="rId8"/>
      <w:footerReference w:type="default" r:id="rId9"/>
      <w:pgSz w:w="11906" w:h="16838"/>
      <w:pgMar w:top="539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3722A" w14:textId="77777777" w:rsidR="007330BB" w:rsidRDefault="007330BB" w:rsidP="00483116">
      <w:pPr>
        <w:spacing w:after="0" w:line="240" w:lineRule="auto"/>
      </w:pPr>
      <w:r>
        <w:separator/>
      </w:r>
    </w:p>
  </w:endnote>
  <w:endnote w:type="continuationSeparator" w:id="0">
    <w:p w14:paraId="3D5AEC5D" w14:textId="77777777" w:rsidR="007330BB" w:rsidRDefault="007330BB" w:rsidP="00483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DB253" w14:textId="77777777" w:rsidR="007C41F5" w:rsidRDefault="007330BB" w:rsidP="007C41F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1ECC21" w14:textId="77777777" w:rsidR="007C41F5" w:rsidRDefault="007330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29779" w14:textId="77777777" w:rsidR="007C41F5" w:rsidRDefault="007330BB" w:rsidP="007C41F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829C3C4" w14:textId="77777777" w:rsidR="007C41F5" w:rsidRDefault="007330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21AD2" w14:textId="77777777" w:rsidR="007330BB" w:rsidRDefault="007330BB" w:rsidP="00483116">
      <w:pPr>
        <w:spacing w:after="0" w:line="240" w:lineRule="auto"/>
      </w:pPr>
      <w:r>
        <w:separator/>
      </w:r>
    </w:p>
  </w:footnote>
  <w:footnote w:type="continuationSeparator" w:id="0">
    <w:p w14:paraId="09B9BB8B" w14:textId="77777777" w:rsidR="007330BB" w:rsidRDefault="007330BB" w:rsidP="00483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51060" w14:textId="77777777" w:rsidR="00483116" w:rsidRPr="00483116" w:rsidRDefault="00483116" w:rsidP="00483116">
    <w:pPr>
      <w:suppressAutoHyphens/>
      <w:autoSpaceDN w:val="0"/>
      <w:spacing w:after="0" w:line="240" w:lineRule="auto"/>
      <w:ind w:right="8"/>
      <w:jc w:val="center"/>
      <w:rPr>
        <w:rFonts w:ascii="Arial" w:eastAsia="Times New Roman" w:hAnsi="Arial" w:cs="Arial"/>
        <w:color w:val="000000"/>
        <w:sz w:val="16"/>
        <w:szCs w:val="16"/>
        <w:lang w:eastAsia="pl-PL"/>
      </w:rPr>
    </w:pPr>
    <w:r w:rsidRPr="00483116">
      <w:rPr>
        <w:rFonts w:ascii="Arial" w:eastAsia="Times New Roman" w:hAnsi="Arial" w:cs="Arial"/>
        <w:color w:val="000000"/>
        <w:sz w:val="16"/>
        <w:szCs w:val="16"/>
        <w:lang w:eastAsia="pl-PL"/>
      </w:rPr>
      <w:t>Zamawiający : Gmina Lidzbark Warmiński, ul. Krasickiego 1, 11-100 Lidzbark  Warmiński,  tel. 89 767-32-74</w:t>
    </w:r>
  </w:p>
  <w:p w14:paraId="16721855" w14:textId="77777777" w:rsidR="00483116" w:rsidRPr="00483116" w:rsidRDefault="00483116" w:rsidP="00483116">
    <w:pPr>
      <w:suppressAutoHyphens/>
      <w:autoSpaceDN w:val="0"/>
      <w:spacing w:after="0" w:line="240" w:lineRule="auto"/>
      <w:ind w:left="1080" w:right="8" w:hanging="1080"/>
      <w:jc w:val="center"/>
      <w:rPr>
        <w:rFonts w:ascii="Arial" w:eastAsia="Times New Roman" w:hAnsi="Arial" w:cs="Arial"/>
        <w:color w:val="000000"/>
        <w:sz w:val="16"/>
        <w:szCs w:val="16"/>
        <w:lang w:eastAsia="pl-PL"/>
      </w:rPr>
    </w:pPr>
    <w:r w:rsidRPr="00483116">
      <w:rPr>
        <w:rFonts w:ascii="Arial" w:eastAsia="Times New Roman" w:hAnsi="Arial" w:cs="Arial"/>
        <w:color w:val="000000"/>
        <w:sz w:val="16"/>
        <w:szCs w:val="16"/>
        <w:lang w:eastAsia="pl-PL"/>
      </w:rPr>
      <w:t>Tryb podstawowy bez negocjacji</w:t>
    </w:r>
  </w:p>
  <w:p w14:paraId="321C261C" w14:textId="77777777" w:rsidR="00483116" w:rsidRPr="00483116" w:rsidRDefault="00483116" w:rsidP="00483116">
    <w:pPr>
      <w:suppressAutoHyphens/>
      <w:autoSpaceDN w:val="0"/>
      <w:spacing w:after="0" w:line="240" w:lineRule="auto"/>
      <w:ind w:left="1080" w:right="8" w:hanging="1080"/>
      <w:jc w:val="center"/>
      <w:rPr>
        <w:rFonts w:ascii="Arial" w:eastAsia="Times New Roman" w:hAnsi="Arial" w:cs="Arial"/>
        <w:color w:val="000000"/>
        <w:sz w:val="16"/>
        <w:szCs w:val="16"/>
        <w:lang w:eastAsia="pl-PL"/>
      </w:rPr>
    </w:pPr>
    <w:r w:rsidRPr="00483116">
      <w:rPr>
        <w:rFonts w:ascii="Arial" w:eastAsia="Times New Roman" w:hAnsi="Arial" w:cs="Arial"/>
        <w:color w:val="000000"/>
        <w:sz w:val="16"/>
        <w:szCs w:val="16"/>
        <w:lang w:eastAsia="pl-PL"/>
      </w:rPr>
      <w:t xml:space="preserve">„Sukcesywny zakup oleju napędowego w roku 2022 na potrzeby pojazdów, maszyn i urządzeń stanowiących własność </w:t>
    </w:r>
  </w:p>
  <w:p w14:paraId="7CEEC09B" w14:textId="77777777" w:rsidR="00483116" w:rsidRPr="00483116" w:rsidRDefault="00483116" w:rsidP="00483116">
    <w:pPr>
      <w:suppressAutoHyphens/>
      <w:autoSpaceDN w:val="0"/>
      <w:spacing w:after="0" w:line="240" w:lineRule="auto"/>
      <w:ind w:left="1080" w:right="8" w:hanging="1080"/>
      <w:jc w:val="center"/>
      <w:rPr>
        <w:rFonts w:ascii="Calibri" w:eastAsia="Calibri" w:hAnsi="Calibri" w:cs="Times New Roman"/>
      </w:rPr>
    </w:pPr>
    <w:r w:rsidRPr="00483116">
      <w:rPr>
        <w:rFonts w:ascii="Arial" w:eastAsia="Times New Roman" w:hAnsi="Arial" w:cs="Arial"/>
        <w:color w:val="000000"/>
        <w:sz w:val="16"/>
        <w:szCs w:val="16"/>
        <w:lang w:eastAsia="pl-PL"/>
      </w:rPr>
      <w:t>Gminy Lidzbark Warmiński”</w:t>
    </w:r>
  </w:p>
  <w:p w14:paraId="6E60029A" w14:textId="77777777" w:rsidR="00483116" w:rsidRPr="00483116" w:rsidRDefault="00483116" w:rsidP="00483116">
    <w:pPr>
      <w:pBdr>
        <w:bottom w:val="single" w:sz="4" w:space="1" w:color="000000"/>
      </w:pBdr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rPr>
        <w:rFonts w:ascii="Arial" w:eastAsia="Calibri" w:hAnsi="Arial" w:cs="Arial"/>
        <w:sz w:val="16"/>
        <w:szCs w:val="16"/>
        <w:lang w:eastAsia="pl-PL"/>
      </w:rPr>
    </w:pPr>
    <w:r w:rsidRPr="00483116">
      <w:rPr>
        <w:rFonts w:ascii="Arial" w:eastAsia="Calibri" w:hAnsi="Arial" w:cs="Arial"/>
        <w:sz w:val="16"/>
        <w:szCs w:val="16"/>
        <w:lang w:eastAsia="pl-PL"/>
      </w:rPr>
      <w:t>Sygnatura akt : IZP.271.1.22.2021.KA</w:t>
    </w:r>
  </w:p>
  <w:p w14:paraId="59BB643B" w14:textId="77777777" w:rsidR="0022459B" w:rsidRDefault="007330BB" w:rsidP="0022459B">
    <w:pPr>
      <w:tabs>
        <w:tab w:val="center" w:pos="4536"/>
        <w:tab w:val="right" w:pos="9072"/>
      </w:tabs>
      <w:suppressAutoHyphens/>
      <w:autoSpaceDN w:val="0"/>
      <w:textAlignment w:val="baseline"/>
      <w:rPr>
        <w:rFonts w:ascii="Tahoma" w:hAnsi="Tahoma" w:cs="Tahom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3458"/>
    <w:multiLevelType w:val="hybridMultilevel"/>
    <w:tmpl w:val="86667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70"/>
    <w:multiLevelType w:val="hybridMultilevel"/>
    <w:tmpl w:val="7F464410"/>
    <w:lvl w:ilvl="0" w:tplc="A5C4BA0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2D0365C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cs="Times New Roman" w:hint="default"/>
        <w:color w:val="auto"/>
      </w:rPr>
    </w:lvl>
    <w:lvl w:ilvl="2" w:tplc="57027B28">
      <w:start w:val="1"/>
      <w:numFmt w:val="decimal"/>
      <w:lvlText w:val="%3)"/>
      <w:lvlJc w:val="left"/>
      <w:pPr>
        <w:ind w:left="2340" w:hanging="360"/>
      </w:pPr>
      <w:rPr>
        <w:rFonts w:ascii="Times New Roman" w:eastAsia="Times New Roman" w:hAnsi="Times New Roman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EC794F"/>
    <w:multiLevelType w:val="hybridMultilevel"/>
    <w:tmpl w:val="563CAC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3A170A"/>
    <w:multiLevelType w:val="hybridMultilevel"/>
    <w:tmpl w:val="3B1C24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BCA616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cs="Times New Roman" w:hint="default"/>
      </w:rPr>
    </w:lvl>
    <w:lvl w:ilvl="2" w:tplc="CAD849B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F62060"/>
    <w:multiLevelType w:val="singleLevel"/>
    <w:tmpl w:val="A8F093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3508228B"/>
    <w:multiLevelType w:val="singleLevel"/>
    <w:tmpl w:val="CE2E521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6" w15:restartNumberingAfterBreak="0">
    <w:nsid w:val="3EB26BCD"/>
    <w:multiLevelType w:val="hybridMultilevel"/>
    <w:tmpl w:val="C54C6604"/>
    <w:lvl w:ilvl="0" w:tplc="3AA427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C691A"/>
    <w:multiLevelType w:val="singleLevel"/>
    <w:tmpl w:val="A8F093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53663E4B"/>
    <w:multiLevelType w:val="hybridMultilevel"/>
    <w:tmpl w:val="0800651A"/>
    <w:lvl w:ilvl="0" w:tplc="8CB8EE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CEBCA616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cs="Times New Roman" w:hint="default"/>
      </w:rPr>
    </w:lvl>
    <w:lvl w:ilvl="2" w:tplc="EA82242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657E5C"/>
    <w:multiLevelType w:val="hybridMultilevel"/>
    <w:tmpl w:val="B720D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FA7C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D905DEE"/>
    <w:multiLevelType w:val="singleLevel"/>
    <w:tmpl w:val="1AEAD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5"/>
  </w:num>
  <w:num w:numId="5">
    <w:abstractNumId w:val="10"/>
  </w:num>
  <w:num w:numId="6">
    <w:abstractNumId w:val="9"/>
  </w:num>
  <w:num w:numId="7">
    <w:abstractNumId w:val="2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16"/>
    <w:rsid w:val="0017654D"/>
    <w:rsid w:val="003E7E9A"/>
    <w:rsid w:val="00483116"/>
    <w:rsid w:val="005C7849"/>
    <w:rsid w:val="007330BB"/>
    <w:rsid w:val="008F6FCE"/>
    <w:rsid w:val="00AB4CA2"/>
    <w:rsid w:val="00E3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69F9DD"/>
  <w15:chartTrackingRefBased/>
  <w15:docId w15:val="{074C78AA-C173-4CC2-B6D3-CE256CB1E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83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116"/>
  </w:style>
  <w:style w:type="character" w:styleId="Numerstrony">
    <w:name w:val="page number"/>
    <w:basedOn w:val="Domylnaczcionkaakapitu"/>
    <w:rsid w:val="00483116"/>
  </w:style>
  <w:style w:type="paragraph" w:styleId="Nagwek">
    <w:name w:val="header"/>
    <w:basedOn w:val="Normalny"/>
    <w:link w:val="NagwekZnak"/>
    <w:rsid w:val="0048311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48311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1349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cp:keywords/>
  <dc:description/>
  <cp:lastModifiedBy>UG_user</cp:lastModifiedBy>
  <cp:revision>1</cp:revision>
  <dcterms:created xsi:type="dcterms:W3CDTF">2021-12-09T13:45:00Z</dcterms:created>
  <dcterms:modified xsi:type="dcterms:W3CDTF">2021-12-09T14:17:00Z</dcterms:modified>
</cp:coreProperties>
</file>