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920B" w14:textId="2B2A0878" w:rsidR="003657D4" w:rsidRPr="003657D4" w:rsidRDefault="003657D4" w:rsidP="003657D4">
      <w:pPr>
        <w:widowControl w:val="0"/>
        <w:spacing w:line="360" w:lineRule="auto"/>
        <w:jc w:val="right"/>
        <w:rPr>
          <w:rFonts w:cs="Arial"/>
          <w:b/>
          <w:bCs/>
          <w:iCs/>
          <w:color w:val="FF0000"/>
          <w:sz w:val="20"/>
          <w:szCs w:val="20"/>
        </w:rPr>
      </w:pPr>
      <w:r w:rsidRPr="003657D4">
        <w:rPr>
          <w:rFonts w:cs="Arial"/>
          <w:b/>
          <w:sz w:val="20"/>
          <w:szCs w:val="20"/>
        </w:rPr>
        <w:t>Załącznik Nr 5 do SWZ</w:t>
      </w:r>
    </w:p>
    <w:p w14:paraId="511A08B1" w14:textId="283C3449" w:rsidR="003657D4" w:rsidRDefault="003657D4" w:rsidP="003657D4">
      <w:pPr>
        <w:pStyle w:val="Default"/>
        <w:spacing w:line="360" w:lineRule="auto"/>
        <w:jc w:val="both"/>
        <w:rPr>
          <w:rFonts w:ascii="Arial" w:hAnsi="Arial" w:cs="Arial"/>
          <w:color w:val="auto"/>
          <w:sz w:val="20"/>
          <w:szCs w:val="20"/>
        </w:rPr>
      </w:pPr>
    </w:p>
    <w:p w14:paraId="28AE9C27" w14:textId="77777777" w:rsidR="003A0329" w:rsidRPr="003657D4" w:rsidRDefault="003A0329" w:rsidP="003657D4">
      <w:pPr>
        <w:pStyle w:val="Default"/>
        <w:spacing w:line="360" w:lineRule="auto"/>
        <w:jc w:val="both"/>
        <w:rPr>
          <w:rFonts w:ascii="Arial" w:hAnsi="Arial" w:cs="Arial"/>
          <w:color w:val="auto"/>
          <w:sz w:val="20"/>
          <w:szCs w:val="20"/>
        </w:rPr>
      </w:pPr>
    </w:p>
    <w:p w14:paraId="0E292CF1" w14:textId="796DD9E1"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UMOWA NR </w:t>
      </w:r>
      <w:r w:rsidR="00F76068" w:rsidRPr="003657D4">
        <w:rPr>
          <w:rFonts w:ascii="Arial" w:hAnsi="Arial" w:cs="Arial"/>
          <w:b/>
          <w:color w:val="auto"/>
          <w:sz w:val="20"/>
          <w:szCs w:val="20"/>
        </w:rPr>
        <w:t>……………</w:t>
      </w:r>
    </w:p>
    <w:p w14:paraId="5CADCAC7" w14:textId="09D74F9B" w:rsidR="00582C77" w:rsidRPr="003657D4" w:rsidRDefault="00582C77" w:rsidP="003657D4">
      <w:pPr>
        <w:pStyle w:val="Default"/>
        <w:spacing w:line="360" w:lineRule="auto"/>
        <w:jc w:val="center"/>
        <w:rPr>
          <w:rFonts w:ascii="Arial" w:hAnsi="Arial" w:cs="Arial"/>
          <w:color w:val="auto"/>
          <w:sz w:val="20"/>
          <w:szCs w:val="20"/>
        </w:rPr>
      </w:pPr>
      <w:r w:rsidRPr="003657D4">
        <w:rPr>
          <w:rFonts w:ascii="Arial" w:hAnsi="Arial" w:cs="Arial"/>
          <w:color w:val="auto"/>
          <w:sz w:val="20"/>
          <w:szCs w:val="20"/>
        </w:rPr>
        <w:t xml:space="preserve">zawarta w </w:t>
      </w:r>
      <w:r w:rsidR="00A960CC">
        <w:rPr>
          <w:rFonts w:ascii="Arial" w:hAnsi="Arial" w:cs="Arial"/>
          <w:color w:val="auto"/>
          <w:sz w:val="20"/>
          <w:szCs w:val="20"/>
        </w:rPr>
        <w:t xml:space="preserve">Gniewie </w:t>
      </w:r>
      <w:r w:rsidRPr="003657D4">
        <w:rPr>
          <w:rFonts w:ascii="Arial" w:hAnsi="Arial" w:cs="Arial"/>
          <w:color w:val="auto"/>
          <w:sz w:val="20"/>
          <w:szCs w:val="20"/>
        </w:rPr>
        <w:t xml:space="preserve">w dniu </w:t>
      </w:r>
      <w:r w:rsidR="00F76068" w:rsidRPr="003657D4">
        <w:rPr>
          <w:rFonts w:ascii="Arial" w:hAnsi="Arial" w:cs="Arial"/>
          <w:color w:val="auto"/>
          <w:sz w:val="20"/>
          <w:szCs w:val="20"/>
        </w:rPr>
        <w:t>………………..</w:t>
      </w:r>
      <w:r w:rsidRPr="003657D4">
        <w:rPr>
          <w:rFonts w:ascii="Arial" w:hAnsi="Arial" w:cs="Arial"/>
          <w:color w:val="auto"/>
          <w:sz w:val="20"/>
          <w:szCs w:val="20"/>
        </w:rPr>
        <w:t xml:space="preserve"> r.,</w:t>
      </w:r>
    </w:p>
    <w:p w14:paraId="19A149A7" w14:textId="77777777" w:rsidR="00DA1177" w:rsidRPr="003657D4" w:rsidRDefault="00DA1177" w:rsidP="003657D4">
      <w:pPr>
        <w:pStyle w:val="Default"/>
        <w:spacing w:line="360" w:lineRule="auto"/>
        <w:jc w:val="both"/>
        <w:rPr>
          <w:rFonts w:ascii="Arial" w:hAnsi="Arial" w:cs="Arial"/>
          <w:color w:val="auto"/>
          <w:sz w:val="20"/>
          <w:szCs w:val="20"/>
        </w:rPr>
      </w:pPr>
    </w:p>
    <w:p w14:paraId="5B934EA7" w14:textId="0BA3DC04" w:rsidR="00DA1177" w:rsidRPr="003657D4" w:rsidRDefault="00582C77"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pomiędzy</w:t>
      </w:r>
      <w:r w:rsidR="003A0329">
        <w:rPr>
          <w:rFonts w:ascii="Arial" w:hAnsi="Arial" w:cs="Arial"/>
          <w:color w:val="auto"/>
          <w:sz w:val="20"/>
          <w:szCs w:val="20"/>
        </w:rPr>
        <w:t>:</w:t>
      </w:r>
    </w:p>
    <w:p w14:paraId="3D3D4558" w14:textId="35E71535" w:rsidR="00582C77" w:rsidRPr="003657D4" w:rsidRDefault="00582C77" w:rsidP="003657D4">
      <w:pPr>
        <w:pStyle w:val="Default"/>
        <w:spacing w:line="360" w:lineRule="auto"/>
        <w:jc w:val="both"/>
        <w:rPr>
          <w:rFonts w:ascii="Arial" w:hAnsi="Arial" w:cs="Arial"/>
          <w:color w:val="auto"/>
          <w:sz w:val="20"/>
          <w:szCs w:val="20"/>
        </w:rPr>
      </w:pPr>
      <w:r w:rsidRPr="003657D4">
        <w:rPr>
          <w:rFonts w:ascii="Arial" w:hAnsi="Arial" w:cs="Arial"/>
          <w:b/>
          <w:color w:val="auto"/>
          <w:sz w:val="20"/>
          <w:szCs w:val="20"/>
        </w:rPr>
        <w:t xml:space="preserve">Gminą </w:t>
      </w:r>
      <w:r w:rsidR="00A960CC">
        <w:rPr>
          <w:rFonts w:ascii="Arial" w:hAnsi="Arial" w:cs="Arial"/>
          <w:b/>
          <w:color w:val="auto"/>
          <w:sz w:val="20"/>
          <w:szCs w:val="20"/>
        </w:rPr>
        <w:t>Gniew</w:t>
      </w:r>
      <w:r w:rsidRPr="003657D4">
        <w:rPr>
          <w:rFonts w:ascii="Arial" w:hAnsi="Arial" w:cs="Arial"/>
          <w:color w:val="auto"/>
          <w:sz w:val="20"/>
          <w:szCs w:val="20"/>
        </w:rPr>
        <w:t xml:space="preserve"> z siedzibą w </w:t>
      </w:r>
      <w:r w:rsidR="00A960CC">
        <w:rPr>
          <w:rFonts w:ascii="Arial" w:hAnsi="Arial" w:cs="Arial"/>
          <w:color w:val="auto"/>
          <w:sz w:val="20"/>
          <w:szCs w:val="20"/>
        </w:rPr>
        <w:t>Gniewie</w:t>
      </w:r>
      <w:r w:rsidRPr="003657D4">
        <w:rPr>
          <w:rFonts w:ascii="Arial" w:hAnsi="Arial" w:cs="Arial"/>
          <w:color w:val="auto"/>
          <w:sz w:val="20"/>
          <w:szCs w:val="20"/>
        </w:rPr>
        <w:t xml:space="preserve"> przy Placu Grunwaldzkim </w:t>
      </w:r>
      <w:r w:rsidR="00A960CC">
        <w:rPr>
          <w:rFonts w:ascii="Arial" w:hAnsi="Arial" w:cs="Arial"/>
          <w:color w:val="auto"/>
          <w:sz w:val="20"/>
          <w:szCs w:val="20"/>
        </w:rPr>
        <w:t>1</w:t>
      </w:r>
      <w:r w:rsidRPr="003657D4">
        <w:rPr>
          <w:rFonts w:ascii="Arial" w:hAnsi="Arial" w:cs="Arial"/>
          <w:color w:val="auto"/>
          <w:sz w:val="20"/>
          <w:szCs w:val="20"/>
        </w:rPr>
        <w:t>, 83-1</w:t>
      </w:r>
      <w:r w:rsidR="00A960CC">
        <w:rPr>
          <w:rFonts w:ascii="Arial" w:hAnsi="Arial" w:cs="Arial"/>
          <w:color w:val="auto"/>
          <w:sz w:val="20"/>
          <w:szCs w:val="20"/>
        </w:rPr>
        <w:t>4</w:t>
      </w:r>
      <w:r w:rsidRPr="003657D4">
        <w:rPr>
          <w:rFonts w:ascii="Arial" w:hAnsi="Arial" w:cs="Arial"/>
          <w:color w:val="auto"/>
          <w:sz w:val="20"/>
          <w:szCs w:val="20"/>
        </w:rPr>
        <w:t xml:space="preserve">0 </w:t>
      </w:r>
      <w:r w:rsidR="00A960CC">
        <w:rPr>
          <w:rFonts w:ascii="Arial" w:hAnsi="Arial" w:cs="Arial"/>
          <w:color w:val="auto"/>
          <w:sz w:val="20"/>
          <w:szCs w:val="20"/>
        </w:rPr>
        <w:t>Gniew</w:t>
      </w:r>
      <w:r w:rsidRPr="003657D4">
        <w:rPr>
          <w:rFonts w:ascii="Arial" w:hAnsi="Arial" w:cs="Arial"/>
          <w:color w:val="auto"/>
          <w:sz w:val="20"/>
          <w:szCs w:val="20"/>
        </w:rPr>
        <w:t>,</w:t>
      </w:r>
      <w:r w:rsidRPr="003657D4">
        <w:rPr>
          <w:rFonts w:ascii="Arial" w:hAnsi="Arial" w:cs="Arial"/>
          <w:color w:val="auto"/>
          <w:sz w:val="20"/>
          <w:szCs w:val="20"/>
        </w:rPr>
        <w:br/>
        <w:t xml:space="preserve">NIP: </w:t>
      </w:r>
      <w:r w:rsidR="00490A92">
        <w:rPr>
          <w:rFonts w:ascii="Arial" w:hAnsi="Arial" w:cs="Arial"/>
          <w:color w:val="auto"/>
          <w:sz w:val="20"/>
          <w:szCs w:val="20"/>
        </w:rPr>
        <w:t xml:space="preserve"> </w:t>
      </w:r>
      <w:r w:rsidRPr="003657D4">
        <w:rPr>
          <w:rFonts w:ascii="Arial" w:hAnsi="Arial" w:cs="Arial"/>
          <w:color w:val="auto"/>
          <w:sz w:val="20"/>
          <w:szCs w:val="20"/>
        </w:rPr>
        <w:t>593-10-05-</w:t>
      </w:r>
      <w:r w:rsidR="00C17AED">
        <w:rPr>
          <w:rFonts w:ascii="Arial" w:hAnsi="Arial" w:cs="Arial"/>
          <w:color w:val="auto"/>
          <w:sz w:val="20"/>
          <w:szCs w:val="20"/>
        </w:rPr>
        <w:t>516</w:t>
      </w:r>
      <w:r w:rsidRPr="003657D4">
        <w:rPr>
          <w:rFonts w:ascii="Arial" w:hAnsi="Arial" w:cs="Arial"/>
          <w:color w:val="auto"/>
          <w:sz w:val="20"/>
          <w:szCs w:val="20"/>
        </w:rPr>
        <w:t>, REGON: 191675</w:t>
      </w:r>
      <w:r w:rsidR="00C17AED">
        <w:rPr>
          <w:rFonts w:ascii="Arial" w:hAnsi="Arial" w:cs="Arial"/>
          <w:color w:val="auto"/>
          <w:sz w:val="20"/>
          <w:szCs w:val="20"/>
        </w:rPr>
        <w:t>296</w:t>
      </w:r>
      <w:r w:rsidRPr="003657D4">
        <w:rPr>
          <w:rFonts w:ascii="Arial" w:hAnsi="Arial" w:cs="Arial"/>
          <w:color w:val="auto"/>
          <w:sz w:val="20"/>
          <w:szCs w:val="20"/>
        </w:rPr>
        <w:t>, reprezentowaną przez:</w:t>
      </w:r>
    </w:p>
    <w:p w14:paraId="729A114A" w14:textId="5B6F0AC9" w:rsidR="00582C77" w:rsidRPr="003A0329" w:rsidRDefault="00C17AED" w:rsidP="003657D4">
      <w:pPr>
        <w:pStyle w:val="Default"/>
        <w:spacing w:line="360" w:lineRule="auto"/>
        <w:jc w:val="both"/>
        <w:rPr>
          <w:rFonts w:ascii="Arial" w:hAnsi="Arial" w:cs="Arial"/>
          <w:b/>
          <w:bCs/>
          <w:color w:val="auto"/>
          <w:sz w:val="20"/>
          <w:szCs w:val="20"/>
        </w:rPr>
      </w:pPr>
      <w:r w:rsidRPr="003A0329">
        <w:rPr>
          <w:rFonts w:ascii="Arial" w:hAnsi="Arial" w:cs="Arial"/>
          <w:b/>
          <w:bCs/>
          <w:color w:val="auto"/>
          <w:sz w:val="20"/>
          <w:szCs w:val="20"/>
        </w:rPr>
        <w:t>Macieja Czarneckiego</w:t>
      </w:r>
      <w:r w:rsidR="00582C77" w:rsidRPr="003A0329">
        <w:rPr>
          <w:rFonts w:ascii="Arial" w:hAnsi="Arial" w:cs="Arial"/>
          <w:b/>
          <w:bCs/>
          <w:color w:val="auto"/>
          <w:sz w:val="20"/>
          <w:szCs w:val="20"/>
        </w:rPr>
        <w:t xml:space="preserve"> – Burmistrza Miasta i Gminy </w:t>
      </w:r>
      <w:r w:rsidRPr="003A0329">
        <w:rPr>
          <w:rFonts w:ascii="Arial" w:hAnsi="Arial" w:cs="Arial"/>
          <w:b/>
          <w:bCs/>
          <w:color w:val="auto"/>
          <w:sz w:val="20"/>
          <w:szCs w:val="20"/>
        </w:rPr>
        <w:t>Gniew</w:t>
      </w:r>
      <w:r w:rsidR="00582C77" w:rsidRPr="003A0329">
        <w:rPr>
          <w:rFonts w:ascii="Arial" w:hAnsi="Arial" w:cs="Arial"/>
          <w:b/>
          <w:bCs/>
          <w:color w:val="auto"/>
          <w:sz w:val="20"/>
          <w:szCs w:val="20"/>
        </w:rPr>
        <w:t>,</w:t>
      </w:r>
    </w:p>
    <w:p w14:paraId="1B96394C" w14:textId="77777777" w:rsidR="00582C77" w:rsidRPr="003657D4" w:rsidRDefault="00582C77"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 xml:space="preserve">zwaną dalej </w:t>
      </w:r>
      <w:r w:rsidRPr="003657D4">
        <w:rPr>
          <w:rFonts w:ascii="Arial" w:hAnsi="Arial" w:cs="Arial"/>
          <w:b/>
          <w:i/>
          <w:color w:val="auto"/>
          <w:sz w:val="20"/>
          <w:szCs w:val="20"/>
        </w:rPr>
        <w:t>„Zamawiającym”,</w:t>
      </w:r>
      <w:r w:rsidRPr="003657D4">
        <w:rPr>
          <w:rFonts w:ascii="Arial" w:hAnsi="Arial" w:cs="Arial"/>
          <w:color w:val="auto"/>
          <w:sz w:val="20"/>
          <w:szCs w:val="20"/>
        </w:rPr>
        <w:t xml:space="preserve"> </w:t>
      </w:r>
    </w:p>
    <w:p w14:paraId="21E58FC4" w14:textId="77777777" w:rsidR="00582C77" w:rsidRPr="003657D4" w:rsidRDefault="00582C77"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a</w:t>
      </w:r>
    </w:p>
    <w:p w14:paraId="11AF1925" w14:textId="4F7C1588" w:rsidR="00073780" w:rsidRPr="003657D4" w:rsidRDefault="00D24A36"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w:t>
      </w:r>
    </w:p>
    <w:p w14:paraId="6F981B35" w14:textId="77777777" w:rsidR="00582C77" w:rsidRPr="003657D4" w:rsidRDefault="00582C77"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reprezentowaną przez:</w:t>
      </w:r>
    </w:p>
    <w:p w14:paraId="3958A1F6" w14:textId="173B14F8" w:rsidR="00582C77" w:rsidRPr="003657D4" w:rsidRDefault="00D24A36"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w:t>
      </w:r>
    </w:p>
    <w:p w14:paraId="184A2ED0" w14:textId="77777777" w:rsidR="00582C77" w:rsidRPr="003657D4" w:rsidRDefault="00582C77"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 xml:space="preserve">zwanym dalej </w:t>
      </w:r>
      <w:r w:rsidRPr="003657D4">
        <w:rPr>
          <w:rFonts w:ascii="Arial" w:hAnsi="Arial" w:cs="Arial"/>
          <w:b/>
          <w:i/>
          <w:color w:val="auto"/>
          <w:sz w:val="20"/>
          <w:szCs w:val="20"/>
        </w:rPr>
        <w:t>„Wykonawcą”</w:t>
      </w:r>
    </w:p>
    <w:p w14:paraId="295FE35C" w14:textId="77777777" w:rsidR="00DA1177" w:rsidRPr="003657D4" w:rsidRDefault="00DA1177" w:rsidP="003657D4">
      <w:pPr>
        <w:pStyle w:val="Default"/>
        <w:spacing w:line="360" w:lineRule="auto"/>
        <w:jc w:val="both"/>
        <w:rPr>
          <w:rFonts w:ascii="Arial" w:hAnsi="Arial" w:cs="Arial"/>
          <w:color w:val="auto"/>
          <w:sz w:val="20"/>
          <w:szCs w:val="20"/>
        </w:rPr>
      </w:pPr>
    </w:p>
    <w:p w14:paraId="5AEECEB2" w14:textId="2C8AA300" w:rsidR="00582C77" w:rsidRPr="003657D4" w:rsidRDefault="008F75FD" w:rsidP="00C17AED">
      <w:pPr>
        <w:pStyle w:val="Akapitzlist"/>
        <w:spacing w:line="360" w:lineRule="auto"/>
        <w:ind w:left="0" w:firstLine="1"/>
        <w:jc w:val="both"/>
        <w:rPr>
          <w:rFonts w:cs="Arial"/>
          <w:sz w:val="20"/>
          <w:szCs w:val="20"/>
        </w:rPr>
      </w:pPr>
      <w:r w:rsidRPr="003657D4">
        <w:rPr>
          <w:rFonts w:cs="Arial"/>
          <w:sz w:val="20"/>
          <w:szCs w:val="20"/>
        </w:rPr>
        <w:t>W wyniku postępowania o udzielenie zamówienia publicznego</w:t>
      </w:r>
      <w:r w:rsidR="00C17AED">
        <w:rPr>
          <w:rFonts w:cs="Arial"/>
          <w:sz w:val="20"/>
          <w:szCs w:val="20"/>
        </w:rPr>
        <w:t xml:space="preserve"> na</w:t>
      </w:r>
      <w:r w:rsidR="00D24A36" w:rsidRPr="00C17AED">
        <w:rPr>
          <w:rFonts w:cs="Arial"/>
          <w:sz w:val="20"/>
          <w:szCs w:val="20"/>
        </w:rPr>
        <w:t xml:space="preserve">: </w:t>
      </w:r>
      <w:r w:rsidR="00C17AED" w:rsidRPr="00C17AED">
        <w:rPr>
          <w:rFonts w:cs="Arial"/>
          <w:b/>
          <w:iCs/>
          <w:sz w:val="20"/>
          <w:szCs w:val="20"/>
        </w:rPr>
        <w:t xml:space="preserve">Pełnienie funkcji inspektora nadzoru inwestorskiego nad realizacją zadania: </w:t>
      </w:r>
      <w:r w:rsidR="00C17AED" w:rsidRPr="00C17AED">
        <w:rPr>
          <w:rFonts w:cs="Arial"/>
          <w:b/>
          <w:bCs/>
          <w:iCs/>
          <w:sz w:val="20"/>
          <w:szCs w:val="20"/>
        </w:rPr>
        <w:t>„</w:t>
      </w:r>
      <w:r w:rsidR="00C17AED" w:rsidRPr="00C17AED">
        <w:rPr>
          <w:rFonts w:cs="Arial"/>
          <w:b/>
          <w:bCs/>
          <w:iCs/>
          <w:sz w:val="20"/>
          <w:szCs w:val="20"/>
          <w:shd w:val="clear" w:color="auto" w:fill="FFFFFF"/>
        </w:rPr>
        <w:t>Przebudowa dróg gminnych wewnętrznych na osiedlu Leśnym w Tymawie wraz z niezbędną infrastrukturą - etap I</w:t>
      </w:r>
      <w:r w:rsidR="00283FDA">
        <w:rPr>
          <w:rFonts w:cs="Arial"/>
          <w:b/>
          <w:bCs/>
          <w:iCs/>
          <w:sz w:val="20"/>
          <w:szCs w:val="20"/>
          <w:shd w:val="clear" w:color="auto" w:fill="FFFFFF"/>
        </w:rPr>
        <w:t>”</w:t>
      </w:r>
      <w:r w:rsidR="00C17AED">
        <w:rPr>
          <w:rFonts w:cs="Arial"/>
          <w:b/>
          <w:bCs/>
          <w:iCs/>
          <w:sz w:val="20"/>
          <w:szCs w:val="20"/>
        </w:rPr>
        <w:t xml:space="preserve">, </w:t>
      </w:r>
      <w:r w:rsidR="00582C77" w:rsidRPr="003657D4">
        <w:rPr>
          <w:rFonts w:cs="Arial"/>
          <w:sz w:val="20"/>
          <w:szCs w:val="20"/>
        </w:rPr>
        <w:t xml:space="preserve">została zawarta umowa następującej treści: </w:t>
      </w:r>
    </w:p>
    <w:p w14:paraId="7382DBAD" w14:textId="77777777" w:rsidR="003A0329" w:rsidRDefault="003A0329" w:rsidP="003657D4">
      <w:pPr>
        <w:pStyle w:val="Default"/>
        <w:spacing w:line="360" w:lineRule="auto"/>
        <w:jc w:val="center"/>
        <w:rPr>
          <w:rFonts w:ascii="Arial" w:hAnsi="Arial" w:cs="Arial"/>
          <w:b/>
          <w:color w:val="auto"/>
          <w:sz w:val="20"/>
          <w:szCs w:val="20"/>
        </w:rPr>
      </w:pPr>
    </w:p>
    <w:p w14:paraId="3FDB05A9" w14:textId="4DA95085"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1</w:t>
      </w:r>
    </w:p>
    <w:p w14:paraId="5074F338" w14:textId="77777777" w:rsidR="00820175" w:rsidRPr="003657D4" w:rsidRDefault="00820175"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Przedmiot umowy</w:t>
      </w:r>
    </w:p>
    <w:p w14:paraId="1A7886FE" w14:textId="140FD6C8" w:rsidR="00E777F0" w:rsidRPr="003657D4" w:rsidRDefault="00582C77" w:rsidP="003657D4">
      <w:pPr>
        <w:pStyle w:val="Default"/>
        <w:numPr>
          <w:ilvl w:val="0"/>
          <w:numId w:val="11"/>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Zamawiający zleca, a Wykonawca przyjmuje do wykonania usługę </w:t>
      </w:r>
      <w:r w:rsidR="00C02A36" w:rsidRPr="003657D4">
        <w:rPr>
          <w:rFonts w:ascii="Arial" w:hAnsi="Arial" w:cs="Arial"/>
          <w:color w:val="auto"/>
          <w:sz w:val="20"/>
          <w:szCs w:val="20"/>
        </w:rPr>
        <w:t xml:space="preserve">polegającą na: </w:t>
      </w:r>
      <w:r w:rsidR="00E777F0" w:rsidRPr="003657D4">
        <w:rPr>
          <w:rFonts w:ascii="Arial" w:hAnsi="Arial" w:cs="Arial"/>
          <w:b/>
          <w:color w:val="auto"/>
          <w:sz w:val="20"/>
          <w:szCs w:val="20"/>
        </w:rPr>
        <w:t xml:space="preserve">Pełnieniu </w:t>
      </w:r>
      <w:r w:rsidR="00C17AED">
        <w:rPr>
          <w:rFonts w:ascii="Arial" w:hAnsi="Arial" w:cs="Arial"/>
          <w:b/>
          <w:color w:val="auto"/>
          <w:sz w:val="20"/>
          <w:szCs w:val="20"/>
        </w:rPr>
        <w:t>funkcji inspektora nadzoru inwestorskiego nad realizacją zadania: „Przebudowa dróg gminnych wewnętrznych na osiedlu Leśnym w Tymawie</w:t>
      </w:r>
      <w:r w:rsidR="00283FDA">
        <w:rPr>
          <w:rFonts w:ascii="Arial" w:hAnsi="Arial" w:cs="Arial"/>
          <w:b/>
          <w:color w:val="auto"/>
          <w:sz w:val="20"/>
          <w:szCs w:val="20"/>
        </w:rPr>
        <w:t>”</w:t>
      </w:r>
      <w:r w:rsidR="00E777F0" w:rsidRPr="003657D4">
        <w:rPr>
          <w:rFonts w:ascii="Arial" w:hAnsi="Arial" w:cs="Arial"/>
          <w:b/>
          <w:color w:val="auto"/>
          <w:sz w:val="20"/>
          <w:szCs w:val="20"/>
        </w:rPr>
        <w:t xml:space="preserve">. </w:t>
      </w:r>
    </w:p>
    <w:p w14:paraId="31A3887B" w14:textId="06985891" w:rsidR="00C02A36" w:rsidRPr="003A0329" w:rsidRDefault="00E777F0" w:rsidP="003657D4">
      <w:pPr>
        <w:pStyle w:val="Default"/>
        <w:spacing w:line="360" w:lineRule="auto"/>
        <w:ind w:left="720"/>
        <w:jc w:val="both"/>
        <w:rPr>
          <w:rFonts w:ascii="Arial" w:hAnsi="Arial" w:cs="Arial"/>
          <w:b/>
          <w:bCs/>
          <w:i/>
          <w:iCs/>
          <w:color w:val="auto"/>
          <w:sz w:val="20"/>
          <w:szCs w:val="20"/>
        </w:rPr>
      </w:pPr>
      <w:bookmarkStart w:id="0" w:name="_Hlk76540394"/>
      <w:r w:rsidRPr="003A0329">
        <w:rPr>
          <w:rFonts w:ascii="Arial" w:hAnsi="Arial" w:cs="Arial"/>
          <w:b/>
          <w:bCs/>
          <w:i/>
          <w:iCs/>
          <w:color w:val="auto"/>
          <w:sz w:val="20"/>
          <w:szCs w:val="20"/>
        </w:rPr>
        <w:t xml:space="preserve">W ramach poddziałania </w:t>
      </w:r>
      <w:r w:rsidR="004A124C" w:rsidRPr="003A0329">
        <w:rPr>
          <w:rFonts w:ascii="Arial" w:hAnsi="Arial" w:cs="Arial"/>
          <w:b/>
          <w:bCs/>
          <w:i/>
          <w:iCs/>
          <w:color w:val="auto"/>
          <w:sz w:val="20"/>
          <w:szCs w:val="20"/>
        </w:rPr>
        <w:t xml:space="preserve">„Wsparcie inwestycji związanych z tworzeniem, ulepszaniem lub rozbudową wszystkich rodzajów małej architektury, w tym inwestycji w energię odnawialną i w oszczędzanie energii”, </w:t>
      </w:r>
      <w:r w:rsidRPr="003A0329">
        <w:rPr>
          <w:rFonts w:ascii="Arial" w:hAnsi="Arial" w:cs="Arial"/>
          <w:b/>
          <w:bCs/>
          <w:i/>
          <w:iCs/>
          <w:color w:val="auto"/>
          <w:sz w:val="20"/>
          <w:szCs w:val="20"/>
        </w:rPr>
        <w:t>objętego Programem Rozwoju Obszarów Wiejskich na lata 2014-2020.</w:t>
      </w:r>
    </w:p>
    <w:bookmarkEnd w:id="0"/>
    <w:p w14:paraId="69B7A80E" w14:textId="77777777" w:rsidR="00C02A36" w:rsidRPr="003657D4" w:rsidRDefault="00C02A36" w:rsidP="003657D4">
      <w:pPr>
        <w:pStyle w:val="Default"/>
        <w:numPr>
          <w:ilvl w:val="0"/>
          <w:numId w:val="11"/>
        </w:numPr>
        <w:spacing w:line="360" w:lineRule="auto"/>
        <w:jc w:val="both"/>
        <w:rPr>
          <w:rFonts w:ascii="Arial" w:hAnsi="Arial" w:cs="Arial"/>
          <w:color w:val="auto"/>
          <w:sz w:val="20"/>
          <w:szCs w:val="20"/>
        </w:rPr>
      </w:pPr>
      <w:r w:rsidRPr="003657D4">
        <w:rPr>
          <w:rFonts w:ascii="Arial" w:hAnsi="Arial" w:cs="Arial"/>
          <w:color w:val="auto"/>
          <w:sz w:val="20"/>
          <w:szCs w:val="20"/>
        </w:rPr>
        <w:t>Termin przyjęcia obowiązków inspektora nadzoru ustala się na dzień podpisania niniejszej umowy.</w:t>
      </w:r>
    </w:p>
    <w:p w14:paraId="45B704F7" w14:textId="0D3AED18" w:rsidR="00C02A36" w:rsidRPr="003657D4" w:rsidRDefault="00C02A36" w:rsidP="003657D4">
      <w:pPr>
        <w:pStyle w:val="Default"/>
        <w:numPr>
          <w:ilvl w:val="0"/>
          <w:numId w:val="11"/>
        </w:numPr>
        <w:spacing w:line="360" w:lineRule="auto"/>
        <w:jc w:val="both"/>
        <w:rPr>
          <w:rFonts w:ascii="Arial" w:hAnsi="Arial" w:cs="Arial"/>
          <w:color w:val="auto"/>
          <w:sz w:val="20"/>
          <w:szCs w:val="20"/>
        </w:rPr>
      </w:pPr>
      <w:r w:rsidRPr="003657D4">
        <w:rPr>
          <w:rFonts w:ascii="Arial" w:hAnsi="Arial" w:cs="Arial"/>
          <w:color w:val="auto"/>
          <w:sz w:val="20"/>
          <w:szCs w:val="20"/>
        </w:rPr>
        <w:t>Szczegółowy zakres rzeczowy przedmiotu umowy, o którym mowa w ust. 1,</w:t>
      </w:r>
      <w:r w:rsidR="00FF6EF4" w:rsidRPr="003657D4">
        <w:rPr>
          <w:rFonts w:ascii="Arial" w:hAnsi="Arial" w:cs="Arial"/>
          <w:color w:val="auto"/>
          <w:sz w:val="20"/>
          <w:szCs w:val="20"/>
        </w:rPr>
        <w:t xml:space="preserve"> </w:t>
      </w:r>
      <w:bookmarkStart w:id="1" w:name="_Hlk60902690"/>
      <w:r w:rsidRPr="003657D4">
        <w:rPr>
          <w:rFonts w:ascii="Arial" w:hAnsi="Arial" w:cs="Arial"/>
          <w:color w:val="auto"/>
          <w:sz w:val="20"/>
          <w:szCs w:val="20"/>
        </w:rPr>
        <w:t xml:space="preserve">określa </w:t>
      </w:r>
      <w:bookmarkStart w:id="2" w:name="_Hlk63342992"/>
      <w:r w:rsidR="00FF6EF4" w:rsidRPr="003657D4">
        <w:rPr>
          <w:rFonts w:ascii="Arial" w:hAnsi="Arial" w:cs="Arial"/>
          <w:color w:val="auto"/>
          <w:sz w:val="20"/>
          <w:szCs w:val="20"/>
        </w:rPr>
        <w:t>S</w:t>
      </w:r>
      <w:r w:rsidR="00CA38B6" w:rsidRPr="003657D4">
        <w:rPr>
          <w:rFonts w:ascii="Arial" w:hAnsi="Arial" w:cs="Arial"/>
          <w:color w:val="auto"/>
          <w:sz w:val="20"/>
          <w:szCs w:val="20"/>
        </w:rPr>
        <w:t>W</w:t>
      </w:r>
      <w:r w:rsidR="00FF6EF4" w:rsidRPr="003657D4">
        <w:rPr>
          <w:rFonts w:ascii="Arial" w:hAnsi="Arial" w:cs="Arial"/>
          <w:color w:val="auto"/>
          <w:sz w:val="20"/>
          <w:szCs w:val="20"/>
        </w:rPr>
        <w:t>Z.</w:t>
      </w:r>
      <w:bookmarkEnd w:id="1"/>
    </w:p>
    <w:bookmarkEnd w:id="2"/>
    <w:p w14:paraId="19465671" w14:textId="7E32621F" w:rsidR="00582C77" w:rsidRDefault="00582C77" w:rsidP="003657D4">
      <w:pPr>
        <w:pStyle w:val="Default"/>
        <w:spacing w:line="360" w:lineRule="auto"/>
        <w:jc w:val="both"/>
        <w:rPr>
          <w:rFonts w:ascii="Arial" w:hAnsi="Arial" w:cs="Arial"/>
          <w:color w:val="auto"/>
          <w:sz w:val="20"/>
          <w:szCs w:val="20"/>
        </w:rPr>
      </w:pPr>
    </w:p>
    <w:p w14:paraId="6DEB3D37" w14:textId="77777777" w:rsidR="003A0329" w:rsidRPr="003657D4" w:rsidRDefault="003A0329" w:rsidP="003657D4">
      <w:pPr>
        <w:pStyle w:val="Default"/>
        <w:spacing w:line="360" w:lineRule="auto"/>
        <w:jc w:val="both"/>
        <w:rPr>
          <w:rFonts w:ascii="Arial" w:hAnsi="Arial" w:cs="Arial"/>
          <w:color w:val="auto"/>
          <w:sz w:val="20"/>
          <w:szCs w:val="20"/>
        </w:rPr>
      </w:pPr>
    </w:p>
    <w:p w14:paraId="3A6EF74E" w14:textId="77777777"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lastRenderedPageBreak/>
        <w:t>§ 2</w:t>
      </w:r>
    </w:p>
    <w:p w14:paraId="4E124566" w14:textId="77777777" w:rsidR="00EE5F1B" w:rsidRPr="003657D4" w:rsidRDefault="00EE5F1B"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Czas trwania umowy</w:t>
      </w:r>
    </w:p>
    <w:p w14:paraId="32578F64" w14:textId="38DDDD5A" w:rsidR="007A556D" w:rsidRPr="003657D4" w:rsidRDefault="00582C77" w:rsidP="003657D4">
      <w:pPr>
        <w:pStyle w:val="Default"/>
        <w:numPr>
          <w:ilvl w:val="0"/>
          <w:numId w:val="16"/>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Wykonawca zobowiązuje się </w:t>
      </w:r>
      <w:r w:rsidR="00EE5F1B" w:rsidRPr="003657D4">
        <w:rPr>
          <w:rFonts w:ascii="Arial" w:hAnsi="Arial" w:cs="Arial"/>
          <w:color w:val="auto"/>
          <w:sz w:val="20"/>
          <w:szCs w:val="20"/>
        </w:rPr>
        <w:t>do pełnienia nadzor</w:t>
      </w:r>
      <w:r w:rsidR="0015604C" w:rsidRPr="003657D4">
        <w:rPr>
          <w:rFonts w:ascii="Arial" w:hAnsi="Arial" w:cs="Arial"/>
          <w:color w:val="auto"/>
          <w:sz w:val="20"/>
          <w:szCs w:val="20"/>
        </w:rPr>
        <w:t>u inwestorskiego, o którym mowa</w:t>
      </w:r>
      <w:r w:rsidR="0015604C" w:rsidRPr="003657D4">
        <w:rPr>
          <w:rFonts w:ascii="Arial" w:hAnsi="Arial" w:cs="Arial"/>
          <w:color w:val="auto"/>
          <w:sz w:val="20"/>
          <w:szCs w:val="20"/>
        </w:rPr>
        <w:br/>
      </w:r>
      <w:r w:rsidR="00EE5F1B" w:rsidRPr="003657D4">
        <w:rPr>
          <w:rFonts w:ascii="Arial" w:hAnsi="Arial" w:cs="Arial"/>
          <w:color w:val="auto"/>
          <w:sz w:val="20"/>
          <w:szCs w:val="20"/>
        </w:rPr>
        <w:t xml:space="preserve">w § 1 </w:t>
      </w:r>
      <w:r w:rsidR="00815513" w:rsidRPr="003657D4">
        <w:rPr>
          <w:rFonts w:ascii="Arial" w:hAnsi="Arial" w:cs="Arial"/>
          <w:color w:val="auto"/>
          <w:sz w:val="20"/>
          <w:szCs w:val="20"/>
        </w:rPr>
        <w:t>w okresie</w:t>
      </w:r>
      <w:r w:rsidR="00C971E0" w:rsidRPr="003657D4">
        <w:rPr>
          <w:rFonts w:ascii="Arial" w:hAnsi="Arial" w:cs="Arial"/>
          <w:color w:val="auto"/>
          <w:sz w:val="20"/>
          <w:szCs w:val="20"/>
        </w:rPr>
        <w:t>:</w:t>
      </w:r>
    </w:p>
    <w:p w14:paraId="67A553E0" w14:textId="137AD673" w:rsidR="00C971E0" w:rsidRPr="003657D4" w:rsidRDefault="00C971E0" w:rsidP="003657D4">
      <w:pPr>
        <w:pStyle w:val="Akapitzlist"/>
        <w:autoSpaceDE w:val="0"/>
        <w:autoSpaceDN w:val="0"/>
        <w:adjustRightInd w:val="0"/>
        <w:spacing w:line="360" w:lineRule="auto"/>
        <w:jc w:val="both"/>
        <w:rPr>
          <w:rFonts w:cs="Arial"/>
          <w:sz w:val="20"/>
          <w:szCs w:val="20"/>
        </w:rPr>
      </w:pPr>
      <w:r w:rsidRPr="003657D4">
        <w:rPr>
          <w:rFonts w:cs="Arial"/>
          <w:sz w:val="20"/>
          <w:szCs w:val="20"/>
        </w:rPr>
        <w:t xml:space="preserve">a) </w:t>
      </w:r>
      <w:r w:rsidR="00CA38B6" w:rsidRPr="003657D4">
        <w:rPr>
          <w:rFonts w:cs="Arial"/>
          <w:sz w:val="20"/>
          <w:szCs w:val="20"/>
        </w:rPr>
        <w:t xml:space="preserve">od dnia podpisania umowy do końca okresu realizacji robót budowlanych wyznaczonych dla Wykonawcy robót (planowany termin zakończenia robót budowlanych – </w:t>
      </w:r>
      <w:r w:rsidR="004A124C">
        <w:rPr>
          <w:rFonts w:cs="Arial"/>
          <w:sz w:val="20"/>
          <w:szCs w:val="20"/>
        </w:rPr>
        <w:t>05</w:t>
      </w:r>
      <w:r w:rsidR="00CA38B6" w:rsidRPr="003657D4">
        <w:rPr>
          <w:rFonts w:cs="Arial"/>
          <w:sz w:val="20"/>
          <w:szCs w:val="20"/>
        </w:rPr>
        <w:t>.0</w:t>
      </w:r>
      <w:r w:rsidR="004A124C">
        <w:rPr>
          <w:rFonts w:cs="Arial"/>
          <w:sz w:val="20"/>
          <w:szCs w:val="20"/>
        </w:rPr>
        <w:t>7</w:t>
      </w:r>
      <w:r w:rsidR="00CA38B6" w:rsidRPr="003657D4">
        <w:rPr>
          <w:rFonts w:cs="Arial"/>
          <w:sz w:val="20"/>
          <w:szCs w:val="20"/>
        </w:rPr>
        <w:t>.2022 r.);</w:t>
      </w:r>
    </w:p>
    <w:p w14:paraId="4C8FAE16" w14:textId="64FB4253" w:rsidR="00C971E0" w:rsidRPr="003657D4" w:rsidRDefault="00C971E0" w:rsidP="003657D4">
      <w:pPr>
        <w:pStyle w:val="Akapitzlist"/>
        <w:autoSpaceDE w:val="0"/>
        <w:autoSpaceDN w:val="0"/>
        <w:adjustRightInd w:val="0"/>
        <w:spacing w:line="360" w:lineRule="auto"/>
        <w:jc w:val="both"/>
        <w:rPr>
          <w:rFonts w:cs="Arial"/>
          <w:sz w:val="20"/>
          <w:szCs w:val="20"/>
        </w:rPr>
      </w:pPr>
      <w:r w:rsidRPr="003657D4">
        <w:rPr>
          <w:rFonts w:cs="Arial"/>
          <w:sz w:val="20"/>
          <w:szCs w:val="20"/>
        </w:rPr>
        <w:t xml:space="preserve">b) </w:t>
      </w:r>
      <w:r w:rsidR="00F26FCF" w:rsidRPr="003657D4">
        <w:rPr>
          <w:rFonts w:cs="Arial"/>
          <w:sz w:val="20"/>
          <w:szCs w:val="20"/>
        </w:rPr>
        <w:t>do dnia zakończenia czynności odbiorowych zakończonych podpisaniem protokołu odbioru końcowego robót</w:t>
      </w:r>
      <w:r w:rsidR="00454D87" w:rsidRPr="003657D4">
        <w:rPr>
          <w:rFonts w:cs="Arial"/>
          <w:sz w:val="20"/>
          <w:szCs w:val="20"/>
        </w:rPr>
        <w:t xml:space="preserve"> budowlanych</w:t>
      </w:r>
      <w:r w:rsidR="00F26FCF" w:rsidRPr="003657D4">
        <w:rPr>
          <w:rFonts w:cs="Arial"/>
          <w:sz w:val="20"/>
          <w:szCs w:val="20"/>
        </w:rPr>
        <w:t>;</w:t>
      </w:r>
    </w:p>
    <w:p w14:paraId="3F16698B" w14:textId="74984DDB" w:rsidR="00EE5F1B" w:rsidRDefault="0075655E" w:rsidP="003657D4">
      <w:pPr>
        <w:pStyle w:val="Default"/>
        <w:numPr>
          <w:ilvl w:val="0"/>
          <w:numId w:val="16"/>
        </w:numPr>
        <w:spacing w:line="360" w:lineRule="auto"/>
        <w:jc w:val="both"/>
        <w:rPr>
          <w:rFonts w:ascii="Arial" w:hAnsi="Arial" w:cs="Arial"/>
          <w:color w:val="auto"/>
          <w:sz w:val="20"/>
          <w:szCs w:val="20"/>
        </w:rPr>
      </w:pPr>
      <w:r w:rsidRPr="003657D4">
        <w:rPr>
          <w:rFonts w:ascii="Arial" w:hAnsi="Arial" w:cs="Arial"/>
          <w:color w:val="auto"/>
          <w:sz w:val="20"/>
          <w:szCs w:val="20"/>
        </w:rPr>
        <w:t xml:space="preserve">Określony powyżej termin ma jedynie wstępny charakter informacyjny. </w:t>
      </w:r>
      <w:r w:rsidR="00EE5F1B" w:rsidRPr="003657D4">
        <w:rPr>
          <w:rFonts w:ascii="Arial" w:hAnsi="Arial" w:cs="Arial"/>
          <w:color w:val="auto"/>
          <w:sz w:val="20"/>
          <w:szCs w:val="20"/>
        </w:rPr>
        <w:t xml:space="preserve">W przypadku przedłużenia się terminu realizacji </w:t>
      </w:r>
      <w:r w:rsidR="004C3C2D" w:rsidRPr="003657D4">
        <w:rPr>
          <w:rFonts w:ascii="Arial" w:hAnsi="Arial" w:cs="Arial"/>
          <w:color w:val="auto"/>
          <w:sz w:val="20"/>
          <w:szCs w:val="20"/>
        </w:rPr>
        <w:t>robót budowlanych</w:t>
      </w:r>
      <w:r w:rsidR="00EE5F1B" w:rsidRPr="003657D4">
        <w:rPr>
          <w:rFonts w:ascii="Arial" w:hAnsi="Arial" w:cs="Arial"/>
          <w:color w:val="auto"/>
          <w:sz w:val="20"/>
          <w:szCs w:val="20"/>
        </w:rPr>
        <w:t xml:space="preserve">, </w:t>
      </w:r>
      <w:r w:rsidR="004C3C2D" w:rsidRPr="003657D4">
        <w:rPr>
          <w:rFonts w:ascii="Arial" w:hAnsi="Arial" w:cs="Arial"/>
          <w:color w:val="auto"/>
          <w:sz w:val="20"/>
          <w:szCs w:val="20"/>
        </w:rPr>
        <w:t>Wykonawca będzie pełnił funkcję inspektora nadzoru inwestorskiego w zakresie określonym w niniejszej Umowie, w ramach wynagrodzenia, o którym mowa w § 4 ust. 1 Umowy, do czasu zakończenia i odbioru wszystkich robót realizowanych w ramach umowy na roboty budowlane, ewentualnych robót zamiennych, dodatkowych i uzupełniających.</w:t>
      </w:r>
    </w:p>
    <w:p w14:paraId="11EFB389" w14:textId="77777777" w:rsidR="003A0329" w:rsidRPr="003657D4" w:rsidRDefault="003A0329" w:rsidP="003A0329">
      <w:pPr>
        <w:pStyle w:val="Default"/>
        <w:spacing w:line="360" w:lineRule="auto"/>
        <w:ind w:left="720"/>
        <w:jc w:val="both"/>
        <w:rPr>
          <w:rFonts w:ascii="Arial" w:hAnsi="Arial" w:cs="Arial"/>
          <w:color w:val="auto"/>
          <w:sz w:val="20"/>
          <w:szCs w:val="20"/>
        </w:rPr>
      </w:pPr>
    </w:p>
    <w:p w14:paraId="1177C3DF" w14:textId="77777777"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3</w:t>
      </w:r>
    </w:p>
    <w:p w14:paraId="3AA1EF1F" w14:textId="73C21CBE" w:rsidR="00EE5F1B" w:rsidRPr="003657D4" w:rsidRDefault="005B1D6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Obowiązk</w:t>
      </w:r>
      <w:r>
        <w:rPr>
          <w:rFonts w:ascii="Arial" w:hAnsi="Arial" w:cs="Arial"/>
          <w:b/>
          <w:color w:val="auto"/>
          <w:sz w:val="20"/>
          <w:szCs w:val="20"/>
        </w:rPr>
        <w:t>i</w:t>
      </w:r>
      <w:r w:rsidRPr="003657D4">
        <w:rPr>
          <w:rFonts w:ascii="Arial" w:hAnsi="Arial" w:cs="Arial"/>
          <w:b/>
          <w:color w:val="auto"/>
          <w:sz w:val="20"/>
          <w:szCs w:val="20"/>
        </w:rPr>
        <w:t xml:space="preserve"> </w:t>
      </w:r>
      <w:r w:rsidR="00EE5F1B" w:rsidRPr="003657D4">
        <w:rPr>
          <w:rFonts w:ascii="Arial" w:hAnsi="Arial" w:cs="Arial"/>
          <w:b/>
          <w:color w:val="auto"/>
          <w:sz w:val="20"/>
          <w:szCs w:val="20"/>
        </w:rPr>
        <w:t>Wykonawcy</w:t>
      </w:r>
    </w:p>
    <w:p w14:paraId="715F3912" w14:textId="28A66B6A" w:rsidR="00582C77" w:rsidRPr="003657D4" w:rsidRDefault="00EE5F1B" w:rsidP="003657D4">
      <w:pPr>
        <w:pStyle w:val="Default"/>
        <w:numPr>
          <w:ilvl w:val="0"/>
          <w:numId w:val="17"/>
        </w:numPr>
        <w:spacing w:line="360" w:lineRule="auto"/>
        <w:jc w:val="both"/>
        <w:rPr>
          <w:rFonts w:ascii="Arial" w:hAnsi="Arial" w:cs="Arial"/>
          <w:color w:val="auto"/>
          <w:sz w:val="20"/>
          <w:szCs w:val="20"/>
        </w:rPr>
      </w:pPr>
      <w:r w:rsidRPr="003657D4">
        <w:rPr>
          <w:rFonts w:ascii="Arial" w:hAnsi="Arial" w:cs="Arial"/>
          <w:color w:val="auto"/>
          <w:sz w:val="20"/>
          <w:szCs w:val="20"/>
        </w:rPr>
        <w:t>Wykonawca zobowiązuje się do pełnieni</w:t>
      </w:r>
      <w:r w:rsidR="0015604C" w:rsidRPr="003657D4">
        <w:rPr>
          <w:rFonts w:ascii="Arial" w:hAnsi="Arial" w:cs="Arial"/>
          <w:color w:val="auto"/>
          <w:sz w:val="20"/>
          <w:szCs w:val="20"/>
        </w:rPr>
        <w:t>a nadzoru inwestorskiego, w tym</w:t>
      </w:r>
      <w:r w:rsidR="0015604C" w:rsidRPr="003657D4">
        <w:rPr>
          <w:rFonts w:ascii="Arial" w:hAnsi="Arial" w:cs="Arial"/>
          <w:color w:val="auto"/>
          <w:sz w:val="20"/>
          <w:szCs w:val="20"/>
        </w:rPr>
        <w:br/>
      </w:r>
      <w:r w:rsidRPr="003657D4">
        <w:rPr>
          <w:rFonts w:ascii="Arial" w:hAnsi="Arial" w:cs="Arial"/>
          <w:color w:val="auto"/>
          <w:sz w:val="20"/>
          <w:szCs w:val="20"/>
        </w:rPr>
        <w:t>w szczególności zadań określonych w</w:t>
      </w:r>
      <w:r w:rsidR="00FF6EF4" w:rsidRPr="003657D4">
        <w:rPr>
          <w:rFonts w:ascii="Arial" w:hAnsi="Arial" w:cs="Arial"/>
          <w:color w:val="auto"/>
          <w:sz w:val="20"/>
          <w:szCs w:val="20"/>
        </w:rPr>
        <w:t xml:space="preserve"> </w:t>
      </w:r>
      <w:r w:rsidR="00CA38B6" w:rsidRPr="003657D4">
        <w:rPr>
          <w:rFonts w:ascii="Arial" w:hAnsi="Arial" w:cs="Arial"/>
          <w:color w:val="auto"/>
          <w:sz w:val="20"/>
          <w:szCs w:val="20"/>
        </w:rPr>
        <w:t>SWZ.</w:t>
      </w:r>
    </w:p>
    <w:p w14:paraId="6D1D6C4F" w14:textId="77777777" w:rsidR="00504DB5" w:rsidRPr="003657D4" w:rsidRDefault="00504DB5" w:rsidP="003657D4">
      <w:pPr>
        <w:pStyle w:val="Default"/>
        <w:numPr>
          <w:ilvl w:val="0"/>
          <w:numId w:val="17"/>
        </w:numPr>
        <w:spacing w:line="360" w:lineRule="auto"/>
        <w:jc w:val="both"/>
        <w:rPr>
          <w:rFonts w:ascii="Arial" w:hAnsi="Arial" w:cs="Arial"/>
          <w:color w:val="auto"/>
          <w:sz w:val="20"/>
          <w:szCs w:val="20"/>
        </w:rPr>
      </w:pPr>
      <w:r w:rsidRPr="003657D4">
        <w:rPr>
          <w:rFonts w:ascii="Arial" w:hAnsi="Arial" w:cs="Arial"/>
          <w:color w:val="auto"/>
          <w:sz w:val="20"/>
          <w:szCs w:val="20"/>
        </w:rPr>
        <w:t>Wykonawca nie ma prawa składać w imieniu Zmawia</w:t>
      </w:r>
      <w:r w:rsidR="0015604C" w:rsidRPr="003657D4">
        <w:rPr>
          <w:rFonts w:ascii="Arial" w:hAnsi="Arial" w:cs="Arial"/>
          <w:color w:val="auto"/>
          <w:sz w:val="20"/>
          <w:szCs w:val="20"/>
        </w:rPr>
        <w:t>jącego oświadczeń woli</w:t>
      </w:r>
      <w:r w:rsidR="0015604C" w:rsidRPr="003657D4">
        <w:rPr>
          <w:rFonts w:ascii="Arial" w:hAnsi="Arial" w:cs="Arial"/>
          <w:color w:val="auto"/>
          <w:sz w:val="20"/>
          <w:szCs w:val="20"/>
        </w:rPr>
        <w:br/>
      </w:r>
      <w:r w:rsidRPr="003657D4">
        <w:rPr>
          <w:rFonts w:ascii="Arial" w:hAnsi="Arial" w:cs="Arial"/>
          <w:color w:val="auto"/>
          <w:sz w:val="20"/>
          <w:szCs w:val="20"/>
        </w:rPr>
        <w:t>w zakresie zmiany warunków zawartych w umowie wykonania robót budowlanych objętych niniejszym nadzorem, w tym Wykonawca nie ma prawa do zlecenia wykonania robót dodatkowych i zamiennych.</w:t>
      </w:r>
    </w:p>
    <w:p w14:paraId="1CD10DCF" w14:textId="77777777" w:rsidR="00504DB5" w:rsidRPr="003657D4" w:rsidRDefault="00504DB5" w:rsidP="003657D4">
      <w:pPr>
        <w:pStyle w:val="Default"/>
        <w:numPr>
          <w:ilvl w:val="0"/>
          <w:numId w:val="17"/>
        </w:numPr>
        <w:spacing w:line="360" w:lineRule="auto"/>
        <w:jc w:val="both"/>
        <w:rPr>
          <w:rFonts w:ascii="Arial" w:hAnsi="Arial" w:cs="Arial"/>
          <w:color w:val="auto"/>
          <w:sz w:val="20"/>
          <w:szCs w:val="20"/>
        </w:rPr>
      </w:pPr>
      <w:r w:rsidRPr="003657D4">
        <w:rPr>
          <w:rFonts w:ascii="Arial" w:hAnsi="Arial" w:cs="Arial"/>
          <w:color w:val="auto"/>
          <w:sz w:val="20"/>
          <w:szCs w:val="20"/>
        </w:rPr>
        <w:t>W trakcie trwania okresu gwarancyjnego na roboty budowlane, Wykonawca jest zobowiązany w szczególności do:</w:t>
      </w:r>
    </w:p>
    <w:p w14:paraId="2398AE8D" w14:textId="6F0993EF" w:rsidR="00504DB5" w:rsidRPr="003657D4" w:rsidRDefault="00710E79" w:rsidP="003657D4">
      <w:pPr>
        <w:pStyle w:val="Default"/>
        <w:numPr>
          <w:ilvl w:val="0"/>
          <w:numId w:val="18"/>
        </w:numPr>
        <w:spacing w:line="360" w:lineRule="auto"/>
        <w:jc w:val="both"/>
        <w:rPr>
          <w:rFonts w:ascii="Arial" w:hAnsi="Arial" w:cs="Arial"/>
          <w:color w:val="auto"/>
          <w:sz w:val="20"/>
          <w:szCs w:val="20"/>
        </w:rPr>
      </w:pPr>
      <w:r>
        <w:rPr>
          <w:rFonts w:ascii="Arial" w:hAnsi="Arial" w:cs="Arial"/>
          <w:color w:val="auto"/>
          <w:sz w:val="20"/>
          <w:szCs w:val="20"/>
        </w:rPr>
        <w:t>uczestnictwo w przeglądach gwarancyjnych oraz przeglądach związanych z ujawnieniem wad i usterek</w:t>
      </w:r>
      <w:r w:rsidR="00A56C36">
        <w:rPr>
          <w:rFonts w:ascii="Arial" w:hAnsi="Arial" w:cs="Arial"/>
          <w:color w:val="auto"/>
          <w:sz w:val="20"/>
          <w:szCs w:val="20"/>
        </w:rPr>
        <w:t xml:space="preserve"> powstałych w okresie gwarancji i rękojmi</w:t>
      </w:r>
      <w:r w:rsidR="00504DB5" w:rsidRPr="003657D4">
        <w:rPr>
          <w:rFonts w:ascii="Arial" w:hAnsi="Arial" w:cs="Arial"/>
          <w:color w:val="auto"/>
          <w:sz w:val="20"/>
          <w:szCs w:val="20"/>
        </w:rPr>
        <w:t>,</w:t>
      </w:r>
    </w:p>
    <w:p w14:paraId="336D2E37" w14:textId="29F146FC" w:rsidR="00504DB5" w:rsidRPr="003657D4" w:rsidRDefault="003A0329" w:rsidP="003657D4">
      <w:pPr>
        <w:pStyle w:val="Default"/>
        <w:numPr>
          <w:ilvl w:val="0"/>
          <w:numId w:val="18"/>
        </w:numPr>
        <w:spacing w:line="360" w:lineRule="auto"/>
        <w:jc w:val="both"/>
        <w:rPr>
          <w:rFonts w:ascii="Arial" w:hAnsi="Arial" w:cs="Arial"/>
          <w:color w:val="auto"/>
          <w:sz w:val="20"/>
          <w:szCs w:val="20"/>
        </w:rPr>
      </w:pPr>
      <w:r>
        <w:rPr>
          <w:rFonts w:ascii="Arial" w:hAnsi="Arial" w:cs="Arial"/>
          <w:color w:val="auto"/>
          <w:sz w:val="20"/>
          <w:szCs w:val="20"/>
        </w:rPr>
        <w:t>n</w:t>
      </w:r>
      <w:r w:rsidR="00504DB5" w:rsidRPr="003657D4">
        <w:rPr>
          <w:rFonts w:ascii="Arial" w:hAnsi="Arial" w:cs="Arial"/>
          <w:color w:val="auto"/>
          <w:sz w:val="20"/>
          <w:szCs w:val="20"/>
        </w:rPr>
        <w:t>adzorowania realizacji robót związany</w:t>
      </w:r>
      <w:r w:rsidR="0015604C" w:rsidRPr="003657D4">
        <w:rPr>
          <w:rFonts w:ascii="Arial" w:hAnsi="Arial" w:cs="Arial"/>
          <w:color w:val="auto"/>
          <w:sz w:val="20"/>
          <w:szCs w:val="20"/>
        </w:rPr>
        <w:t>ch z usuwaniem wad zaistniałych</w:t>
      </w:r>
      <w:r w:rsidR="0015604C" w:rsidRPr="003657D4">
        <w:rPr>
          <w:rFonts w:ascii="Arial" w:hAnsi="Arial" w:cs="Arial"/>
          <w:color w:val="auto"/>
          <w:sz w:val="20"/>
          <w:szCs w:val="20"/>
        </w:rPr>
        <w:br/>
      </w:r>
      <w:r w:rsidR="00504DB5" w:rsidRPr="003657D4">
        <w:rPr>
          <w:rFonts w:ascii="Arial" w:hAnsi="Arial" w:cs="Arial"/>
          <w:color w:val="auto"/>
          <w:sz w:val="20"/>
          <w:szCs w:val="20"/>
        </w:rPr>
        <w:t>w okresie gwarancyjnym i poświadczanie ich wykonania,</w:t>
      </w:r>
    </w:p>
    <w:p w14:paraId="7E92C965" w14:textId="2D92AD0C" w:rsidR="00504DB5" w:rsidRPr="003657D4" w:rsidRDefault="003A0329" w:rsidP="003657D4">
      <w:pPr>
        <w:pStyle w:val="Default"/>
        <w:numPr>
          <w:ilvl w:val="0"/>
          <w:numId w:val="18"/>
        </w:numPr>
        <w:spacing w:line="360" w:lineRule="auto"/>
        <w:jc w:val="both"/>
        <w:rPr>
          <w:rFonts w:ascii="Arial" w:hAnsi="Arial" w:cs="Arial"/>
          <w:color w:val="auto"/>
          <w:sz w:val="20"/>
          <w:szCs w:val="20"/>
        </w:rPr>
      </w:pPr>
      <w:r>
        <w:rPr>
          <w:rFonts w:ascii="Arial" w:hAnsi="Arial" w:cs="Arial"/>
          <w:color w:val="auto"/>
          <w:sz w:val="20"/>
          <w:szCs w:val="20"/>
        </w:rPr>
        <w:t>o</w:t>
      </w:r>
      <w:r w:rsidR="00504DB5" w:rsidRPr="003657D4">
        <w:rPr>
          <w:rFonts w:ascii="Arial" w:hAnsi="Arial" w:cs="Arial"/>
          <w:color w:val="auto"/>
          <w:sz w:val="20"/>
          <w:szCs w:val="20"/>
        </w:rPr>
        <w:t>ceny wykonanych robót w okresie gwarancyjnym</w:t>
      </w:r>
      <w:r w:rsidR="00A56C36">
        <w:rPr>
          <w:rFonts w:ascii="Arial" w:hAnsi="Arial" w:cs="Arial"/>
          <w:color w:val="auto"/>
          <w:sz w:val="20"/>
          <w:szCs w:val="20"/>
        </w:rPr>
        <w:t>.</w:t>
      </w:r>
    </w:p>
    <w:p w14:paraId="01085CC0" w14:textId="77777777" w:rsidR="003A0329" w:rsidRDefault="003A0329" w:rsidP="003657D4">
      <w:pPr>
        <w:pStyle w:val="Default"/>
        <w:spacing w:line="360" w:lineRule="auto"/>
        <w:jc w:val="center"/>
        <w:rPr>
          <w:rFonts w:ascii="Arial" w:hAnsi="Arial" w:cs="Arial"/>
          <w:b/>
          <w:color w:val="auto"/>
          <w:sz w:val="20"/>
          <w:szCs w:val="20"/>
        </w:rPr>
      </w:pPr>
    </w:p>
    <w:p w14:paraId="64E19D24" w14:textId="33C754AE" w:rsidR="0007014F" w:rsidRPr="003657D4" w:rsidRDefault="0007014F"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4</w:t>
      </w:r>
    </w:p>
    <w:p w14:paraId="3E565003" w14:textId="77777777" w:rsidR="0007014F" w:rsidRPr="003657D4" w:rsidRDefault="0007014F"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Wynagrodzenie</w:t>
      </w:r>
    </w:p>
    <w:p w14:paraId="10484614" w14:textId="68840C89" w:rsidR="00582C77" w:rsidRPr="003657D4" w:rsidRDefault="00582C77" w:rsidP="003657D4">
      <w:pPr>
        <w:pStyle w:val="Default"/>
        <w:numPr>
          <w:ilvl w:val="0"/>
          <w:numId w:val="19"/>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Wynagrodzenie za całość prac stanowiących przedmiot umowy wynosi </w:t>
      </w:r>
      <w:r w:rsidR="00C533E0" w:rsidRPr="003657D4">
        <w:rPr>
          <w:rFonts w:ascii="Arial" w:hAnsi="Arial" w:cs="Arial"/>
          <w:b/>
          <w:color w:val="auto"/>
          <w:sz w:val="20"/>
          <w:szCs w:val="20"/>
        </w:rPr>
        <w:t>……………</w:t>
      </w:r>
      <w:r w:rsidRPr="003657D4">
        <w:rPr>
          <w:rFonts w:ascii="Arial" w:hAnsi="Arial" w:cs="Arial"/>
          <w:b/>
          <w:color w:val="auto"/>
          <w:sz w:val="20"/>
          <w:szCs w:val="20"/>
        </w:rPr>
        <w:t xml:space="preserve"> zł netto</w:t>
      </w:r>
      <w:r w:rsidRPr="003657D4">
        <w:rPr>
          <w:rFonts w:ascii="Arial" w:hAnsi="Arial" w:cs="Arial"/>
          <w:color w:val="auto"/>
          <w:sz w:val="20"/>
          <w:szCs w:val="20"/>
        </w:rPr>
        <w:t xml:space="preserve"> + 23 % VAT (</w:t>
      </w:r>
      <w:r w:rsidR="00C533E0" w:rsidRPr="003657D4">
        <w:rPr>
          <w:rFonts w:ascii="Arial" w:hAnsi="Arial" w:cs="Arial"/>
          <w:b/>
          <w:color w:val="auto"/>
          <w:sz w:val="20"/>
          <w:szCs w:val="20"/>
        </w:rPr>
        <w:t>…………………..</w:t>
      </w:r>
      <w:r w:rsidR="00073780" w:rsidRPr="003657D4">
        <w:rPr>
          <w:rFonts w:ascii="Arial" w:hAnsi="Arial" w:cs="Arial"/>
          <w:b/>
          <w:color w:val="auto"/>
          <w:sz w:val="20"/>
          <w:szCs w:val="20"/>
        </w:rPr>
        <w:t xml:space="preserve"> zł</w:t>
      </w:r>
      <w:r w:rsidRPr="003657D4">
        <w:rPr>
          <w:rFonts w:ascii="Arial" w:hAnsi="Arial" w:cs="Arial"/>
          <w:b/>
          <w:color w:val="auto"/>
          <w:sz w:val="20"/>
          <w:szCs w:val="20"/>
        </w:rPr>
        <w:t xml:space="preserve"> brutto</w:t>
      </w:r>
      <w:r w:rsidRPr="003657D4">
        <w:rPr>
          <w:rFonts w:ascii="Arial" w:hAnsi="Arial" w:cs="Arial"/>
          <w:color w:val="auto"/>
          <w:sz w:val="20"/>
          <w:szCs w:val="20"/>
        </w:rPr>
        <w:t xml:space="preserve">, słownie: </w:t>
      </w:r>
      <w:r w:rsidR="00C533E0" w:rsidRPr="003657D4">
        <w:rPr>
          <w:rFonts w:ascii="Arial" w:hAnsi="Arial" w:cs="Arial"/>
          <w:color w:val="auto"/>
          <w:sz w:val="20"/>
          <w:szCs w:val="20"/>
        </w:rPr>
        <w:t>……………………..</w:t>
      </w:r>
      <w:r w:rsidR="00073780" w:rsidRPr="003657D4">
        <w:rPr>
          <w:rFonts w:ascii="Arial" w:hAnsi="Arial" w:cs="Arial"/>
          <w:color w:val="auto"/>
          <w:sz w:val="20"/>
          <w:szCs w:val="20"/>
        </w:rPr>
        <w:t xml:space="preserve"> </w:t>
      </w:r>
      <w:r w:rsidR="00C533E0" w:rsidRPr="003657D4">
        <w:rPr>
          <w:rFonts w:ascii="Arial" w:hAnsi="Arial" w:cs="Arial"/>
          <w:color w:val="auto"/>
          <w:sz w:val="20"/>
          <w:szCs w:val="20"/>
        </w:rPr>
        <w:t>………………</w:t>
      </w:r>
      <w:r w:rsidR="00073780" w:rsidRPr="003657D4">
        <w:rPr>
          <w:rFonts w:ascii="Arial" w:hAnsi="Arial" w:cs="Arial"/>
          <w:color w:val="auto"/>
          <w:sz w:val="20"/>
          <w:szCs w:val="20"/>
        </w:rPr>
        <w:t xml:space="preserve"> złotych 00/100</w:t>
      </w:r>
      <w:r w:rsidRPr="003657D4">
        <w:rPr>
          <w:rFonts w:ascii="Arial" w:hAnsi="Arial" w:cs="Arial"/>
          <w:color w:val="auto"/>
          <w:sz w:val="20"/>
          <w:szCs w:val="20"/>
        </w:rPr>
        <w:t>).</w:t>
      </w:r>
    </w:p>
    <w:p w14:paraId="3FB52F94" w14:textId="565BA9DD" w:rsidR="00582C77" w:rsidRPr="003657D4" w:rsidRDefault="0007014F" w:rsidP="003657D4">
      <w:pPr>
        <w:pStyle w:val="Default"/>
        <w:numPr>
          <w:ilvl w:val="0"/>
          <w:numId w:val="19"/>
        </w:numPr>
        <w:spacing w:line="360" w:lineRule="auto"/>
        <w:jc w:val="both"/>
        <w:rPr>
          <w:rFonts w:ascii="Arial" w:hAnsi="Arial" w:cs="Arial"/>
          <w:color w:val="auto"/>
          <w:sz w:val="20"/>
          <w:szCs w:val="20"/>
        </w:rPr>
      </w:pPr>
      <w:r w:rsidRPr="003657D4">
        <w:rPr>
          <w:rFonts w:ascii="Arial" w:hAnsi="Arial" w:cs="Arial"/>
          <w:color w:val="auto"/>
          <w:sz w:val="20"/>
          <w:szCs w:val="20"/>
        </w:rPr>
        <w:lastRenderedPageBreak/>
        <w:t xml:space="preserve">Rozliczenie za wykonane zamówienie będzie następować proporcjonalnie do zakresu </w:t>
      </w:r>
      <w:r w:rsidR="00E9696B" w:rsidRPr="003657D4">
        <w:rPr>
          <w:rFonts w:ascii="Arial" w:hAnsi="Arial" w:cs="Arial"/>
          <w:color w:val="auto"/>
          <w:sz w:val="20"/>
          <w:szCs w:val="20"/>
        </w:rPr>
        <w:t xml:space="preserve">procentowego </w:t>
      </w:r>
      <w:r w:rsidRPr="003657D4">
        <w:rPr>
          <w:rFonts w:ascii="Arial" w:hAnsi="Arial" w:cs="Arial"/>
          <w:color w:val="auto"/>
          <w:sz w:val="20"/>
          <w:szCs w:val="20"/>
        </w:rPr>
        <w:t>wykonanych i odebranych</w:t>
      </w:r>
      <w:r w:rsidR="00454D87" w:rsidRPr="003657D4">
        <w:rPr>
          <w:rFonts w:ascii="Arial" w:hAnsi="Arial" w:cs="Arial"/>
          <w:color w:val="auto"/>
          <w:sz w:val="20"/>
          <w:szCs w:val="20"/>
        </w:rPr>
        <w:t xml:space="preserve"> </w:t>
      </w:r>
      <w:r w:rsidRPr="003657D4">
        <w:rPr>
          <w:rFonts w:ascii="Arial" w:hAnsi="Arial" w:cs="Arial"/>
          <w:color w:val="auto"/>
          <w:sz w:val="20"/>
          <w:szCs w:val="20"/>
        </w:rPr>
        <w:t xml:space="preserve">robót budowlanych, jednak nie częściej niż raz w miesiącu, w </w:t>
      </w:r>
      <w:r w:rsidR="00582C77" w:rsidRPr="003657D4">
        <w:rPr>
          <w:rFonts w:ascii="Arial" w:hAnsi="Arial" w:cs="Arial"/>
          <w:color w:val="auto"/>
          <w:sz w:val="20"/>
          <w:szCs w:val="20"/>
        </w:rPr>
        <w:t xml:space="preserve">terminie </w:t>
      </w:r>
      <w:r w:rsidR="00454D87" w:rsidRPr="003657D4">
        <w:rPr>
          <w:rFonts w:ascii="Arial" w:hAnsi="Arial" w:cs="Arial"/>
          <w:color w:val="auto"/>
          <w:sz w:val="20"/>
          <w:szCs w:val="20"/>
        </w:rPr>
        <w:t>30</w:t>
      </w:r>
      <w:r w:rsidR="00582C77" w:rsidRPr="003657D4">
        <w:rPr>
          <w:rFonts w:ascii="Arial" w:hAnsi="Arial" w:cs="Arial"/>
          <w:color w:val="auto"/>
          <w:sz w:val="20"/>
          <w:szCs w:val="20"/>
        </w:rPr>
        <w:t xml:space="preserve"> dni od przedstawienia Zamawiającemu przez Wykonawcę poprawnie sporządzonej faktury.</w:t>
      </w:r>
    </w:p>
    <w:p w14:paraId="58F6DA0B" w14:textId="7A0AF1C8" w:rsidR="00454D87" w:rsidRPr="003657D4" w:rsidRDefault="00454D87" w:rsidP="003657D4">
      <w:pPr>
        <w:pStyle w:val="Default"/>
        <w:numPr>
          <w:ilvl w:val="0"/>
          <w:numId w:val="19"/>
        </w:numPr>
        <w:spacing w:line="360" w:lineRule="auto"/>
        <w:jc w:val="both"/>
        <w:rPr>
          <w:rFonts w:ascii="Arial" w:hAnsi="Arial" w:cs="Arial"/>
          <w:color w:val="auto"/>
          <w:sz w:val="20"/>
          <w:szCs w:val="20"/>
        </w:rPr>
      </w:pPr>
      <w:r w:rsidRPr="003657D4">
        <w:rPr>
          <w:rFonts w:ascii="Arial" w:hAnsi="Arial" w:cs="Arial"/>
          <w:color w:val="auto"/>
          <w:sz w:val="20"/>
          <w:szCs w:val="20"/>
        </w:rPr>
        <w:t>Podstawą wystawienia faktur częściow</w:t>
      </w:r>
      <w:r w:rsidR="00BA1408" w:rsidRPr="003657D4">
        <w:rPr>
          <w:rFonts w:ascii="Arial" w:hAnsi="Arial" w:cs="Arial"/>
          <w:color w:val="auto"/>
          <w:sz w:val="20"/>
          <w:szCs w:val="20"/>
        </w:rPr>
        <w:t>ych</w:t>
      </w:r>
      <w:r w:rsidRPr="003657D4">
        <w:rPr>
          <w:rFonts w:ascii="Arial" w:hAnsi="Arial" w:cs="Arial"/>
          <w:color w:val="auto"/>
          <w:sz w:val="20"/>
          <w:szCs w:val="20"/>
        </w:rPr>
        <w:t xml:space="preserve"> i końcowej za wykonywanie przez Wykonawcę czynności inspektora nadzoru będzie:</w:t>
      </w:r>
    </w:p>
    <w:p w14:paraId="50D09EE1" w14:textId="1435119C" w:rsidR="00EA6395" w:rsidRPr="003657D4" w:rsidRDefault="00EA6395" w:rsidP="003657D4">
      <w:pPr>
        <w:pStyle w:val="Default"/>
        <w:numPr>
          <w:ilvl w:val="0"/>
          <w:numId w:val="27"/>
        </w:numPr>
        <w:spacing w:line="360" w:lineRule="auto"/>
        <w:jc w:val="both"/>
        <w:rPr>
          <w:rFonts w:ascii="Arial" w:hAnsi="Arial" w:cs="Arial"/>
          <w:color w:val="auto"/>
          <w:sz w:val="20"/>
          <w:szCs w:val="20"/>
        </w:rPr>
      </w:pPr>
      <w:r w:rsidRPr="003657D4">
        <w:rPr>
          <w:rFonts w:ascii="Arial" w:hAnsi="Arial" w:cs="Arial"/>
          <w:color w:val="auto"/>
          <w:sz w:val="20"/>
          <w:szCs w:val="20"/>
        </w:rPr>
        <w:t>dla faktur częściowych - protokół odbioru częściowego r</w:t>
      </w:r>
      <w:r w:rsidR="005422B6" w:rsidRPr="003657D4">
        <w:rPr>
          <w:rFonts w:ascii="Arial" w:hAnsi="Arial" w:cs="Arial"/>
          <w:color w:val="auto"/>
          <w:sz w:val="20"/>
          <w:szCs w:val="20"/>
        </w:rPr>
        <w:t>obót budowlanych</w:t>
      </w:r>
      <w:r w:rsidRPr="003657D4">
        <w:rPr>
          <w:rFonts w:ascii="Arial" w:hAnsi="Arial" w:cs="Arial"/>
          <w:color w:val="auto"/>
          <w:sz w:val="20"/>
          <w:szCs w:val="20"/>
        </w:rPr>
        <w:t xml:space="preserve">, </w:t>
      </w:r>
    </w:p>
    <w:p w14:paraId="35CAF9FC" w14:textId="09E1660C" w:rsidR="00454D87" w:rsidRPr="003657D4" w:rsidRDefault="00EA6395" w:rsidP="003657D4">
      <w:pPr>
        <w:pStyle w:val="Default"/>
        <w:numPr>
          <w:ilvl w:val="0"/>
          <w:numId w:val="27"/>
        </w:numPr>
        <w:spacing w:line="360" w:lineRule="auto"/>
        <w:jc w:val="both"/>
        <w:rPr>
          <w:rFonts w:ascii="Arial" w:hAnsi="Arial" w:cs="Arial"/>
          <w:color w:val="auto"/>
          <w:sz w:val="20"/>
          <w:szCs w:val="20"/>
        </w:rPr>
      </w:pPr>
      <w:r w:rsidRPr="003657D4">
        <w:rPr>
          <w:rFonts w:ascii="Arial" w:hAnsi="Arial" w:cs="Arial"/>
          <w:color w:val="auto"/>
          <w:sz w:val="20"/>
          <w:szCs w:val="20"/>
        </w:rPr>
        <w:t>dla faktury końcowej – protokół odbioru końcowego robót budowlanych.</w:t>
      </w:r>
    </w:p>
    <w:p w14:paraId="27149F25" w14:textId="24145BB1" w:rsidR="00EA6395" w:rsidRPr="003657D4" w:rsidRDefault="00EA6395" w:rsidP="003657D4">
      <w:pPr>
        <w:pStyle w:val="Default"/>
        <w:numPr>
          <w:ilvl w:val="0"/>
          <w:numId w:val="19"/>
        </w:numPr>
        <w:spacing w:line="360" w:lineRule="auto"/>
        <w:jc w:val="both"/>
        <w:rPr>
          <w:rFonts w:ascii="Arial" w:hAnsi="Arial" w:cs="Arial"/>
          <w:color w:val="auto"/>
          <w:sz w:val="20"/>
          <w:szCs w:val="20"/>
        </w:rPr>
      </w:pPr>
      <w:r w:rsidRPr="003657D4">
        <w:rPr>
          <w:rFonts w:ascii="Arial" w:hAnsi="Arial" w:cs="Arial"/>
          <w:color w:val="auto"/>
          <w:sz w:val="20"/>
          <w:szCs w:val="20"/>
        </w:rPr>
        <w:t>Rozliczenia częściowe realizowane będą do wysokości 90 % zaawansowania finansowego całego przedmiotu umowy</w:t>
      </w:r>
      <w:r w:rsidR="00FE328E" w:rsidRPr="003657D4">
        <w:rPr>
          <w:rFonts w:ascii="Arial" w:hAnsi="Arial" w:cs="Arial"/>
          <w:color w:val="auto"/>
          <w:sz w:val="20"/>
          <w:szCs w:val="20"/>
        </w:rPr>
        <w:t>.</w:t>
      </w:r>
      <w:r w:rsidRPr="003657D4">
        <w:rPr>
          <w:rFonts w:ascii="Arial" w:hAnsi="Arial" w:cs="Arial"/>
          <w:color w:val="auto"/>
          <w:sz w:val="20"/>
          <w:szCs w:val="20"/>
        </w:rPr>
        <w:t xml:space="preserve"> </w:t>
      </w:r>
      <w:r w:rsidR="00FE328E" w:rsidRPr="003657D4">
        <w:rPr>
          <w:rFonts w:ascii="Arial" w:hAnsi="Arial" w:cs="Arial"/>
          <w:color w:val="auto"/>
          <w:sz w:val="20"/>
          <w:szCs w:val="20"/>
        </w:rPr>
        <w:t>Po osiągnięciu tej wartości następną płatnością będzie rozliczenie końcowe, które nie może być większe niż 50% wysokości wartości przedmiotu umowy.</w:t>
      </w:r>
    </w:p>
    <w:p w14:paraId="24EF1117" w14:textId="77777777" w:rsidR="0028588F" w:rsidRPr="003657D4" w:rsidRDefault="0028588F" w:rsidP="003657D4">
      <w:pPr>
        <w:pStyle w:val="Default"/>
        <w:numPr>
          <w:ilvl w:val="0"/>
          <w:numId w:val="19"/>
        </w:numPr>
        <w:spacing w:line="360" w:lineRule="auto"/>
        <w:jc w:val="both"/>
        <w:rPr>
          <w:rFonts w:ascii="Arial" w:hAnsi="Arial" w:cs="Arial"/>
          <w:color w:val="auto"/>
          <w:sz w:val="20"/>
          <w:szCs w:val="20"/>
        </w:rPr>
      </w:pPr>
      <w:r w:rsidRPr="003657D4">
        <w:rPr>
          <w:rFonts w:ascii="Arial" w:hAnsi="Arial" w:cs="Arial"/>
          <w:color w:val="auto"/>
          <w:sz w:val="20"/>
          <w:szCs w:val="20"/>
        </w:rPr>
        <w:t>W przypadku zmiany przepisów prawa podatkowego, strony dopuszczają zmiany umowy w zakresie stawki podatku VAT i wysokości wynagrodzenia brutto przy niezmienionej wysokości wynagrodzenia netto w formie aneksu do umowy.</w:t>
      </w:r>
    </w:p>
    <w:p w14:paraId="3E14D0B6" w14:textId="77777777" w:rsidR="003A0329" w:rsidRDefault="003A0329" w:rsidP="003657D4">
      <w:pPr>
        <w:pStyle w:val="Default"/>
        <w:spacing w:line="360" w:lineRule="auto"/>
        <w:jc w:val="center"/>
        <w:rPr>
          <w:rFonts w:ascii="Arial" w:hAnsi="Arial" w:cs="Arial"/>
          <w:b/>
          <w:color w:val="auto"/>
          <w:sz w:val="20"/>
          <w:szCs w:val="20"/>
        </w:rPr>
      </w:pPr>
    </w:p>
    <w:p w14:paraId="07A20D23" w14:textId="38DAD471" w:rsidR="00582C77" w:rsidRPr="003657D4" w:rsidRDefault="0015604C"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4C3C2D" w:rsidRPr="003657D4">
        <w:rPr>
          <w:rFonts w:ascii="Arial" w:hAnsi="Arial" w:cs="Arial"/>
          <w:b/>
          <w:color w:val="auto"/>
          <w:sz w:val="20"/>
          <w:szCs w:val="20"/>
        </w:rPr>
        <w:t>5</w:t>
      </w:r>
    </w:p>
    <w:p w14:paraId="6EDEAC16" w14:textId="77777777" w:rsidR="0015604C" w:rsidRPr="003657D4" w:rsidRDefault="0015604C"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Kary umowne</w:t>
      </w:r>
    </w:p>
    <w:p w14:paraId="6F7CC6EB" w14:textId="77777777" w:rsidR="0015604C" w:rsidRPr="003657D4" w:rsidRDefault="0015604C"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Zamawiający ustala kary umowne w następujących wypadkach i w wysokościach:</w:t>
      </w:r>
    </w:p>
    <w:p w14:paraId="20E81A30" w14:textId="78AC5EA2" w:rsidR="00E71571" w:rsidRPr="003657D4" w:rsidRDefault="0015604C" w:rsidP="003657D4">
      <w:pPr>
        <w:pStyle w:val="Default"/>
        <w:numPr>
          <w:ilvl w:val="0"/>
          <w:numId w:val="22"/>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 </w:t>
      </w:r>
      <w:r w:rsidR="00E71571" w:rsidRPr="003657D4">
        <w:rPr>
          <w:rFonts w:ascii="Arial" w:hAnsi="Arial" w:cs="Arial"/>
          <w:color w:val="auto"/>
          <w:sz w:val="20"/>
          <w:szCs w:val="20"/>
        </w:rPr>
        <w:t xml:space="preserve">zwłokę w odbiorze prac podlegających zakryciu zgłoszoną przez Wykonawcę robót budowlanych – </w:t>
      </w:r>
      <w:r w:rsidR="00D504DB" w:rsidRPr="003657D4">
        <w:rPr>
          <w:rFonts w:ascii="Arial" w:hAnsi="Arial" w:cs="Arial"/>
          <w:color w:val="auto"/>
          <w:sz w:val="20"/>
          <w:szCs w:val="20"/>
        </w:rPr>
        <w:t>5</w:t>
      </w:r>
      <w:r w:rsidR="00E71571" w:rsidRPr="003657D4">
        <w:rPr>
          <w:rFonts w:ascii="Arial" w:hAnsi="Arial" w:cs="Arial"/>
          <w:color w:val="auto"/>
          <w:sz w:val="20"/>
          <w:szCs w:val="20"/>
        </w:rPr>
        <w:t>0 zł za każdy dzień zwłoki,</w:t>
      </w:r>
    </w:p>
    <w:p w14:paraId="4DE9FF76" w14:textId="24CD3F37" w:rsidR="00D504DB" w:rsidRPr="003657D4" w:rsidRDefault="00E71571" w:rsidP="003657D4">
      <w:pPr>
        <w:pStyle w:val="Default"/>
        <w:numPr>
          <w:ilvl w:val="0"/>
          <w:numId w:val="22"/>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 </w:t>
      </w:r>
      <w:r w:rsidR="00357C23" w:rsidRPr="003657D4">
        <w:rPr>
          <w:rFonts w:ascii="Arial" w:hAnsi="Arial" w:cs="Arial"/>
          <w:color w:val="auto"/>
          <w:sz w:val="20"/>
          <w:szCs w:val="20"/>
        </w:rPr>
        <w:t xml:space="preserve">każdą </w:t>
      </w:r>
      <w:r w:rsidRPr="003657D4">
        <w:rPr>
          <w:rFonts w:ascii="Arial" w:hAnsi="Arial" w:cs="Arial"/>
          <w:color w:val="auto"/>
          <w:sz w:val="20"/>
          <w:szCs w:val="20"/>
        </w:rPr>
        <w:t xml:space="preserve">nieusprawiedliwioną nieobecność Inspektora Nadzoru na radzie koordynacyjnej budowy – </w:t>
      </w:r>
      <w:r w:rsidR="00D504DB" w:rsidRPr="003657D4">
        <w:rPr>
          <w:rFonts w:ascii="Arial" w:hAnsi="Arial" w:cs="Arial"/>
          <w:color w:val="auto"/>
          <w:sz w:val="20"/>
          <w:szCs w:val="20"/>
        </w:rPr>
        <w:t>2</w:t>
      </w:r>
      <w:r w:rsidRPr="003657D4">
        <w:rPr>
          <w:rFonts w:ascii="Arial" w:hAnsi="Arial" w:cs="Arial"/>
          <w:color w:val="auto"/>
          <w:sz w:val="20"/>
          <w:szCs w:val="20"/>
        </w:rPr>
        <w:t>00 zł</w:t>
      </w:r>
      <w:r w:rsidR="009F7899" w:rsidRPr="003657D4">
        <w:rPr>
          <w:rFonts w:ascii="Arial" w:hAnsi="Arial" w:cs="Arial"/>
          <w:color w:val="auto"/>
          <w:sz w:val="20"/>
          <w:szCs w:val="20"/>
        </w:rPr>
        <w:t>,</w:t>
      </w:r>
    </w:p>
    <w:p w14:paraId="7DFD93AA" w14:textId="77777777" w:rsidR="00D504DB" w:rsidRPr="003657D4" w:rsidRDefault="00D504DB" w:rsidP="003657D4">
      <w:pPr>
        <w:pStyle w:val="Default"/>
        <w:numPr>
          <w:ilvl w:val="0"/>
          <w:numId w:val="22"/>
        </w:numPr>
        <w:spacing w:line="360" w:lineRule="auto"/>
        <w:jc w:val="both"/>
        <w:rPr>
          <w:rFonts w:ascii="Arial" w:hAnsi="Arial" w:cs="Arial"/>
          <w:color w:val="auto"/>
          <w:sz w:val="20"/>
          <w:szCs w:val="20"/>
        </w:rPr>
      </w:pPr>
      <w:r w:rsidRPr="003657D4">
        <w:rPr>
          <w:rFonts w:ascii="Arial" w:hAnsi="Arial" w:cs="Arial"/>
          <w:color w:val="auto"/>
          <w:sz w:val="20"/>
          <w:szCs w:val="20"/>
        </w:rPr>
        <w:t>Wykonawca zapłaci Zamawiającemu kary za nieterminowe wykonywanie obowiązków wynikających z umowy w wysokości 0,05% wynagrodzenia brutto, o którym mowa w § 4 ust. 1 niniejszej Umowy, za każdy dzień opóźnienia.</w:t>
      </w:r>
    </w:p>
    <w:p w14:paraId="3CA5A7D4" w14:textId="1FC5AFFF" w:rsidR="003309E0" w:rsidRPr="003657D4" w:rsidRDefault="009F7899"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Wykonawca wyraża zgodę na potrącenie kary umownej z należnego mu </w:t>
      </w:r>
      <w:r w:rsidR="003309E0" w:rsidRPr="003657D4">
        <w:rPr>
          <w:rFonts w:ascii="Arial" w:hAnsi="Arial" w:cs="Arial"/>
          <w:color w:val="auto"/>
          <w:sz w:val="20"/>
          <w:szCs w:val="20"/>
        </w:rPr>
        <w:t>wynagrodzenia</w:t>
      </w:r>
      <w:r w:rsidRPr="003657D4">
        <w:rPr>
          <w:rFonts w:ascii="Arial" w:hAnsi="Arial" w:cs="Arial"/>
          <w:color w:val="auto"/>
          <w:sz w:val="20"/>
          <w:szCs w:val="20"/>
        </w:rPr>
        <w:t>.</w:t>
      </w:r>
    </w:p>
    <w:p w14:paraId="3A2447FB" w14:textId="77777777" w:rsidR="003309E0" w:rsidRPr="003657D4" w:rsidRDefault="003309E0"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W przypadku poniesienia przez Zamawiającego szkody przewyższającej wysokość należnych kar umownych. Zamawiający zastrzega sobie możliwość dochodzenia odszkodowania na zasadach ogólnych.</w:t>
      </w:r>
    </w:p>
    <w:p w14:paraId="1CEA4B77" w14:textId="522DC09A" w:rsidR="003309E0" w:rsidRPr="003657D4" w:rsidRDefault="003309E0"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 odstąpienie od umowy z przyczyn zależnych od Wykonawcy, Wykonawca zapłaci Zamawiającemu </w:t>
      </w:r>
      <w:bookmarkStart w:id="3" w:name="_Hlk66699786"/>
      <w:r w:rsidRPr="003657D4">
        <w:rPr>
          <w:rFonts w:ascii="Arial" w:hAnsi="Arial" w:cs="Arial"/>
          <w:color w:val="auto"/>
          <w:sz w:val="20"/>
          <w:szCs w:val="20"/>
        </w:rPr>
        <w:t>20% wynagrodzenia umownego brutto, określonego w § 4.</w:t>
      </w:r>
      <w:bookmarkEnd w:id="3"/>
    </w:p>
    <w:p w14:paraId="4042BF8B" w14:textId="7FD34D3E" w:rsidR="002D3AC5" w:rsidRPr="003657D4" w:rsidRDefault="002D3AC5"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 xml:space="preserve">Łączna maksymalna wysokość kar umownych, których mogą dochodzić strony nie może być większa niż </w:t>
      </w:r>
      <w:r w:rsidR="00A52F3E" w:rsidRPr="003657D4">
        <w:rPr>
          <w:rFonts w:ascii="Arial" w:hAnsi="Arial" w:cs="Arial"/>
          <w:color w:val="auto"/>
          <w:sz w:val="20"/>
          <w:szCs w:val="20"/>
        </w:rPr>
        <w:t>3</w:t>
      </w:r>
      <w:r w:rsidRPr="003657D4">
        <w:rPr>
          <w:rFonts w:ascii="Arial" w:hAnsi="Arial" w:cs="Arial"/>
          <w:color w:val="auto"/>
          <w:sz w:val="20"/>
          <w:szCs w:val="20"/>
        </w:rPr>
        <w:t>0% wynagrodzenia umownego brutto, określonego w § 4.</w:t>
      </w:r>
    </w:p>
    <w:p w14:paraId="23A2EFCF" w14:textId="2BE4937D" w:rsidR="00DA1177" w:rsidRPr="003657D4" w:rsidRDefault="00AE5072"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Zamawiający zastrzega sobie prawo do naliczenia i dochodzenia kar umownych ze wszystkich lub niektórych tytułów.</w:t>
      </w:r>
    </w:p>
    <w:p w14:paraId="3B48A487" w14:textId="77777777" w:rsidR="003A0329" w:rsidRDefault="003A0329" w:rsidP="003657D4">
      <w:pPr>
        <w:pStyle w:val="Default"/>
        <w:spacing w:line="360" w:lineRule="auto"/>
        <w:jc w:val="center"/>
        <w:rPr>
          <w:rFonts w:ascii="Arial" w:hAnsi="Arial" w:cs="Arial"/>
          <w:b/>
          <w:color w:val="auto"/>
          <w:sz w:val="20"/>
          <w:szCs w:val="20"/>
        </w:rPr>
      </w:pPr>
    </w:p>
    <w:p w14:paraId="3CD6AF44" w14:textId="3F97BD5E" w:rsidR="00582C77" w:rsidRPr="003657D4" w:rsidRDefault="00AE5072"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lastRenderedPageBreak/>
        <w:t xml:space="preserve">§ </w:t>
      </w:r>
      <w:r w:rsidR="004C3C2D" w:rsidRPr="003657D4">
        <w:rPr>
          <w:rFonts w:ascii="Arial" w:hAnsi="Arial" w:cs="Arial"/>
          <w:b/>
          <w:color w:val="auto"/>
          <w:sz w:val="20"/>
          <w:szCs w:val="20"/>
        </w:rPr>
        <w:t>6</w:t>
      </w:r>
    </w:p>
    <w:p w14:paraId="130EA018" w14:textId="77777777" w:rsidR="00AE5072" w:rsidRPr="003657D4" w:rsidRDefault="00AE5072"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Odstąpienie od umowy</w:t>
      </w:r>
    </w:p>
    <w:p w14:paraId="33206AC6" w14:textId="77777777" w:rsidR="006E0FD5" w:rsidRPr="003657D4" w:rsidRDefault="00AE5072" w:rsidP="003657D4">
      <w:pPr>
        <w:pStyle w:val="Default"/>
        <w:numPr>
          <w:ilvl w:val="0"/>
          <w:numId w:val="15"/>
        </w:numPr>
        <w:spacing w:line="360" w:lineRule="auto"/>
        <w:jc w:val="both"/>
        <w:rPr>
          <w:rFonts w:ascii="Arial" w:hAnsi="Arial" w:cs="Arial"/>
          <w:color w:val="auto"/>
          <w:sz w:val="20"/>
          <w:szCs w:val="20"/>
        </w:rPr>
      </w:pPr>
      <w:r w:rsidRPr="003657D4">
        <w:rPr>
          <w:rFonts w:ascii="Arial" w:hAnsi="Arial" w:cs="Arial"/>
          <w:color w:val="auto"/>
          <w:sz w:val="20"/>
          <w:szCs w:val="20"/>
        </w:rPr>
        <w:t>Zamawiającemu przysługuje prawo do odstąpienia od umowy, gdy</w:t>
      </w:r>
      <w:r w:rsidR="006E0FD5" w:rsidRPr="003657D4">
        <w:rPr>
          <w:rFonts w:ascii="Arial" w:hAnsi="Arial" w:cs="Arial"/>
          <w:color w:val="auto"/>
          <w:sz w:val="20"/>
          <w:szCs w:val="20"/>
        </w:rPr>
        <w:t>:</w:t>
      </w:r>
    </w:p>
    <w:p w14:paraId="7DACEE4A" w14:textId="77777777" w:rsidR="00AE5072" w:rsidRPr="003657D4" w:rsidRDefault="00AE5072" w:rsidP="003657D4">
      <w:pPr>
        <w:pStyle w:val="Default"/>
        <w:numPr>
          <w:ilvl w:val="0"/>
          <w:numId w:val="2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wystąpi istotna zmiana okoliczności, powodująca, że wykonanie umowy </w:t>
      </w:r>
      <w:r w:rsidR="006E0FD5" w:rsidRPr="003657D4">
        <w:rPr>
          <w:rFonts w:ascii="Arial" w:hAnsi="Arial" w:cs="Arial"/>
          <w:color w:val="auto"/>
          <w:sz w:val="20"/>
          <w:szCs w:val="20"/>
        </w:rPr>
        <w:t>nie leży w interesie publicznym, czego nie można było przewidzieć w chwili zawarcia umowy,</w:t>
      </w:r>
    </w:p>
    <w:p w14:paraId="6E3E8E35" w14:textId="77777777" w:rsidR="006E0FD5" w:rsidRPr="003657D4" w:rsidRDefault="006E0FD5" w:rsidP="003657D4">
      <w:pPr>
        <w:pStyle w:val="Default"/>
        <w:numPr>
          <w:ilvl w:val="0"/>
          <w:numId w:val="24"/>
        </w:numPr>
        <w:spacing w:line="360" w:lineRule="auto"/>
        <w:jc w:val="both"/>
        <w:rPr>
          <w:rFonts w:ascii="Arial" w:hAnsi="Arial" w:cs="Arial"/>
          <w:color w:val="auto"/>
          <w:sz w:val="20"/>
          <w:szCs w:val="20"/>
        </w:rPr>
      </w:pPr>
      <w:r w:rsidRPr="003657D4">
        <w:rPr>
          <w:rFonts w:ascii="Arial" w:hAnsi="Arial" w:cs="Arial"/>
          <w:color w:val="auto"/>
          <w:sz w:val="20"/>
          <w:szCs w:val="20"/>
        </w:rPr>
        <w:t>zostanie rozwiązana umowa z Wykonawcą robót budowlanych.</w:t>
      </w:r>
    </w:p>
    <w:p w14:paraId="70E274DF" w14:textId="77777777" w:rsidR="006E0FD5" w:rsidRPr="003657D4" w:rsidRDefault="00E731FA" w:rsidP="003657D4">
      <w:pPr>
        <w:pStyle w:val="Default"/>
        <w:numPr>
          <w:ilvl w:val="0"/>
          <w:numId w:val="15"/>
        </w:numPr>
        <w:spacing w:line="360" w:lineRule="auto"/>
        <w:jc w:val="both"/>
        <w:rPr>
          <w:rFonts w:ascii="Arial" w:hAnsi="Arial" w:cs="Arial"/>
          <w:color w:val="auto"/>
          <w:sz w:val="20"/>
          <w:szCs w:val="20"/>
        </w:rPr>
      </w:pPr>
      <w:r w:rsidRPr="003657D4">
        <w:rPr>
          <w:rFonts w:ascii="Arial" w:hAnsi="Arial" w:cs="Arial"/>
          <w:color w:val="auto"/>
          <w:sz w:val="20"/>
          <w:szCs w:val="20"/>
        </w:rPr>
        <w:t>Wykonawcy przysługuje prawo odstąpienia od umowy, jeżeli Zamawiający odmawia bez wskazania uzasadnionej przyczyny dokonania końcowego odbioru.</w:t>
      </w:r>
    </w:p>
    <w:p w14:paraId="3AC993CD" w14:textId="02E5FE09" w:rsidR="00582C77" w:rsidRPr="003657D4" w:rsidRDefault="00E731FA" w:rsidP="003657D4">
      <w:pPr>
        <w:pStyle w:val="Default"/>
        <w:numPr>
          <w:ilvl w:val="0"/>
          <w:numId w:val="15"/>
        </w:numPr>
        <w:spacing w:line="360" w:lineRule="auto"/>
        <w:jc w:val="both"/>
        <w:rPr>
          <w:rFonts w:ascii="Arial" w:hAnsi="Arial" w:cs="Arial"/>
          <w:color w:val="auto"/>
          <w:sz w:val="20"/>
          <w:szCs w:val="20"/>
        </w:rPr>
      </w:pPr>
      <w:r w:rsidRPr="003657D4">
        <w:rPr>
          <w:rFonts w:ascii="Arial" w:hAnsi="Arial" w:cs="Arial"/>
          <w:color w:val="auto"/>
          <w:sz w:val="20"/>
          <w:szCs w:val="20"/>
        </w:rPr>
        <w:t>Odstąpienie od umowy, o którym mowa w ust. 1 i 2 niniejszego paragrafu, powinno nastąpić w formie pisemnej, pod rygorem n</w:t>
      </w:r>
      <w:r w:rsidR="00DA1177" w:rsidRPr="003657D4">
        <w:rPr>
          <w:rFonts w:ascii="Arial" w:hAnsi="Arial" w:cs="Arial"/>
          <w:color w:val="auto"/>
          <w:sz w:val="20"/>
          <w:szCs w:val="20"/>
        </w:rPr>
        <w:t>ieważności takiego oświadczenia</w:t>
      </w:r>
      <w:r w:rsidR="006F14B9">
        <w:rPr>
          <w:rFonts w:ascii="Arial" w:hAnsi="Arial" w:cs="Arial"/>
          <w:color w:val="auto"/>
          <w:sz w:val="20"/>
          <w:szCs w:val="20"/>
        </w:rPr>
        <w:t xml:space="preserve"> </w:t>
      </w:r>
      <w:r w:rsidRPr="003657D4">
        <w:rPr>
          <w:rFonts w:ascii="Arial" w:hAnsi="Arial" w:cs="Arial"/>
          <w:color w:val="auto"/>
          <w:sz w:val="20"/>
          <w:szCs w:val="20"/>
        </w:rPr>
        <w:t>i powinno zawierać uzasadnienie oraz powinno nastąpić w terminie 30 dni od dnia powzięcia wiadomości o powyższych okolicznościach.</w:t>
      </w:r>
    </w:p>
    <w:p w14:paraId="66E627AE" w14:textId="77777777" w:rsidR="003A0329" w:rsidRDefault="003A0329" w:rsidP="003657D4">
      <w:pPr>
        <w:pStyle w:val="Default"/>
        <w:spacing w:line="360" w:lineRule="auto"/>
        <w:jc w:val="center"/>
        <w:rPr>
          <w:rFonts w:ascii="Arial" w:hAnsi="Arial" w:cs="Arial"/>
          <w:b/>
          <w:color w:val="auto"/>
          <w:sz w:val="20"/>
          <w:szCs w:val="20"/>
        </w:rPr>
      </w:pPr>
    </w:p>
    <w:p w14:paraId="16CDD025" w14:textId="6CDC9FAA" w:rsidR="000178B8" w:rsidRPr="003657D4" w:rsidRDefault="000178B8"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7</w:t>
      </w:r>
    </w:p>
    <w:p w14:paraId="70B6E073" w14:textId="77777777" w:rsidR="000178B8" w:rsidRPr="003657D4" w:rsidRDefault="000178B8"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Siła wyższa</w:t>
      </w:r>
    </w:p>
    <w:p w14:paraId="10D24CCE" w14:textId="2FAD121E"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Strony będą zwolnione od odpowiedzialności za niewykonanie lub nienależyte wykonanie zobowiązań wynikających z Umowy, o ile niewykonanie lub nienależyte wykonanie zobowiązania nastąpiło wskutek siły wyższej w rozumieniu Kodeksu cywilnego. Poprzez „siłę wyższą” Strony rozumieją również zdarzenie nadzwyczajne, zewnętrzne, którego nie można było przewidzieć i któremu nie można było zapobiec, takie jak: </w:t>
      </w:r>
    </w:p>
    <w:p w14:paraId="6ED92DA3" w14:textId="77777777" w:rsidR="000178B8" w:rsidRPr="003657D4" w:rsidRDefault="000178B8"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1) zdarzenia związane z działaniami sił przyrody - powodzie, pożary o dużych rozmiarach, wybuchy wulkanów, trzęsienia ziemi, kataklizmy, </w:t>
      </w:r>
    </w:p>
    <w:p w14:paraId="1CB8A5E7" w14:textId="77777777" w:rsidR="000178B8" w:rsidRPr="003657D4" w:rsidRDefault="000178B8"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2) działania związane z zachowaniami zbiorowości – strajki, zamieszki, działania zbrojne, </w:t>
      </w:r>
    </w:p>
    <w:p w14:paraId="72C140BE" w14:textId="77777777" w:rsidR="000178B8" w:rsidRPr="003657D4" w:rsidRDefault="000178B8"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3) działania władzy państwowej - zakazy importu i eksportu, blokady granic i portów, a także zdarzenia związane z chorobą zakaźną COVID-19, wywołaną przez koronawirusa SARS-CoV-2 oraz innymi chorobami mogącymi powstać w związku z mutacjami ww. wirusa, a także pandemiami, epidemiami.</w:t>
      </w:r>
    </w:p>
    <w:p w14:paraId="7ADDB135" w14:textId="007DBB05"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Strony zgodnie oświadczają, że pojęcie siły wyższej nie obejmuje żadnych zdarzeń wynikających z niedołożenia przez którąkolwiek ze Stron należytej staranności w rozumieniu art. 355 § 2 k.c.</w:t>
      </w:r>
    </w:p>
    <w:p w14:paraId="25E42595" w14:textId="3E0052EA"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W przypadku wystąpienia siły wyższej, wpływającej bezpośrednio na realizację Umowy, w tym na terminy jej wykonania, Umowę zawiesza się na okres występowania siły wyższej.</w:t>
      </w:r>
    </w:p>
    <w:p w14:paraId="3C828B30" w14:textId="7CC3429A"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Strona powołująca się na siłę wyższą powinna zawiadomić drugą Stronę niezwłocznie w formie </w:t>
      </w:r>
      <w:r w:rsidR="00357C23" w:rsidRPr="003657D4">
        <w:rPr>
          <w:rFonts w:ascii="Arial" w:hAnsi="Arial" w:cs="Arial"/>
          <w:color w:val="auto"/>
          <w:sz w:val="20"/>
          <w:szCs w:val="20"/>
        </w:rPr>
        <w:t>pisemnej</w:t>
      </w:r>
      <w:r w:rsidRPr="003657D4">
        <w:rPr>
          <w:rFonts w:ascii="Arial" w:hAnsi="Arial" w:cs="Arial"/>
          <w:color w:val="auto"/>
          <w:sz w:val="20"/>
          <w:szCs w:val="20"/>
        </w:rPr>
        <w:t xml:space="preserve"> – nie późnej niż w terminie 5 dni roboczych – od chwili zaistnienia zdarzenia, stanowiącego przypadek siły wyższej.</w:t>
      </w:r>
    </w:p>
    <w:p w14:paraId="772283E8" w14:textId="07271DFE"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lastRenderedPageBreak/>
        <w:t>W przypadku ustania okoliczności powodujących siłę wyższą, Strona, która się na nią powoływała, zobowiązana jest zawiadomić drugą Stronę niezwłocznie w formie dokumentowej– nie później niż w terminie 10 dni roboczych – od chwili ustania okoliczności powodujących siłę wyższą. Terminy umowne ulegają odpowiedniemu wydłużeniu o czas obowiązywania siły wyższej.</w:t>
      </w:r>
    </w:p>
    <w:p w14:paraId="022B4276" w14:textId="3AA3F992"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Po ustaniu okoliczności powodujących siłę wyższą, Strona, która się na nią powoływała, będzie starała się kontynuować wykonywanie swoich zobowiązań umownych w takim stopniu, w jakim będzie to wykonalne. Jeśli dalsza realizacja Umowy na dotychczasowych warunkach nie będzie możliwa, z zastrzeżeniem ust. 5 zdania ostatniego, Strony w drodze aneksu ustalą nowe warunki realizacji Umowy.</w:t>
      </w:r>
    </w:p>
    <w:p w14:paraId="50A160FD" w14:textId="79F3C2AD"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Jeżeli oddziaływanie siły wyższej uniemożliwi realizację Umowy przez okres dłuższy niż 30 od dnia zawiadomienia przez Stronę o wystąpieniu siły wyższej, Strony przystąpią niezwłocznie do negocjacji w zakresie dalszego obowiązywania Umowy. W przypadku braku osiągnięcia konsensusu w terminie 30 dni, liczonych od upływu terminu, o którym mowa w zdaniu pierwszym, Strona, która powołuje się na siłę wyższą, jest uprawniona do odstąpienia od Umowy lub rozwiązania Umowy. Z powyższego uprawnienia Strona może skorzystać w terminie 30 dni od dnia upływu terminu na przeprowadzenie negocjacji.</w:t>
      </w:r>
    </w:p>
    <w:p w14:paraId="2AECDA09" w14:textId="4A2A19AA" w:rsidR="002D3AC5"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Za spowodowane siłą wyższą nienależyte wykonanie lub niewykonanie zobowiązań wynikających z Umowy, żadna ze Stron nie może żądać odszkodowania, kar umownych, rekompensaty lub jakiegokolwiek udziału w naprawieniu szkody.</w:t>
      </w:r>
    </w:p>
    <w:p w14:paraId="0F0B6EF3" w14:textId="77777777" w:rsidR="003A0329" w:rsidRDefault="003A0329" w:rsidP="003657D4">
      <w:pPr>
        <w:pStyle w:val="Default"/>
        <w:spacing w:line="360" w:lineRule="auto"/>
        <w:jc w:val="center"/>
        <w:rPr>
          <w:rFonts w:ascii="Arial" w:hAnsi="Arial" w:cs="Arial"/>
          <w:b/>
          <w:color w:val="auto"/>
          <w:sz w:val="20"/>
          <w:szCs w:val="20"/>
        </w:rPr>
      </w:pPr>
    </w:p>
    <w:p w14:paraId="3132ADA5" w14:textId="268D1FD8" w:rsidR="008553EA" w:rsidRPr="003657D4" w:rsidRDefault="008553E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0178B8" w:rsidRPr="003657D4">
        <w:rPr>
          <w:rFonts w:ascii="Arial" w:hAnsi="Arial" w:cs="Arial"/>
          <w:b/>
          <w:color w:val="auto"/>
          <w:sz w:val="20"/>
          <w:szCs w:val="20"/>
        </w:rPr>
        <w:t>8</w:t>
      </w:r>
    </w:p>
    <w:p w14:paraId="003C5B40" w14:textId="77777777" w:rsidR="008553EA" w:rsidRPr="003657D4" w:rsidRDefault="008553E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Ochrona danych osobowych</w:t>
      </w:r>
    </w:p>
    <w:p w14:paraId="26856498" w14:textId="5F8A6CE6"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 ramach realizacji umowy dochodzi do udostępnienia danych osobowych na zasadzie przekazania danych w celu realizacji niniejszej umowy. W związku z koniecznością realizacji obowiązku informacyjnego, Zamawiający zobowiązuje się do przekazania klauzuli informacyjnej Wykonawcy osobom upoważnionym do reprezentacji, pełnomocnikom, osobom, które odpowiedzialne są za wykonanie Umowy lub do kontaktu, jeżeli ich dane zostały wskazane Wykonawcy. Tożsamy obowiązek spoczywa na Wykonawcy, tj. Wykonawca zobowiązuje się do przekazania klauzuli informacyjnej Zamawiającego osobom upoważnionym do reprezentacji, pełnomocnikom, osobom, które </w:t>
      </w:r>
      <w:r w:rsidR="00DB76A8" w:rsidRPr="003657D4">
        <w:rPr>
          <w:rFonts w:ascii="Arial" w:hAnsi="Arial" w:cs="Arial"/>
          <w:color w:val="auto"/>
          <w:sz w:val="20"/>
          <w:szCs w:val="20"/>
        </w:rPr>
        <w:t xml:space="preserve">są </w:t>
      </w:r>
      <w:r w:rsidRPr="003657D4">
        <w:rPr>
          <w:rFonts w:ascii="Arial" w:hAnsi="Arial" w:cs="Arial"/>
          <w:color w:val="auto"/>
          <w:sz w:val="20"/>
          <w:szCs w:val="20"/>
        </w:rPr>
        <w:t>odpowiedzialne są za wykonanie Umowy lub do kontaktu ze strony Wykonawcy.</w:t>
      </w:r>
    </w:p>
    <w:p w14:paraId="6670D37D" w14:textId="2E0CAE58"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Odpowiedzialność Wykonawcy.</w:t>
      </w:r>
    </w:p>
    <w:p w14:paraId="116E5A73" w14:textId="515BA2BC"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a) Wykonawca jest odpowiedzialny za udostępnienie lub wykorzystanie danych osobowych niezgodnie z Umową, a w szczególności za udostępnienie danych osobom nieupoważnionym. </w:t>
      </w:r>
    </w:p>
    <w:p w14:paraId="5190A0CE" w14:textId="16E7A390"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lastRenderedPageBreak/>
        <w:t xml:space="preserve">b) W przypadku naruszenia przez </w:t>
      </w:r>
      <w:r w:rsidR="0087048F" w:rsidRPr="003657D4">
        <w:rPr>
          <w:rFonts w:ascii="Arial" w:hAnsi="Arial" w:cs="Arial"/>
          <w:color w:val="auto"/>
          <w:sz w:val="20"/>
          <w:szCs w:val="20"/>
        </w:rPr>
        <w:t>Wykonawcę</w:t>
      </w:r>
      <w:r w:rsidRPr="003657D4">
        <w:rPr>
          <w:rFonts w:ascii="Arial" w:hAnsi="Arial" w:cs="Arial"/>
          <w:color w:val="auto"/>
          <w:sz w:val="20"/>
          <w:szCs w:val="20"/>
        </w:rPr>
        <w:t xml:space="preserve"> przepisów RODO lub innych obowiązujących aktów prawnych, w następstwie którego Administrator Danych zostanie zobowiązany do wypłaty odszkodowania, ukarany grzywną lub w inny sposób poniesie odpowiedzialność, </w:t>
      </w:r>
      <w:r w:rsidR="00330498" w:rsidRPr="003657D4">
        <w:rPr>
          <w:rFonts w:ascii="Arial" w:hAnsi="Arial" w:cs="Arial"/>
          <w:color w:val="auto"/>
          <w:sz w:val="20"/>
          <w:szCs w:val="20"/>
        </w:rPr>
        <w:t>Wykonawca</w:t>
      </w:r>
      <w:r w:rsidRPr="003657D4">
        <w:rPr>
          <w:rFonts w:ascii="Arial" w:hAnsi="Arial" w:cs="Arial"/>
          <w:color w:val="auto"/>
          <w:sz w:val="20"/>
          <w:szCs w:val="20"/>
        </w:rPr>
        <w:t xml:space="preserve"> zobowiązuje się do zapłaty odszkodowania na zasadach ogólnych.</w:t>
      </w:r>
    </w:p>
    <w:p w14:paraId="3475CD10" w14:textId="3940DF32"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Zasady zachowania poufności.</w:t>
      </w:r>
    </w:p>
    <w:p w14:paraId="4CC448A7" w14:textId="7EF4FCDA"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a) Wykonawca zobowiązuje się do zachowania w poufności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564016AA" w14:textId="52616F3B"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b) Wykonawca oświadcza, że w związku ze zobowiązaniem do zachowania poufności przekazanych danych, nie będą one wykorzystywane, ujawniane ani udostępniane bez pisemnej zgody Zamawiającego w innym celu niż wykonanie Umowy, chyba że konieczność ujawnienia posiadanych informacji wynika z obowiązujących przepisów prawa lub postanowień niniejszej Umowy.</w:t>
      </w:r>
    </w:p>
    <w:p w14:paraId="73B26945" w14:textId="1891D0AC"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Korzystanie z innego podmiotu przetwarzającego.</w:t>
      </w:r>
    </w:p>
    <w:p w14:paraId="1E7D8364" w14:textId="77777777"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Wykonawca może korzystać z usług innego podmiotu przetwarzającego powierzone dane, z którym współpracuje na podstawie zawartej z nim umowy, także w zakresie poufności przetwarzania danych, tylko za wiedzą i zgodą Zamawiającego. </w:t>
      </w:r>
    </w:p>
    <w:p w14:paraId="6E2C6C97" w14:textId="437EDCC4"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W przypadku, gdy Zamawiający takiej zgody udzieli, Wykonawca gwarantuje, że na podmiot, któremu podpowierzono dane osobowe nałożone zostaną te same obowiązki, jakie są nałożone na Wykonawcę. Wykonawca ponosi odpowiedzialność za każde działanie i zaniechanie podmiotu, któremu podpowierzył przetwarzanie danych osobowych.</w:t>
      </w:r>
    </w:p>
    <w:p w14:paraId="1C931F21" w14:textId="77777777" w:rsidR="006F14B9" w:rsidRDefault="006F14B9" w:rsidP="003657D4">
      <w:pPr>
        <w:pStyle w:val="Default"/>
        <w:spacing w:line="360" w:lineRule="auto"/>
        <w:jc w:val="center"/>
        <w:rPr>
          <w:rFonts w:ascii="Arial" w:hAnsi="Arial" w:cs="Arial"/>
          <w:b/>
          <w:color w:val="auto"/>
          <w:sz w:val="20"/>
          <w:szCs w:val="20"/>
        </w:rPr>
      </w:pPr>
    </w:p>
    <w:p w14:paraId="6237E05C" w14:textId="4C4F62EE" w:rsidR="00582C77" w:rsidRPr="003657D4" w:rsidRDefault="00E731F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0178B8" w:rsidRPr="003657D4">
        <w:rPr>
          <w:rFonts w:ascii="Arial" w:hAnsi="Arial" w:cs="Arial"/>
          <w:b/>
          <w:color w:val="auto"/>
          <w:sz w:val="20"/>
          <w:szCs w:val="20"/>
        </w:rPr>
        <w:t>9</w:t>
      </w:r>
    </w:p>
    <w:p w14:paraId="14A70ECE" w14:textId="77777777" w:rsidR="00E731FA" w:rsidRPr="003657D4" w:rsidRDefault="00E731F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Zmiany umowy</w:t>
      </w:r>
    </w:p>
    <w:p w14:paraId="67EF9F18" w14:textId="6ED9A0D2" w:rsidR="000A1052" w:rsidRPr="003657D4" w:rsidRDefault="00F5531F" w:rsidP="003657D4">
      <w:pPr>
        <w:pStyle w:val="Default"/>
        <w:numPr>
          <w:ilvl w:val="0"/>
          <w:numId w:val="31"/>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Zamawiający przewiduje możliwość dokonania zmian postanowień zawartej umowy przewidzianych w art. </w:t>
      </w:r>
      <w:r w:rsidR="00A52F3E" w:rsidRPr="003657D4">
        <w:rPr>
          <w:rFonts w:ascii="Arial" w:hAnsi="Arial" w:cs="Arial"/>
          <w:color w:val="auto"/>
          <w:sz w:val="20"/>
          <w:szCs w:val="20"/>
        </w:rPr>
        <w:t>455</w:t>
      </w:r>
      <w:r w:rsidRPr="003657D4">
        <w:rPr>
          <w:rFonts w:ascii="Arial" w:hAnsi="Arial" w:cs="Arial"/>
          <w:color w:val="auto"/>
          <w:sz w:val="20"/>
          <w:szCs w:val="20"/>
        </w:rPr>
        <w:t xml:space="preserve"> ust. 1 ustawy Prawo Zamówień Publicznych w stosunku do treści oferty, na podstawie której dokonano wyboru Wykonawcy, </w:t>
      </w:r>
      <w:r w:rsidR="00E9696B" w:rsidRPr="003657D4">
        <w:rPr>
          <w:rFonts w:ascii="Arial" w:hAnsi="Arial" w:cs="Arial"/>
          <w:color w:val="auto"/>
          <w:sz w:val="20"/>
          <w:szCs w:val="20"/>
        </w:rPr>
        <w:t xml:space="preserve">oraz </w:t>
      </w:r>
      <w:r w:rsidRPr="003657D4">
        <w:rPr>
          <w:rFonts w:ascii="Arial" w:hAnsi="Arial" w:cs="Arial"/>
          <w:color w:val="auto"/>
          <w:sz w:val="20"/>
          <w:szCs w:val="20"/>
        </w:rPr>
        <w:t>w następujących okolicznościach</w:t>
      </w:r>
      <w:r w:rsidR="004F3B3B" w:rsidRPr="003657D4">
        <w:rPr>
          <w:rFonts w:ascii="Arial" w:hAnsi="Arial" w:cs="Arial"/>
          <w:color w:val="auto"/>
          <w:sz w:val="20"/>
          <w:szCs w:val="20"/>
        </w:rPr>
        <w:t>:</w:t>
      </w:r>
    </w:p>
    <w:p w14:paraId="6EB746A4" w14:textId="68DBD3E6" w:rsidR="004F3B3B" w:rsidRPr="003657D4" w:rsidRDefault="004F3B3B"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wystąpienia zmian powszechnie obowiązujących przepisów prawa podatkowego</w:t>
      </w:r>
      <w:r w:rsidR="00DA1177" w:rsidRPr="003657D4">
        <w:rPr>
          <w:rFonts w:ascii="Arial" w:hAnsi="Arial" w:cs="Arial"/>
          <w:color w:val="auto"/>
          <w:sz w:val="20"/>
          <w:szCs w:val="20"/>
        </w:rPr>
        <w:br/>
      </w:r>
      <w:r w:rsidRPr="003657D4">
        <w:rPr>
          <w:rFonts w:ascii="Arial" w:hAnsi="Arial" w:cs="Arial"/>
          <w:color w:val="auto"/>
          <w:sz w:val="20"/>
          <w:szCs w:val="20"/>
        </w:rPr>
        <w:t>w zakresie stawki podatku VAT, mające wpływ na wysokość ceny brutto za świadczoną robotę,</w:t>
      </w:r>
    </w:p>
    <w:p w14:paraId="656849B1" w14:textId="77777777" w:rsidR="00DA0412" w:rsidRPr="003657D4" w:rsidRDefault="00DA0412"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z powodu wystąpienia okoliczności niezależnych od Wykonawcy przy zachowaniu przez niego należytej staranności, skutkujących niemożnością dotrzymania terminu realizacji przedmiotu zamówienia,</w:t>
      </w:r>
    </w:p>
    <w:p w14:paraId="6CDFF818" w14:textId="527223D0" w:rsidR="00DA0412" w:rsidRPr="003657D4" w:rsidRDefault="00DA0412"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lastRenderedPageBreak/>
        <w:t>z powodu wystąpienia niebezpieczeństwa kolizji z planowanymi lub równolegle prowadzonymi przez inne podmioty inwestycjami w zakresie niezbędnym do uniknięcia lub usunięcia tych kolizji, mających wpływ na termin realizacji zadania,</w:t>
      </w:r>
    </w:p>
    <w:p w14:paraId="545CFAB7" w14:textId="6C931D45" w:rsidR="00DA0412" w:rsidRPr="003657D4" w:rsidRDefault="00DA0412"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wystąpienia okoliczności niezawinionych przez strony, których nie można było wcześniej przewidzieć,</w:t>
      </w:r>
    </w:p>
    <w:p w14:paraId="081DE323" w14:textId="77777777" w:rsidR="004F3B3B" w:rsidRPr="003657D4" w:rsidRDefault="004F3B3B"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wystąpienia konieczności zmiany osób, wyznaczonych przez strony do realizacji przedmiotu umowy na inne uprawnione osoby, dopuszczalnej prawem zmiany stron umowy lub oznaczenia stron umowy,</w:t>
      </w:r>
    </w:p>
    <w:p w14:paraId="7D9F7C5E" w14:textId="77777777" w:rsidR="004F3B3B" w:rsidRPr="003657D4" w:rsidRDefault="004F3B3B"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wynagrodzenie umowne może ulec obniżeniu w przypadku ograniczenia przez Zamawiającego zakresu przedmiotu umowy z przyczyn, których nie można było przewidzieć w chwili zawarcia umowy,</w:t>
      </w:r>
    </w:p>
    <w:p w14:paraId="0B2E75DF" w14:textId="77777777" w:rsidR="006F14B9" w:rsidRDefault="006F14B9" w:rsidP="003657D4">
      <w:pPr>
        <w:pStyle w:val="Default"/>
        <w:spacing w:line="360" w:lineRule="auto"/>
        <w:jc w:val="center"/>
        <w:rPr>
          <w:rFonts w:ascii="Arial" w:hAnsi="Arial" w:cs="Arial"/>
          <w:b/>
          <w:color w:val="auto"/>
          <w:sz w:val="20"/>
          <w:szCs w:val="20"/>
        </w:rPr>
      </w:pPr>
    </w:p>
    <w:p w14:paraId="20318536" w14:textId="4CE869C5" w:rsidR="00582C77" w:rsidRPr="003657D4" w:rsidRDefault="00DA11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0178B8" w:rsidRPr="003657D4">
        <w:rPr>
          <w:rFonts w:ascii="Arial" w:hAnsi="Arial" w:cs="Arial"/>
          <w:b/>
          <w:color w:val="auto"/>
          <w:sz w:val="20"/>
          <w:szCs w:val="20"/>
        </w:rPr>
        <w:t>10</w:t>
      </w:r>
    </w:p>
    <w:p w14:paraId="26D018F3" w14:textId="77777777" w:rsidR="00DA1177" w:rsidRPr="003657D4" w:rsidRDefault="00DA11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Postanowienia końcowe</w:t>
      </w:r>
    </w:p>
    <w:p w14:paraId="1859DBD3" w14:textId="77777777" w:rsidR="00582C77" w:rsidRPr="003657D4"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W sprawach nieuregulowanych niniejszą umową, stosuje się przepisy ustawy Prawo Zamówień Publicznych oraz Kodeks Cywilny.</w:t>
      </w:r>
    </w:p>
    <w:p w14:paraId="4A52F44F" w14:textId="77777777" w:rsidR="00DA1177" w:rsidRPr="003657D4"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Ewentualne spory mogące wynikać na tle realizacji umowy rozstrzygać będzie sąd powszechny właściwy miejscowo dla siedziby Zamawiającego.</w:t>
      </w:r>
    </w:p>
    <w:p w14:paraId="6B735F8D" w14:textId="77777777" w:rsidR="00DA1177" w:rsidRPr="003657D4"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Wszelkie zmiany i uzupełnienia treści umowy wymagają dla swej ważności formy pisemnej w postaci aneksu.</w:t>
      </w:r>
    </w:p>
    <w:p w14:paraId="442590CB" w14:textId="35970BBA" w:rsidR="00582C77"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Niniejszą umową sporządzono w trzech jednobrzmiących egzemplarzach, z czego dwa egzemplarze otrzymuje Zamawiający, a jeden Wykonawca.</w:t>
      </w:r>
    </w:p>
    <w:p w14:paraId="0E41CCDF" w14:textId="77777777" w:rsidR="004A124C" w:rsidRPr="003657D4" w:rsidRDefault="004A124C" w:rsidP="004A124C">
      <w:pPr>
        <w:pStyle w:val="Default"/>
        <w:spacing w:line="360" w:lineRule="auto"/>
        <w:ind w:left="720"/>
        <w:jc w:val="both"/>
        <w:rPr>
          <w:rFonts w:ascii="Arial" w:hAnsi="Arial" w:cs="Arial"/>
          <w:color w:val="auto"/>
          <w:sz w:val="20"/>
          <w:szCs w:val="20"/>
        </w:rPr>
      </w:pPr>
    </w:p>
    <w:p w14:paraId="09FC7939" w14:textId="71C04599" w:rsidR="003657D4" w:rsidRPr="003657D4" w:rsidRDefault="003657D4" w:rsidP="004A124C">
      <w:pPr>
        <w:spacing w:line="360" w:lineRule="auto"/>
        <w:ind w:left="708"/>
        <w:jc w:val="both"/>
        <w:rPr>
          <w:rFonts w:cs="Arial"/>
          <w:sz w:val="20"/>
          <w:szCs w:val="20"/>
        </w:rPr>
      </w:pPr>
      <w:r w:rsidRPr="003657D4">
        <w:rPr>
          <w:rFonts w:cs="Arial"/>
          <w:sz w:val="20"/>
          <w:szCs w:val="20"/>
        </w:rPr>
        <w:t xml:space="preserve">      Załączniki:</w:t>
      </w:r>
    </w:p>
    <w:p w14:paraId="35C33C53" w14:textId="41658044" w:rsidR="003657D4" w:rsidRPr="003657D4" w:rsidRDefault="003657D4" w:rsidP="004A124C">
      <w:pPr>
        <w:pStyle w:val="Akapitzlist"/>
        <w:numPr>
          <w:ilvl w:val="0"/>
          <w:numId w:val="32"/>
        </w:numPr>
        <w:suppressAutoHyphens/>
        <w:spacing w:line="360" w:lineRule="auto"/>
        <w:ind w:left="1428"/>
        <w:jc w:val="both"/>
        <w:rPr>
          <w:rFonts w:cs="Arial"/>
          <w:sz w:val="20"/>
          <w:szCs w:val="20"/>
        </w:rPr>
      </w:pPr>
      <w:r w:rsidRPr="003657D4">
        <w:rPr>
          <w:rFonts w:cs="Arial"/>
          <w:sz w:val="20"/>
          <w:szCs w:val="20"/>
        </w:rPr>
        <w:t>Specyfikacja warunków zamówienia</w:t>
      </w:r>
    </w:p>
    <w:p w14:paraId="1DEE13F9" w14:textId="77777777" w:rsidR="003657D4" w:rsidRPr="003657D4" w:rsidRDefault="003657D4" w:rsidP="004A124C">
      <w:pPr>
        <w:pStyle w:val="Akapitzlist"/>
        <w:numPr>
          <w:ilvl w:val="0"/>
          <w:numId w:val="32"/>
        </w:numPr>
        <w:suppressAutoHyphens/>
        <w:spacing w:line="360" w:lineRule="auto"/>
        <w:ind w:left="1428"/>
        <w:jc w:val="both"/>
        <w:rPr>
          <w:rFonts w:cs="Arial"/>
          <w:sz w:val="20"/>
          <w:szCs w:val="20"/>
        </w:rPr>
      </w:pPr>
      <w:r w:rsidRPr="003657D4">
        <w:rPr>
          <w:rFonts w:cs="Arial"/>
          <w:sz w:val="20"/>
          <w:szCs w:val="20"/>
        </w:rPr>
        <w:t>Oferta wykonawcy</w:t>
      </w:r>
    </w:p>
    <w:p w14:paraId="1D2B6C45" w14:textId="25E54A11" w:rsidR="00C533E0" w:rsidRPr="003657D4" w:rsidRDefault="00C533E0" w:rsidP="003657D4">
      <w:pPr>
        <w:pStyle w:val="Default"/>
        <w:spacing w:line="360" w:lineRule="auto"/>
        <w:jc w:val="both"/>
        <w:rPr>
          <w:rFonts w:ascii="Arial" w:hAnsi="Arial" w:cs="Arial"/>
          <w:color w:val="auto"/>
          <w:sz w:val="20"/>
          <w:szCs w:val="20"/>
        </w:rPr>
      </w:pPr>
    </w:p>
    <w:p w14:paraId="68572E16" w14:textId="320ECF02" w:rsidR="00C533E0" w:rsidRPr="003657D4" w:rsidRDefault="00C533E0" w:rsidP="004A124C">
      <w:pPr>
        <w:pStyle w:val="Default"/>
        <w:spacing w:line="360" w:lineRule="auto"/>
        <w:ind w:left="360" w:firstLine="708"/>
        <w:jc w:val="both"/>
        <w:rPr>
          <w:rFonts w:ascii="Arial" w:hAnsi="Arial" w:cs="Arial"/>
          <w:b/>
          <w:bCs/>
          <w:color w:val="auto"/>
          <w:sz w:val="20"/>
          <w:szCs w:val="20"/>
        </w:rPr>
      </w:pPr>
      <w:r w:rsidRPr="003657D4">
        <w:rPr>
          <w:rFonts w:ascii="Arial" w:hAnsi="Arial" w:cs="Arial"/>
          <w:b/>
          <w:bCs/>
          <w:color w:val="auto"/>
          <w:sz w:val="20"/>
          <w:szCs w:val="20"/>
        </w:rPr>
        <w:t>Zamawiający:</w:t>
      </w:r>
      <w:r w:rsidR="004A124C">
        <w:rPr>
          <w:rFonts w:ascii="Arial" w:hAnsi="Arial" w:cs="Arial"/>
          <w:b/>
          <w:bCs/>
          <w:color w:val="auto"/>
          <w:sz w:val="20"/>
          <w:szCs w:val="20"/>
        </w:rPr>
        <w:tab/>
      </w:r>
      <w:r w:rsidRPr="003657D4">
        <w:rPr>
          <w:rFonts w:ascii="Arial" w:hAnsi="Arial" w:cs="Arial"/>
          <w:b/>
          <w:bCs/>
          <w:color w:val="auto"/>
          <w:sz w:val="20"/>
          <w:szCs w:val="20"/>
        </w:rPr>
        <w:t xml:space="preserve">                                                             Wykonawca:</w:t>
      </w:r>
    </w:p>
    <w:p w14:paraId="6AEE030A" w14:textId="151D38EB" w:rsidR="00C533E0" w:rsidRPr="003657D4" w:rsidRDefault="00C533E0" w:rsidP="003657D4">
      <w:pPr>
        <w:pStyle w:val="Default"/>
        <w:spacing w:line="360" w:lineRule="auto"/>
        <w:jc w:val="both"/>
        <w:rPr>
          <w:rFonts w:ascii="Arial" w:hAnsi="Arial" w:cs="Arial"/>
          <w:color w:val="auto"/>
          <w:sz w:val="20"/>
          <w:szCs w:val="20"/>
        </w:rPr>
      </w:pPr>
      <w:r w:rsidRPr="003657D4">
        <w:rPr>
          <w:rFonts w:ascii="Arial" w:hAnsi="Arial" w:cs="Arial"/>
          <w:color w:val="auto"/>
          <w:sz w:val="20"/>
          <w:szCs w:val="20"/>
        </w:rPr>
        <w:t xml:space="preserve">   </w:t>
      </w:r>
    </w:p>
    <w:p w14:paraId="1D1D3E94" w14:textId="05F677E1" w:rsidR="00014974" w:rsidRPr="003657D4" w:rsidRDefault="00014974" w:rsidP="003657D4">
      <w:pPr>
        <w:pStyle w:val="Default"/>
        <w:spacing w:line="360" w:lineRule="auto"/>
        <w:jc w:val="both"/>
        <w:rPr>
          <w:rFonts w:ascii="Arial" w:hAnsi="Arial" w:cs="Arial"/>
          <w:color w:val="auto"/>
          <w:sz w:val="20"/>
          <w:szCs w:val="20"/>
        </w:rPr>
      </w:pPr>
    </w:p>
    <w:p w14:paraId="5B61AA7C" w14:textId="77777777" w:rsidR="00014974" w:rsidRPr="003657D4" w:rsidRDefault="00014974" w:rsidP="003657D4">
      <w:pPr>
        <w:pStyle w:val="Default"/>
        <w:spacing w:line="360" w:lineRule="auto"/>
        <w:jc w:val="both"/>
        <w:rPr>
          <w:rFonts w:ascii="Arial" w:hAnsi="Arial" w:cs="Arial"/>
          <w:color w:val="auto"/>
          <w:sz w:val="20"/>
          <w:szCs w:val="20"/>
        </w:rPr>
      </w:pPr>
    </w:p>
    <w:p w14:paraId="50DD3263" w14:textId="53D87509" w:rsidR="00D6715E" w:rsidRPr="00BA17AB" w:rsidRDefault="00C533E0" w:rsidP="003657D4">
      <w:pPr>
        <w:pStyle w:val="Default"/>
        <w:spacing w:line="360" w:lineRule="auto"/>
        <w:jc w:val="both"/>
        <w:rPr>
          <w:rFonts w:ascii="Times New Roman" w:hAnsi="Times New Roman" w:cs="Times New Roman"/>
          <w:szCs w:val="22"/>
        </w:rPr>
      </w:pPr>
      <w:r w:rsidRPr="003657D4">
        <w:rPr>
          <w:rFonts w:ascii="Arial" w:hAnsi="Arial" w:cs="Arial"/>
          <w:color w:val="auto"/>
          <w:sz w:val="20"/>
          <w:szCs w:val="20"/>
        </w:rPr>
        <w:t xml:space="preserve">    ……………………</w:t>
      </w:r>
      <w:r w:rsidRPr="003657D4">
        <w:rPr>
          <w:rFonts w:ascii="Arial" w:hAnsi="Arial" w:cs="Arial"/>
          <w:sz w:val="20"/>
          <w:szCs w:val="20"/>
        </w:rPr>
        <w:t xml:space="preserve">…………………..              </w:t>
      </w:r>
      <w:r w:rsidR="004A124C">
        <w:rPr>
          <w:rFonts w:ascii="Arial" w:hAnsi="Arial" w:cs="Arial"/>
          <w:sz w:val="20"/>
          <w:szCs w:val="20"/>
        </w:rPr>
        <w:tab/>
      </w:r>
      <w:r w:rsidR="004A124C">
        <w:rPr>
          <w:rFonts w:ascii="Arial" w:hAnsi="Arial" w:cs="Arial"/>
          <w:sz w:val="20"/>
          <w:szCs w:val="20"/>
        </w:rPr>
        <w:tab/>
      </w:r>
      <w:r w:rsidRPr="003657D4">
        <w:rPr>
          <w:rFonts w:ascii="Arial" w:hAnsi="Arial" w:cs="Arial"/>
          <w:sz w:val="20"/>
          <w:szCs w:val="20"/>
        </w:rPr>
        <w:t xml:space="preserve">        ……………………………………</w:t>
      </w:r>
      <w:r>
        <w:rPr>
          <w:rFonts w:ascii="Times New Roman" w:hAnsi="Times New Roman" w:cs="Times New Roman"/>
          <w:szCs w:val="22"/>
        </w:rPr>
        <w:t>….</w:t>
      </w:r>
    </w:p>
    <w:sectPr w:rsidR="00D6715E" w:rsidRPr="00BA17AB" w:rsidSect="00D726C3">
      <w:headerReference w:type="default" r:id="rId7"/>
      <w:footerReference w:type="default" r:id="rId8"/>
      <w:pgSz w:w="11906" w:h="16838"/>
      <w:pgMar w:top="1985" w:right="1417" w:bottom="2410" w:left="1417" w:header="142"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44D27" w14:textId="77777777" w:rsidR="001D51AF" w:rsidRDefault="001D51AF" w:rsidP="003C5C8B">
      <w:r>
        <w:separator/>
      </w:r>
    </w:p>
  </w:endnote>
  <w:endnote w:type="continuationSeparator" w:id="0">
    <w:p w14:paraId="2AB33D75" w14:textId="77777777" w:rsidR="001D51AF" w:rsidRDefault="001D51AF" w:rsidP="003C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2AC3" w14:textId="77777777" w:rsidR="00D726C3" w:rsidRDefault="00D726C3" w:rsidP="007A556D">
    <w:pPr>
      <w:pBdr>
        <w:top w:val="single" w:sz="4" w:space="1" w:color="auto"/>
      </w:pBdr>
      <w:rPr>
        <w:rFonts w:cs="Arial"/>
        <w:sz w:val="18"/>
        <w:szCs w:val="16"/>
      </w:rPr>
    </w:pPr>
  </w:p>
  <w:p w14:paraId="7C2D8F02" w14:textId="77777777" w:rsidR="004A124C" w:rsidRPr="004A124C" w:rsidRDefault="004A124C" w:rsidP="004A124C">
    <w:pPr>
      <w:jc w:val="center"/>
      <w:rPr>
        <w:rFonts w:ascii="Times New Roman" w:hAnsi="Times New Roman"/>
        <w:i/>
        <w:iCs/>
        <w:sz w:val="20"/>
        <w:szCs w:val="20"/>
      </w:rPr>
    </w:pPr>
    <w:r w:rsidRPr="004A124C">
      <w:rPr>
        <w:rFonts w:ascii="Times New Roman" w:hAnsi="Times New Roman"/>
        <w:i/>
        <w:iCs/>
        <w:sz w:val="20"/>
        <w:szCs w:val="20"/>
      </w:rPr>
      <w:t>„Pełnienie nadzoru inwestorskiego nad realizacją zadania: Przebudowa dróg gminnych wewnętrznych na osiedlu Leśnym w Tymawie wraz z niezbędną infrastrukturą – etap I”</w:t>
    </w:r>
  </w:p>
  <w:p w14:paraId="212B9B7C" w14:textId="77777777" w:rsidR="003C5C8B" w:rsidRDefault="003C5C8B" w:rsidP="003C5C8B">
    <w:pPr>
      <w:pStyle w:val="Stopka"/>
    </w:pPr>
  </w:p>
  <w:p w14:paraId="20F89F18" w14:textId="77777777" w:rsidR="003C5C8B" w:rsidRDefault="003C5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1112" w14:textId="77777777" w:rsidR="001D51AF" w:rsidRDefault="001D51AF" w:rsidP="003C5C8B">
      <w:r>
        <w:separator/>
      </w:r>
    </w:p>
  </w:footnote>
  <w:footnote w:type="continuationSeparator" w:id="0">
    <w:p w14:paraId="7679975B" w14:textId="77777777" w:rsidR="001D51AF" w:rsidRDefault="001D51AF" w:rsidP="003C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D143" w14:textId="2178FA4C" w:rsidR="006F14B9" w:rsidRPr="00106A3C" w:rsidRDefault="006F14B9" w:rsidP="006F14B9">
    <w:pPr>
      <w:jc w:val="right"/>
      <w:rPr>
        <w:rFonts w:cs="Arial"/>
      </w:rPr>
    </w:pPr>
    <w:r>
      <w:rPr>
        <w:noProof/>
      </w:rPr>
      <w:drawing>
        <wp:anchor distT="0" distB="0" distL="114300" distR="114300" simplePos="0" relativeHeight="251662336" behindDoc="1" locked="0" layoutInCell="1" allowOverlap="1" wp14:anchorId="353ACC4F" wp14:editId="114BC186">
          <wp:simplePos x="0" y="0"/>
          <wp:positionH relativeFrom="column">
            <wp:posOffset>-27940</wp:posOffset>
          </wp:positionH>
          <wp:positionV relativeFrom="paragraph">
            <wp:posOffset>121920</wp:posOffset>
          </wp:positionV>
          <wp:extent cx="2226945" cy="690880"/>
          <wp:effectExtent l="0" t="0" r="1905" b="0"/>
          <wp:wrapTight wrapText="bothSides">
            <wp:wrapPolygon edited="0">
              <wp:start x="0" y="0"/>
              <wp:lineTo x="0" y="20846"/>
              <wp:lineTo x="21434" y="20846"/>
              <wp:lineTo x="2143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02BB2" w14:textId="7207D2E7" w:rsidR="003C5C8B" w:rsidRDefault="006F14B9" w:rsidP="003C5C8B">
    <w:pPr>
      <w:pStyle w:val="Nagwek"/>
    </w:pPr>
    <w:r>
      <w:rPr>
        <w:noProof/>
      </w:rPr>
      <w:drawing>
        <wp:anchor distT="0" distB="0" distL="114300" distR="114300" simplePos="0" relativeHeight="251663360" behindDoc="0" locked="0" layoutInCell="1" allowOverlap="1" wp14:anchorId="58DAC626" wp14:editId="3A9717E6">
          <wp:simplePos x="0" y="0"/>
          <wp:positionH relativeFrom="margin">
            <wp:posOffset>2678762</wp:posOffset>
          </wp:positionH>
          <wp:positionV relativeFrom="paragraph">
            <wp:posOffset>10795</wp:posOffset>
          </wp:positionV>
          <wp:extent cx="491157" cy="6096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414" cy="6124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BF08568" wp14:editId="34E24292">
          <wp:simplePos x="0" y="0"/>
          <wp:positionH relativeFrom="column">
            <wp:posOffset>4658995</wp:posOffset>
          </wp:positionH>
          <wp:positionV relativeFrom="paragraph">
            <wp:posOffset>6350</wp:posOffset>
          </wp:positionV>
          <wp:extent cx="1001395" cy="655320"/>
          <wp:effectExtent l="0" t="0" r="8255" b="0"/>
          <wp:wrapTight wrapText="bothSides">
            <wp:wrapPolygon edited="0">
              <wp:start x="0" y="0"/>
              <wp:lineTo x="0" y="20721"/>
              <wp:lineTo x="21367" y="20721"/>
              <wp:lineTo x="2136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139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914A5" w14:textId="6204D80F" w:rsidR="003C5C8B" w:rsidRDefault="00EE5BC5">
    <w:pPr>
      <w:pStyle w:val="Nagwek"/>
    </w:pPr>
    <w:r>
      <w:rPr>
        <w:noProof/>
      </w:rPr>
      <mc:AlternateContent>
        <mc:Choice Requires="wps">
          <w:drawing>
            <wp:anchor distT="0" distB="0" distL="114300" distR="114300" simplePos="0" relativeHeight="251659264" behindDoc="0" locked="0" layoutInCell="1" allowOverlap="1" wp14:anchorId="31C1523B" wp14:editId="22588934">
              <wp:simplePos x="0" y="0"/>
              <wp:positionH relativeFrom="column">
                <wp:posOffset>-137796</wp:posOffset>
              </wp:positionH>
              <wp:positionV relativeFrom="paragraph">
                <wp:posOffset>668020</wp:posOffset>
              </wp:positionV>
              <wp:extent cx="5876925" cy="28575"/>
              <wp:effectExtent l="0" t="0" r="28575" b="28575"/>
              <wp:wrapNone/>
              <wp:docPr id="2" name="Łącznik prosty 2"/>
              <wp:cNvGraphicFramePr/>
              <a:graphic xmlns:a="http://schemas.openxmlformats.org/drawingml/2006/main">
                <a:graphicData uri="http://schemas.microsoft.com/office/word/2010/wordprocessingShape">
                  <wps:wsp>
                    <wps:cNvCnPr/>
                    <wps:spPr>
                      <a:xfrm flipV="1">
                        <a:off x="0" y="0"/>
                        <a:ext cx="5876925" cy="28575"/>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1F750ED"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85pt,52.6pt" to="451.9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" strokecolor="gray [162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00000019"/>
    <w:name w:val="WW8Num28"/>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rPr>
        <w:rFonts w:ascii="OpenSymbol" w:eastAsia="Times New Roman" w:hAnsi="OpenSymbol" w:cs="OpenSymbol"/>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BC0B46"/>
    <w:multiLevelType w:val="hybridMultilevel"/>
    <w:tmpl w:val="9650E734"/>
    <w:lvl w:ilvl="0" w:tplc="3B06B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9579DB"/>
    <w:multiLevelType w:val="multilevel"/>
    <w:tmpl w:val="34E6E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2C0E84"/>
    <w:multiLevelType w:val="hybridMultilevel"/>
    <w:tmpl w:val="356CFB0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482983"/>
    <w:multiLevelType w:val="hybridMultilevel"/>
    <w:tmpl w:val="06F07CB0"/>
    <w:lvl w:ilvl="0" w:tplc="23468A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46261"/>
    <w:multiLevelType w:val="hybridMultilevel"/>
    <w:tmpl w:val="718C6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F1FE9"/>
    <w:multiLevelType w:val="hybridMultilevel"/>
    <w:tmpl w:val="BF3E50D8"/>
    <w:lvl w:ilvl="0" w:tplc="BA5CFB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1410BE"/>
    <w:multiLevelType w:val="hybridMultilevel"/>
    <w:tmpl w:val="9754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ED5215"/>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F4CFB"/>
    <w:multiLevelType w:val="hybridMultilevel"/>
    <w:tmpl w:val="7A86D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5332D"/>
    <w:multiLevelType w:val="hybridMultilevel"/>
    <w:tmpl w:val="56905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9180D"/>
    <w:multiLevelType w:val="hybridMultilevel"/>
    <w:tmpl w:val="686C7C08"/>
    <w:lvl w:ilvl="0" w:tplc="9634D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D5B06DA"/>
    <w:multiLevelType w:val="hybridMultilevel"/>
    <w:tmpl w:val="314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22B96"/>
    <w:multiLevelType w:val="hybridMultilevel"/>
    <w:tmpl w:val="27262368"/>
    <w:lvl w:ilvl="0" w:tplc="FFCCFDC0">
      <w:start w:val="1"/>
      <w:numFmt w:val="bullet"/>
      <w:pStyle w:val="AMT-Lista3"/>
      <w:lvlText w:val=""/>
      <w:lvlJc w:val="left"/>
      <w:pPr>
        <w:tabs>
          <w:tab w:val="num" w:pos="1568"/>
        </w:tabs>
        <w:ind w:left="1568" w:hanging="360"/>
      </w:pPr>
      <w:rPr>
        <w:rFonts w:ascii="Symbol" w:hAnsi="Symbol" w:hint="default"/>
        <w:lang w:val="pl-PL"/>
      </w:rPr>
    </w:lvl>
    <w:lvl w:ilvl="1" w:tplc="0415000F">
      <w:start w:val="1"/>
      <w:numFmt w:val="bullet"/>
      <w:lvlText w:val="o"/>
      <w:lvlJc w:val="left"/>
      <w:pPr>
        <w:tabs>
          <w:tab w:val="num" w:pos="870"/>
        </w:tabs>
        <w:ind w:left="87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0257E96"/>
    <w:multiLevelType w:val="hybridMultilevel"/>
    <w:tmpl w:val="E240454C"/>
    <w:lvl w:ilvl="0" w:tplc="D6C624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4A75BF"/>
    <w:multiLevelType w:val="hybridMultilevel"/>
    <w:tmpl w:val="655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50096"/>
    <w:multiLevelType w:val="hybridMultilevel"/>
    <w:tmpl w:val="D32E4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C2460"/>
    <w:multiLevelType w:val="hybridMultilevel"/>
    <w:tmpl w:val="EB3E6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2395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495921"/>
    <w:multiLevelType w:val="hybridMultilevel"/>
    <w:tmpl w:val="DC82E444"/>
    <w:lvl w:ilvl="0" w:tplc="B5C84A94">
      <w:start w:val="1"/>
      <w:numFmt w:val="lowerLetter"/>
      <w:lvlText w:val="%1)"/>
      <w:lvlJc w:val="left"/>
      <w:pPr>
        <w:ind w:left="1068" w:hanging="360"/>
      </w:pPr>
      <w:rPr>
        <w:rFonts w:ascii="Times New Roman" w:hAnsi="Times New Roman" w:cs="Times New Roman"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A87E6A"/>
    <w:multiLevelType w:val="hybridMultilevel"/>
    <w:tmpl w:val="744286D0"/>
    <w:lvl w:ilvl="0" w:tplc="D43C7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FB402B"/>
    <w:multiLevelType w:val="hybridMultilevel"/>
    <w:tmpl w:val="23DC2762"/>
    <w:lvl w:ilvl="0" w:tplc="5DD04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66BC1"/>
    <w:multiLevelType w:val="hybridMultilevel"/>
    <w:tmpl w:val="96B4FB48"/>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5BEF1F7B"/>
    <w:multiLevelType w:val="hybridMultilevel"/>
    <w:tmpl w:val="44BEBD82"/>
    <w:lvl w:ilvl="0" w:tplc="361AD5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A71BC2"/>
    <w:multiLevelType w:val="hybridMultilevel"/>
    <w:tmpl w:val="1092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0502FF"/>
    <w:multiLevelType w:val="hybridMultilevel"/>
    <w:tmpl w:val="036EEF2A"/>
    <w:lvl w:ilvl="0" w:tplc="83ACCE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C81014"/>
    <w:multiLevelType w:val="hybridMultilevel"/>
    <w:tmpl w:val="A14ED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1B118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5F3E90"/>
    <w:multiLevelType w:val="hybridMultilevel"/>
    <w:tmpl w:val="A77E395C"/>
    <w:lvl w:ilvl="0" w:tplc="5C0E1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DC4DB7"/>
    <w:multiLevelType w:val="hybridMultilevel"/>
    <w:tmpl w:val="D2EC6670"/>
    <w:lvl w:ilvl="0" w:tplc="CF489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E16EE4"/>
    <w:multiLevelType w:val="hybridMultilevel"/>
    <w:tmpl w:val="C0784282"/>
    <w:lvl w:ilvl="0" w:tplc="E07CB8CC">
      <w:start w:val="1"/>
      <w:numFmt w:val="lowerLetter"/>
      <w:lvlText w:val="%1)"/>
      <w:lvlJc w:val="left"/>
      <w:pPr>
        <w:ind w:left="1068" w:hanging="360"/>
      </w:pPr>
      <w:rPr>
        <w:rFonts w:ascii="Times New Roman" w:eastAsiaTheme="minorHAnsi" w:hAnsi="Times New Roman" w:cs="Times New Roman"/>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2"/>
  </w:num>
  <w:num w:numId="5">
    <w:abstractNumId w:val="22"/>
  </w:num>
  <w:num w:numId="6">
    <w:abstractNumId w:val="16"/>
  </w:num>
  <w:num w:numId="7">
    <w:abstractNumId w:val="3"/>
  </w:num>
  <w:num w:numId="8">
    <w:abstractNumId w:val="4"/>
  </w:num>
  <w:num w:numId="9">
    <w:abstractNumId w:val="25"/>
  </w:num>
  <w:num w:numId="10">
    <w:abstractNumId w:val="14"/>
  </w:num>
  <w:num w:numId="11">
    <w:abstractNumId w:val="17"/>
  </w:num>
  <w:num w:numId="12">
    <w:abstractNumId w:val="19"/>
  </w:num>
  <w:num w:numId="13">
    <w:abstractNumId w:val="21"/>
  </w:num>
  <w:num w:numId="14">
    <w:abstractNumId w:val="18"/>
  </w:num>
  <w:num w:numId="15">
    <w:abstractNumId w:val="15"/>
  </w:num>
  <w:num w:numId="16">
    <w:abstractNumId w:val="7"/>
  </w:num>
  <w:num w:numId="17">
    <w:abstractNumId w:val="24"/>
  </w:num>
  <w:num w:numId="18">
    <w:abstractNumId w:val="1"/>
  </w:num>
  <w:num w:numId="19">
    <w:abstractNumId w:val="5"/>
  </w:num>
  <w:num w:numId="20">
    <w:abstractNumId w:val="9"/>
  </w:num>
  <w:num w:numId="21">
    <w:abstractNumId w:val="6"/>
  </w:num>
  <w:num w:numId="22">
    <w:abstractNumId w:val="28"/>
  </w:num>
  <w:num w:numId="23">
    <w:abstractNumId w:val="23"/>
  </w:num>
  <w:num w:numId="24">
    <w:abstractNumId w:val="29"/>
  </w:num>
  <w:num w:numId="25">
    <w:abstractNumId w:val="11"/>
  </w:num>
  <w:num w:numId="26">
    <w:abstractNumId w:val="12"/>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8B"/>
    <w:rsid w:val="00002D32"/>
    <w:rsid w:val="00014974"/>
    <w:rsid w:val="000178B8"/>
    <w:rsid w:val="000547E1"/>
    <w:rsid w:val="0007014F"/>
    <w:rsid w:val="00073780"/>
    <w:rsid w:val="000A1052"/>
    <w:rsid w:val="000A1E3C"/>
    <w:rsid w:val="000B7354"/>
    <w:rsid w:val="000D5BCF"/>
    <w:rsid w:val="000E2292"/>
    <w:rsid w:val="0014202A"/>
    <w:rsid w:val="0015130B"/>
    <w:rsid w:val="0015604C"/>
    <w:rsid w:val="00196D9D"/>
    <w:rsid w:val="001D51AF"/>
    <w:rsid w:val="002325AE"/>
    <w:rsid w:val="00244BE9"/>
    <w:rsid w:val="00283FDA"/>
    <w:rsid w:val="0028588F"/>
    <w:rsid w:val="002D3AC5"/>
    <w:rsid w:val="002E39CA"/>
    <w:rsid w:val="002F064A"/>
    <w:rsid w:val="002F110D"/>
    <w:rsid w:val="00330498"/>
    <w:rsid w:val="003309E0"/>
    <w:rsid w:val="00357C23"/>
    <w:rsid w:val="00363A1B"/>
    <w:rsid w:val="003657D4"/>
    <w:rsid w:val="003940B2"/>
    <w:rsid w:val="003A0329"/>
    <w:rsid w:val="003C22B7"/>
    <w:rsid w:val="003C5C8B"/>
    <w:rsid w:val="003F3943"/>
    <w:rsid w:val="003F54F5"/>
    <w:rsid w:val="00401365"/>
    <w:rsid w:val="0041127A"/>
    <w:rsid w:val="0041174D"/>
    <w:rsid w:val="00454D87"/>
    <w:rsid w:val="00490A92"/>
    <w:rsid w:val="00492081"/>
    <w:rsid w:val="004A124C"/>
    <w:rsid w:val="004A56E9"/>
    <w:rsid w:val="004C3C2D"/>
    <w:rsid w:val="004F38AC"/>
    <w:rsid w:val="004F3B3B"/>
    <w:rsid w:val="00504DB5"/>
    <w:rsid w:val="00525119"/>
    <w:rsid w:val="00533D1C"/>
    <w:rsid w:val="005422B6"/>
    <w:rsid w:val="005456AF"/>
    <w:rsid w:val="00570735"/>
    <w:rsid w:val="00582C77"/>
    <w:rsid w:val="005B1D67"/>
    <w:rsid w:val="005B30A5"/>
    <w:rsid w:val="005C3783"/>
    <w:rsid w:val="00601556"/>
    <w:rsid w:val="0065427C"/>
    <w:rsid w:val="00691039"/>
    <w:rsid w:val="006E0FD5"/>
    <w:rsid w:val="006F14B9"/>
    <w:rsid w:val="00701800"/>
    <w:rsid w:val="00706A0E"/>
    <w:rsid w:val="00710E79"/>
    <w:rsid w:val="007229CF"/>
    <w:rsid w:val="0075655E"/>
    <w:rsid w:val="007A556D"/>
    <w:rsid w:val="007D38C2"/>
    <w:rsid w:val="007E482C"/>
    <w:rsid w:val="007F25E6"/>
    <w:rsid w:val="00815513"/>
    <w:rsid w:val="00820175"/>
    <w:rsid w:val="008553EA"/>
    <w:rsid w:val="0087048F"/>
    <w:rsid w:val="00884551"/>
    <w:rsid w:val="008F43F0"/>
    <w:rsid w:val="008F75FD"/>
    <w:rsid w:val="00921037"/>
    <w:rsid w:val="009C6C3E"/>
    <w:rsid w:val="009F7899"/>
    <w:rsid w:val="00A02A82"/>
    <w:rsid w:val="00A11087"/>
    <w:rsid w:val="00A52F3E"/>
    <w:rsid w:val="00A56C36"/>
    <w:rsid w:val="00A93415"/>
    <w:rsid w:val="00A960CC"/>
    <w:rsid w:val="00A96638"/>
    <w:rsid w:val="00A97AF7"/>
    <w:rsid w:val="00AC2C4B"/>
    <w:rsid w:val="00AD0DD6"/>
    <w:rsid w:val="00AE5072"/>
    <w:rsid w:val="00B2397E"/>
    <w:rsid w:val="00B31F9D"/>
    <w:rsid w:val="00BA1408"/>
    <w:rsid w:val="00BA17AB"/>
    <w:rsid w:val="00BB22B4"/>
    <w:rsid w:val="00C02A36"/>
    <w:rsid w:val="00C17AED"/>
    <w:rsid w:val="00C533E0"/>
    <w:rsid w:val="00C60F10"/>
    <w:rsid w:val="00C971E0"/>
    <w:rsid w:val="00CA38B6"/>
    <w:rsid w:val="00D24A36"/>
    <w:rsid w:val="00D30903"/>
    <w:rsid w:val="00D36005"/>
    <w:rsid w:val="00D504DB"/>
    <w:rsid w:val="00D52D74"/>
    <w:rsid w:val="00D6715E"/>
    <w:rsid w:val="00D726C3"/>
    <w:rsid w:val="00DA0412"/>
    <w:rsid w:val="00DA1177"/>
    <w:rsid w:val="00DB76A8"/>
    <w:rsid w:val="00E10D8B"/>
    <w:rsid w:val="00E31684"/>
    <w:rsid w:val="00E33D9A"/>
    <w:rsid w:val="00E71571"/>
    <w:rsid w:val="00E731FA"/>
    <w:rsid w:val="00E777F0"/>
    <w:rsid w:val="00E9696B"/>
    <w:rsid w:val="00EA6395"/>
    <w:rsid w:val="00EB31EA"/>
    <w:rsid w:val="00EC289B"/>
    <w:rsid w:val="00EC506E"/>
    <w:rsid w:val="00ED2DEC"/>
    <w:rsid w:val="00EE5BC5"/>
    <w:rsid w:val="00EE5F1B"/>
    <w:rsid w:val="00F26FCF"/>
    <w:rsid w:val="00F351B5"/>
    <w:rsid w:val="00F5531F"/>
    <w:rsid w:val="00F76068"/>
    <w:rsid w:val="00FB3D01"/>
    <w:rsid w:val="00FE328E"/>
    <w:rsid w:val="00FF6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38E60"/>
  <w15:docId w15:val="{0D3DA343-FEE8-4078-B659-300771E2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0B2"/>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5C8B"/>
    <w:pPr>
      <w:tabs>
        <w:tab w:val="center" w:pos="4536"/>
        <w:tab w:val="right" w:pos="9072"/>
      </w:tabs>
    </w:pPr>
  </w:style>
  <w:style w:type="character" w:customStyle="1" w:styleId="NagwekZnak">
    <w:name w:val="Nagłówek Znak"/>
    <w:basedOn w:val="Domylnaczcionkaakapitu"/>
    <w:link w:val="Nagwek"/>
    <w:uiPriority w:val="99"/>
    <w:rsid w:val="003C5C8B"/>
  </w:style>
  <w:style w:type="paragraph" w:styleId="Stopka">
    <w:name w:val="footer"/>
    <w:basedOn w:val="Normalny"/>
    <w:link w:val="StopkaZnak"/>
    <w:uiPriority w:val="99"/>
    <w:unhideWhenUsed/>
    <w:rsid w:val="003C5C8B"/>
    <w:pPr>
      <w:tabs>
        <w:tab w:val="center" w:pos="4536"/>
        <w:tab w:val="right" w:pos="9072"/>
      </w:tabs>
    </w:pPr>
  </w:style>
  <w:style w:type="character" w:customStyle="1" w:styleId="StopkaZnak">
    <w:name w:val="Stopka Znak"/>
    <w:basedOn w:val="Domylnaczcionkaakapitu"/>
    <w:link w:val="Stopka"/>
    <w:uiPriority w:val="99"/>
    <w:rsid w:val="003C5C8B"/>
  </w:style>
  <w:style w:type="paragraph" w:customStyle="1" w:styleId="Default">
    <w:name w:val="Default"/>
    <w:rsid w:val="003C5C8B"/>
    <w:pPr>
      <w:autoSpaceDE w:val="0"/>
      <w:autoSpaceDN w:val="0"/>
      <w:adjustRightInd w:val="0"/>
      <w:spacing w:after="0" w:line="240" w:lineRule="auto"/>
    </w:pPr>
    <w:rPr>
      <w:rFonts w:ascii="Calibri" w:eastAsia="Calibri" w:hAnsi="Calibri" w:cs="Calibri"/>
      <w:color w:val="000000"/>
      <w:sz w:val="24"/>
      <w:szCs w:val="24"/>
    </w:rPr>
  </w:style>
  <w:style w:type="character" w:customStyle="1" w:styleId="AMT-Lista3Znak">
    <w:name w:val="AMT-Lista 3 Znak"/>
    <w:link w:val="AMT-Lista3"/>
    <w:locked/>
    <w:rsid w:val="003C5C8B"/>
    <w:rPr>
      <w:sz w:val="24"/>
    </w:rPr>
  </w:style>
  <w:style w:type="paragraph" w:customStyle="1" w:styleId="AMT-Lista3">
    <w:name w:val="AMT-Lista 3"/>
    <w:basedOn w:val="Lista2"/>
    <w:link w:val="AMT-Lista3Znak"/>
    <w:rsid w:val="003C5C8B"/>
    <w:pPr>
      <w:numPr>
        <w:numId w:val="1"/>
      </w:numPr>
      <w:spacing w:after="120" w:line="360" w:lineRule="auto"/>
      <w:ind w:left="1134" w:firstLine="0"/>
      <w:contextualSpacing w:val="0"/>
      <w:jc w:val="both"/>
    </w:pPr>
  </w:style>
  <w:style w:type="paragraph" w:styleId="Tekstpodstawowy">
    <w:name w:val="Body Text"/>
    <w:aliases w:val="AMT-Tekst podstawowy,Tekst podstawowy Znak1,Tekst podstawowy Znak Znak1,Tekst podstawowy Znak1 Znak1 Znak,Tekst podstawowy Znak Znak1 Znak Znak,AMT-Tekst podstawowy Znak Znak Znak Znak,AMT-Tekst podstawowy Znak1 Znak Znak"/>
    <w:basedOn w:val="Normalny"/>
    <w:link w:val="TekstpodstawowyZnak"/>
    <w:rsid w:val="003C5C8B"/>
    <w:pPr>
      <w:spacing w:after="120" w:line="360" w:lineRule="auto"/>
      <w:jc w:val="both"/>
    </w:pPr>
    <w:rPr>
      <w:rFonts w:ascii="Times New Roman" w:hAnsi="Times New Roman"/>
      <w:szCs w:val="20"/>
    </w:rPr>
  </w:style>
  <w:style w:type="character" w:customStyle="1" w:styleId="TekstpodstawowyZnak">
    <w:name w:val="Tekst podstawowy Znak"/>
    <w:aliases w:val="AMT-Tekst podstawowy Znak,Tekst podstawowy Znak1 Znak,Tekst podstawowy Znak Znak1 Znak,Tekst podstawowy Znak1 Znak1 Znak Znak,Tekst podstawowy Znak Znak1 Znak Znak Znak,AMT-Tekst podstawowy Znak Znak Znak Znak Znak"/>
    <w:basedOn w:val="Domylnaczcionkaakapitu"/>
    <w:link w:val="Tekstpodstawowy"/>
    <w:rsid w:val="003C5C8B"/>
    <w:rPr>
      <w:rFonts w:ascii="Times New Roman" w:eastAsia="Times New Roman" w:hAnsi="Times New Roman" w:cs="Times New Roman"/>
      <w:sz w:val="24"/>
      <w:szCs w:val="20"/>
      <w:lang w:eastAsia="pl-PL"/>
    </w:rPr>
  </w:style>
  <w:style w:type="paragraph" w:styleId="Lista2">
    <w:name w:val="List 2"/>
    <w:basedOn w:val="Normalny"/>
    <w:uiPriority w:val="99"/>
    <w:semiHidden/>
    <w:unhideWhenUsed/>
    <w:rsid w:val="003C5C8B"/>
    <w:pPr>
      <w:ind w:left="566" w:hanging="283"/>
      <w:contextualSpacing/>
    </w:pPr>
  </w:style>
  <w:style w:type="paragraph" w:styleId="Akapitzlist">
    <w:name w:val="List Paragraph"/>
    <w:basedOn w:val="Normalny"/>
    <w:uiPriority w:val="34"/>
    <w:qFormat/>
    <w:rsid w:val="003C5C8B"/>
    <w:pPr>
      <w:ind w:left="720"/>
      <w:contextualSpacing/>
    </w:pPr>
  </w:style>
  <w:style w:type="paragraph" w:styleId="Zwykytekst">
    <w:name w:val="Plain Text"/>
    <w:basedOn w:val="Normalny"/>
    <w:link w:val="ZwykytekstZnak"/>
    <w:rsid w:val="003940B2"/>
    <w:rPr>
      <w:rFonts w:ascii="Courier New" w:hAnsi="Courier New" w:cs="Batang"/>
      <w:sz w:val="20"/>
      <w:szCs w:val="20"/>
    </w:rPr>
  </w:style>
  <w:style w:type="character" w:customStyle="1" w:styleId="ZwykytekstZnak">
    <w:name w:val="Zwykły tekst Znak"/>
    <w:basedOn w:val="Domylnaczcionkaakapitu"/>
    <w:link w:val="Zwykytekst"/>
    <w:rsid w:val="003940B2"/>
    <w:rPr>
      <w:rFonts w:ascii="Courier New" w:eastAsia="Times New Roman" w:hAnsi="Courier New" w:cs="Batang"/>
      <w:sz w:val="20"/>
      <w:szCs w:val="20"/>
      <w:lang w:eastAsia="pl-PL"/>
    </w:rPr>
  </w:style>
  <w:style w:type="character" w:styleId="Hipercze">
    <w:name w:val="Hyperlink"/>
    <w:rsid w:val="003940B2"/>
    <w:rPr>
      <w:color w:val="0000FF"/>
      <w:u w:val="single"/>
    </w:rPr>
  </w:style>
  <w:style w:type="table" w:styleId="Tabela-Siatka">
    <w:name w:val="Table Grid"/>
    <w:basedOn w:val="Standardowy"/>
    <w:uiPriority w:val="59"/>
    <w:rsid w:val="0058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1177"/>
    <w:rPr>
      <w:rFonts w:ascii="Tahoma" w:hAnsi="Tahoma" w:cs="Tahoma"/>
      <w:sz w:val="16"/>
      <w:szCs w:val="16"/>
    </w:rPr>
  </w:style>
  <w:style w:type="character" w:customStyle="1" w:styleId="TekstdymkaZnak">
    <w:name w:val="Tekst dymka Znak"/>
    <w:basedOn w:val="Domylnaczcionkaakapitu"/>
    <w:link w:val="Tekstdymka"/>
    <w:uiPriority w:val="99"/>
    <w:semiHidden/>
    <w:rsid w:val="00DA117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B1D67"/>
    <w:rPr>
      <w:sz w:val="16"/>
      <w:szCs w:val="16"/>
    </w:rPr>
  </w:style>
  <w:style w:type="paragraph" w:styleId="Tekstkomentarza">
    <w:name w:val="annotation text"/>
    <w:basedOn w:val="Normalny"/>
    <w:link w:val="TekstkomentarzaZnak"/>
    <w:uiPriority w:val="99"/>
    <w:semiHidden/>
    <w:unhideWhenUsed/>
    <w:rsid w:val="005B1D67"/>
    <w:rPr>
      <w:sz w:val="20"/>
      <w:szCs w:val="20"/>
    </w:rPr>
  </w:style>
  <w:style w:type="character" w:customStyle="1" w:styleId="TekstkomentarzaZnak">
    <w:name w:val="Tekst komentarza Znak"/>
    <w:basedOn w:val="Domylnaczcionkaakapitu"/>
    <w:link w:val="Tekstkomentarza"/>
    <w:uiPriority w:val="99"/>
    <w:semiHidden/>
    <w:rsid w:val="005B1D67"/>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1D67"/>
    <w:rPr>
      <w:b/>
      <w:bCs/>
    </w:rPr>
  </w:style>
  <w:style w:type="character" w:customStyle="1" w:styleId="TematkomentarzaZnak">
    <w:name w:val="Temat komentarza Znak"/>
    <w:basedOn w:val="TekstkomentarzaZnak"/>
    <w:link w:val="Tematkomentarza"/>
    <w:uiPriority w:val="99"/>
    <w:semiHidden/>
    <w:rsid w:val="005B1D67"/>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1987</Words>
  <Characters>11928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kadamczyk</dc:creator>
  <cp:lastModifiedBy>Karol Mielewczyk</cp:lastModifiedBy>
  <cp:revision>3</cp:revision>
  <cp:lastPrinted>2021-07-06T12:55:00Z</cp:lastPrinted>
  <dcterms:created xsi:type="dcterms:W3CDTF">2021-07-09T10:34:00Z</dcterms:created>
  <dcterms:modified xsi:type="dcterms:W3CDTF">2021-07-09T11:38:00Z</dcterms:modified>
</cp:coreProperties>
</file>