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46795" w14:textId="77777777" w:rsidR="003D5FC5" w:rsidRPr="00330D4E" w:rsidRDefault="003D5FC5" w:rsidP="003D5FC5">
      <w:pPr>
        <w:jc w:val="right"/>
        <w:rPr>
          <w:rFonts w:ascii="Calibri" w:eastAsia="Calibri" w:hAnsi="Calibri" w:cs="Calibri"/>
          <w:bCs/>
          <w:i/>
          <w:szCs w:val="24"/>
        </w:rPr>
      </w:pPr>
      <w:r w:rsidRPr="00330D4E">
        <w:rPr>
          <w:rFonts w:ascii="Calibri" w:eastAsia="Calibri" w:hAnsi="Calibri" w:cs="Calibri"/>
          <w:bCs/>
          <w:i/>
          <w:szCs w:val="24"/>
        </w:rPr>
        <w:t>Załącznik nr 1 do zapytania ofertowego</w:t>
      </w:r>
    </w:p>
    <w:p w14:paraId="1886A662" w14:textId="77777777" w:rsidR="003D5FC5" w:rsidRPr="00330D4E" w:rsidRDefault="003D5FC5" w:rsidP="003D5FC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Calibri" w:eastAsia="Calibri" w:hAnsi="Calibri" w:cs="Calibri"/>
          <w:b/>
        </w:rPr>
      </w:pPr>
      <w:r w:rsidRPr="00330D4E">
        <w:rPr>
          <w:rFonts w:ascii="Calibri" w:eastAsia="Calibri" w:hAnsi="Calibri" w:cs="Calibri"/>
          <w:b/>
        </w:rPr>
        <w:tab/>
      </w:r>
      <w:r w:rsidRPr="00330D4E">
        <w:rPr>
          <w:rFonts w:ascii="Calibri" w:eastAsia="Calibri" w:hAnsi="Calibri" w:cs="Calibri"/>
          <w:b/>
        </w:rPr>
        <w:tab/>
      </w:r>
      <w:r w:rsidRPr="00330D4E">
        <w:rPr>
          <w:rFonts w:ascii="Calibri" w:eastAsia="Calibri" w:hAnsi="Calibri" w:cs="Calibri"/>
          <w:b/>
        </w:rPr>
        <w:tab/>
        <w:t xml:space="preserve">             FORMULARZ OFERTOWY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7"/>
        <w:gridCol w:w="7045"/>
      </w:tblGrid>
      <w:tr w:rsidR="003D5FC5" w:rsidRPr="00420D70" w14:paraId="4B399BB8" w14:textId="77777777" w:rsidTr="000F4DCA">
        <w:trPr>
          <w:trHeight w:val="468"/>
        </w:trPr>
        <w:tc>
          <w:tcPr>
            <w:tcW w:w="1113" w:type="pct"/>
            <w:shd w:val="clear" w:color="auto" w:fill="auto"/>
            <w:vAlign w:val="center"/>
          </w:tcPr>
          <w:p w14:paraId="00A9BC9F" w14:textId="77777777" w:rsidR="003D5FC5" w:rsidRPr="00330D4E" w:rsidRDefault="003D5FC5" w:rsidP="000F4DC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Calibri" w:eastAsia="Calibri" w:hAnsi="Calibri" w:cs="Calibri"/>
                <w:b/>
                <w:bCs/>
                <w:i/>
                <w:iCs/>
                <w:sz w:val="20"/>
              </w:rPr>
            </w:pPr>
            <w:r w:rsidRPr="00330D4E">
              <w:rPr>
                <w:rFonts w:ascii="Calibri" w:eastAsia="Calibri" w:hAnsi="Calibri" w:cs="Calibri"/>
                <w:b/>
                <w:bCs/>
                <w:i/>
                <w:iCs/>
                <w:sz w:val="20"/>
              </w:rPr>
              <w:t>Przedmiot zamówienia</w:t>
            </w:r>
          </w:p>
        </w:tc>
        <w:tc>
          <w:tcPr>
            <w:tcW w:w="3887" w:type="pct"/>
            <w:shd w:val="clear" w:color="auto" w:fill="auto"/>
            <w:vAlign w:val="center"/>
          </w:tcPr>
          <w:p w14:paraId="7B140CBD" w14:textId="6A6BF261" w:rsidR="003D5FC5" w:rsidRPr="00330D4E" w:rsidRDefault="00AE315C" w:rsidP="00AE315C">
            <w:pPr>
              <w:spacing w:line="276" w:lineRule="auto"/>
              <w:jc w:val="both"/>
              <w:rPr>
                <w:rFonts w:ascii="Calibri" w:eastAsia="Calibri" w:hAnsi="Calibri"/>
                <w:b/>
                <w:color w:val="002060"/>
                <w:sz w:val="20"/>
              </w:rPr>
            </w:pPr>
            <w:r w:rsidRPr="00AE315C">
              <w:rPr>
                <w:rFonts w:ascii="Calibri" w:eastAsia="Calibri" w:hAnsi="Calibri"/>
                <w:b/>
                <w:sz w:val="20"/>
              </w:rPr>
              <w:t xml:space="preserve">Zakup i dostawa fabrycznie nowego pojazdu elektrycznego typu Melex lub równoważnego z hakiem holowniczym przeznaczonego </w:t>
            </w:r>
            <w:r w:rsidRPr="00085E67">
              <w:rPr>
                <w:rFonts w:ascii="Calibri" w:eastAsia="Calibri" w:hAnsi="Calibri"/>
                <w:b/>
                <w:sz w:val="20"/>
              </w:rPr>
              <w:t>do użytku publicznego wewnątrz budynku i poza nim oraz przewożenia</w:t>
            </w:r>
            <w:r w:rsidR="008A694B" w:rsidRPr="00085E67">
              <w:rPr>
                <w:rFonts w:ascii="Calibri" w:eastAsia="Calibri" w:hAnsi="Calibri"/>
                <w:b/>
                <w:sz w:val="20"/>
              </w:rPr>
              <w:t xml:space="preserve"> (ciągnięcia)</w:t>
            </w:r>
            <w:r w:rsidRPr="00085E67">
              <w:rPr>
                <w:rFonts w:ascii="Calibri" w:eastAsia="Calibri" w:hAnsi="Calibri"/>
                <w:b/>
                <w:sz w:val="20"/>
              </w:rPr>
              <w:t xml:space="preserve"> wózków</w:t>
            </w:r>
            <w:r w:rsidRPr="00AE315C">
              <w:rPr>
                <w:rFonts w:ascii="Calibri" w:eastAsia="Calibri" w:hAnsi="Calibri"/>
                <w:b/>
                <w:sz w:val="20"/>
              </w:rPr>
              <w:t xml:space="preserve"> transportowych ładunkowych, wg specyfikacji Zamawiającego</w:t>
            </w:r>
          </w:p>
        </w:tc>
      </w:tr>
      <w:tr w:rsidR="003D5FC5" w:rsidRPr="00420D70" w14:paraId="78AE5BA5" w14:textId="77777777" w:rsidTr="000F4DCA">
        <w:trPr>
          <w:trHeight w:val="850"/>
        </w:trPr>
        <w:tc>
          <w:tcPr>
            <w:tcW w:w="1113" w:type="pct"/>
            <w:shd w:val="clear" w:color="auto" w:fill="auto"/>
          </w:tcPr>
          <w:p w14:paraId="7C17B709" w14:textId="77777777" w:rsidR="003D5FC5" w:rsidRPr="00330D4E" w:rsidRDefault="003D5FC5" w:rsidP="000F4DC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Calibri" w:eastAsia="Calibri" w:hAnsi="Calibri" w:cs="Calibri"/>
                <w:b/>
                <w:bCs/>
                <w:i/>
                <w:iCs/>
                <w:sz w:val="20"/>
              </w:rPr>
            </w:pPr>
            <w:r w:rsidRPr="00330D4E">
              <w:rPr>
                <w:rFonts w:ascii="Calibri" w:eastAsia="Calibri" w:hAnsi="Calibri" w:cs="Calibri"/>
                <w:b/>
                <w:bCs/>
                <w:i/>
                <w:iCs/>
                <w:sz w:val="20"/>
              </w:rPr>
              <w:t>WYKONAWCA</w:t>
            </w:r>
          </w:p>
          <w:p w14:paraId="34D5C244" w14:textId="77777777" w:rsidR="003D5FC5" w:rsidRPr="00330D4E" w:rsidRDefault="003D5FC5" w:rsidP="000F4DC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Calibri" w:eastAsia="Calibri" w:hAnsi="Calibri" w:cs="Calibri"/>
                <w:b/>
                <w:bCs/>
                <w:i/>
                <w:iCs/>
                <w:sz w:val="20"/>
              </w:rPr>
            </w:pPr>
            <w:r w:rsidRPr="00330D4E">
              <w:rPr>
                <w:rFonts w:ascii="Calibri" w:eastAsia="Calibri" w:hAnsi="Calibri" w:cs="Calibri"/>
                <w:b/>
                <w:bCs/>
                <w:i/>
                <w:iCs/>
                <w:sz w:val="20"/>
              </w:rPr>
              <w:t>adres,</w:t>
            </w:r>
            <w:r w:rsidRPr="00420D70">
              <w:rPr>
                <w:rFonts w:ascii="Calibri" w:eastAsia="Calibri" w:hAnsi="Calibri" w:cs="Calibri"/>
                <w:b/>
                <w:bCs/>
                <w:i/>
                <w:iCs/>
                <w:sz w:val="20"/>
              </w:rPr>
              <w:t xml:space="preserve"> </w:t>
            </w:r>
          </w:p>
          <w:p w14:paraId="078A770F" w14:textId="77777777" w:rsidR="003D5FC5" w:rsidRPr="00330D4E" w:rsidRDefault="003D5FC5" w:rsidP="000F4DC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Calibri" w:eastAsia="Calibri" w:hAnsi="Calibri" w:cs="Calibri"/>
                <w:b/>
                <w:bCs/>
                <w:i/>
                <w:iCs/>
                <w:sz w:val="20"/>
              </w:rPr>
            </w:pPr>
            <w:r w:rsidRPr="00330D4E">
              <w:rPr>
                <w:rFonts w:ascii="Calibri" w:eastAsia="Calibri" w:hAnsi="Calibri" w:cs="Calibri"/>
                <w:b/>
                <w:bCs/>
                <w:i/>
                <w:iCs/>
                <w:sz w:val="20"/>
              </w:rPr>
              <w:t>telefon</w:t>
            </w:r>
          </w:p>
          <w:p w14:paraId="66063172" w14:textId="77777777" w:rsidR="003D5FC5" w:rsidRPr="00330D4E" w:rsidRDefault="003D5FC5" w:rsidP="000F4DC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Calibri" w:eastAsia="Calibri" w:hAnsi="Calibri" w:cs="Calibri"/>
                <w:b/>
                <w:bCs/>
                <w:i/>
                <w:iCs/>
                <w:sz w:val="20"/>
              </w:rPr>
            </w:pPr>
            <w:r w:rsidRPr="00330D4E">
              <w:rPr>
                <w:rFonts w:ascii="Calibri" w:eastAsia="Calibri" w:hAnsi="Calibri" w:cs="Calibri"/>
                <w:b/>
                <w:bCs/>
                <w:i/>
                <w:iCs/>
                <w:sz w:val="20"/>
              </w:rPr>
              <w:t>NIP</w:t>
            </w:r>
            <w:r>
              <w:rPr>
                <w:rFonts w:ascii="Calibri" w:eastAsia="Calibri" w:hAnsi="Calibri" w:cs="Calibri"/>
                <w:b/>
                <w:bCs/>
                <w:i/>
                <w:iCs/>
                <w:sz w:val="20"/>
              </w:rPr>
              <w:t xml:space="preserve">, </w:t>
            </w:r>
            <w:r w:rsidRPr="00330D4E">
              <w:rPr>
                <w:rFonts w:ascii="Calibri" w:eastAsia="Calibri" w:hAnsi="Calibri" w:cs="Calibri"/>
                <w:b/>
                <w:bCs/>
                <w:i/>
                <w:iCs/>
                <w:sz w:val="20"/>
              </w:rPr>
              <w:t>REGON</w:t>
            </w:r>
          </w:p>
          <w:p w14:paraId="16A3C8B2" w14:textId="77777777" w:rsidR="003D5FC5" w:rsidRPr="00330D4E" w:rsidRDefault="003D5FC5" w:rsidP="000F4DC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Calibri" w:eastAsia="Calibri" w:hAnsi="Calibri" w:cs="Calibri"/>
                <w:b/>
                <w:bCs/>
                <w:i/>
                <w:iCs/>
                <w:sz w:val="20"/>
              </w:rPr>
            </w:pPr>
            <w:r w:rsidRPr="00330D4E">
              <w:rPr>
                <w:rFonts w:ascii="Calibri" w:eastAsia="Calibri" w:hAnsi="Calibri" w:cs="Calibri"/>
                <w:b/>
                <w:bCs/>
                <w:i/>
                <w:iCs/>
                <w:sz w:val="20"/>
              </w:rPr>
              <w:t>e-mail</w:t>
            </w:r>
          </w:p>
        </w:tc>
        <w:tc>
          <w:tcPr>
            <w:tcW w:w="3887" w:type="pct"/>
            <w:shd w:val="clear" w:color="auto" w:fill="auto"/>
          </w:tcPr>
          <w:p w14:paraId="245705D2" w14:textId="77777777" w:rsidR="003D5FC5" w:rsidRPr="00330D4E" w:rsidRDefault="003D5FC5" w:rsidP="000F4DC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Calibri" w:eastAsia="Calibri" w:hAnsi="Calibri" w:cs="Calibri"/>
                <w:sz w:val="20"/>
              </w:rPr>
            </w:pPr>
          </w:p>
          <w:p w14:paraId="398702C3" w14:textId="77777777" w:rsidR="003D5FC5" w:rsidRPr="00330D4E" w:rsidRDefault="003D5FC5" w:rsidP="000F4DC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Calibri" w:eastAsia="Calibri" w:hAnsi="Calibri" w:cs="Calibri"/>
                <w:sz w:val="20"/>
              </w:rPr>
            </w:pPr>
          </w:p>
          <w:p w14:paraId="0B81B288" w14:textId="77777777" w:rsidR="003D5FC5" w:rsidRPr="00330D4E" w:rsidRDefault="003D5FC5" w:rsidP="000F4DC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Calibri" w:eastAsia="Calibri" w:hAnsi="Calibri" w:cs="Calibri"/>
                <w:sz w:val="20"/>
              </w:rPr>
            </w:pPr>
          </w:p>
          <w:p w14:paraId="09AACE05" w14:textId="77777777" w:rsidR="003D5FC5" w:rsidRPr="00330D4E" w:rsidRDefault="003D5FC5" w:rsidP="000F4DC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Calibri" w:eastAsia="Calibri" w:hAnsi="Calibri" w:cs="Calibri"/>
                <w:sz w:val="20"/>
              </w:rPr>
            </w:pPr>
          </w:p>
        </w:tc>
      </w:tr>
      <w:tr w:rsidR="003D5FC5" w:rsidRPr="00420D70" w14:paraId="4E1BD028" w14:textId="77777777" w:rsidTr="000F4DCA">
        <w:trPr>
          <w:trHeight w:val="317"/>
        </w:trPr>
        <w:tc>
          <w:tcPr>
            <w:tcW w:w="1113" w:type="pct"/>
            <w:shd w:val="clear" w:color="auto" w:fill="auto"/>
            <w:vAlign w:val="center"/>
          </w:tcPr>
          <w:p w14:paraId="53FED43B" w14:textId="77777777" w:rsidR="003D5FC5" w:rsidRPr="00330D4E" w:rsidRDefault="003D5FC5" w:rsidP="000F4DC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Calibri" w:eastAsia="Calibri" w:hAnsi="Calibri" w:cs="Calibri"/>
                <w:b/>
                <w:bCs/>
                <w:i/>
                <w:iCs/>
                <w:sz w:val="20"/>
              </w:rPr>
            </w:pPr>
            <w:bookmarkStart w:id="0" w:name="_Hlk78443120"/>
            <w:r w:rsidRPr="00330D4E">
              <w:rPr>
                <w:rFonts w:ascii="Calibri" w:eastAsia="Calibri" w:hAnsi="Calibri" w:cs="Calibri"/>
                <w:b/>
                <w:bCs/>
                <w:i/>
                <w:iCs/>
                <w:sz w:val="20"/>
              </w:rPr>
              <w:t>Oferowana wartość</w:t>
            </w:r>
          </w:p>
          <w:p w14:paraId="7220CF0C" w14:textId="77777777" w:rsidR="003D5FC5" w:rsidRPr="00330D4E" w:rsidRDefault="003D5FC5" w:rsidP="000F4DC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Calibri" w:eastAsia="Calibri" w:hAnsi="Calibri" w:cs="Calibri"/>
                <w:b/>
                <w:bCs/>
                <w:i/>
                <w:iCs/>
                <w:sz w:val="20"/>
              </w:rPr>
            </w:pPr>
            <w:r w:rsidRPr="00330D4E">
              <w:rPr>
                <w:rFonts w:ascii="Calibri" w:eastAsia="Calibri" w:hAnsi="Calibri" w:cs="Calibri"/>
                <w:b/>
                <w:bCs/>
                <w:i/>
                <w:iCs/>
                <w:sz w:val="20"/>
              </w:rPr>
              <w:t>za wykonanie zadania</w:t>
            </w:r>
          </w:p>
          <w:p w14:paraId="6FB3E39C" w14:textId="77777777" w:rsidR="003D5FC5" w:rsidRPr="00330D4E" w:rsidRDefault="003D5FC5" w:rsidP="000F4DC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Calibri" w:eastAsia="Calibri" w:hAnsi="Calibri" w:cs="Calibri"/>
                <w:b/>
                <w:bCs/>
                <w:i/>
                <w:iCs/>
                <w:sz w:val="20"/>
              </w:rPr>
            </w:pPr>
            <w:r w:rsidRPr="00330D4E">
              <w:rPr>
                <w:rFonts w:ascii="Calibri" w:eastAsia="Calibri" w:hAnsi="Calibri" w:cs="Calibri"/>
                <w:b/>
                <w:bCs/>
                <w:i/>
                <w:iCs/>
                <w:sz w:val="20"/>
              </w:rPr>
              <w:t xml:space="preserve">zgodnie z formularzem </w:t>
            </w:r>
            <w:r w:rsidRPr="00420D70">
              <w:rPr>
                <w:rFonts w:ascii="Calibri" w:eastAsia="Calibri" w:hAnsi="Calibri" w:cs="Calibri"/>
                <w:b/>
                <w:bCs/>
                <w:i/>
                <w:iCs/>
                <w:sz w:val="20"/>
              </w:rPr>
              <w:t>asortymentowo-</w:t>
            </w:r>
            <w:r w:rsidRPr="00330D4E">
              <w:rPr>
                <w:rFonts w:ascii="Calibri" w:eastAsia="Calibri" w:hAnsi="Calibri" w:cs="Calibri"/>
                <w:b/>
                <w:bCs/>
                <w:i/>
                <w:iCs/>
                <w:sz w:val="20"/>
              </w:rPr>
              <w:t>cenowym</w:t>
            </w:r>
            <w:r w:rsidRPr="00330D4E">
              <w:rPr>
                <w:rFonts w:ascii="Calibri" w:eastAsia="Calibri" w:hAnsi="Calibri" w:cs="Calibri"/>
                <w:b/>
                <w:bCs/>
                <w:i/>
                <w:iCs/>
                <w:sz w:val="20"/>
                <w:shd w:val="clear" w:color="auto" w:fill="FFE599"/>
              </w:rPr>
              <w:t xml:space="preserve"> </w:t>
            </w:r>
          </w:p>
          <w:p w14:paraId="632FD95F" w14:textId="77777777" w:rsidR="003D5FC5" w:rsidRPr="00330D4E" w:rsidRDefault="003D5FC5" w:rsidP="000F4DC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Calibri" w:eastAsia="Calibri" w:hAnsi="Calibri" w:cs="Calibri"/>
                <w:bCs/>
                <w:i/>
                <w:iCs/>
                <w:sz w:val="20"/>
              </w:rPr>
            </w:pPr>
            <w:r w:rsidRPr="00330D4E">
              <w:rPr>
                <w:rFonts w:ascii="Calibri" w:eastAsia="Calibri" w:hAnsi="Calibri" w:cs="Calibri"/>
                <w:bCs/>
                <w:i/>
                <w:iCs/>
                <w:sz w:val="20"/>
              </w:rPr>
              <w:t>(podlega ocenie)</w:t>
            </w:r>
          </w:p>
        </w:tc>
        <w:tc>
          <w:tcPr>
            <w:tcW w:w="3887" w:type="pct"/>
            <w:shd w:val="clear" w:color="auto" w:fill="auto"/>
            <w:vAlign w:val="center"/>
          </w:tcPr>
          <w:p w14:paraId="3DB2FB89" w14:textId="63A9F7F1" w:rsidR="003D5FC5" w:rsidRDefault="003D5FC5" w:rsidP="000F4DC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rPr>
                <w:rFonts w:ascii="Calibri" w:eastAsia="Calibri" w:hAnsi="Calibri" w:cs="Calibri"/>
                <w:b/>
                <w:sz w:val="20"/>
              </w:rPr>
            </w:pPr>
            <w:r w:rsidRPr="00330D4E">
              <w:rPr>
                <w:rFonts w:ascii="Calibri" w:eastAsia="Calibri" w:hAnsi="Calibri" w:cs="Calibri"/>
                <w:b/>
                <w:sz w:val="20"/>
              </w:rPr>
              <w:t xml:space="preserve">wartość </w:t>
            </w:r>
            <w:r w:rsidRPr="00420D70">
              <w:rPr>
                <w:rFonts w:ascii="Calibri" w:eastAsia="Calibri" w:hAnsi="Calibri" w:cs="Calibri"/>
                <w:b/>
                <w:sz w:val="20"/>
              </w:rPr>
              <w:t>ne</w:t>
            </w:r>
            <w:r w:rsidRPr="00330D4E">
              <w:rPr>
                <w:rFonts w:ascii="Calibri" w:eastAsia="Calibri" w:hAnsi="Calibri" w:cs="Calibri"/>
                <w:b/>
                <w:sz w:val="20"/>
              </w:rPr>
              <w:t xml:space="preserve">tto: </w:t>
            </w:r>
          </w:p>
          <w:p w14:paraId="0239BE9B" w14:textId="77777777" w:rsidR="00AE315C" w:rsidRPr="00AE315C" w:rsidRDefault="00AE315C" w:rsidP="00AE315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rPr>
                <w:rFonts w:ascii="Calibri" w:eastAsia="Calibri" w:hAnsi="Calibri" w:cs="Calibri"/>
                <w:b/>
                <w:sz w:val="20"/>
              </w:rPr>
            </w:pPr>
            <w:r w:rsidRPr="00AE315C">
              <w:rPr>
                <w:rFonts w:ascii="Calibri" w:eastAsia="Calibri" w:hAnsi="Calibri" w:cs="Calibri"/>
                <w:b/>
                <w:sz w:val="20"/>
              </w:rPr>
              <w:t xml:space="preserve">stawka podatku VAT (%): </w:t>
            </w:r>
          </w:p>
          <w:p w14:paraId="0A99C4FA" w14:textId="7C51ECAA" w:rsidR="00AE315C" w:rsidRPr="00330D4E" w:rsidRDefault="00AE315C" w:rsidP="00AE315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rPr>
                <w:rFonts w:ascii="Calibri" w:eastAsia="Calibri" w:hAnsi="Calibri" w:cs="Calibri"/>
                <w:b/>
                <w:sz w:val="20"/>
              </w:rPr>
            </w:pPr>
            <w:r w:rsidRPr="00AE315C">
              <w:rPr>
                <w:rFonts w:ascii="Calibri" w:eastAsia="Calibri" w:hAnsi="Calibri" w:cs="Calibri"/>
                <w:b/>
                <w:sz w:val="20"/>
              </w:rPr>
              <w:t>wartość podatku VAT:</w:t>
            </w:r>
          </w:p>
          <w:p w14:paraId="44A020EC" w14:textId="56FE2614" w:rsidR="003D5FC5" w:rsidRPr="00AE315C" w:rsidRDefault="003D5FC5" w:rsidP="000F4DC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rPr>
                <w:rFonts w:ascii="Calibri" w:eastAsia="Calibri" w:hAnsi="Calibri" w:cs="Calibri"/>
                <w:b/>
                <w:sz w:val="20"/>
              </w:rPr>
            </w:pPr>
            <w:r w:rsidRPr="00330D4E">
              <w:rPr>
                <w:rFonts w:ascii="Calibri" w:eastAsia="Calibri" w:hAnsi="Calibri" w:cs="Calibri"/>
                <w:b/>
                <w:sz w:val="20"/>
              </w:rPr>
              <w:t xml:space="preserve">wartość brutto: </w:t>
            </w:r>
          </w:p>
        </w:tc>
      </w:tr>
      <w:bookmarkEnd w:id="0"/>
      <w:tr w:rsidR="003D5FC5" w:rsidRPr="00420D70" w14:paraId="68C94565" w14:textId="77777777" w:rsidTr="000F4DCA">
        <w:trPr>
          <w:trHeight w:val="111"/>
        </w:trPr>
        <w:tc>
          <w:tcPr>
            <w:tcW w:w="1113" w:type="pct"/>
            <w:shd w:val="clear" w:color="auto" w:fill="auto"/>
            <w:vAlign w:val="center"/>
          </w:tcPr>
          <w:p w14:paraId="1C0D60E1" w14:textId="77777777" w:rsidR="003D5FC5" w:rsidRPr="00330D4E" w:rsidRDefault="003D5FC5" w:rsidP="000F4DC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Calibri" w:eastAsia="Calibri" w:hAnsi="Calibri" w:cs="Calibri"/>
                <w:b/>
                <w:bCs/>
                <w:i/>
                <w:iCs/>
                <w:sz w:val="20"/>
              </w:rPr>
            </w:pPr>
            <w:r w:rsidRPr="00330D4E">
              <w:rPr>
                <w:rFonts w:ascii="Calibri" w:eastAsia="Calibri" w:hAnsi="Calibri" w:cs="Calibri"/>
                <w:b/>
                <w:bCs/>
                <w:i/>
                <w:iCs/>
                <w:sz w:val="20"/>
              </w:rPr>
              <w:t>Termin płatności</w:t>
            </w:r>
          </w:p>
        </w:tc>
        <w:tc>
          <w:tcPr>
            <w:tcW w:w="3887" w:type="pct"/>
            <w:shd w:val="clear" w:color="auto" w:fill="auto"/>
            <w:vAlign w:val="center"/>
          </w:tcPr>
          <w:p w14:paraId="67743BE7" w14:textId="776F9575" w:rsidR="00AE315C" w:rsidRPr="00AE315C" w:rsidRDefault="00AE315C" w:rsidP="00AE315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Calibri" w:eastAsia="Calibri" w:hAnsi="Calibri" w:cs="Calibri"/>
                <w:b/>
                <w:sz w:val="20"/>
              </w:rPr>
            </w:pPr>
            <w:r w:rsidRPr="00AE315C">
              <w:rPr>
                <w:rFonts w:ascii="Calibri" w:eastAsia="Calibri" w:hAnsi="Calibri" w:cs="Calibri"/>
                <w:b/>
                <w:sz w:val="20"/>
              </w:rPr>
              <w:t>a)</w:t>
            </w:r>
            <w:r>
              <w:rPr>
                <w:rFonts w:ascii="Calibri" w:eastAsia="Calibri" w:hAnsi="Calibri" w:cs="Calibri"/>
                <w:b/>
                <w:sz w:val="20"/>
              </w:rPr>
              <w:t xml:space="preserve"> </w:t>
            </w:r>
            <w:r w:rsidRPr="00AE315C">
              <w:rPr>
                <w:rFonts w:ascii="Calibri" w:eastAsia="Calibri" w:hAnsi="Calibri" w:cs="Calibri"/>
                <w:b/>
                <w:sz w:val="20"/>
              </w:rPr>
              <w:t>przedpłata w wysokości 30% wartości zamówienia brutto , w terminie do …………… dni od daty zawarcia umowy</w:t>
            </w:r>
            <w:r>
              <w:rPr>
                <w:rFonts w:ascii="Calibri" w:eastAsia="Calibri" w:hAnsi="Calibri" w:cs="Calibri"/>
                <w:b/>
                <w:sz w:val="20"/>
              </w:rPr>
              <w:t xml:space="preserve"> </w:t>
            </w:r>
            <w:r w:rsidRPr="00AE315C">
              <w:rPr>
                <w:rFonts w:ascii="Calibri" w:eastAsia="Calibri" w:hAnsi="Calibri" w:cs="Calibri"/>
                <w:b/>
                <w:sz w:val="20"/>
              </w:rPr>
              <w:t>(min. 2 dni),</w:t>
            </w:r>
          </w:p>
          <w:p w14:paraId="712AF238" w14:textId="6FBDDE43" w:rsidR="00AE315C" w:rsidRPr="00AE315C" w:rsidRDefault="00AE315C" w:rsidP="00AE315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Calibri" w:eastAsia="Calibri" w:hAnsi="Calibri" w:cs="Calibri"/>
                <w:b/>
                <w:sz w:val="20"/>
              </w:rPr>
            </w:pPr>
            <w:r w:rsidRPr="00AE315C">
              <w:rPr>
                <w:rFonts w:ascii="Calibri" w:eastAsia="Calibri" w:hAnsi="Calibri" w:cs="Calibri"/>
                <w:b/>
                <w:sz w:val="20"/>
              </w:rPr>
              <w:t>b)</w:t>
            </w:r>
            <w:r>
              <w:rPr>
                <w:rFonts w:ascii="Calibri" w:eastAsia="Calibri" w:hAnsi="Calibri" w:cs="Calibri"/>
                <w:b/>
                <w:sz w:val="20"/>
              </w:rPr>
              <w:t xml:space="preserve"> </w:t>
            </w:r>
            <w:r w:rsidRPr="00AE315C">
              <w:rPr>
                <w:rFonts w:ascii="Calibri" w:eastAsia="Calibri" w:hAnsi="Calibri" w:cs="Calibri"/>
                <w:b/>
                <w:sz w:val="20"/>
              </w:rPr>
              <w:t>35% wartości zamówienia brutto, płatne w terminie 2 dni od daty podpisania protokołu odbioru końcowego,</w:t>
            </w:r>
          </w:p>
          <w:p w14:paraId="484A631E" w14:textId="01B52449" w:rsidR="003D5FC5" w:rsidRPr="00330D4E" w:rsidRDefault="00AE315C" w:rsidP="00AE315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Calibri" w:eastAsia="Calibri" w:hAnsi="Calibri" w:cs="Calibri"/>
                <w:b/>
                <w:sz w:val="20"/>
              </w:rPr>
            </w:pPr>
            <w:r w:rsidRPr="00AE315C">
              <w:rPr>
                <w:rFonts w:ascii="Calibri" w:eastAsia="Calibri" w:hAnsi="Calibri" w:cs="Calibri"/>
                <w:b/>
                <w:sz w:val="20"/>
              </w:rPr>
              <w:t>c)</w:t>
            </w:r>
            <w:r>
              <w:rPr>
                <w:rFonts w:ascii="Calibri" w:eastAsia="Calibri" w:hAnsi="Calibri" w:cs="Calibri"/>
                <w:b/>
                <w:sz w:val="20"/>
              </w:rPr>
              <w:t xml:space="preserve"> </w:t>
            </w:r>
            <w:r w:rsidRPr="00AE315C">
              <w:rPr>
                <w:rFonts w:ascii="Calibri" w:eastAsia="Calibri" w:hAnsi="Calibri" w:cs="Calibri"/>
                <w:b/>
                <w:sz w:val="20"/>
              </w:rPr>
              <w:t>35% wartości zamówienia brutto, płatne w terminie 30 dni od daty podpisania protokołu odbioru końcowego.</w:t>
            </w:r>
          </w:p>
        </w:tc>
      </w:tr>
      <w:tr w:rsidR="003D5FC5" w:rsidRPr="00420D70" w14:paraId="760B364F" w14:textId="77777777" w:rsidTr="000F4DCA">
        <w:trPr>
          <w:trHeight w:val="127"/>
        </w:trPr>
        <w:tc>
          <w:tcPr>
            <w:tcW w:w="1113" w:type="pct"/>
            <w:shd w:val="clear" w:color="auto" w:fill="auto"/>
            <w:vAlign w:val="center"/>
          </w:tcPr>
          <w:p w14:paraId="0C78292F" w14:textId="77777777" w:rsidR="003D5FC5" w:rsidRPr="00330D4E" w:rsidRDefault="003D5FC5" w:rsidP="000F4DC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Calibri" w:eastAsia="Calibri" w:hAnsi="Calibri" w:cs="Calibri"/>
                <w:b/>
                <w:bCs/>
                <w:i/>
                <w:iCs/>
                <w:sz w:val="20"/>
              </w:rPr>
            </w:pPr>
            <w:r w:rsidRPr="00330D4E">
              <w:rPr>
                <w:rFonts w:ascii="Calibri" w:eastAsia="Calibri" w:hAnsi="Calibri" w:cs="Calibri"/>
                <w:b/>
                <w:bCs/>
                <w:i/>
                <w:iCs/>
                <w:sz w:val="20"/>
              </w:rPr>
              <w:t>Termin realizacji zamówienia</w:t>
            </w:r>
          </w:p>
        </w:tc>
        <w:tc>
          <w:tcPr>
            <w:tcW w:w="3887" w:type="pct"/>
            <w:shd w:val="clear" w:color="auto" w:fill="auto"/>
            <w:vAlign w:val="center"/>
          </w:tcPr>
          <w:p w14:paraId="78D09C5B" w14:textId="73C463E0" w:rsidR="003D5FC5" w:rsidRPr="00330D4E" w:rsidRDefault="003D5FC5" w:rsidP="000F4DCA">
            <w:pPr>
              <w:spacing w:line="276" w:lineRule="auto"/>
              <w:contextualSpacing/>
              <w:rPr>
                <w:rFonts w:ascii="Calibri" w:eastAsia="Calibri" w:hAnsi="Calibri" w:cs="Calibri"/>
                <w:b/>
                <w:bCs/>
                <w:sz w:val="20"/>
              </w:rPr>
            </w:pPr>
            <w:r w:rsidRPr="00420D70">
              <w:rPr>
                <w:rFonts w:ascii="Calibri" w:eastAsia="Calibri" w:hAnsi="Calibri" w:cs="Calibri"/>
                <w:b/>
                <w:bCs/>
                <w:sz w:val="20"/>
              </w:rPr>
              <w:t xml:space="preserve">do </w:t>
            </w:r>
            <w:r>
              <w:rPr>
                <w:rFonts w:ascii="Calibri" w:eastAsia="Calibri" w:hAnsi="Calibri" w:cs="Calibri"/>
                <w:b/>
                <w:bCs/>
                <w:sz w:val="20"/>
              </w:rPr>
              <w:t xml:space="preserve">…………………. tygodni od udzielenia zamówienia (max. do </w:t>
            </w:r>
            <w:r w:rsidR="00AE315C">
              <w:rPr>
                <w:rFonts w:ascii="Calibri" w:eastAsia="Calibri" w:hAnsi="Calibri" w:cs="Calibri"/>
                <w:b/>
                <w:bCs/>
                <w:sz w:val="20"/>
              </w:rPr>
              <w:t>10</w:t>
            </w:r>
            <w:r>
              <w:rPr>
                <w:rFonts w:ascii="Calibri" w:eastAsia="Calibri" w:hAnsi="Calibri" w:cs="Calibri"/>
                <w:b/>
                <w:bCs/>
                <w:sz w:val="20"/>
              </w:rPr>
              <w:t xml:space="preserve"> tygodni)</w:t>
            </w:r>
          </w:p>
        </w:tc>
      </w:tr>
      <w:tr w:rsidR="003D5FC5" w:rsidRPr="00420D70" w14:paraId="5EA541B4" w14:textId="77777777" w:rsidTr="000F4DCA">
        <w:trPr>
          <w:trHeight w:val="127"/>
        </w:trPr>
        <w:tc>
          <w:tcPr>
            <w:tcW w:w="5000" w:type="pct"/>
            <w:gridSpan w:val="2"/>
            <w:shd w:val="clear" w:color="auto" w:fill="auto"/>
            <w:vAlign w:val="center"/>
          </w:tcPr>
          <w:p w14:paraId="272F5A3B" w14:textId="77777777" w:rsidR="003D5FC5" w:rsidRPr="00330D4E" w:rsidRDefault="003D5FC5" w:rsidP="000F4DC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rPr>
                <w:rFonts w:ascii="Calibri" w:eastAsia="Calibri" w:hAnsi="Calibri" w:cs="Calibri"/>
                <w:b/>
                <w:sz w:val="20"/>
              </w:rPr>
            </w:pPr>
            <w:r w:rsidRPr="00330D4E">
              <w:rPr>
                <w:rFonts w:ascii="Calibri" w:eastAsia="Calibri" w:hAnsi="Calibri" w:cs="Calibri"/>
                <w:b/>
                <w:bCs/>
                <w:i/>
                <w:iCs/>
                <w:sz w:val="20"/>
              </w:rPr>
              <w:t>Oświadczamy, że:</w:t>
            </w:r>
          </w:p>
        </w:tc>
      </w:tr>
      <w:tr w:rsidR="003D5FC5" w:rsidRPr="00330D4E" w14:paraId="7DFF2EB8" w14:textId="77777777" w:rsidTr="000F4DCA">
        <w:trPr>
          <w:trHeight w:val="127"/>
        </w:trPr>
        <w:tc>
          <w:tcPr>
            <w:tcW w:w="5000" w:type="pct"/>
            <w:gridSpan w:val="2"/>
            <w:vAlign w:val="center"/>
          </w:tcPr>
          <w:p w14:paraId="04D6800B" w14:textId="77777777" w:rsidR="003D5FC5" w:rsidRPr="00330D4E" w:rsidRDefault="003D5FC5" w:rsidP="003D5FC5">
            <w:pPr>
              <w:numPr>
                <w:ilvl w:val="0"/>
                <w:numId w:val="33"/>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overflowPunct/>
              <w:autoSpaceDE/>
              <w:spacing w:after="160" w:line="259" w:lineRule="auto"/>
              <w:ind w:left="351"/>
              <w:contextualSpacing/>
              <w:jc w:val="both"/>
              <w:textAlignment w:val="auto"/>
              <w:rPr>
                <w:rFonts w:ascii="Calibri" w:eastAsia="Calibri" w:hAnsi="Calibri" w:cs="Calibri"/>
                <w:sz w:val="20"/>
              </w:rPr>
            </w:pPr>
            <w:r w:rsidRPr="00330D4E">
              <w:rPr>
                <w:rFonts w:ascii="Calibri" w:eastAsia="Calibri" w:hAnsi="Calibri" w:cs="Calibri"/>
                <w:sz w:val="20"/>
              </w:rPr>
              <w:t xml:space="preserve">zapoznaliśmy się z opisem przedmiotu zamówienia i nie wnosimy do niego żadnych uwag oraz uzyskaliśmy konieczne informacje i wyjaśnienia niezbędne do przygotowania oferty. </w:t>
            </w:r>
          </w:p>
          <w:p w14:paraId="33FADDD2" w14:textId="3BA014C6" w:rsidR="003D5FC5" w:rsidRPr="00330D4E" w:rsidRDefault="003D5FC5" w:rsidP="003D5FC5">
            <w:pPr>
              <w:numPr>
                <w:ilvl w:val="0"/>
                <w:numId w:val="33"/>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overflowPunct/>
              <w:autoSpaceDE/>
              <w:spacing w:after="160" w:line="259" w:lineRule="auto"/>
              <w:ind w:left="351"/>
              <w:contextualSpacing/>
              <w:jc w:val="both"/>
              <w:textAlignment w:val="auto"/>
              <w:rPr>
                <w:rFonts w:ascii="Calibri" w:eastAsia="Calibri" w:hAnsi="Calibri" w:cs="Calibri"/>
                <w:sz w:val="20"/>
              </w:rPr>
            </w:pPr>
            <w:r w:rsidRPr="00330D4E">
              <w:rPr>
                <w:rFonts w:ascii="Calibri" w:eastAsia="Calibri" w:hAnsi="Calibri" w:cs="Calibri"/>
                <w:sz w:val="20"/>
              </w:rPr>
              <w:t>w przypadku wybrania naszej oferty, jako najkorzystniejszej, zobowiązujemy się do zawarcia pisem</w:t>
            </w:r>
            <w:r w:rsidR="00AE315C">
              <w:rPr>
                <w:rFonts w:ascii="Calibri" w:eastAsia="Calibri" w:hAnsi="Calibri" w:cs="Calibri"/>
                <w:sz w:val="20"/>
              </w:rPr>
              <w:t>nej umowy według wzoru stanowiącego Załącznik nr 3 do zapytania ofertowego</w:t>
            </w:r>
          </w:p>
          <w:p w14:paraId="3A1C8121" w14:textId="77777777" w:rsidR="003D5FC5" w:rsidRPr="00330D4E" w:rsidRDefault="003D5FC5" w:rsidP="003D5FC5">
            <w:pPr>
              <w:numPr>
                <w:ilvl w:val="0"/>
                <w:numId w:val="33"/>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overflowPunct/>
              <w:autoSpaceDE/>
              <w:spacing w:after="160" w:line="259" w:lineRule="auto"/>
              <w:ind w:left="351"/>
              <w:contextualSpacing/>
              <w:jc w:val="both"/>
              <w:textAlignment w:val="auto"/>
              <w:rPr>
                <w:rFonts w:ascii="Calibri" w:eastAsia="Calibri" w:hAnsi="Calibri" w:cs="Calibri"/>
                <w:sz w:val="20"/>
              </w:rPr>
            </w:pPr>
            <w:r w:rsidRPr="00330D4E">
              <w:rPr>
                <w:rFonts w:ascii="Calibri" w:eastAsia="Calibri" w:hAnsi="Calibri" w:cs="Calibri"/>
                <w:sz w:val="20"/>
              </w:rPr>
              <w:t>czujemy się związani ofertą przez okres 30 dni, licząc od upływu składania ofert</w:t>
            </w:r>
          </w:p>
          <w:p w14:paraId="72929F89" w14:textId="283B5F29" w:rsidR="003D5FC5" w:rsidRPr="00DF09F7" w:rsidRDefault="003D5FC5" w:rsidP="003D5FC5">
            <w:pPr>
              <w:numPr>
                <w:ilvl w:val="0"/>
                <w:numId w:val="33"/>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overflowPunct/>
              <w:autoSpaceDE/>
              <w:spacing w:after="160" w:line="259" w:lineRule="auto"/>
              <w:ind w:left="351"/>
              <w:contextualSpacing/>
              <w:jc w:val="both"/>
              <w:textAlignment w:val="auto"/>
              <w:rPr>
                <w:rFonts w:ascii="Calibri" w:eastAsia="Calibri" w:hAnsi="Calibri" w:cs="Calibri"/>
                <w:sz w:val="20"/>
              </w:rPr>
            </w:pPr>
            <w:r w:rsidRPr="00330D4E">
              <w:rPr>
                <w:rFonts w:ascii="Calibri" w:eastAsia="Calibri" w:hAnsi="Calibri" w:cs="Calibri"/>
                <w:sz w:val="20"/>
              </w:rPr>
              <w:t xml:space="preserve">cena brutto podana w niniejszym formularzu zawiera wszystkie koszty wykonania zamówienia, jakie ponosi Zamawiający w przypadku </w:t>
            </w:r>
            <w:r w:rsidRPr="00085E67">
              <w:rPr>
                <w:rFonts w:ascii="Calibri" w:eastAsia="Calibri" w:hAnsi="Calibri" w:cs="Calibri"/>
                <w:sz w:val="20"/>
              </w:rPr>
              <w:t>wyboru niniejszej oferty</w:t>
            </w:r>
            <w:r w:rsidR="008A694B" w:rsidRPr="00085E67">
              <w:rPr>
                <w:rFonts w:ascii="Calibri" w:eastAsia="Calibri" w:hAnsi="Calibri" w:cs="Calibri"/>
                <w:sz w:val="20"/>
              </w:rPr>
              <w:t xml:space="preserve"> łącznie z dostarczeniem przedmiotu zamówienia do siedziby Zamawiającego</w:t>
            </w:r>
          </w:p>
        </w:tc>
      </w:tr>
    </w:tbl>
    <w:p w14:paraId="41B05509" w14:textId="77777777" w:rsidR="003D5FC5" w:rsidRDefault="003D5FC5" w:rsidP="003D5FC5">
      <w:pPr>
        <w:spacing w:line="276" w:lineRule="auto"/>
        <w:rPr>
          <w:rFonts w:ascii="Calibri" w:eastAsia="Calibri" w:hAnsi="Calibri" w:cs="Calibri"/>
          <w:b/>
        </w:rPr>
      </w:pPr>
    </w:p>
    <w:p w14:paraId="24BB0E6A" w14:textId="77777777" w:rsidR="003D5FC5" w:rsidRPr="00330D4E" w:rsidRDefault="003D5FC5" w:rsidP="003D5FC5">
      <w:pPr>
        <w:spacing w:line="276" w:lineRule="auto"/>
        <w:rPr>
          <w:rFonts w:ascii="Calibri" w:eastAsia="Calibri" w:hAnsi="Calibri" w:cs="Calibri"/>
          <w:b/>
        </w:rPr>
      </w:pPr>
      <w:r w:rsidRPr="00330D4E">
        <w:rPr>
          <w:rFonts w:ascii="Calibri" w:eastAsia="Calibri" w:hAnsi="Calibri" w:cs="Calibri"/>
          <w:b/>
        </w:rPr>
        <w:t>ZOBOWIĄZANIA W PRZYPADKU PRZYZNANIA ZAMÓWIENIA:</w:t>
      </w:r>
    </w:p>
    <w:p w14:paraId="3724D1AC" w14:textId="77777777" w:rsidR="003D5FC5" w:rsidRPr="00330D4E" w:rsidRDefault="003D5FC5" w:rsidP="003D5FC5">
      <w:pPr>
        <w:numPr>
          <w:ilvl w:val="0"/>
          <w:numId w:val="32"/>
        </w:numPr>
        <w:suppressAutoHyphens w:val="0"/>
        <w:overflowPunct/>
        <w:autoSpaceDE/>
        <w:spacing w:line="276" w:lineRule="auto"/>
        <w:ind w:left="459" w:hanging="459"/>
        <w:contextualSpacing/>
        <w:textAlignment w:val="auto"/>
        <w:rPr>
          <w:rFonts w:ascii="Calibri" w:eastAsia="Calibri" w:hAnsi="Calibri" w:cs="Calibri"/>
          <w:bCs/>
          <w:iCs/>
        </w:rPr>
      </w:pPr>
      <w:r w:rsidRPr="00330D4E">
        <w:rPr>
          <w:rFonts w:ascii="Calibri" w:eastAsia="Calibri" w:hAnsi="Calibri" w:cs="Calibri"/>
        </w:rPr>
        <w:t>osobą</w:t>
      </w:r>
      <w:r w:rsidRPr="00330D4E">
        <w:rPr>
          <w:rFonts w:ascii="Calibri" w:eastAsia="Calibri" w:hAnsi="Calibri" w:cs="Calibri"/>
          <w:bCs/>
          <w:iCs/>
        </w:rPr>
        <w:t xml:space="preserve"> odpowiedzialną za realizację </w:t>
      </w:r>
      <w:r>
        <w:rPr>
          <w:rFonts w:ascii="Calibri" w:eastAsia="Calibri" w:hAnsi="Calibri" w:cs="Calibri"/>
          <w:bCs/>
          <w:iCs/>
        </w:rPr>
        <w:t>zamówienia</w:t>
      </w:r>
      <w:r w:rsidRPr="00330D4E">
        <w:rPr>
          <w:rFonts w:ascii="Calibri" w:eastAsia="Calibri" w:hAnsi="Calibri" w:cs="Calibri"/>
          <w:bCs/>
          <w:iCs/>
        </w:rPr>
        <w:t xml:space="preserve"> jest:</w:t>
      </w:r>
    </w:p>
    <w:tbl>
      <w:tblPr>
        <w:tblStyle w:val="Tabela-Siatka1"/>
        <w:tblW w:w="0" w:type="auto"/>
        <w:tblInd w:w="534" w:type="dxa"/>
        <w:tblLook w:val="04A0" w:firstRow="1" w:lastRow="0" w:firstColumn="1" w:lastColumn="0" w:noHBand="0" w:noVBand="1"/>
      </w:tblPr>
      <w:tblGrid>
        <w:gridCol w:w="8528"/>
      </w:tblGrid>
      <w:tr w:rsidR="003D5FC5" w:rsidRPr="00330D4E" w14:paraId="1DF6B0BD" w14:textId="77777777" w:rsidTr="000F4DCA">
        <w:tc>
          <w:tcPr>
            <w:tcW w:w="8930" w:type="dxa"/>
          </w:tcPr>
          <w:p w14:paraId="1A8C932C" w14:textId="77777777" w:rsidR="003D5FC5" w:rsidRPr="00330D4E" w:rsidRDefault="003D5FC5" w:rsidP="000F4DCA">
            <w:pPr>
              <w:spacing w:before="240" w:line="276" w:lineRule="auto"/>
              <w:contextualSpacing/>
              <w:rPr>
                <w:rFonts w:ascii="Calibri" w:hAnsi="Calibri" w:cs="Calibri"/>
              </w:rPr>
            </w:pPr>
          </w:p>
        </w:tc>
      </w:tr>
    </w:tbl>
    <w:p w14:paraId="1BE70D84" w14:textId="77777777" w:rsidR="003D5FC5" w:rsidRPr="00330D4E" w:rsidRDefault="003D5FC5" w:rsidP="003D5FC5">
      <w:pPr>
        <w:spacing w:line="276" w:lineRule="auto"/>
        <w:rPr>
          <w:rFonts w:ascii="Calibri" w:eastAsia="Calibri" w:hAnsi="Calibri" w:cs="Calibri"/>
          <w:bCs/>
          <w:iCs/>
        </w:rPr>
      </w:pPr>
      <w:r w:rsidRPr="00330D4E">
        <w:rPr>
          <w:rFonts w:ascii="Calibri" w:eastAsia="Calibri" w:hAnsi="Calibri" w:cs="Calibri"/>
          <w:bCs/>
          <w:iCs/>
        </w:rPr>
        <w:t xml:space="preserve">         Telefon, e-mail:</w:t>
      </w:r>
    </w:p>
    <w:tbl>
      <w:tblPr>
        <w:tblStyle w:val="Tabela-Siatka1"/>
        <w:tblW w:w="0" w:type="auto"/>
        <w:tblInd w:w="534" w:type="dxa"/>
        <w:tblLook w:val="04A0" w:firstRow="1" w:lastRow="0" w:firstColumn="1" w:lastColumn="0" w:noHBand="0" w:noVBand="1"/>
      </w:tblPr>
      <w:tblGrid>
        <w:gridCol w:w="8528"/>
      </w:tblGrid>
      <w:tr w:rsidR="003D5FC5" w:rsidRPr="00330D4E" w14:paraId="7AD1B33D" w14:textId="77777777" w:rsidTr="000F4DCA">
        <w:tc>
          <w:tcPr>
            <w:tcW w:w="8962" w:type="dxa"/>
          </w:tcPr>
          <w:p w14:paraId="09FE460A" w14:textId="77777777" w:rsidR="003D5FC5" w:rsidRPr="00330D4E" w:rsidRDefault="003D5FC5" w:rsidP="000F4DCA">
            <w:pPr>
              <w:spacing w:line="276" w:lineRule="auto"/>
              <w:rPr>
                <w:rFonts w:ascii="Calibri" w:hAnsi="Calibri" w:cs="Calibri"/>
                <w:bCs/>
                <w:iCs/>
              </w:rPr>
            </w:pPr>
          </w:p>
        </w:tc>
      </w:tr>
    </w:tbl>
    <w:p w14:paraId="34895F58" w14:textId="77777777" w:rsidR="00AE315C" w:rsidRDefault="00AE315C" w:rsidP="003D5FC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szCs w:val="24"/>
          <w:lang w:eastAsia="pl-PL"/>
        </w:rPr>
      </w:pPr>
    </w:p>
    <w:p w14:paraId="06D1D167" w14:textId="0749C7F9" w:rsidR="003D5FC5" w:rsidRPr="00330D4E" w:rsidRDefault="003D5FC5" w:rsidP="003D5FC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Calibri" w:eastAsia="Calibri" w:hAnsi="Calibri" w:cs="Calibri"/>
        </w:rPr>
      </w:pPr>
      <w:r w:rsidRPr="00056040">
        <w:rPr>
          <w:szCs w:val="24"/>
          <w:lang w:eastAsia="pl-PL"/>
        </w:rPr>
        <w:t>Data, miejscowość oraz podpis(-y):</w:t>
      </w:r>
      <w:r>
        <w:rPr>
          <w:szCs w:val="24"/>
          <w:lang w:eastAsia="pl-PL"/>
        </w:rPr>
        <w:t xml:space="preserve"> </w:t>
      </w:r>
      <w:r w:rsidRPr="00056040">
        <w:rPr>
          <w:rFonts w:eastAsia="Calibri"/>
          <w:sz w:val="28"/>
          <w:szCs w:val="24"/>
          <w:lang w:eastAsia="pl-PL"/>
        </w:rPr>
        <w:t>……………………………………………………………………………..</w:t>
      </w:r>
    </w:p>
    <w:p w14:paraId="3A5B1238" w14:textId="77777777" w:rsidR="003D5FC5" w:rsidRPr="00C96C47" w:rsidRDefault="003D5FC5" w:rsidP="003D5FC5">
      <w:pPr>
        <w:pBdr>
          <w:top w:val="single" w:sz="4" w:space="1" w:color="auto"/>
          <w:left w:val="single" w:sz="4" w:space="4" w:color="auto"/>
          <w:bottom w:val="single" w:sz="4" w:space="1" w:color="auto"/>
          <w:right w:val="single" w:sz="4" w:space="4" w:color="auto"/>
        </w:pBdr>
        <w:rPr>
          <w:b/>
          <w:bCs/>
          <w:color w:val="FF0000"/>
          <w:sz w:val="16"/>
          <w:szCs w:val="16"/>
        </w:rPr>
      </w:pPr>
      <w:r w:rsidRPr="00C96C47">
        <w:rPr>
          <w:b/>
          <w:bCs/>
          <w:color w:val="FF0000"/>
          <w:sz w:val="16"/>
          <w:szCs w:val="16"/>
        </w:rPr>
        <w:t>dokument należy podpisać podpisem elektronicznym: kwalifikowanym, zaufanym lub osobistym bądź wydrukowany dokument podpisać własnoręcznie, zeskanować - załączyć do oferty poprzez platformę zakupową</w:t>
      </w:r>
    </w:p>
    <w:p w14:paraId="284D65A4" w14:textId="3C40FC07" w:rsidR="003D5FC5" w:rsidRDefault="003D5FC5" w:rsidP="003D5FC5"/>
    <w:p w14:paraId="49A614B4" w14:textId="77777777" w:rsidR="003D5FC5" w:rsidRDefault="003D5FC5" w:rsidP="003D5FC5">
      <w:pPr>
        <w:sectPr w:rsidR="003D5FC5" w:rsidSect="00B76E7E">
          <w:headerReference w:type="default" r:id="rId8"/>
          <w:footerReference w:type="default" r:id="rId9"/>
          <w:pgSz w:w="11906" w:h="16838"/>
          <w:pgMar w:top="1417" w:right="1417" w:bottom="1417" w:left="1417" w:header="454" w:footer="454" w:gutter="0"/>
          <w:cols w:space="708"/>
          <w:docGrid w:linePitch="360"/>
        </w:sectPr>
      </w:pPr>
    </w:p>
    <w:p w14:paraId="431DF118" w14:textId="77777777" w:rsidR="003D5FC5" w:rsidRPr="003D5FC5" w:rsidRDefault="003D5FC5" w:rsidP="003D5FC5">
      <w:pPr>
        <w:overflowPunct/>
        <w:autoSpaceDE/>
        <w:jc w:val="right"/>
        <w:textAlignment w:val="auto"/>
        <w:rPr>
          <w:b/>
          <w:i/>
          <w:szCs w:val="24"/>
        </w:rPr>
      </w:pPr>
    </w:p>
    <w:p w14:paraId="6EB7076C" w14:textId="77777777" w:rsidR="003D5FC5" w:rsidRPr="003D5FC5" w:rsidRDefault="003D5FC5" w:rsidP="003D5FC5">
      <w:pPr>
        <w:overflowPunct/>
        <w:autoSpaceDE/>
        <w:jc w:val="right"/>
        <w:textAlignment w:val="auto"/>
        <w:rPr>
          <w:b/>
          <w:i/>
          <w:szCs w:val="24"/>
        </w:rPr>
      </w:pPr>
      <w:r w:rsidRPr="003D5FC5">
        <w:rPr>
          <w:b/>
          <w:i/>
          <w:szCs w:val="24"/>
        </w:rPr>
        <w:t xml:space="preserve">Załącznik Nr 2  </w:t>
      </w:r>
    </w:p>
    <w:p w14:paraId="7EA4B50A" w14:textId="77777777" w:rsidR="003D5FC5" w:rsidRPr="003D5FC5" w:rsidRDefault="003D5FC5" w:rsidP="003D5FC5">
      <w:pPr>
        <w:overflowPunct/>
        <w:autoSpaceDE/>
        <w:spacing w:line="360" w:lineRule="auto"/>
        <w:jc w:val="center"/>
        <w:textAlignment w:val="auto"/>
        <w:rPr>
          <w:b/>
          <w:i/>
          <w:sz w:val="28"/>
          <w:szCs w:val="28"/>
        </w:rPr>
      </w:pPr>
      <w:r w:rsidRPr="003D5FC5">
        <w:rPr>
          <w:b/>
          <w:i/>
          <w:sz w:val="28"/>
          <w:szCs w:val="28"/>
        </w:rPr>
        <w:t xml:space="preserve">OPIS  PRZEDMIOTU  ZAMÓWIENIA </w:t>
      </w:r>
    </w:p>
    <w:p w14:paraId="0FC235C0" w14:textId="7186628D" w:rsidR="003D5FC5" w:rsidRPr="003D5FC5" w:rsidRDefault="003D5FC5" w:rsidP="003D5FC5">
      <w:pPr>
        <w:overflowPunct/>
        <w:autoSpaceDE/>
        <w:ind w:left="993" w:hanging="993"/>
        <w:jc w:val="center"/>
        <w:textAlignment w:val="auto"/>
        <w:rPr>
          <w:bCs/>
          <w:szCs w:val="24"/>
        </w:rPr>
      </w:pPr>
      <w:r w:rsidRPr="003D5FC5">
        <w:rPr>
          <w:b/>
          <w:szCs w:val="24"/>
        </w:rPr>
        <w:t xml:space="preserve">Dotyczy: </w:t>
      </w:r>
      <w:r w:rsidR="00AE315C" w:rsidRPr="00AE315C">
        <w:rPr>
          <w:b/>
          <w:szCs w:val="24"/>
        </w:rPr>
        <w:t xml:space="preserve">Zakup i dostawa fabrycznie nowego pojazdu elektrycznego typu Melex lub równoważnego z hakiem holowniczym przeznaczonego do użytku publicznego wewnątrz budynku i poza nim oraz </w:t>
      </w:r>
      <w:r w:rsidR="00AE315C" w:rsidRPr="00085E67">
        <w:rPr>
          <w:b/>
          <w:szCs w:val="24"/>
        </w:rPr>
        <w:t>przewożenia</w:t>
      </w:r>
      <w:r w:rsidR="008A694B" w:rsidRPr="00085E67">
        <w:rPr>
          <w:b/>
          <w:szCs w:val="24"/>
        </w:rPr>
        <w:t xml:space="preserve"> (ciągnięcia)</w:t>
      </w:r>
      <w:r w:rsidR="00AE315C" w:rsidRPr="00085E67">
        <w:rPr>
          <w:b/>
          <w:szCs w:val="24"/>
        </w:rPr>
        <w:t xml:space="preserve"> wóz</w:t>
      </w:r>
      <w:r w:rsidR="00AE315C" w:rsidRPr="00AE315C">
        <w:rPr>
          <w:b/>
          <w:szCs w:val="24"/>
        </w:rPr>
        <w:t>ków transportowych ładunkowych, wg specyfikacji Zamawiającego</w:t>
      </w:r>
    </w:p>
    <w:p w14:paraId="2894B6A2" w14:textId="77777777" w:rsidR="003D5FC5" w:rsidRPr="003D5FC5" w:rsidRDefault="003D5FC5" w:rsidP="003D5FC5">
      <w:pPr>
        <w:overflowPunct/>
        <w:autoSpaceDE/>
        <w:ind w:left="993" w:hanging="993"/>
        <w:jc w:val="center"/>
        <w:textAlignment w:val="auto"/>
        <w:rPr>
          <w:b/>
          <w:szCs w:val="24"/>
        </w:rPr>
      </w:pPr>
    </w:p>
    <w:p w14:paraId="6C2F1AF3" w14:textId="77777777" w:rsidR="003D5FC5" w:rsidRPr="003D5FC5" w:rsidRDefault="003D5FC5" w:rsidP="003D5FC5">
      <w:pPr>
        <w:overflowPunct/>
        <w:autoSpaceDE/>
        <w:spacing w:after="240" w:line="480" w:lineRule="auto"/>
        <w:jc w:val="both"/>
        <w:textAlignment w:val="auto"/>
        <w:rPr>
          <w:szCs w:val="24"/>
        </w:rPr>
      </w:pPr>
      <w:r w:rsidRPr="003D5FC5">
        <w:rPr>
          <w:szCs w:val="24"/>
        </w:rPr>
        <w:t xml:space="preserve">  Oferujemy realizację przedmiotu zamówienia, zgodnie z wymogami zawartymi w zapytaniu ofertowym:</w:t>
      </w:r>
    </w:p>
    <w:p w14:paraId="6629BBA9" w14:textId="77777777" w:rsidR="003D5FC5" w:rsidRPr="003D5FC5" w:rsidRDefault="003D5FC5" w:rsidP="003D5FC5">
      <w:pPr>
        <w:overflowPunct/>
        <w:autoSpaceDE/>
        <w:spacing w:line="480" w:lineRule="auto"/>
        <w:jc w:val="both"/>
        <w:textAlignment w:val="auto"/>
        <w:rPr>
          <w:b/>
          <w:bCs/>
          <w:szCs w:val="24"/>
          <w:lang w:eastAsia="pl-PL"/>
        </w:rPr>
      </w:pPr>
      <w:r w:rsidRPr="003D5FC5">
        <w:rPr>
          <w:b/>
          <w:bCs/>
          <w:szCs w:val="24"/>
        </w:rPr>
        <w:t>TABELA NR 1: OPIS PRZEDMIOTU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5603"/>
        <w:gridCol w:w="799"/>
        <w:gridCol w:w="1228"/>
        <w:gridCol w:w="1654"/>
        <w:gridCol w:w="1351"/>
        <w:gridCol w:w="935"/>
        <w:gridCol w:w="1216"/>
        <w:gridCol w:w="2129"/>
      </w:tblGrid>
      <w:tr w:rsidR="003D5FC5" w:rsidRPr="003D5FC5" w14:paraId="61F64793" w14:textId="77777777" w:rsidTr="000F4DCA">
        <w:trPr>
          <w:trHeight w:val="1120"/>
        </w:trPr>
        <w:tc>
          <w:tcPr>
            <w:tcW w:w="166" w:type="pct"/>
            <w:tcBorders>
              <w:top w:val="single" w:sz="4" w:space="0" w:color="auto"/>
              <w:left w:val="single" w:sz="4" w:space="0" w:color="auto"/>
              <w:bottom w:val="single" w:sz="4" w:space="0" w:color="auto"/>
              <w:right w:val="single" w:sz="4" w:space="0" w:color="auto"/>
            </w:tcBorders>
            <w:shd w:val="pct12" w:color="auto" w:fill="auto"/>
          </w:tcPr>
          <w:p w14:paraId="6A112513" w14:textId="77777777" w:rsidR="003D5FC5" w:rsidRPr="003D5FC5" w:rsidRDefault="003D5FC5" w:rsidP="003D5FC5">
            <w:pPr>
              <w:overflowPunct/>
              <w:autoSpaceDE/>
              <w:spacing w:line="360" w:lineRule="auto"/>
              <w:jc w:val="center"/>
              <w:textAlignment w:val="auto"/>
              <w:rPr>
                <w:b/>
                <w:sz w:val="20"/>
              </w:rPr>
            </w:pPr>
            <w:r w:rsidRPr="003D5FC5">
              <w:rPr>
                <w:b/>
                <w:sz w:val="20"/>
              </w:rPr>
              <w:t>Lp.</w:t>
            </w:r>
          </w:p>
        </w:tc>
        <w:tc>
          <w:tcPr>
            <w:tcW w:w="1816" w:type="pct"/>
            <w:tcBorders>
              <w:top w:val="single" w:sz="4" w:space="0" w:color="auto"/>
              <w:left w:val="single" w:sz="4" w:space="0" w:color="auto"/>
              <w:bottom w:val="single" w:sz="4" w:space="0" w:color="auto"/>
              <w:right w:val="single" w:sz="4" w:space="0" w:color="auto"/>
            </w:tcBorders>
            <w:shd w:val="pct12" w:color="auto" w:fill="auto"/>
          </w:tcPr>
          <w:p w14:paraId="2EC82C36" w14:textId="77777777" w:rsidR="003D5FC5" w:rsidRPr="003D5FC5" w:rsidRDefault="003D5FC5" w:rsidP="003D5FC5">
            <w:pPr>
              <w:overflowPunct/>
              <w:autoSpaceDE/>
              <w:jc w:val="center"/>
              <w:textAlignment w:val="auto"/>
              <w:rPr>
                <w:b/>
                <w:sz w:val="20"/>
              </w:rPr>
            </w:pPr>
            <w:r w:rsidRPr="003D5FC5">
              <w:rPr>
                <w:b/>
                <w:sz w:val="20"/>
              </w:rPr>
              <w:t>Opis asortymentu</w:t>
            </w:r>
          </w:p>
        </w:tc>
        <w:tc>
          <w:tcPr>
            <w:tcW w:w="259" w:type="pct"/>
            <w:tcBorders>
              <w:top w:val="single" w:sz="4" w:space="0" w:color="auto"/>
              <w:left w:val="single" w:sz="4" w:space="0" w:color="auto"/>
              <w:bottom w:val="single" w:sz="4" w:space="0" w:color="auto"/>
              <w:right w:val="single" w:sz="4" w:space="0" w:color="auto"/>
            </w:tcBorders>
            <w:shd w:val="pct12" w:color="auto" w:fill="auto"/>
          </w:tcPr>
          <w:p w14:paraId="5054D315" w14:textId="77777777" w:rsidR="003D5FC5" w:rsidRPr="003D5FC5" w:rsidRDefault="003D5FC5" w:rsidP="003D5FC5">
            <w:pPr>
              <w:overflowPunct/>
              <w:autoSpaceDE/>
              <w:jc w:val="center"/>
              <w:textAlignment w:val="auto"/>
              <w:rPr>
                <w:b/>
                <w:sz w:val="20"/>
              </w:rPr>
            </w:pPr>
            <w:r w:rsidRPr="003D5FC5">
              <w:rPr>
                <w:b/>
                <w:sz w:val="20"/>
              </w:rPr>
              <w:t>j.m.</w:t>
            </w:r>
          </w:p>
        </w:tc>
        <w:tc>
          <w:tcPr>
            <w:tcW w:w="398" w:type="pct"/>
            <w:tcBorders>
              <w:top w:val="single" w:sz="4" w:space="0" w:color="auto"/>
              <w:left w:val="single" w:sz="4" w:space="0" w:color="auto"/>
              <w:bottom w:val="single" w:sz="4" w:space="0" w:color="auto"/>
              <w:right w:val="single" w:sz="4" w:space="0" w:color="auto"/>
            </w:tcBorders>
            <w:shd w:val="pct12" w:color="auto" w:fill="auto"/>
          </w:tcPr>
          <w:p w14:paraId="6132A0B2" w14:textId="77777777" w:rsidR="003D5FC5" w:rsidRPr="003D5FC5" w:rsidRDefault="003D5FC5" w:rsidP="003D5FC5">
            <w:pPr>
              <w:overflowPunct/>
              <w:autoSpaceDE/>
              <w:jc w:val="center"/>
              <w:textAlignment w:val="auto"/>
              <w:rPr>
                <w:b/>
                <w:sz w:val="20"/>
              </w:rPr>
            </w:pPr>
            <w:r w:rsidRPr="003D5FC5">
              <w:rPr>
                <w:b/>
                <w:sz w:val="20"/>
              </w:rPr>
              <w:t xml:space="preserve"> Ilość zamówienia </w:t>
            </w:r>
          </w:p>
          <w:p w14:paraId="6E4BC539" w14:textId="77777777" w:rsidR="003D5FC5" w:rsidRPr="003D5FC5" w:rsidRDefault="003D5FC5" w:rsidP="003D5FC5">
            <w:pPr>
              <w:overflowPunct/>
              <w:autoSpaceDE/>
              <w:jc w:val="center"/>
              <w:textAlignment w:val="auto"/>
              <w:rPr>
                <w:b/>
                <w:sz w:val="20"/>
              </w:rPr>
            </w:pPr>
          </w:p>
        </w:tc>
        <w:tc>
          <w:tcPr>
            <w:tcW w:w="536" w:type="pct"/>
            <w:tcBorders>
              <w:top w:val="single" w:sz="4" w:space="0" w:color="auto"/>
              <w:left w:val="single" w:sz="4" w:space="0" w:color="auto"/>
              <w:bottom w:val="single" w:sz="4" w:space="0" w:color="auto"/>
              <w:right w:val="single" w:sz="4" w:space="0" w:color="auto"/>
            </w:tcBorders>
            <w:shd w:val="pct12" w:color="auto" w:fill="auto"/>
          </w:tcPr>
          <w:p w14:paraId="6BD9FF82" w14:textId="77777777" w:rsidR="003D5FC5" w:rsidRPr="003D5FC5" w:rsidRDefault="003D5FC5" w:rsidP="003D5FC5">
            <w:pPr>
              <w:overflowPunct/>
              <w:autoSpaceDE/>
              <w:jc w:val="center"/>
              <w:textAlignment w:val="auto"/>
              <w:rPr>
                <w:b/>
                <w:sz w:val="20"/>
              </w:rPr>
            </w:pPr>
            <w:r w:rsidRPr="003D5FC5">
              <w:rPr>
                <w:b/>
                <w:sz w:val="20"/>
              </w:rPr>
              <w:t>Cena jednostkowa netto</w:t>
            </w:r>
          </w:p>
        </w:tc>
        <w:tc>
          <w:tcPr>
            <w:tcW w:w="438" w:type="pct"/>
            <w:tcBorders>
              <w:top w:val="single" w:sz="4" w:space="0" w:color="auto"/>
              <w:left w:val="single" w:sz="4" w:space="0" w:color="auto"/>
              <w:bottom w:val="single" w:sz="4" w:space="0" w:color="auto"/>
              <w:right w:val="single" w:sz="4" w:space="0" w:color="auto"/>
            </w:tcBorders>
            <w:shd w:val="pct12" w:color="auto" w:fill="auto"/>
          </w:tcPr>
          <w:p w14:paraId="252C1C55" w14:textId="77777777" w:rsidR="003D5FC5" w:rsidRPr="003D5FC5" w:rsidRDefault="003D5FC5" w:rsidP="003D5FC5">
            <w:pPr>
              <w:overflowPunct/>
              <w:autoSpaceDE/>
              <w:jc w:val="center"/>
              <w:textAlignment w:val="auto"/>
              <w:rPr>
                <w:b/>
                <w:sz w:val="20"/>
              </w:rPr>
            </w:pPr>
            <w:r w:rsidRPr="003D5FC5">
              <w:rPr>
                <w:b/>
                <w:sz w:val="20"/>
              </w:rPr>
              <w:t>Łączna  cena</w:t>
            </w:r>
          </w:p>
          <w:p w14:paraId="2847B755" w14:textId="77777777" w:rsidR="003D5FC5" w:rsidRPr="003D5FC5" w:rsidRDefault="003D5FC5" w:rsidP="003D5FC5">
            <w:pPr>
              <w:overflowPunct/>
              <w:autoSpaceDE/>
              <w:jc w:val="center"/>
              <w:textAlignment w:val="auto"/>
              <w:rPr>
                <w:b/>
                <w:sz w:val="20"/>
              </w:rPr>
            </w:pPr>
            <w:r w:rsidRPr="003D5FC5">
              <w:rPr>
                <w:b/>
                <w:sz w:val="20"/>
              </w:rPr>
              <w:t>netto</w:t>
            </w:r>
          </w:p>
        </w:tc>
        <w:tc>
          <w:tcPr>
            <w:tcW w:w="303" w:type="pct"/>
            <w:tcBorders>
              <w:top w:val="single" w:sz="4" w:space="0" w:color="auto"/>
              <w:left w:val="single" w:sz="4" w:space="0" w:color="auto"/>
              <w:bottom w:val="single" w:sz="4" w:space="0" w:color="auto"/>
              <w:right w:val="single" w:sz="4" w:space="0" w:color="auto"/>
            </w:tcBorders>
            <w:shd w:val="pct12" w:color="auto" w:fill="auto"/>
          </w:tcPr>
          <w:p w14:paraId="6250F22C" w14:textId="77777777" w:rsidR="003D5FC5" w:rsidRPr="003D5FC5" w:rsidRDefault="003D5FC5" w:rsidP="003D5FC5">
            <w:pPr>
              <w:overflowPunct/>
              <w:autoSpaceDE/>
              <w:jc w:val="center"/>
              <w:textAlignment w:val="auto"/>
              <w:rPr>
                <w:b/>
                <w:sz w:val="20"/>
              </w:rPr>
            </w:pPr>
            <w:r w:rsidRPr="003D5FC5">
              <w:rPr>
                <w:b/>
                <w:sz w:val="20"/>
              </w:rPr>
              <w:t>Stawka</w:t>
            </w:r>
          </w:p>
          <w:p w14:paraId="566767F6" w14:textId="77777777" w:rsidR="003D5FC5" w:rsidRPr="003D5FC5" w:rsidRDefault="003D5FC5" w:rsidP="003D5FC5">
            <w:pPr>
              <w:overflowPunct/>
              <w:autoSpaceDE/>
              <w:jc w:val="center"/>
              <w:textAlignment w:val="auto"/>
              <w:rPr>
                <w:b/>
                <w:sz w:val="20"/>
              </w:rPr>
            </w:pPr>
            <w:r w:rsidRPr="003D5FC5">
              <w:rPr>
                <w:b/>
                <w:sz w:val="20"/>
              </w:rPr>
              <w:t>VAT</w:t>
            </w:r>
          </w:p>
          <w:p w14:paraId="580C2A5F" w14:textId="77777777" w:rsidR="003D5FC5" w:rsidRPr="003D5FC5" w:rsidRDefault="003D5FC5" w:rsidP="003D5FC5">
            <w:pPr>
              <w:overflowPunct/>
              <w:autoSpaceDE/>
              <w:jc w:val="center"/>
              <w:textAlignment w:val="auto"/>
              <w:rPr>
                <w:b/>
                <w:sz w:val="20"/>
              </w:rPr>
            </w:pPr>
            <w:r w:rsidRPr="003D5FC5">
              <w:rPr>
                <w:b/>
                <w:sz w:val="20"/>
              </w:rPr>
              <w:t>%</w:t>
            </w:r>
          </w:p>
          <w:p w14:paraId="65C26ED4" w14:textId="77777777" w:rsidR="003D5FC5" w:rsidRPr="003D5FC5" w:rsidRDefault="003D5FC5" w:rsidP="003D5FC5">
            <w:pPr>
              <w:overflowPunct/>
              <w:autoSpaceDE/>
              <w:jc w:val="center"/>
              <w:textAlignment w:val="auto"/>
              <w:rPr>
                <w:b/>
                <w:sz w:val="20"/>
              </w:rPr>
            </w:pPr>
          </w:p>
        </w:tc>
        <w:tc>
          <w:tcPr>
            <w:tcW w:w="394" w:type="pct"/>
            <w:tcBorders>
              <w:top w:val="single" w:sz="4" w:space="0" w:color="auto"/>
              <w:left w:val="single" w:sz="4" w:space="0" w:color="auto"/>
              <w:bottom w:val="single" w:sz="4" w:space="0" w:color="auto"/>
              <w:right w:val="single" w:sz="4" w:space="0" w:color="auto"/>
            </w:tcBorders>
            <w:shd w:val="pct12" w:color="auto" w:fill="auto"/>
          </w:tcPr>
          <w:p w14:paraId="6F229F91" w14:textId="77777777" w:rsidR="003D5FC5" w:rsidRPr="003D5FC5" w:rsidRDefault="003D5FC5" w:rsidP="003D5FC5">
            <w:pPr>
              <w:overflowPunct/>
              <w:autoSpaceDE/>
              <w:jc w:val="center"/>
              <w:textAlignment w:val="auto"/>
              <w:rPr>
                <w:b/>
                <w:sz w:val="20"/>
              </w:rPr>
            </w:pPr>
            <w:r w:rsidRPr="003D5FC5">
              <w:rPr>
                <w:b/>
                <w:sz w:val="20"/>
              </w:rPr>
              <w:t>Łączna cena  brutto</w:t>
            </w:r>
          </w:p>
        </w:tc>
        <w:tc>
          <w:tcPr>
            <w:tcW w:w="691" w:type="pct"/>
            <w:tcBorders>
              <w:top w:val="single" w:sz="4" w:space="0" w:color="auto"/>
              <w:left w:val="single" w:sz="4" w:space="0" w:color="auto"/>
              <w:bottom w:val="single" w:sz="4" w:space="0" w:color="auto"/>
              <w:right w:val="single" w:sz="4" w:space="0" w:color="auto"/>
            </w:tcBorders>
            <w:shd w:val="pct12" w:color="auto" w:fill="auto"/>
          </w:tcPr>
          <w:p w14:paraId="1E5074BD" w14:textId="77777777" w:rsidR="003D5FC5" w:rsidRPr="003D5FC5" w:rsidRDefault="003D5FC5" w:rsidP="003D5FC5">
            <w:pPr>
              <w:overflowPunct/>
              <w:autoSpaceDE/>
              <w:jc w:val="center"/>
              <w:textAlignment w:val="auto"/>
              <w:rPr>
                <w:b/>
                <w:bCs/>
                <w:sz w:val="20"/>
              </w:rPr>
            </w:pPr>
            <w:r w:rsidRPr="003D5FC5">
              <w:rPr>
                <w:b/>
                <w:bCs/>
                <w:sz w:val="20"/>
              </w:rPr>
              <w:t xml:space="preserve">Producent, </w:t>
            </w:r>
          </w:p>
          <w:p w14:paraId="0F9B4244" w14:textId="77777777" w:rsidR="003D5FC5" w:rsidRPr="003D5FC5" w:rsidRDefault="003D5FC5" w:rsidP="003D5FC5">
            <w:pPr>
              <w:overflowPunct/>
              <w:autoSpaceDE/>
              <w:jc w:val="center"/>
              <w:textAlignment w:val="auto"/>
              <w:rPr>
                <w:b/>
                <w:bCs/>
                <w:sz w:val="20"/>
              </w:rPr>
            </w:pPr>
            <w:r w:rsidRPr="003D5FC5">
              <w:rPr>
                <w:b/>
                <w:bCs/>
                <w:sz w:val="20"/>
              </w:rPr>
              <w:t xml:space="preserve">nazwa własna, model/typ, </w:t>
            </w:r>
          </w:p>
          <w:p w14:paraId="5249E8BE" w14:textId="77777777" w:rsidR="003D5FC5" w:rsidRPr="003D5FC5" w:rsidRDefault="003D5FC5" w:rsidP="003D5FC5">
            <w:pPr>
              <w:overflowPunct/>
              <w:autoSpaceDE/>
              <w:jc w:val="center"/>
              <w:textAlignment w:val="auto"/>
              <w:rPr>
                <w:b/>
                <w:bCs/>
                <w:sz w:val="20"/>
              </w:rPr>
            </w:pPr>
            <w:r w:rsidRPr="003D5FC5">
              <w:rPr>
                <w:b/>
                <w:bCs/>
                <w:sz w:val="20"/>
              </w:rPr>
              <w:t xml:space="preserve"> rok produkcji </w:t>
            </w:r>
          </w:p>
          <w:p w14:paraId="7872AA25" w14:textId="77777777" w:rsidR="003D5FC5" w:rsidRPr="003D5FC5" w:rsidRDefault="003D5FC5" w:rsidP="003D5FC5">
            <w:pPr>
              <w:overflowPunct/>
              <w:autoSpaceDE/>
              <w:jc w:val="center"/>
              <w:textAlignment w:val="auto"/>
              <w:rPr>
                <w:b/>
                <w:bCs/>
                <w:sz w:val="20"/>
              </w:rPr>
            </w:pPr>
            <w:r w:rsidRPr="003D5FC5">
              <w:rPr>
                <w:b/>
                <w:bCs/>
                <w:sz w:val="20"/>
              </w:rPr>
              <w:t>nr katalogowy</w:t>
            </w:r>
          </w:p>
        </w:tc>
      </w:tr>
      <w:tr w:rsidR="003D5FC5" w:rsidRPr="003D5FC5" w14:paraId="43CD31F7" w14:textId="77777777" w:rsidTr="000F4DCA">
        <w:trPr>
          <w:trHeight w:val="303"/>
        </w:trPr>
        <w:tc>
          <w:tcPr>
            <w:tcW w:w="166" w:type="pct"/>
            <w:tcBorders>
              <w:top w:val="single" w:sz="4" w:space="0" w:color="auto"/>
              <w:left w:val="single" w:sz="4" w:space="0" w:color="auto"/>
              <w:bottom w:val="single" w:sz="4" w:space="0" w:color="auto"/>
              <w:right w:val="single" w:sz="4" w:space="0" w:color="auto"/>
            </w:tcBorders>
            <w:shd w:val="pct12" w:color="auto" w:fill="auto"/>
          </w:tcPr>
          <w:p w14:paraId="4024AF3D" w14:textId="77777777" w:rsidR="003D5FC5" w:rsidRPr="003D5FC5" w:rsidRDefault="003D5FC5" w:rsidP="003D5FC5">
            <w:pPr>
              <w:overflowPunct/>
              <w:autoSpaceDE/>
              <w:spacing w:line="360" w:lineRule="auto"/>
              <w:jc w:val="center"/>
              <w:textAlignment w:val="auto"/>
              <w:rPr>
                <w:b/>
                <w:sz w:val="20"/>
              </w:rPr>
            </w:pPr>
            <w:r w:rsidRPr="003D5FC5">
              <w:rPr>
                <w:b/>
                <w:sz w:val="20"/>
              </w:rPr>
              <w:t>A</w:t>
            </w:r>
          </w:p>
        </w:tc>
        <w:tc>
          <w:tcPr>
            <w:tcW w:w="1816" w:type="pct"/>
            <w:tcBorders>
              <w:top w:val="single" w:sz="4" w:space="0" w:color="auto"/>
              <w:left w:val="single" w:sz="4" w:space="0" w:color="auto"/>
              <w:bottom w:val="single" w:sz="4" w:space="0" w:color="auto"/>
              <w:right w:val="single" w:sz="4" w:space="0" w:color="auto"/>
            </w:tcBorders>
            <w:shd w:val="pct12" w:color="auto" w:fill="auto"/>
          </w:tcPr>
          <w:p w14:paraId="5A639305" w14:textId="77777777" w:rsidR="003D5FC5" w:rsidRPr="003D5FC5" w:rsidRDefault="003D5FC5" w:rsidP="003D5FC5">
            <w:pPr>
              <w:overflowPunct/>
              <w:autoSpaceDE/>
              <w:spacing w:line="360" w:lineRule="auto"/>
              <w:jc w:val="center"/>
              <w:textAlignment w:val="auto"/>
              <w:rPr>
                <w:b/>
                <w:sz w:val="20"/>
              </w:rPr>
            </w:pPr>
            <w:r w:rsidRPr="003D5FC5">
              <w:rPr>
                <w:b/>
                <w:sz w:val="20"/>
              </w:rPr>
              <w:t>B</w:t>
            </w:r>
          </w:p>
        </w:tc>
        <w:tc>
          <w:tcPr>
            <w:tcW w:w="259" w:type="pct"/>
            <w:tcBorders>
              <w:top w:val="single" w:sz="4" w:space="0" w:color="auto"/>
              <w:left w:val="single" w:sz="4" w:space="0" w:color="auto"/>
              <w:bottom w:val="single" w:sz="4" w:space="0" w:color="auto"/>
              <w:right w:val="single" w:sz="4" w:space="0" w:color="auto"/>
            </w:tcBorders>
            <w:shd w:val="pct12" w:color="auto" w:fill="auto"/>
          </w:tcPr>
          <w:p w14:paraId="390C1B2E" w14:textId="77777777" w:rsidR="003D5FC5" w:rsidRPr="003D5FC5" w:rsidRDefault="003D5FC5" w:rsidP="003D5FC5">
            <w:pPr>
              <w:overflowPunct/>
              <w:autoSpaceDE/>
              <w:spacing w:line="360" w:lineRule="auto"/>
              <w:jc w:val="center"/>
              <w:textAlignment w:val="auto"/>
              <w:rPr>
                <w:b/>
                <w:sz w:val="20"/>
              </w:rPr>
            </w:pPr>
            <w:r w:rsidRPr="003D5FC5">
              <w:rPr>
                <w:b/>
                <w:sz w:val="20"/>
              </w:rPr>
              <w:t>C</w:t>
            </w:r>
          </w:p>
        </w:tc>
        <w:tc>
          <w:tcPr>
            <w:tcW w:w="398" w:type="pct"/>
            <w:tcBorders>
              <w:top w:val="single" w:sz="4" w:space="0" w:color="auto"/>
              <w:left w:val="single" w:sz="4" w:space="0" w:color="auto"/>
              <w:bottom w:val="single" w:sz="4" w:space="0" w:color="auto"/>
              <w:right w:val="single" w:sz="4" w:space="0" w:color="auto"/>
            </w:tcBorders>
            <w:shd w:val="pct12" w:color="auto" w:fill="auto"/>
          </w:tcPr>
          <w:p w14:paraId="207B90ED" w14:textId="77777777" w:rsidR="003D5FC5" w:rsidRPr="003D5FC5" w:rsidRDefault="003D5FC5" w:rsidP="003D5FC5">
            <w:pPr>
              <w:overflowPunct/>
              <w:autoSpaceDE/>
              <w:spacing w:line="360" w:lineRule="auto"/>
              <w:jc w:val="center"/>
              <w:textAlignment w:val="auto"/>
              <w:rPr>
                <w:b/>
                <w:sz w:val="20"/>
              </w:rPr>
            </w:pPr>
            <w:r w:rsidRPr="003D5FC5">
              <w:rPr>
                <w:b/>
                <w:sz w:val="20"/>
              </w:rPr>
              <w:t>D</w:t>
            </w:r>
          </w:p>
        </w:tc>
        <w:tc>
          <w:tcPr>
            <w:tcW w:w="536" w:type="pct"/>
            <w:tcBorders>
              <w:top w:val="single" w:sz="4" w:space="0" w:color="auto"/>
              <w:left w:val="single" w:sz="4" w:space="0" w:color="auto"/>
              <w:bottom w:val="single" w:sz="4" w:space="0" w:color="auto"/>
              <w:right w:val="single" w:sz="4" w:space="0" w:color="auto"/>
            </w:tcBorders>
            <w:shd w:val="pct12" w:color="auto" w:fill="auto"/>
          </w:tcPr>
          <w:p w14:paraId="3F738613" w14:textId="77777777" w:rsidR="003D5FC5" w:rsidRPr="003D5FC5" w:rsidRDefault="003D5FC5" w:rsidP="003D5FC5">
            <w:pPr>
              <w:overflowPunct/>
              <w:autoSpaceDE/>
              <w:spacing w:line="360" w:lineRule="auto"/>
              <w:jc w:val="center"/>
              <w:textAlignment w:val="auto"/>
              <w:rPr>
                <w:b/>
                <w:sz w:val="20"/>
              </w:rPr>
            </w:pPr>
            <w:r w:rsidRPr="003D5FC5">
              <w:rPr>
                <w:b/>
                <w:sz w:val="20"/>
              </w:rPr>
              <w:t>E</w:t>
            </w:r>
          </w:p>
        </w:tc>
        <w:tc>
          <w:tcPr>
            <w:tcW w:w="438" w:type="pct"/>
            <w:tcBorders>
              <w:top w:val="single" w:sz="4" w:space="0" w:color="auto"/>
              <w:left w:val="single" w:sz="4" w:space="0" w:color="auto"/>
              <w:bottom w:val="single" w:sz="4" w:space="0" w:color="auto"/>
              <w:right w:val="single" w:sz="4" w:space="0" w:color="auto"/>
            </w:tcBorders>
            <w:shd w:val="pct12" w:color="auto" w:fill="auto"/>
          </w:tcPr>
          <w:p w14:paraId="4DEB66A9" w14:textId="77777777" w:rsidR="003D5FC5" w:rsidRPr="003D5FC5" w:rsidRDefault="003D5FC5" w:rsidP="003D5FC5">
            <w:pPr>
              <w:overflowPunct/>
              <w:autoSpaceDE/>
              <w:spacing w:line="360" w:lineRule="auto"/>
              <w:jc w:val="center"/>
              <w:textAlignment w:val="auto"/>
              <w:rPr>
                <w:b/>
                <w:sz w:val="20"/>
              </w:rPr>
            </w:pPr>
            <w:r w:rsidRPr="003D5FC5">
              <w:rPr>
                <w:b/>
                <w:sz w:val="20"/>
              </w:rPr>
              <w:t>F=(DxE)</w:t>
            </w:r>
          </w:p>
        </w:tc>
        <w:tc>
          <w:tcPr>
            <w:tcW w:w="303" w:type="pct"/>
            <w:tcBorders>
              <w:top w:val="single" w:sz="4" w:space="0" w:color="auto"/>
              <w:left w:val="single" w:sz="4" w:space="0" w:color="auto"/>
              <w:bottom w:val="single" w:sz="4" w:space="0" w:color="auto"/>
              <w:right w:val="single" w:sz="4" w:space="0" w:color="auto"/>
            </w:tcBorders>
            <w:shd w:val="pct12" w:color="auto" w:fill="auto"/>
          </w:tcPr>
          <w:p w14:paraId="5ACE407A" w14:textId="77777777" w:rsidR="003D5FC5" w:rsidRPr="003D5FC5" w:rsidRDefault="003D5FC5" w:rsidP="003D5FC5">
            <w:pPr>
              <w:overflowPunct/>
              <w:autoSpaceDE/>
              <w:spacing w:line="360" w:lineRule="auto"/>
              <w:jc w:val="center"/>
              <w:textAlignment w:val="auto"/>
              <w:rPr>
                <w:b/>
                <w:sz w:val="20"/>
              </w:rPr>
            </w:pPr>
            <w:r w:rsidRPr="003D5FC5">
              <w:rPr>
                <w:b/>
                <w:sz w:val="20"/>
              </w:rPr>
              <w:t>G</w:t>
            </w:r>
          </w:p>
        </w:tc>
        <w:tc>
          <w:tcPr>
            <w:tcW w:w="394" w:type="pct"/>
            <w:tcBorders>
              <w:top w:val="single" w:sz="4" w:space="0" w:color="auto"/>
              <w:left w:val="single" w:sz="4" w:space="0" w:color="auto"/>
              <w:bottom w:val="single" w:sz="4" w:space="0" w:color="auto"/>
              <w:right w:val="single" w:sz="4" w:space="0" w:color="auto"/>
            </w:tcBorders>
            <w:shd w:val="pct12" w:color="auto" w:fill="auto"/>
          </w:tcPr>
          <w:p w14:paraId="358C756B" w14:textId="77777777" w:rsidR="003D5FC5" w:rsidRPr="003D5FC5" w:rsidRDefault="003D5FC5" w:rsidP="003D5FC5">
            <w:pPr>
              <w:overflowPunct/>
              <w:autoSpaceDE/>
              <w:spacing w:line="360" w:lineRule="auto"/>
              <w:jc w:val="center"/>
              <w:textAlignment w:val="auto"/>
              <w:rPr>
                <w:b/>
                <w:sz w:val="20"/>
              </w:rPr>
            </w:pPr>
            <w:r w:rsidRPr="003D5FC5">
              <w:rPr>
                <w:b/>
                <w:sz w:val="20"/>
              </w:rPr>
              <w:t>H= (F+G)</w:t>
            </w:r>
          </w:p>
        </w:tc>
        <w:tc>
          <w:tcPr>
            <w:tcW w:w="691" w:type="pct"/>
            <w:tcBorders>
              <w:top w:val="single" w:sz="4" w:space="0" w:color="auto"/>
              <w:left w:val="single" w:sz="4" w:space="0" w:color="auto"/>
              <w:bottom w:val="single" w:sz="4" w:space="0" w:color="auto"/>
              <w:right w:val="single" w:sz="4" w:space="0" w:color="auto"/>
            </w:tcBorders>
            <w:shd w:val="pct12" w:color="auto" w:fill="auto"/>
          </w:tcPr>
          <w:p w14:paraId="68814F54" w14:textId="77777777" w:rsidR="003D5FC5" w:rsidRPr="003D5FC5" w:rsidRDefault="003D5FC5" w:rsidP="003D5FC5">
            <w:pPr>
              <w:overflowPunct/>
              <w:autoSpaceDE/>
              <w:snapToGrid w:val="0"/>
              <w:spacing w:line="360" w:lineRule="auto"/>
              <w:jc w:val="center"/>
              <w:textAlignment w:val="auto"/>
              <w:rPr>
                <w:b/>
                <w:color w:val="000000"/>
                <w:sz w:val="20"/>
              </w:rPr>
            </w:pPr>
            <w:r w:rsidRPr="003D5FC5">
              <w:rPr>
                <w:b/>
                <w:color w:val="000000"/>
                <w:sz w:val="20"/>
              </w:rPr>
              <w:t>I</w:t>
            </w:r>
          </w:p>
        </w:tc>
      </w:tr>
      <w:tr w:rsidR="003D5FC5" w:rsidRPr="003D5FC5" w14:paraId="4B7AF85C" w14:textId="77777777" w:rsidTr="000F4DCA">
        <w:trPr>
          <w:trHeight w:val="487"/>
        </w:trPr>
        <w:tc>
          <w:tcPr>
            <w:tcW w:w="166" w:type="pct"/>
            <w:tcBorders>
              <w:top w:val="single" w:sz="4" w:space="0" w:color="auto"/>
              <w:left w:val="single" w:sz="4" w:space="0" w:color="auto"/>
              <w:bottom w:val="single" w:sz="4" w:space="0" w:color="auto"/>
              <w:right w:val="single" w:sz="4" w:space="0" w:color="auto"/>
            </w:tcBorders>
            <w:shd w:val="clear" w:color="auto" w:fill="auto"/>
          </w:tcPr>
          <w:p w14:paraId="3202B283" w14:textId="77777777" w:rsidR="003D5FC5" w:rsidRPr="003D5FC5" w:rsidRDefault="003D5FC5" w:rsidP="003D5FC5">
            <w:pPr>
              <w:overflowPunct/>
              <w:autoSpaceDE/>
              <w:spacing w:line="360" w:lineRule="auto"/>
              <w:jc w:val="center"/>
              <w:textAlignment w:val="auto"/>
              <w:rPr>
                <w:b/>
                <w:sz w:val="20"/>
              </w:rPr>
            </w:pPr>
            <w:r w:rsidRPr="003D5FC5">
              <w:rPr>
                <w:b/>
                <w:sz w:val="20"/>
              </w:rPr>
              <w:t>1.</w:t>
            </w:r>
          </w:p>
        </w:tc>
        <w:tc>
          <w:tcPr>
            <w:tcW w:w="1816" w:type="pct"/>
            <w:tcBorders>
              <w:top w:val="single" w:sz="4" w:space="0" w:color="auto"/>
              <w:left w:val="single" w:sz="4" w:space="0" w:color="auto"/>
              <w:bottom w:val="single" w:sz="4" w:space="0" w:color="auto"/>
              <w:right w:val="single" w:sz="4" w:space="0" w:color="auto"/>
            </w:tcBorders>
            <w:shd w:val="clear" w:color="auto" w:fill="auto"/>
            <w:vAlign w:val="bottom"/>
          </w:tcPr>
          <w:p w14:paraId="2C872701" w14:textId="1413991E" w:rsidR="003D5FC5" w:rsidRPr="003D5FC5" w:rsidRDefault="00AE315C" w:rsidP="003D5FC5">
            <w:pPr>
              <w:overflowPunct/>
              <w:autoSpaceDE/>
              <w:spacing w:after="240" w:line="360" w:lineRule="auto"/>
              <w:jc w:val="center"/>
              <w:textAlignment w:val="auto"/>
              <w:rPr>
                <w:rFonts w:ascii="Calibri" w:hAnsi="Calibri" w:cs="Calibri"/>
                <w:b/>
                <w:szCs w:val="24"/>
              </w:rPr>
            </w:pPr>
            <w:r w:rsidRPr="00AE315C">
              <w:rPr>
                <w:rFonts w:ascii="Calibri" w:hAnsi="Calibri" w:cs="Calibri"/>
                <w:b/>
                <w:szCs w:val="24"/>
              </w:rPr>
              <w:t>pojazd elektryczn</w:t>
            </w:r>
            <w:r>
              <w:rPr>
                <w:rFonts w:ascii="Calibri" w:hAnsi="Calibri" w:cs="Calibri"/>
                <w:b/>
                <w:szCs w:val="24"/>
              </w:rPr>
              <w:t>y</w:t>
            </w:r>
            <w:r w:rsidRPr="00AE315C">
              <w:rPr>
                <w:rFonts w:ascii="Calibri" w:hAnsi="Calibri" w:cs="Calibri"/>
                <w:b/>
                <w:szCs w:val="24"/>
              </w:rPr>
              <w:t xml:space="preserve"> typu Melex lub równoważn</w:t>
            </w:r>
            <w:r>
              <w:rPr>
                <w:rFonts w:ascii="Calibri" w:hAnsi="Calibri" w:cs="Calibri"/>
                <w:b/>
                <w:szCs w:val="24"/>
              </w:rPr>
              <w:t>y</w:t>
            </w:r>
            <w:r w:rsidRPr="00AE315C">
              <w:rPr>
                <w:rFonts w:ascii="Calibri" w:hAnsi="Calibri" w:cs="Calibri"/>
                <w:b/>
                <w:szCs w:val="24"/>
              </w:rPr>
              <w:t xml:space="preserve"> </w:t>
            </w:r>
            <w:r>
              <w:rPr>
                <w:rFonts w:ascii="Calibri" w:hAnsi="Calibri" w:cs="Calibri"/>
                <w:b/>
                <w:szCs w:val="24"/>
              </w:rPr>
              <w:br/>
            </w:r>
            <w:r w:rsidRPr="00AE315C">
              <w:rPr>
                <w:rFonts w:ascii="Calibri" w:hAnsi="Calibri" w:cs="Calibri"/>
                <w:b/>
                <w:szCs w:val="24"/>
              </w:rPr>
              <w:t xml:space="preserve">z hakiem holowniczym przeznaczonego do użytku publicznego wewnątrz budynku i poza nim oraz </w:t>
            </w:r>
            <w:r w:rsidRPr="00085E67">
              <w:rPr>
                <w:rFonts w:ascii="Calibri" w:hAnsi="Calibri" w:cs="Calibri"/>
                <w:b/>
                <w:szCs w:val="24"/>
              </w:rPr>
              <w:t xml:space="preserve">przewożenia </w:t>
            </w:r>
            <w:r w:rsidR="008A694B" w:rsidRPr="00085E67">
              <w:rPr>
                <w:rFonts w:ascii="Calibri" w:hAnsi="Calibri" w:cs="Calibri"/>
                <w:b/>
                <w:szCs w:val="24"/>
              </w:rPr>
              <w:t xml:space="preserve">(ciągnięcia) </w:t>
            </w:r>
            <w:r w:rsidRPr="00085E67">
              <w:rPr>
                <w:rFonts w:ascii="Calibri" w:hAnsi="Calibri" w:cs="Calibri"/>
                <w:b/>
                <w:szCs w:val="24"/>
              </w:rPr>
              <w:t>wózków</w:t>
            </w:r>
            <w:r w:rsidRPr="00AE315C">
              <w:rPr>
                <w:rFonts w:ascii="Calibri" w:hAnsi="Calibri" w:cs="Calibri"/>
                <w:b/>
                <w:szCs w:val="24"/>
              </w:rPr>
              <w:t xml:space="preserve"> transportowych ładunkowych</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57F01BEA" w14:textId="20AC9094" w:rsidR="003D5FC5" w:rsidRPr="003D5FC5" w:rsidRDefault="00AE315C" w:rsidP="003D5FC5">
            <w:pPr>
              <w:overflowPunct/>
              <w:autoSpaceDE/>
              <w:snapToGrid w:val="0"/>
              <w:spacing w:line="360" w:lineRule="auto"/>
              <w:jc w:val="center"/>
              <w:textAlignment w:val="auto"/>
              <w:rPr>
                <w:rFonts w:ascii="Calibri" w:hAnsi="Calibri" w:cs="Calibri"/>
                <w:color w:val="000000"/>
                <w:szCs w:val="24"/>
              </w:rPr>
            </w:pPr>
            <w:r>
              <w:rPr>
                <w:rFonts w:ascii="Calibri" w:hAnsi="Calibri" w:cs="Calibri"/>
                <w:color w:val="000000"/>
                <w:szCs w:val="24"/>
              </w:rPr>
              <w:t>szt.</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316BD5F2" w14:textId="17333A4F" w:rsidR="003D5FC5" w:rsidRPr="003D5FC5" w:rsidRDefault="00AE315C" w:rsidP="003D5FC5">
            <w:pPr>
              <w:overflowPunct/>
              <w:autoSpaceDE/>
              <w:snapToGrid w:val="0"/>
              <w:spacing w:line="360" w:lineRule="auto"/>
              <w:jc w:val="center"/>
              <w:textAlignment w:val="auto"/>
              <w:rPr>
                <w:rFonts w:ascii="Calibri" w:hAnsi="Calibri" w:cs="Calibri"/>
                <w:color w:val="000000"/>
                <w:szCs w:val="24"/>
              </w:rPr>
            </w:pPr>
            <w:r>
              <w:rPr>
                <w:rFonts w:ascii="Calibri" w:hAnsi="Calibri" w:cs="Calibri"/>
                <w:color w:val="000000"/>
                <w:szCs w:val="24"/>
              </w:rPr>
              <w:t>1</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0FB7B03" w14:textId="77777777" w:rsidR="003D5FC5" w:rsidRPr="003D5FC5" w:rsidRDefault="003D5FC5" w:rsidP="003D5FC5">
            <w:pPr>
              <w:overflowPunct/>
              <w:autoSpaceDE/>
              <w:spacing w:line="360" w:lineRule="auto"/>
              <w:jc w:val="center"/>
              <w:textAlignment w:val="auto"/>
              <w:rPr>
                <w:rFonts w:ascii="Calibri" w:hAnsi="Calibri" w:cs="Calibri"/>
                <w:szCs w:val="24"/>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1AAACA41" w14:textId="77777777" w:rsidR="003D5FC5" w:rsidRPr="003D5FC5" w:rsidRDefault="003D5FC5" w:rsidP="003D5FC5">
            <w:pPr>
              <w:overflowPunct/>
              <w:autoSpaceDE/>
              <w:spacing w:line="360" w:lineRule="auto"/>
              <w:jc w:val="center"/>
              <w:textAlignment w:val="auto"/>
              <w:rPr>
                <w:rFonts w:ascii="Calibri" w:hAnsi="Calibri" w:cs="Calibri"/>
                <w:szCs w:val="24"/>
              </w:rP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251DE0E1" w14:textId="77777777" w:rsidR="003D5FC5" w:rsidRPr="003D5FC5" w:rsidRDefault="003D5FC5" w:rsidP="003D5FC5">
            <w:pPr>
              <w:overflowPunct/>
              <w:autoSpaceDE/>
              <w:spacing w:line="360" w:lineRule="auto"/>
              <w:jc w:val="center"/>
              <w:textAlignment w:val="auto"/>
              <w:rPr>
                <w:rFonts w:ascii="Calibri" w:hAnsi="Calibri" w:cs="Calibri"/>
                <w:szCs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0648D33C" w14:textId="77777777" w:rsidR="003D5FC5" w:rsidRPr="003D5FC5" w:rsidRDefault="003D5FC5" w:rsidP="003D5FC5">
            <w:pPr>
              <w:overflowPunct/>
              <w:autoSpaceDE/>
              <w:spacing w:line="360" w:lineRule="auto"/>
              <w:jc w:val="center"/>
              <w:textAlignment w:val="auto"/>
              <w:rPr>
                <w:rFonts w:ascii="Calibri" w:hAnsi="Calibri" w:cs="Calibri"/>
                <w:szCs w:val="24"/>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2DC60D1" w14:textId="77777777" w:rsidR="003D5FC5" w:rsidRPr="003D5FC5" w:rsidRDefault="003D5FC5" w:rsidP="003D5FC5">
            <w:pPr>
              <w:overflowPunct/>
              <w:autoSpaceDE/>
              <w:snapToGrid w:val="0"/>
              <w:spacing w:after="240"/>
              <w:jc w:val="center"/>
              <w:textAlignment w:val="auto"/>
              <w:rPr>
                <w:rFonts w:ascii="Calibri" w:hAnsi="Calibri" w:cs="Calibri"/>
                <w:bCs/>
                <w:color w:val="000000"/>
                <w:szCs w:val="24"/>
              </w:rPr>
            </w:pPr>
          </w:p>
        </w:tc>
      </w:tr>
      <w:tr w:rsidR="003D5FC5" w:rsidRPr="003D5FC5" w14:paraId="4A60677E" w14:textId="77777777" w:rsidTr="000F4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7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796B15F" w14:textId="77777777" w:rsidR="003D5FC5" w:rsidRPr="003D5FC5" w:rsidRDefault="003D5FC5" w:rsidP="003D5FC5">
            <w:pPr>
              <w:widowControl w:val="0"/>
              <w:overflowPunct/>
              <w:autoSpaceDE/>
              <w:textAlignment w:val="auto"/>
              <w:rPr>
                <w:b/>
                <w:sz w:val="18"/>
                <w:szCs w:val="18"/>
              </w:rPr>
            </w:pPr>
            <w:r w:rsidRPr="003D5FC5">
              <w:rPr>
                <w:b/>
                <w:sz w:val="18"/>
                <w:szCs w:val="18"/>
              </w:rPr>
              <w:t>Łączna wartość netto ; brutto w PLN</w:t>
            </w:r>
          </w:p>
          <w:p w14:paraId="7B1F5C14" w14:textId="77777777" w:rsidR="003D5FC5" w:rsidRPr="003D5FC5" w:rsidRDefault="003D5FC5" w:rsidP="003D5FC5">
            <w:pPr>
              <w:widowControl w:val="0"/>
              <w:overflowPunct/>
              <w:autoSpaceDE/>
              <w:textAlignment w:val="auto"/>
              <w:rPr>
                <w:b/>
                <w:sz w:val="18"/>
                <w:szCs w:val="18"/>
                <w:u w:val="single"/>
              </w:rPr>
            </w:pPr>
            <w:r w:rsidRPr="003D5FC5">
              <w:rPr>
                <w:b/>
                <w:sz w:val="18"/>
                <w:szCs w:val="18"/>
              </w:rPr>
              <w:t>(w cenie należy ująć wszystkie koszty wpływające na cenę ostateczną)</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C71E9" w14:textId="77777777" w:rsidR="003D5FC5" w:rsidRPr="003D5FC5" w:rsidRDefault="003D5FC5" w:rsidP="003D5FC5">
            <w:pPr>
              <w:widowControl w:val="0"/>
              <w:overflowPunct/>
              <w:autoSpaceDE/>
              <w:spacing w:line="360" w:lineRule="auto"/>
              <w:textAlignment w:val="auto"/>
              <w:rPr>
                <w:b/>
                <w:sz w:val="22"/>
                <w:szCs w:val="22"/>
              </w:rPr>
            </w:pPr>
          </w:p>
        </w:tc>
        <w:tc>
          <w:tcPr>
            <w:tcW w:w="303" w:type="pct"/>
            <w:tcBorders>
              <w:top w:val="single" w:sz="4" w:space="0" w:color="000000"/>
              <w:left w:val="single" w:sz="4" w:space="0" w:color="000000"/>
              <w:right w:val="single" w:sz="4" w:space="0" w:color="000000"/>
            </w:tcBorders>
            <w:shd w:val="clear" w:color="auto" w:fill="auto"/>
            <w:vAlign w:val="center"/>
          </w:tcPr>
          <w:p w14:paraId="474AE138" w14:textId="77777777" w:rsidR="003D5FC5" w:rsidRPr="003D5FC5" w:rsidRDefault="003D5FC5" w:rsidP="003D5FC5">
            <w:pPr>
              <w:widowControl w:val="0"/>
              <w:overflowPunct/>
              <w:autoSpaceDE/>
              <w:spacing w:line="360" w:lineRule="auto"/>
              <w:textAlignment w:val="auto"/>
              <w:rPr>
                <w:b/>
                <w:sz w:val="22"/>
                <w:szCs w:val="22"/>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EF8A3" w14:textId="77777777" w:rsidR="003D5FC5" w:rsidRPr="003D5FC5" w:rsidRDefault="003D5FC5" w:rsidP="003D5FC5">
            <w:pPr>
              <w:widowControl w:val="0"/>
              <w:overflowPunct/>
              <w:autoSpaceDE/>
              <w:spacing w:line="360" w:lineRule="auto"/>
              <w:textAlignment w:val="auto"/>
              <w:rPr>
                <w:b/>
                <w:sz w:val="22"/>
                <w:szCs w:val="22"/>
              </w:rPr>
            </w:pPr>
          </w:p>
        </w:tc>
        <w:tc>
          <w:tcPr>
            <w:tcW w:w="691" w:type="pct"/>
            <w:tcBorders>
              <w:top w:val="single" w:sz="4" w:space="0" w:color="000000"/>
              <w:left w:val="single" w:sz="4" w:space="0" w:color="000000"/>
            </w:tcBorders>
            <w:shd w:val="clear" w:color="auto" w:fill="auto"/>
          </w:tcPr>
          <w:p w14:paraId="39855025" w14:textId="77777777" w:rsidR="003D5FC5" w:rsidRPr="003D5FC5" w:rsidRDefault="003D5FC5" w:rsidP="003D5FC5">
            <w:pPr>
              <w:widowControl w:val="0"/>
              <w:overflowPunct/>
              <w:autoSpaceDE/>
              <w:snapToGrid w:val="0"/>
              <w:spacing w:line="360" w:lineRule="auto"/>
              <w:textAlignment w:val="auto"/>
              <w:rPr>
                <w:b/>
                <w:color w:val="000000"/>
                <w:sz w:val="20"/>
              </w:rPr>
            </w:pPr>
          </w:p>
        </w:tc>
      </w:tr>
    </w:tbl>
    <w:p w14:paraId="6F6F349F" w14:textId="77777777" w:rsidR="003D5FC5" w:rsidRPr="003D5FC5" w:rsidRDefault="003D5FC5" w:rsidP="003D5FC5">
      <w:pPr>
        <w:autoSpaceDE/>
        <w:ind w:left="567" w:hanging="567"/>
        <w:jc w:val="right"/>
        <w:textAlignment w:val="auto"/>
        <w:rPr>
          <w:lang w:eastAsia="pl-PL"/>
        </w:rPr>
      </w:pPr>
    </w:p>
    <w:p w14:paraId="71AC1A74" w14:textId="77777777" w:rsidR="003D5FC5" w:rsidRPr="003D5FC5" w:rsidRDefault="003D5FC5" w:rsidP="003D5FC5">
      <w:pPr>
        <w:suppressAutoHyphens w:val="0"/>
        <w:overflowPunct/>
        <w:autoSpaceDE/>
        <w:jc w:val="both"/>
        <w:textAlignment w:val="auto"/>
        <w:rPr>
          <w:rFonts w:eastAsia="Lucida Sans Unicode"/>
          <w:b/>
          <w:bCs/>
          <w:kern w:val="2"/>
          <w:szCs w:val="24"/>
        </w:rPr>
      </w:pPr>
    </w:p>
    <w:p w14:paraId="727FBBC4" w14:textId="03F52750" w:rsidR="003D5FC5" w:rsidRPr="003D5FC5" w:rsidRDefault="003D5FC5" w:rsidP="00AE315C">
      <w:pPr>
        <w:suppressAutoHyphens w:val="0"/>
        <w:overflowPunct/>
        <w:autoSpaceDE/>
        <w:jc w:val="both"/>
        <w:textAlignment w:val="auto"/>
        <w:rPr>
          <w:b/>
          <w:szCs w:val="24"/>
          <w:lang w:eastAsia="pl-PL"/>
        </w:rPr>
      </w:pPr>
      <w:r w:rsidRPr="003D5FC5">
        <w:rPr>
          <w:b/>
          <w:szCs w:val="24"/>
          <w:lang w:eastAsia="pl-PL"/>
        </w:rPr>
        <w:lastRenderedPageBreak/>
        <w:t xml:space="preserve">TABELA NR 2: WYMAGANIA BEZWZGLĘDNE – </w:t>
      </w:r>
      <w:r w:rsidR="00AE315C" w:rsidRPr="00AE315C">
        <w:rPr>
          <w:b/>
          <w:szCs w:val="24"/>
          <w:lang w:eastAsia="pl-PL"/>
        </w:rPr>
        <w:t xml:space="preserve">pojazd elektryczny typu Melex lub równoważny z hakiem holowniczym przeznaczonego do użytku publicznego wewnątrz budynku i poza nim oraz </w:t>
      </w:r>
      <w:r w:rsidR="00AE315C" w:rsidRPr="00085E67">
        <w:rPr>
          <w:b/>
          <w:szCs w:val="24"/>
          <w:lang w:eastAsia="pl-PL"/>
        </w:rPr>
        <w:t>przewożenia</w:t>
      </w:r>
      <w:r w:rsidR="008122AE" w:rsidRPr="00085E67">
        <w:rPr>
          <w:b/>
          <w:szCs w:val="24"/>
          <w:lang w:eastAsia="pl-PL"/>
        </w:rPr>
        <w:t xml:space="preserve"> (ciągnięcia)</w:t>
      </w:r>
      <w:r w:rsidR="00AE315C" w:rsidRPr="00AE315C">
        <w:rPr>
          <w:b/>
          <w:szCs w:val="24"/>
          <w:lang w:eastAsia="pl-PL"/>
        </w:rPr>
        <w:t xml:space="preserve"> wózków transportowych ładunkowych</w:t>
      </w:r>
    </w:p>
    <w:p w14:paraId="29533023" w14:textId="77777777" w:rsidR="003D5FC5" w:rsidRPr="003D5FC5" w:rsidRDefault="003D5FC5" w:rsidP="003D5FC5">
      <w:pPr>
        <w:suppressAutoHyphens w:val="0"/>
        <w:overflowPunct/>
        <w:autoSpaceDE/>
        <w:jc w:val="both"/>
        <w:textAlignment w:val="auto"/>
        <w:rPr>
          <w:b/>
          <w:szCs w:val="24"/>
          <w:lang w:eastAsia="pl-PL"/>
        </w:rPr>
      </w:pPr>
    </w:p>
    <w:p w14:paraId="776A71C6" w14:textId="77777777" w:rsidR="003D5FC5" w:rsidRPr="003D5FC5" w:rsidRDefault="003D5FC5" w:rsidP="003D5FC5">
      <w:pPr>
        <w:suppressAutoHyphens w:val="0"/>
        <w:overflowPunct/>
        <w:autoSpaceDE/>
        <w:jc w:val="both"/>
        <w:textAlignment w:val="auto"/>
        <w:rPr>
          <w:b/>
          <w:szCs w:val="24"/>
          <w:lang w:eastAsia="pl-PL"/>
        </w:rPr>
      </w:pPr>
      <w:r w:rsidRPr="003D5FC5">
        <w:rPr>
          <w:b/>
          <w:szCs w:val="24"/>
          <w:lang w:eastAsia="pl-PL"/>
        </w:rPr>
        <w:t xml:space="preserve">Wymagania techniczne bezwzględne i podlegające ocenie jakościowej (niżej wymienione wymagania uważa się za konieczne do spełnienia </w:t>
      </w:r>
    </w:p>
    <w:p w14:paraId="499BA893" w14:textId="77777777" w:rsidR="003D5FC5" w:rsidRPr="003D5FC5" w:rsidRDefault="003D5FC5" w:rsidP="003D5FC5">
      <w:pPr>
        <w:suppressAutoHyphens w:val="0"/>
        <w:overflowPunct/>
        <w:autoSpaceDE/>
        <w:jc w:val="both"/>
        <w:textAlignment w:val="auto"/>
        <w:rPr>
          <w:b/>
          <w:szCs w:val="24"/>
          <w:lang w:eastAsia="pl-PL"/>
        </w:rPr>
      </w:pPr>
      <w:r w:rsidRPr="003D5FC5">
        <w:rPr>
          <w:b/>
          <w:szCs w:val="24"/>
          <w:lang w:eastAsia="pl-PL"/>
        </w:rPr>
        <w:t xml:space="preserve">i jest to warunek graniczny, niespełnienie ich spowoduje odrzucenie oferty) </w:t>
      </w:r>
    </w:p>
    <w:p w14:paraId="739EDBC0" w14:textId="77777777" w:rsidR="003D5FC5" w:rsidRPr="003D5FC5" w:rsidRDefault="003D5FC5" w:rsidP="003D5FC5">
      <w:pPr>
        <w:suppressAutoHyphens w:val="0"/>
        <w:overflowPunct/>
        <w:autoSpaceDE/>
        <w:jc w:val="both"/>
        <w:textAlignment w:val="auto"/>
        <w:rPr>
          <w:b/>
          <w:szCs w:val="24"/>
          <w:lang w:eastAsia="pl-PL"/>
        </w:rPr>
      </w:pPr>
    </w:p>
    <w:tbl>
      <w:tblPr>
        <w:tblW w:w="15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239"/>
        <w:gridCol w:w="3648"/>
        <w:gridCol w:w="2328"/>
        <w:gridCol w:w="2233"/>
        <w:gridCol w:w="3322"/>
      </w:tblGrid>
      <w:tr w:rsidR="00EB3029" w:rsidRPr="003D5FC5" w14:paraId="0D37061E" w14:textId="77777777" w:rsidTr="00B84FF7">
        <w:trPr>
          <w:trHeight w:val="1323"/>
        </w:trPr>
        <w:tc>
          <w:tcPr>
            <w:tcW w:w="656" w:type="dxa"/>
          </w:tcPr>
          <w:p w14:paraId="3061587A" w14:textId="77777777" w:rsidR="00EB3029" w:rsidRPr="00344318" w:rsidRDefault="00EB3029" w:rsidP="003D5FC5">
            <w:pPr>
              <w:suppressAutoHyphens w:val="0"/>
              <w:overflowPunct/>
              <w:autoSpaceDE/>
              <w:spacing w:before="60" w:after="60"/>
              <w:textAlignment w:val="auto"/>
              <w:rPr>
                <w:rFonts w:eastAsia="Calibri"/>
                <w:b/>
                <w:szCs w:val="24"/>
                <w:lang w:eastAsia="en-US"/>
              </w:rPr>
            </w:pPr>
            <w:r w:rsidRPr="00344318">
              <w:rPr>
                <w:rFonts w:eastAsia="Calibri"/>
                <w:b/>
                <w:szCs w:val="24"/>
                <w:lang w:eastAsia="en-US"/>
              </w:rPr>
              <w:t>Lp.</w:t>
            </w:r>
          </w:p>
        </w:tc>
        <w:tc>
          <w:tcPr>
            <w:tcW w:w="3239" w:type="dxa"/>
          </w:tcPr>
          <w:p w14:paraId="0454A6D8" w14:textId="205660A0" w:rsidR="00EB3029" w:rsidRPr="003D5FC5" w:rsidRDefault="00EB3029" w:rsidP="003D5FC5">
            <w:pPr>
              <w:suppressAutoHyphens w:val="0"/>
              <w:overflowPunct/>
              <w:autoSpaceDE/>
              <w:spacing w:before="60" w:after="60"/>
              <w:jc w:val="center"/>
              <w:textAlignment w:val="auto"/>
              <w:rPr>
                <w:rFonts w:eastAsia="Calibri"/>
                <w:b/>
                <w:color w:val="000000"/>
                <w:szCs w:val="24"/>
                <w:lang w:eastAsia="en-US"/>
              </w:rPr>
            </w:pPr>
            <w:r>
              <w:rPr>
                <w:rFonts w:eastAsia="Calibri"/>
                <w:b/>
                <w:color w:val="000000"/>
                <w:szCs w:val="24"/>
                <w:lang w:eastAsia="en-US"/>
              </w:rPr>
              <w:t>Parametr</w:t>
            </w:r>
          </w:p>
        </w:tc>
        <w:tc>
          <w:tcPr>
            <w:tcW w:w="3648" w:type="dxa"/>
          </w:tcPr>
          <w:p w14:paraId="218C0063" w14:textId="25B74EBE" w:rsidR="00EB3029" w:rsidRPr="003D5FC5" w:rsidRDefault="00EB3029" w:rsidP="003D5FC5">
            <w:pPr>
              <w:suppressAutoHyphens w:val="0"/>
              <w:overflowPunct/>
              <w:autoSpaceDE/>
              <w:spacing w:before="60" w:after="60"/>
              <w:jc w:val="center"/>
              <w:textAlignment w:val="auto"/>
              <w:rPr>
                <w:rFonts w:eastAsia="Calibri"/>
                <w:b/>
                <w:color w:val="000000"/>
                <w:szCs w:val="24"/>
                <w:lang w:eastAsia="en-US"/>
              </w:rPr>
            </w:pPr>
          </w:p>
          <w:p w14:paraId="12F7950F" w14:textId="7FE7425E" w:rsidR="00EB3029" w:rsidRPr="003D5FC5" w:rsidRDefault="00EB3029" w:rsidP="003D5FC5">
            <w:pPr>
              <w:suppressAutoHyphens w:val="0"/>
              <w:overflowPunct/>
              <w:autoSpaceDE/>
              <w:spacing w:before="60" w:after="60"/>
              <w:jc w:val="center"/>
              <w:textAlignment w:val="auto"/>
              <w:rPr>
                <w:rFonts w:eastAsia="Calibri"/>
                <w:b/>
                <w:color w:val="000000"/>
                <w:sz w:val="22"/>
                <w:szCs w:val="22"/>
                <w:lang w:eastAsia="en-US"/>
              </w:rPr>
            </w:pPr>
            <w:r>
              <w:rPr>
                <w:rFonts w:eastAsia="Calibri"/>
                <w:b/>
                <w:color w:val="000000"/>
                <w:sz w:val="22"/>
                <w:szCs w:val="22"/>
                <w:lang w:eastAsia="en-US"/>
              </w:rPr>
              <w:t>Opis</w:t>
            </w:r>
          </w:p>
        </w:tc>
        <w:tc>
          <w:tcPr>
            <w:tcW w:w="2328" w:type="dxa"/>
          </w:tcPr>
          <w:p w14:paraId="3F1E11AD" w14:textId="77777777" w:rsidR="00EB3029" w:rsidRPr="003D5FC5" w:rsidRDefault="00EB3029" w:rsidP="003D5FC5">
            <w:pPr>
              <w:suppressAutoHyphens w:val="0"/>
              <w:overflowPunct/>
              <w:autoSpaceDE/>
              <w:spacing w:before="60" w:after="60"/>
              <w:jc w:val="center"/>
              <w:textAlignment w:val="auto"/>
              <w:rPr>
                <w:rFonts w:eastAsia="Calibri"/>
                <w:b/>
                <w:bCs/>
                <w:color w:val="000000"/>
                <w:sz w:val="22"/>
                <w:szCs w:val="22"/>
                <w:lang w:eastAsia="en-US"/>
              </w:rPr>
            </w:pPr>
            <w:r w:rsidRPr="003D5FC5">
              <w:rPr>
                <w:rFonts w:eastAsia="Calibri"/>
                <w:b/>
                <w:bCs/>
                <w:color w:val="000000"/>
                <w:sz w:val="22"/>
                <w:szCs w:val="22"/>
                <w:lang w:eastAsia="en-US"/>
              </w:rPr>
              <w:t xml:space="preserve">Wartość wymagana/graniczna określona przez Zamawiającego </w:t>
            </w:r>
          </w:p>
        </w:tc>
        <w:tc>
          <w:tcPr>
            <w:tcW w:w="2233" w:type="dxa"/>
          </w:tcPr>
          <w:p w14:paraId="7F9900A5" w14:textId="77777777" w:rsidR="00EB3029" w:rsidRPr="003D5FC5" w:rsidRDefault="00EB3029" w:rsidP="003D5FC5">
            <w:pPr>
              <w:suppressAutoHyphens w:val="0"/>
              <w:overflowPunct/>
              <w:autoSpaceDE/>
              <w:spacing w:before="60"/>
              <w:jc w:val="center"/>
              <w:textAlignment w:val="auto"/>
              <w:rPr>
                <w:rFonts w:eastAsia="Calibri"/>
                <w:b/>
                <w:bCs/>
                <w:color w:val="000000"/>
                <w:sz w:val="22"/>
                <w:szCs w:val="22"/>
                <w:lang w:eastAsia="en-US"/>
              </w:rPr>
            </w:pPr>
            <w:r w:rsidRPr="003D5FC5">
              <w:rPr>
                <w:rFonts w:eastAsia="Calibri"/>
                <w:b/>
                <w:bCs/>
                <w:color w:val="000000"/>
                <w:sz w:val="22"/>
                <w:szCs w:val="22"/>
                <w:lang w:eastAsia="en-US"/>
              </w:rPr>
              <w:t xml:space="preserve">Spełnienie przez Wykonawcę warunku granicznego określonego przez Zamawiającego </w:t>
            </w:r>
          </w:p>
          <w:p w14:paraId="2BBAC23D" w14:textId="77777777" w:rsidR="00EB3029" w:rsidRPr="003D5FC5" w:rsidRDefault="00EB3029" w:rsidP="003D5FC5">
            <w:pPr>
              <w:suppressAutoHyphens w:val="0"/>
              <w:overflowPunct/>
              <w:autoSpaceDE/>
              <w:spacing w:before="60"/>
              <w:jc w:val="center"/>
              <w:textAlignment w:val="auto"/>
              <w:rPr>
                <w:rFonts w:eastAsia="Calibri"/>
                <w:b/>
                <w:bCs/>
                <w:color w:val="000000"/>
                <w:sz w:val="22"/>
                <w:szCs w:val="22"/>
                <w:lang w:eastAsia="en-US"/>
              </w:rPr>
            </w:pPr>
            <w:r w:rsidRPr="003D5FC5">
              <w:rPr>
                <w:rFonts w:eastAsia="Calibri"/>
                <w:b/>
                <w:bCs/>
                <w:color w:val="000000"/>
                <w:sz w:val="22"/>
                <w:szCs w:val="22"/>
                <w:lang w:eastAsia="en-US"/>
              </w:rPr>
              <w:t xml:space="preserve">TAK lub NIE* </w:t>
            </w:r>
          </w:p>
        </w:tc>
        <w:tc>
          <w:tcPr>
            <w:tcW w:w="3322" w:type="dxa"/>
          </w:tcPr>
          <w:p w14:paraId="36BA6139" w14:textId="77777777" w:rsidR="00EB3029" w:rsidRPr="003D5FC5" w:rsidRDefault="00EB3029" w:rsidP="003D5FC5">
            <w:pPr>
              <w:suppressAutoHyphens w:val="0"/>
              <w:overflowPunct/>
              <w:autoSpaceDE/>
              <w:spacing w:before="60" w:after="60"/>
              <w:jc w:val="center"/>
              <w:textAlignment w:val="auto"/>
              <w:rPr>
                <w:rFonts w:eastAsia="Calibri"/>
                <w:b/>
                <w:bCs/>
                <w:color w:val="000000"/>
                <w:szCs w:val="24"/>
                <w:lang w:eastAsia="en-US"/>
              </w:rPr>
            </w:pPr>
          </w:p>
          <w:p w14:paraId="273090FD" w14:textId="77777777" w:rsidR="00EB3029" w:rsidRPr="003D5FC5" w:rsidRDefault="00EB3029" w:rsidP="003D5FC5">
            <w:pPr>
              <w:suppressAutoHyphens w:val="0"/>
              <w:overflowPunct/>
              <w:autoSpaceDE/>
              <w:spacing w:before="60" w:after="60"/>
              <w:jc w:val="center"/>
              <w:textAlignment w:val="auto"/>
              <w:rPr>
                <w:rFonts w:eastAsia="Calibri"/>
                <w:b/>
                <w:bCs/>
                <w:color w:val="000000"/>
                <w:sz w:val="22"/>
                <w:szCs w:val="22"/>
                <w:lang w:eastAsia="en-US"/>
              </w:rPr>
            </w:pPr>
            <w:r w:rsidRPr="003D5FC5">
              <w:rPr>
                <w:rFonts w:eastAsia="Calibri"/>
                <w:b/>
                <w:bCs/>
                <w:color w:val="000000"/>
                <w:sz w:val="22"/>
                <w:szCs w:val="22"/>
                <w:lang w:eastAsia="en-US"/>
              </w:rPr>
              <w:t xml:space="preserve">Wartość oferowania* </w:t>
            </w:r>
          </w:p>
        </w:tc>
      </w:tr>
      <w:tr w:rsidR="00EB3029" w:rsidRPr="003D5FC5" w14:paraId="54CC2DAA" w14:textId="77777777" w:rsidTr="00B84FF7">
        <w:tc>
          <w:tcPr>
            <w:tcW w:w="656" w:type="dxa"/>
          </w:tcPr>
          <w:p w14:paraId="12F255F6" w14:textId="77777777" w:rsidR="00EB3029" w:rsidRPr="00344318" w:rsidRDefault="00EB3029" w:rsidP="00344318">
            <w:pPr>
              <w:suppressAutoHyphens w:val="0"/>
              <w:overflowPunct/>
              <w:autoSpaceDE/>
              <w:spacing w:before="60" w:after="60"/>
              <w:textAlignment w:val="auto"/>
              <w:rPr>
                <w:rFonts w:eastAsia="Calibri"/>
                <w:b/>
                <w:sz w:val="22"/>
                <w:szCs w:val="22"/>
                <w:lang w:eastAsia="en-US"/>
              </w:rPr>
            </w:pPr>
            <w:r w:rsidRPr="00344318">
              <w:rPr>
                <w:rFonts w:eastAsia="Calibri"/>
                <w:b/>
                <w:sz w:val="22"/>
                <w:szCs w:val="22"/>
                <w:lang w:eastAsia="en-US"/>
              </w:rPr>
              <w:t>1.</w:t>
            </w:r>
          </w:p>
        </w:tc>
        <w:tc>
          <w:tcPr>
            <w:tcW w:w="3239" w:type="dxa"/>
            <w:shd w:val="clear" w:color="auto" w:fill="auto"/>
          </w:tcPr>
          <w:p w14:paraId="696E2058" w14:textId="48C56BE9" w:rsidR="00EB3029" w:rsidRPr="00344318" w:rsidRDefault="00EB3029" w:rsidP="00EB3029">
            <w:pPr>
              <w:suppressAutoHyphens w:val="0"/>
              <w:overflowPunct/>
              <w:autoSpaceDE/>
              <w:spacing w:before="60" w:after="60"/>
              <w:textAlignment w:val="auto"/>
              <w:rPr>
                <w:rFonts w:eastAsia="Calibri"/>
                <w:b/>
                <w:bCs/>
                <w:color w:val="000000"/>
                <w:sz w:val="22"/>
                <w:szCs w:val="22"/>
                <w:lang w:eastAsia="en-US"/>
              </w:rPr>
            </w:pPr>
            <w:r w:rsidRPr="00344318">
              <w:rPr>
                <w:sz w:val="22"/>
                <w:szCs w:val="22"/>
              </w:rPr>
              <w:t>Przeznaczenie</w:t>
            </w:r>
          </w:p>
        </w:tc>
        <w:tc>
          <w:tcPr>
            <w:tcW w:w="3648" w:type="dxa"/>
            <w:shd w:val="clear" w:color="auto" w:fill="auto"/>
          </w:tcPr>
          <w:p w14:paraId="75D88685" w14:textId="58C9A821" w:rsidR="00EB3029" w:rsidRPr="00344318" w:rsidRDefault="00EB3029" w:rsidP="00EB3029">
            <w:pPr>
              <w:suppressAutoHyphens w:val="0"/>
              <w:overflowPunct/>
              <w:autoSpaceDE/>
              <w:spacing w:before="60" w:after="60"/>
              <w:textAlignment w:val="auto"/>
              <w:rPr>
                <w:rFonts w:eastAsia="Calibri"/>
                <w:b/>
                <w:bCs/>
                <w:color w:val="000000"/>
                <w:sz w:val="22"/>
                <w:szCs w:val="22"/>
                <w:lang w:eastAsia="en-US"/>
              </w:rPr>
            </w:pPr>
            <w:r w:rsidRPr="00344318">
              <w:rPr>
                <w:sz w:val="22"/>
                <w:szCs w:val="22"/>
              </w:rPr>
              <w:t>Do użytku publicznego wewnątrz i na zewnątrz budynku</w:t>
            </w:r>
          </w:p>
        </w:tc>
        <w:tc>
          <w:tcPr>
            <w:tcW w:w="2328" w:type="dxa"/>
          </w:tcPr>
          <w:p w14:paraId="0EAD9973" w14:textId="45807372" w:rsidR="00EB3029" w:rsidRPr="00344318" w:rsidRDefault="00EB3029" w:rsidP="00EB3029">
            <w:pPr>
              <w:suppressAutoHyphens w:val="0"/>
              <w:overflowPunct/>
              <w:autoSpaceDE/>
              <w:spacing w:before="60" w:after="60"/>
              <w:jc w:val="center"/>
              <w:textAlignment w:val="auto"/>
              <w:rPr>
                <w:rFonts w:eastAsia="Calibri"/>
                <w:bCs/>
                <w:color w:val="000000"/>
                <w:sz w:val="22"/>
                <w:szCs w:val="22"/>
                <w:lang w:eastAsia="en-US"/>
              </w:rPr>
            </w:pPr>
            <w:r w:rsidRPr="00344318">
              <w:rPr>
                <w:rFonts w:eastAsia="Calibri"/>
                <w:bCs/>
                <w:color w:val="000000"/>
                <w:sz w:val="22"/>
                <w:szCs w:val="22"/>
                <w:lang w:eastAsia="en-US"/>
              </w:rPr>
              <w:t>TAK</w:t>
            </w:r>
          </w:p>
        </w:tc>
        <w:tc>
          <w:tcPr>
            <w:tcW w:w="2233" w:type="dxa"/>
          </w:tcPr>
          <w:p w14:paraId="34E49171" w14:textId="77777777" w:rsidR="00EB3029" w:rsidRPr="00344318" w:rsidRDefault="00EB3029" w:rsidP="00EB3029">
            <w:pPr>
              <w:suppressAutoHyphens w:val="0"/>
              <w:overflowPunct/>
              <w:autoSpaceDE/>
              <w:spacing w:before="60" w:after="60"/>
              <w:jc w:val="center"/>
              <w:textAlignment w:val="auto"/>
              <w:rPr>
                <w:rFonts w:eastAsia="Calibri"/>
                <w:color w:val="000000"/>
                <w:sz w:val="22"/>
                <w:szCs w:val="22"/>
                <w:lang w:eastAsia="en-US"/>
              </w:rPr>
            </w:pPr>
          </w:p>
        </w:tc>
        <w:tc>
          <w:tcPr>
            <w:tcW w:w="3322" w:type="dxa"/>
          </w:tcPr>
          <w:p w14:paraId="3FAC6C86" w14:textId="77777777" w:rsidR="00EB3029" w:rsidRPr="00344318" w:rsidRDefault="00EB3029" w:rsidP="00EB3029">
            <w:pPr>
              <w:suppressAutoHyphens w:val="0"/>
              <w:overflowPunct/>
              <w:autoSpaceDE/>
              <w:spacing w:before="60" w:after="60"/>
              <w:jc w:val="center"/>
              <w:textAlignment w:val="auto"/>
              <w:rPr>
                <w:rFonts w:eastAsia="Calibri"/>
                <w:color w:val="000000"/>
                <w:sz w:val="22"/>
                <w:szCs w:val="22"/>
                <w:lang w:eastAsia="en-US"/>
              </w:rPr>
            </w:pPr>
          </w:p>
        </w:tc>
      </w:tr>
      <w:tr w:rsidR="00EB3029" w:rsidRPr="003D5FC5" w14:paraId="1ACFC5B9" w14:textId="77777777" w:rsidTr="00B84FF7">
        <w:tc>
          <w:tcPr>
            <w:tcW w:w="656" w:type="dxa"/>
          </w:tcPr>
          <w:p w14:paraId="3800BC8F" w14:textId="42D41AB6" w:rsidR="00EB3029" w:rsidRPr="00344318" w:rsidRDefault="00344318" w:rsidP="00344318">
            <w:pPr>
              <w:suppressAutoHyphens w:val="0"/>
              <w:overflowPunct/>
              <w:autoSpaceDE/>
              <w:textAlignment w:val="auto"/>
              <w:rPr>
                <w:rFonts w:eastAsia="Calibri"/>
                <w:b/>
                <w:sz w:val="22"/>
                <w:szCs w:val="22"/>
                <w:lang w:eastAsia="en-US"/>
              </w:rPr>
            </w:pPr>
            <w:r w:rsidRPr="00344318">
              <w:rPr>
                <w:rFonts w:eastAsia="Calibri"/>
                <w:b/>
                <w:sz w:val="22"/>
                <w:szCs w:val="22"/>
                <w:lang w:eastAsia="en-US"/>
              </w:rPr>
              <w:t>2.</w:t>
            </w:r>
          </w:p>
        </w:tc>
        <w:tc>
          <w:tcPr>
            <w:tcW w:w="3239" w:type="dxa"/>
            <w:shd w:val="clear" w:color="auto" w:fill="auto"/>
          </w:tcPr>
          <w:p w14:paraId="488C5F29" w14:textId="4B43D5B3" w:rsidR="00EB3029" w:rsidRPr="00344318" w:rsidRDefault="00EB3029" w:rsidP="00EB3029">
            <w:pPr>
              <w:suppressAutoHyphens w:val="0"/>
              <w:overflowPunct/>
              <w:autoSpaceDE/>
              <w:textAlignment w:val="auto"/>
              <w:rPr>
                <w:b/>
                <w:bCs/>
                <w:sz w:val="22"/>
                <w:szCs w:val="22"/>
                <w:lang w:eastAsia="en-US"/>
              </w:rPr>
            </w:pPr>
            <w:r w:rsidRPr="00344318">
              <w:rPr>
                <w:sz w:val="22"/>
                <w:szCs w:val="22"/>
              </w:rPr>
              <w:t>Zastosowanie</w:t>
            </w:r>
          </w:p>
        </w:tc>
        <w:tc>
          <w:tcPr>
            <w:tcW w:w="3648" w:type="dxa"/>
            <w:shd w:val="clear" w:color="auto" w:fill="auto"/>
          </w:tcPr>
          <w:p w14:paraId="0F4E7FB6" w14:textId="64401649" w:rsidR="00EB3029" w:rsidRPr="00085E67" w:rsidRDefault="00EB3029" w:rsidP="00EB3029">
            <w:pPr>
              <w:suppressAutoHyphens w:val="0"/>
              <w:overflowPunct/>
              <w:autoSpaceDE/>
              <w:textAlignment w:val="auto"/>
              <w:rPr>
                <w:b/>
                <w:bCs/>
                <w:sz w:val="22"/>
                <w:szCs w:val="22"/>
                <w:lang w:eastAsia="en-US"/>
              </w:rPr>
            </w:pPr>
            <w:r w:rsidRPr="00085E67">
              <w:rPr>
                <w:sz w:val="22"/>
                <w:szCs w:val="22"/>
              </w:rPr>
              <w:t>Do przewozu</w:t>
            </w:r>
            <w:r w:rsidR="008122AE" w:rsidRPr="00085E67">
              <w:rPr>
                <w:sz w:val="22"/>
                <w:szCs w:val="22"/>
              </w:rPr>
              <w:t xml:space="preserve"> (ciągnięcia)</w:t>
            </w:r>
            <w:r w:rsidRPr="00085E67">
              <w:rPr>
                <w:sz w:val="22"/>
                <w:szCs w:val="22"/>
              </w:rPr>
              <w:t xml:space="preserve"> wózków transportowych załadowanych towarem i podczepianych do pojazdu </w:t>
            </w:r>
            <w:r w:rsidR="00754E21" w:rsidRPr="00085E67">
              <w:rPr>
                <w:sz w:val="22"/>
                <w:szCs w:val="22"/>
              </w:rPr>
              <w:t>z</w:t>
            </w:r>
            <w:r w:rsidRPr="00085E67">
              <w:rPr>
                <w:sz w:val="22"/>
                <w:szCs w:val="22"/>
              </w:rPr>
              <w:t xml:space="preserve"> hak</w:t>
            </w:r>
            <w:r w:rsidR="00754E21" w:rsidRPr="00085E67">
              <w:rPr>
                <w:sz w:val="22"/>
                <w:szCs w:val="22"/>
              </w:rPr>
              <w:t>iem</w:t>
            </w:r>
            <w:r w:rsidRPr="00085E67">
              <w:rPr>
                <w:sz w:val="22"/>
                <w:szCs w:val="22"/>
              </w:rPr>
              <w:t xml:space="preserve"> holownicz</w:t>
            </w:r>
            <w:r w:rsidR="00754E21" w:rsidRPr="00085E67">
              <w:rPr>
                <w:sz w:val="22"/>
                <w:szCs w:val="22"/>
              </w:rPr>
              <w:t xml:space="preserve">ym </w:t>
            </w:r>
            <w:r w:rsidR="00F3773F" w:rsidRPr="00085E67">
              <w:rPr>
                <w:sz w:val="22"/>
                <w:szCs w:val="22"/>
              </w:rPr>
              <w:t>(hak kulo sworzeń)</w:t>
            </w:r>
            <w:r w:rsidR="00344318" w:rsidRPr="00085E67">
              <w:rPr>
                <w:sz w:val="22"/>
                <w:szCs w:val="22"/>
              </w:rPr>
              <w:t xml:space="preserve"> </w:t>
            </w:r>
            <w:r w:rsidR="00344318" w:rsidRPr="00085E67">
              <w:rPr>
                <w:b/>
                <w:bCs/>
                <w:sz w:val="22"/>
                <w:szCs w:val="22"/>
              </w:rPr>
              <w:t>- zdjęcia z wymiarami w załączeniu (załącznik nr 4</w:t>
            </w:r>
            <w:r w:rsidR="00056BEC">
              <w:rPr>
                <w:b/>
                <w:bCs/>
                <w:sz w:val="22"/>
                <w:szCs w:val="22"/>
              </w:rPr>
              <w:t>a</w:t>
            </w:r>
            <w:r w:rsidR="00344318" w:rsidRPr="00085E67">
              <w:rPr>
                <w:b/>
                <w:bCs/>
                <w:sz w:val="22"/>
                <w:szCs w:val="22"/>
              </w:rPr>
              <w:t xml:space="preserve"> do zapytania ofertowego)</w:t>
            </w:r>
          </w:p>
        </w:tc>
        <w:tc>
          <w:tcPr>
            <w:tcW w:w="2328" w:type="dxa"/>
          </w:tcPr>
          <w:p w14:paraId="518620B7" w14:textId="6AD3D190" w:rsidR="00EB3029" w:rsidRPr="00344318" w:rsidRDefault="00EB3029" w:rsidP="00EB3029">
            <w:pPr>
              <w:overflowPunct/>
              <w:autoSpaceDE/>
              <w:spacing w:line="360" w:lineRule="auto"/>
              <w:jc w:val="center"/>
              <w:textAlignment w:val="auto"/>
              <w:rPr>
                <w:rFonts w:eastAsia="Calibri"/>
                <w:b/>
                <w:sz w:val="22"/>
                <w:szCs w:val="22"/>
                <w:lang w:eastAsia="en-US"/>
              </w:rPr>
            </w:pPr>
            <w:r w:rsidRPr="00344318">
              <w:rPr>
                <w:rFonts w:eastAsia="Calibri"/>
                <w:b/>
                <w:sz w:val="22"/>
                <w:szCs w:val="22"/>
                <w:lang w:eastAsia="en-US"/>
              </w:rPr>
              <w:t>TAK</w:t>
            </w:r>
          </w:p>
        </w:tc>
        <w:tc>
          <w:tcPr>
            <w:tcW w:w="2233" w:type="dxa"/>
          </w:tcPr>
          <w:p w14:paraId="21A1DDC8"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c>
          <w:tcPr>
            <w:tcW w:w="3322" w:type="dxa"/>
          </w:tcPr>
          <w:p w14:paraId="59C5F834"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r>
      <w:tr w:rsidR="00EB3029" w:rsidRPr="003D5FC5" w14:paraId="28116C98" w14:textId="77777777" w:rsidTr="00B84FF7">
        <w:tc>
          <w:tcPr>
            <w:tcW w:w="656" w:type="dxa"/>
          </w:tcPr>
          <w:p w14:paraId="2FE11416" w14:textId="19E23F0F" w:rsidR="00EB3029" w:rsidRPr="00344318" w:rsidRDefault="00344318" w:rsidP="00344318">
            <w:pPr>
              <w:suppressAutoHyphens w:val="0"/>
              <w:overflowPunct/>
              <w:autoSpaceDE/>
              <w:textAlignment w:val="auto"/>
              <w:rPr>
                <w:rFonts w:eastAsia="Calibri"/>
                <w:b/>
                <w:sz w:val="22"/>
                <w:szCs w:val="22"/>
                <w:lang w:eastAsia="en-US"/>
              </w:rPr>
            </w:pPr>
            <w:r w:rsidRPr="00344318">
              <w:rPr>
                <w:rFonts w:eastAsia="Calibri"/>
                <w:b/>
                <w:sz w:val="22"/>
                <w:szCs w:val="22"/>
                <w:lang w:eastAsia="en-US"/>
              </w:rPr>
              <w:t>3.</w:t>
            </w:r>
          </w:p>
        </w:tc>
        <w:tc>
          <w:tcPr>
            <w:tcW w:w="3239" w:type="dxa"/>
            <w:shd w:val="clear" w:color="auto" w:fill="auto"/>
          </w:tcPr>
          <w:p w14:paraId="3CEBD1A8" w14:textId="7585B997" w:rsidR="00EB3029" w:rsidRPr="00344318" w:rsidRDefault="00EB3029" w:rsidP="00EB3029">
            <w:pPr>
              <w:suppressAutoHyphens w:val="0"/>
              <w:overflowPunct/>
              <w:autoSpaceDE/>
              <w:textAlignment w:val="auto"/>
              <w:rPr>
                <w:sz w:val="22"/>
                <w:szCs w:val="22"/>
                <w:lang w:eastAsia="en-US"/>
              </w:rPr>
            </w:pPr>
            <w:r w:rsidRPr="00344318">
              <w:rPr>
                <w:sz w:val="22"/>
                <w:szCs w:val="22"/>
              </w:rPr>
              <w:t>Użytkowane wózki transportowe</w:t>
            </w:r>
          </w:p>
        </w:tc>
        <w:tc>
          <w:tcPr>
            <w:tcW w:w="3648" w:type="dxa"/>
            <w:shd w:val="clear" w:color="auto" w:fill="auto"/>
          </w:tcPr>
          <w:p w14:paraId="05949B97" w14:textId="09A3ECA1" w:rsidR="00EB3029" w:rsidRPr="00344318" w:rsidRDefault="00EB3029" w:rsidP="00EB3029">
            <w:pPr>
              <w:suppressAutoHyphens w:val="0"/>
              <w:overflowPunct/>
              <w:autoSpaceDE/>
              <w:textAlignment w:val="auto"/>
              <w:rPr>
                <w:sz w:val="22"/>
                <w:szCs w:val="22"/>
                <w:lang w:eastAsia="en-US"/>
              </w:rPr>
            </w:pPr>
            <w:r w:rsidRPr="00344318">
              <w:rPr>
                <w:sz w:val="22"/>
                <w:szCs w:val="22"/>
              </w:rPr>
              <w:t>Wózki transportowe do przewozu odpadów, żywności oraz wózki pralnicze na bieliznę czystą i brudną</w:t>
            </w:r>
            <w:r w:rsidR="00844BCD">
              <w:rPr>
                <w:sz w:val="22"/>
                <w:szCs w:val="22"/>
              </w:rPr>
              <w:t xml:space="preserve"> - </w:t>
            </w:r>
            <w:r w:rsidR="00844BCD" w:rsidRPr="00344318">
              <w:rPr>
                <w:b/>
                <w:bCs/>
                <w:sz w:val="22"/>
                <w:szCs w:val="22"/>
              </w:rPr>
              <w:t>zdjęcia z wymiarami w załączeniu (załącznik nr 4</w:t>
            </w:r>
            <w:r w:rsidR="00056BEC">
              <w:rPr>
                <w:b/>
                <w:bCs/>
                <w:sz w:val="22"/>
                <w:szCs w:val="22"/>
              </w:rPr>
              <w:t>a</w:t>
            </w:r>
            <w:r w:rsidR="00844BCD" w:rsidRPr="00344318">
              <w:rPr>
                <w:b/>
                <w:bCs/>
                <w:sz w:val="22"/>
                <w:szCs w:val="22"/>
              </w:rPr>
              <w:t xml:space="preserve"> do zapytania ofertowego)</w:t>
            </w:r>
          </w:p>
        </w:tc>
        <w:tc>
          <w:tcPr>
            <w:tcW w:w="2328" w:type="dxa"/>
          </w:tcPr>
          <w:p w14:paraId="312194A6" w14:textId="3F779C5C" w:rsidR="00EB3029" w:rsidRPr="00344318" w:rsidRDefault="00EB3029" w:rsidP="00EB3029">
            <w:pPr>
              <w:overflowPunct/>
              <w:autoSpaceDE/>
              <w:spacing w:line="360" w:lineRule="auto"/>
              <w:jc w:val="center"/>
              <w:textAlignment w:val="auto"/>
              <w:rPr>
                <w:rFonts w:eastAsia="Calibri"/>
                <w:color w:val="000000"/>
                <w:sz w:val="22"/>
                <w:szCs w:val="22"/>
                <w:lang w:eastAsia="en-US"/>
              </w:rPr>
            </w:pPr>
            <w:r w:rsidRPr="00344318">
              <w:rPr>
                <w:rFonts w:eastAsia="Calibri"/>
                <w:color w:val="000000"/>
                <w:sz w:val="22"/>
                <w:szCs w:val="22"/>
                <w:lang w:eastAsia="en-US"/>
              </w:rPr>
              <w:t>TAK</w:t>
            </w:r>
          </w:p>
        </w:tc>
        <w:tc>
          <w:tcPr>
            <w:tcW w:w="2233" w:type="dxa"/>
          </w:tcPr>
          <w:p w14:paraId="70505EE5"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c>
          <w:tcPr>
            <w:tcW w:w="3322" w:type="dxa"/>
          </w:tcPr>
          <w:p w14:paraId="5655790B"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r>
      <w:tr w:rsidR="00EB3029" w:rsidRPr="003D5FC5" w14:paraId="1CB8C028" w14:textId="77777777" w:rsidTr="00B84FF7">
        <w:tc>
          <w:tcPr>
            <w:tcW w:w="656" w:type="dxa"/>
          </w:tcPr>
          <w:p w14:paraId="3F7FD5A4" w14:textId="1F74AEFA" w:rsidR="00EB3029" w:rsidRPr="00344318" w:rsidRDefault="00344318" w:rsidP="00344318">
            <w:pPr>
              <w:suppressAutoHyphens w:val="0"/>
              <w:overflowPunct/>
              <w:autoSpaceDE/>
              <w:textAlignment w:val="auto"/>
              <w:rPr>
                <w:rFonts w:eastAsia="Calibri"/>
                <w:b/>
                <w:sz w:val="22"/>
                <w:szCs w:val="22"/>
                <w:lang w:eastAsia="en-US"/>
              </w:rPr>
            </w:pPr>
            <w:r w:rsidRPr="00344318">
              <w:rPr>
                <w:rFonts w:eastAsia="Calibri"/>
                <w:b/>
                <w:sz w:val="22"/>
                <w:szCs w:val="22"/>
                <w:lang w:eastAsia="en-US"/>
              </w:rPr>
              <w:t>4.</w:t>
            </w:r>
          </w:p>
        </w:tc>
        <w:tc>
          <w:tcPr>
            <w:tcW w:w="3239" w:type="dxa"/>
            <w:shd w:val="clear" w:color="auto" w:fill="auto"/>
          </w:tcPr>
          <w:p w14:paraId="7BCC32DE" w14:textId="47239313" w:rsidR="00EB3029" w:rsidRPr="00344318" w:rsidRDefault="00EB3029" w:rsidP="00EB3029">
            <w:pPr>
              <w:suppressAutoHyphens w:val="0"/>
              <w:overflowPunct/>
              <w:autoSpaceDE/>
              <w:textAlignment w:val="auto"/>
              <w:rPr>
                <w:sz w:val="22"/>
                <w:szCs w:val="22"/>
                <w:lang w:eastAsia="en-US"/>
              </w:rPr>
            </w:pPr>
            <w:r w:rsidRPr="00344318">
              <w:rPr>
                <w:sz w:val="22"/>
                <w:szCs w:val="22"/>
              </w:rPr>
              <w:t>Sposób podczepiania wózków transportowych</w:t>
            </w:r>
          </w:p>
        </w:tc>
        <w:tc>
          <w:tcPr>
            <w:tcW w:w="3648" w:type="dxa"/>
            <w:shd w:val="clear" w:color="auto" w:fill="auto"/>
          </w:tcPr>
          <w:p w14:paraId="4A3441AF" w14:textId="70B9847F" w:rsidR="001023F5" w:rsidRPr="008D3F58" w:rsidRDefault="001023F5" w:rsidP="001023F5">
            <w:pPr>
              <w:jc w:val="both"/>
              <w:rPr>
                <w:sz w:val="20"/>
              </w:rPr>
            </w:pPr>
            <w:r w:rsidRPr="008D3F58">
              <w:rPr>
                <w:sz w:val="20"/>
              </w:rPr>
              <w:t>Hak holowniczy dostosowany do użytkowanych wózków transportowych</w:t>
            </w:r>
            <w:r>
              <w:rPr>
                <w:sz w:val="20"/>
              </w:rPr>
              <w:t xml:space="preserve"> (</w:t>
            </w:r>
            <w:r w:rsidRPr="00344318">
              <w:rPr>
                <w:b/>
                <w:bCs/>
                <w:sz w:val="22"/>
                <w:szCs w:val="22"/>
              </w:rPr>
              <w:t>zdjęcia z wymiarami w załączeniu (załącznik nr 4</w:t>
            </w:r>
            <w:r w:rsidR="00056BEC">
              <w:rPr>
                <w:b/>
                <w:bCs/>
                <w:sz w:val="22"/>
                <w:szCs w:val="22"/>
              </w:rPr>
              <w:t>a</w:t>
            </w:r>
            <w:r w:rsidRPr="00344318">
              <w:rPr>
                <w:b/>
                <w:bCs/>
                <w:sz w:val="22"/>
                <w:szCs w:val="22"/>
              </w:rPr>
              <w:t xml:space="preserve"> do zapytania ofertowego)</w:t>
            </w:r>
          </w:p>
          <w:p w14:paraId="2633C6ED" w14:textId="51C8A7A5" w:rsidR="00EB3029" w:rsidRPr="00344318" w:rsidRDefault="001023F5" w:rsidP="001023F5">
            <w:pPr>
              <w:jc w:val="both"/>
              <w:rPr>
                <w:sz w:val="22"/>
                <w:szCs w:val="22"/>
              </w:rPr>
            </w:pPr>
            <w:r w:rsidRPr="008D3F58">
              <w:rPr>
                <w:sz w:val="20"/>
              </w:rPr>
              <w:lastRenderedPageBreak/>
              <w:t>Dopuszczamy indywidualne rozwiązanie na hak holowniczy zapewniające doczepienie posiadanych przez WCSKJ wózków transportowych do pojazdu i ich bezpieczny transport lub rozwiązanie w postaci zestawu zaczepów/adaptatorów umożliwiających podczepienie posiadanych wózków transportowych do istniejącego w oferowanym pojeździe haka holowniczego</w:t>
            </w:r>
          </w:p>
        </w:tc>
        <w:tc>
          <w:tcPr>
            <w:tcW w:w="2328" w:type="dxa"/>
          </w:tcPr>
          <w:p w14:paraId="2B633D7A" w14:textId="7E2FBB36" w:rsidR="00EB3029" w:rsidRPr="00344318" w:rsidRDefault="00EB3029" w:rsidP="00EB3029">
            <w:pPr>
              <w:overflowPunct/>
              <w:autoSpaceDE/>
              <w:spacing w:line="360" w:lineRule="auto"/>
              <w:jc w:val="center"/>
              <w:textAlignment w:val="auto"/>
              <w:rPr>
                <w:rFonts w:eastAsia="Calibri"/>
                <w:color w:val="000000"/>
                <w:sz w:val="22"/>
                <w:szCs w:val="22"/>
                <w:lang w:eastAsia="en-US"/>
              </w:rPr>
            </w:pPr>
            <w:r w:rsidRPr="00344318">
              <w:rPr>
                <w:rFonts w:eastAsia="Calibri"/>
                <w:color w:val="000000"/>
                <w:sz w:val="22"/>
                <w:szCs w:val="22"/>
                <w:lang w:eastAsia="en-US"/>
              </w:rPr>
              <w:lastRenderedPageBreak/>
              <w:t>TAK</w:t>
            </w:r>
            <w:r w:rsidR="001023F5">
              <w:rPr>
                <w:rFonts w:eastAsia="Calibri"/>
                <w:color w:val="000000"/>
                <w:sz w:val="22"/>
                <w:szCs w:val="22"/>
                <w:lang w:eastAsia="en-US"/>
              </w:rPr>
              <w:t>/PODAĆ</w:t>
            </w:r>
          </w:p>
        </w:tc>
        <w:tc>
          <w:tcPr>
            <w:tcW w:w="2233" w:type="dxa"/>
          </w:tcPr>
          <w:p w14:paraId="193A40D2"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c>
          <w:tcPr>
            <w:tcW w:w="3322" w:type="dxa"/>
          </w:tcPr>
          <w:p w14:paraId="6AD58769"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r>
      <w:tr w:rsidR="00EB3029" w:rsidRPr="003D5FC5" w14:paraId="1F1A0D7A" w14:textId="77777777" w:rsidTr="00B84FF7">
        <w:tc>
          <w:tcPr>
            <w:tcW w:w="656" w:type="dxa"/>
          </w:tcPr>
          <w:p w14:paraId="455A0DBE" w14:textId="19FBBA20" w:rsidR="00EB3029" w:rsidRPr="00344318" w:rsidRDefault="00344318" w:rsidP="00344318">
            <w:pPr>
              <w:suppressAutoHyphens w:val="0"/>
              <w:overflowPunct/>
              <w:autoSpaceDE/>
              <w:textAlignment w:val="auto"/>
              <w:rPr>
                <w:rFonts w:eastAsia="Calibri"/>
                <w:b/>
                <w:sz w:val="22"/>
                <w:szCs w:val="22"/>
                <w:lang w:eastAsia="en-US"/>
              </w:rPr>
            </w:pPr>
            <w:r w:rsidRPr="00344318">
              <w:rPr>
                <w:rFonts w:eastAsia="Calibri"/>
                <w:b/>
                <w:sz w:val="22"/>
                <w:szCs w:val="22"/>
                <w:lang w:eastAsia="en-US"/>
              </w:rPr>
              <w:t>5.</w:t>
            </w:r>
          </w:p>
        </w:tc>
        <w:tc>
          <w:tcPr>
            <w:tcW w:w="3239" w:type="dxa"/>
            <w:shd w:val="clear" w:color="auto" w:fill="auto"/>
          </w:tcPr>
          <w:p w14:paraId="2ACE1E72" w14:textId="2AB32D14" w:rsidR="00EB3029" w:rsidRPr="00344318" w:rsidRDefault="00EB3029" w:rsidP="00EB3029">
            <w:pPr>
              <w:suppressAutoHyphens w:val="0"/>
              <w:overflowPunct/>
              <w:autoSpaceDE/>
              <w:textAlignment w:val="auto"/>
              <w:rPr>
                <w:sz w:val="22"/>
                <w:szCs w:val="22"/>
                <w:lang w:eastAsia="en-US"/>
              </w:rPr>
            </w:pPr>
            <w:r w:rsidRPr="00344318">
              <w:rPr>
                <w:sz w:val="22"/>
                <w:szCs w:val="22"/>
              </w:rPr>
              <w:t>Ilość i waga przewożonych wózków</w:t>
            </w:r>
          </w:p>
        </w:tc>
        <w:tc>
          <w:tcPr>
            <w:tcW w:w="3648" w:type="dxa"/>
            <w:shd w:val="clear" w:color="auto" w:fill="auto"/>
          </w:tcPr>
          <w:p w14:paraId="4072CEE2" w14:textId="00DE9BFB" w:rsidR="00EB3029" w:rsidRPr="00344318" w:rsidRDefault="00EB3029" w:rsidP="00EB3029">
            <w:pPr>
              <w:suppressAutoHyphens w:val="0"/>
              <w:overflowPunct/>
              <w:autoSpaceDE/>
              <w:textAlignment w:val="auto"/>
              <w:rPr>
                <w:sz w:val="22"/>
                <w:szCs w:val="22"/>
                <w:lang w:eastAsia="en-US"/>
              </w:rPr>
            </w:pPr>
            <w:r w:rsidRPr="00344318">
              <w:rPr>
                <w:sz w:val="22"/>
                <w:szCs w:val="22"/>
              </w:rPr>
              <w:t>M</w:t>
            </w:r>
            <w:r w:rsidR="00852728">
              <w:rPr>
                <w:sz w:val="22"/>
                <w:szCs w:val="22"/>
              </w:rPr>
              <w:t>in</w:t>
            </w:r>
            <w:r w:rsidRPr="00344318">
              <w:rPr>
                <w:sz w:val="22"/>
                <w:szCs w:val="22"/>
              </w:rPr>
              <w:t xml:space="preserve"> 5 wózków transportowych;  waga załadowanego wózka ok. 300 kg każdy (przy czym max obciążenie wózka wynosi do 500 kg)</w:t>
            </w:r>
          </w:p>
        </w:tc>
        <w:tc>
          <w:tcPr>
            <w:tcW w:w="2328" w:type="dxa"/>
          </w:tcPr>
          <w:p w14:paraId="0F779B48" w14:textId="49A73D5F" w:rsidR="00EB3029" w:rsidRPr="00344318" w:rsidRDefault="00EB3029" w:rsidP="00EB3029">
            <w:pPr>
              <w:overflowPunct/>
              <w:autoSpaceDE/>
              <w:spacing w:line="360" w:lineRule="auto"/>
              <w:jc w:val="center"/>
              <w:textAlignment w:val="auto"/>
              <w:rPr>
                <w:rFonts w:eastAsia="Calibri"/>
                <w:color w:val="000000"/>
                <w:sz w:val="22"/>
                <w:szCs w:val="22"/>
                <w:lang w:eastAsia="en-US"/>
              </w:rPr>
            </w:pPr>
            <w:r w:rsidRPr="00344318">
              <w:rPr>
                <w:rFonts w:eastAsia="Calibri"/>
                <w:color w:val="000000"/>
                <w:sz w:val="22"/>
                <w:szCs w:val="22"/>
                <w:lang w:eastAsia="en-US"/>
              </w:rPr>
              <w:t>TAK/PODAĆ</w:t>
            </w:r>
          </w:p>
        </w:tc>
        <w:tc>
          <w:tcPr>
            <w:tcW w:w="2233" w:type="dxa"/>
          </w:tcPr>
          <w:p w14:paraId="7A8CD133"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c>
          <w:tcPr>
            <w:tcW w:w="3322" w:type="dxa"/>
          </w:tcPr>
          <w:p w14:paraId="07428CA3"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r>
      <w:tr w:rsidR="00EB3029" w:rsidRPr="003D5FC5" w14:paraId="6215ED6B" w14:textId="77777777" w:rsidTr="00B84FF7">
        <w:tc>
          <w:tcPr>
            <w:tcW w:w="656" w:type="dxa"/>
          </w:tcPr>
          <w:p w14:paraId="2C56DAE2" w14:textId="10B547AB" w:rsidR="00EB3029" w:rsidRPr="00344318" w:rsidRDefault="00344318" w:rsidP="00344318">
            <w:pPr>
              <w:suppressAutoHyphens w:val="0"/>
              <w:overflowPunct/>
              <w:autoSpaceDE/>
              <w:textAlignment w:val="auto"/>
              <w:rPr>
                <w:rFonts w:eastAsia="Calibri"/>
                <w:b/>
                <w:sz w:val="22"/>
                <w:szCs w:val="22"/>
                <w:lang w:eastAsia="en-US"/>
              </w:rPr>
            </w:pPr>
            <w:r w:rsidRPr="00344318">
              <w:rPr>
                <w:rFonts w:eastAsia="Calibri"/>
                <w:b/>
                <w:sz w:val="22"/>
                <w:szCs w:val="22"/>
                <w:lang w:eastAsia="en-US"/>
              </w:rPr>
              <w:t>6.</w:t>
            </w:r>
          </w:p>
        </w:tc>
        <w:tc>
          <w:tcPr>
            <w:tcW w:w="3239" w:type="dxa"/>
            <w:shd w:val="clear" w:color="auto" w:fill="auto"/>
          </w:tcPr>
          <w:p w14:paraId="1B17E586" w14:textId="29FBDDFC" w:rsidR="00EB3029" w:rsidRPr="00344318" w:rsidRDefault="00EB3029" w:rsidP="00EB3029">
            <w:pPr>
              <w:suppressAutoHyphens w:val="0"/>
              <w:overflowPunct/>
              <w:autoSpaceDE/>
              <w:textAlignment w:val="auto"/>
              <w:rPr>
                <w:sz w:val="22"/>
                <w:szCs w:val="22"/>
                <w:lang w:eastAsia="en-US"/>
              </w:rPr>
            </w:pPr>
            <w:r w:rsidRPr="00344318">
              <w:rPr>
                <w:sz w:val="22"/>
                <w:szCs w:val="22"/>
              </w:rPr>
              <w:t>Ogólne warunki transportu</w:t>
            </w:r>
          </w:p>
        </w:tc>
        <w:tc>
          <w:tcPr>
            <w:tcW w:w="3648" w:type="dxa"/>
            <w:shd w:val="clear" w:color="auto" w:fill="auto"/>
          </w:tcPr>
          <w:p w14:paraId="7ECCFBD9" w14:textId="3E7FDA19" w:rsidR="00EB3029" w:rsidRPr="00344318" w:rsidRDefault="00EB3029" w:rsidP="00EB3029">
            <w:pPr>
              <w:suppressAutoHyphens w:val="0"/>
              <w:overflowPunct/>
              <w:autoSpaceDE/>
              <w:textAlignment w:val="auto"/>
              <w:rPr>
                <w:sz w:val="22"/>
                <w:szCs w:val="22"/>
                <w:lang w:eastAsia="en-US"/>
              </w:rPr>
            </w:pPr>
            <w:r w:rsidRPr="00344318">
              <w:rPr>
                <w:sz w:val="22"/>
                <w:szCs w:val="22"/>
              </w:rPr>
              <w:t>Korytarze szpitalne i tunele piwniczne oraz teren przyszpitalny (drogi z płytek ceramicznych, asfaltowe i gruntowe)</w:t>
            </w:r>
          </w:p>
        </w:tc>
        <w:tc>
          <w:tcPr>
            <w:tcW w:w="2328" w:type="dxa"/>
          </w:tcPr>
          <w:p w14:paraId="18E6C08D" w14:textId="446AC831" w:rsidR="00EB3029" w:rsidRPr="00344318" w:rsidRDefault="00EB3029" w:rsidP="00EB3029">
            <w:pPr>
              <w:overflowPunct/>
              <w:autoSpaceDE/>
              <w:spacing w:line="360" w:lineRule="auto"/>
              <w:jc w:val="center"/>
              <w:textAlignment w:val="auto"/>
              <w:rPr>
                <w:rFonts w:eastAsia="Calibri"/>
                <w:color w:val="000000"/>
                <w:sz w:val="22"/>
                <w:szCs w:val="22"/>
                <w:lang w:eastAsia="en-US"/>
              </w:rPr>
            </w:pPr>
            <w:r w:rsidRPr="00344318">
              <w:rPr>
                <w:rFonts w:eastAsia="Calibri"/>
                <w:color w:val="000000"/>
                <w:sz w:val="22"/>
                <w:szCs w:val="22"/>
                <w:lang w:eastAsia="en-US"/>
              </w:rPr>
              <w:t>TAK</w:t>
            </w:r>
          </w:p>
        </w:tc>
        <w:tc>
          <w:tcPr>
            <w:tcW w:w="2233" w:type="dxa"/>
          </w:tcPr>
          <w:p w14:paraId="6775997E"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c>
          <w:tcPr>
            <w:tcW w:w="3322" w:type="dxa"/>
          </w:tcPr>
          <w:p w14:paraId="258E606D"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r>
      <w:tr w:rsidR="00EB3029" w:rsidRPr="003D5FC5" w14:paraId="26774246" w14:textId="77777777" w:rsidTr="00B84FF7">
        <w:tc>
          <w:tcPr>
            <w:tcW w:w="656" w:type="dxa"/>
          </w:tcPr>
          <w:p w14:paraId="3BD8389F" w14:textId="172CCDB8" w:rsidR="00EB3029" w:rsidRPr="00344318" w:rsidRDefault="00344318" w:rsidP="00344318">
            <w:pPr>
              <w:suppressAutoHyphens w:val="0"/>
              <w:overflowPunct/>
              <w:autoSpaceDE/>
              <w:textAlignment w:val="auto"/>
              <w:rPr>
                <w:rFonts w:eastAsia="Calibri"/>
                <w:b/>
                <w:sz w:val="22"/>
                <w:szCs w:val="22"/>
                <w:lang w:eastAsia="en-US"/>
              </w:rPr>
            </w:pPr>
            <w:r w:rsidRPr="00344318">
              <w:rPr>
                <w:rFonts w:eastAsia="Calibri"/>
                <w:b/>
                <w:sz w:val="22"/>
                <w:szCs w:val="22"/>
                <w:lang w:eastAsia="en-US"/>
              </w:rPr>
              <w:t>7.</w:t>
            </w:r>
          </w:p>
        </w:tc>
        <w:tc>
          <w:tcPr>
            <w:tcW w:w="3239" w:type="dxa"/>
            <w:shd w:val="clear" w:color="auto" w:fill="auto"/>
          </w:tcPr>
          <w:p w14:paraId="7101090B" w14:textId="49DECAD9" w:rsidR="00EB3029" w:rsidRPr="00344318" w:rsidRDefault="00EB3029" w:rsidP="00EB3029">
            <w:pPr>
              <w:suppressAutoHyphens w:val="0"/>
              <w:overflowPunct/>
              <w:autoSpaceDE/>
              <w:textAlignment w:val="auto"/>
              <w:rPr>
                <w:sz w:val="22"/>
                <w:szCs w:val="22"/>
                <w:lang w:eastAsia="en-US"/>
              </w:rPr>
            </w:pPr>
            <w:r w:rsidRPr="00344318">
              <w:rPr>
                <w:sz w:val="22"/>
                <w:szCs w:val="22"/>
              </w:rPr>
              <w:t>Nachylenie terenu</w:t>
            </w:r>
          </w:p>
        </w:tc>
        <w:tc>
          <w:tcPr>
            <w:tcW w:w="3648" w:type="dxa"/>
            <w:shd w:val="clear" w:color="auto" w:fill="auto"/>
          </w:tcPr>
          <w:p w14:paraId="4FC4F0AB" w14:textId="0318B18A" w:rsidR="00EB3029" w:rsidRPr="00344318" w:rsidRDefault="00EB3029" w:rsidP="00EB3029">
            <w:pPr>
              <w:suppressAutoHyphens w:val="0"/>
              <w:overflowPunct/>
              <w:autoSpaceDE/>
              <w:textAlignment w:val="auto"/>
              <w:rPr>
                <w:sz w:val="22"/>
                <w:szCs w:val="22"/>
                <w:lang w:eastAsia="en-US"/>
              </w:rPr>
            </w:pPr>
            <w:r w:rsidRPr="00344318">
              <w:rPr>
                <w:sz w:val="22"/>
                <w:szCs w:val="22"/>
              </w:rPr>
              <w:t>Drogi poziome i podjazdy o nachyleniu ok. 7</w:t>
            </w:r>
            <w:r w:rsidRPr="00344318">
              <w:rPr>
                <w:sz w:val="22"/>
                <w:szCs w:val="22"/>
                <w:vertAlign w:val="superscript"/>
              </w:rPr>
              <w:t>0</w:t>
            </w:r>
          </w:p>
        </w:tc>
        <w:tc>
          <w:tcPr>
            <w:tcW w:w="2328" w:type="dxa"/>
          </w:tcPr>
          <w:p w14:paraId="5151ABC2" w14:textId="5CF467DF" w:rsidR="00EB3029" w:rsidRPr="00344318" w:rsidRDefault="00EB3029" w:rsidP="00EB3029">
            <w:pPr>
              <w:overflowPunct/>
              <w:autoSpaceDE/>
              <w:spacing w:line="360" w:lineRule="auto"/>
              <w:jc w:val="center"/>
              <w:textAlignment w:val="auto"/>
              <w:rPr>
                <w:rFonts w:eastAsia="Calibri"/>
                <w:color w:val="000000"/>
                <w:sz w:val="22"/>
                <w:szCs w:val="22"/>
                <w:lang w:eastAsia="en-US"/>
              </w:rPr>
            </w:pPr>
            <w:r w:rsidRPr="00344318">
              <w:rPr>
                <w:rFonts w:eastAsia="Calibri"/>
                <w:color w:val="000000"/>
                <w:sz w:val="22"/>
                <w:szCs w:val="22"/>
                <w:lang w:eastAsia="en-US"/>
              </w:rPr>
              <w:t>TAK</w:t>
            </w:r>
          </w:p>
        </w:tc>
        <w:tc>
          <w:tcPr>
            <w:tcW w:w="2233" w:type="dxa"/>
          </w:tcPr>
          <w:p w14:paraId="453710EF"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c>
          <w:tcPr>
            <w:tcW w:w="3322" w:type="dxa"/>
          </w:tcPr>
          <w:p w14:paraId="6C918A65"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r>
      <w:tr w:rsidR="00EB3029" w:rsidRPr="003D5FC5" w14:paraId="7F09357B" w14:textId="77777777" w:rsidTr="00B84FF7">
        <w:tc>
          <w:tcPr>
            <w:tcW w:w="656" w:type="dxa"/>
          </w:tcPr>
          <w:p w14:paraId="7F788C09" w14:textId="2E28617E" w:rsidR="00EB3029" w:rsidRPr="00344318" w:rsidRDefault="00344318" w:rsidP="00344318">
            <w:pPr>
              <w:suppressAutoHyphens w:val="0"/>
              <w:overflowPunct/>
              <w:autoSpaceDE/>
              <w:textAlignment w:val="auto"/>
              <w:rPr>
                <w:rFonts w:eastAsia="Calibri"/>
                <w:b/>
                <w:sz w:val="22"/>
                <w:szCs w:val="22"/>
                <w:lang w:eastAsia="en-US"/>
              </w:rPr>
            </w:pPr>
            <w:r w:rsidRPr="00344318">
              <w:rPr>
                <w:rFonts w:eastAsia="Calibri"/>
                <w:b/>
                <w:sz w:val="22"/>
                <w:szCs w:val="22"/>
                <w:lang w:eastAsia="en-US"/>
              </w:rPr>
              <w:t>8.</w:t>
            </w:r>
          </w:p>
        </w:tc>
        <w:tc>
          <w:tcPr>
            <w:tcW w:w="3239" w:type="dxa"/>
            <w:shd w:val="clear" w:color="auto" w:fill="auto"/>
          </w:tcPr>
          <w:p w14:paraId="4EA12895" w14:textId="655FB247" w:rsidR="00EB3029" w:rsidRPr="00344318" w:rsidRDefault="00EB3029" w:rsidP="00EB3029">
            <w:pPr>
              <w:suppressAutoHyphens w:val="0"/>
              <w:overflowPunct/>
              <w:autoSpaceDE/>
              <w:textAlignment w:val="auto"/>
              <w:rPr>
                <w:sz w:val="22"/>
                <w:szCs w:val="22"/>
                <w:lang w:eastAsia="en-US"/>
              </w:rPr>
            </w:pPr>
            <w:r w:rsidRPr="00344318">
              <w:rPr>
                <w:sz w:val="22"/>
                <w:szCs w:val="22"/>
              </w:rPr>
              <w:t>Struktura korytarzy szpitalnych</w:t>
            </w:r>
          </w:p>
        </w:tc>
        <w:tc>
          <w:tcPr>
            <w:tcW w:w="3648" w:type="dxa"/>
            <w:shd w:val="clear" w:color="auto" w:fill="auto"/>
          </w:tcPr>
          <w:p w14:paraId="179ECAF3" w14:textId="23474203" w:rsidR="00EB3029" w:rsidRPr="00344318" w:rsidRDefault="00EB3029" w:rsidP="00EB3029">
            <w:pPr>
              <w:suppressAutoHyphens w:val="0"/>
              <w:overflowPunct/>
              <w:autoSpaceDE/>
              <w:textAlignment w:val="auto"/>
              <w:rPr>
                <w:sz w:val="22"/>
                <w:szCs w:val="22"/>
                <w:lang w:eastAsia="en-US"/>
              </w:rPr>
            </w:pPr>
            <w:r w:rsidRPr="00344318">
              <w:rPr>
                <w:sz w:val="22"/>
                <w:szCs w:val="22"/>
              </w:rPr>
              <w:t>Proste korytarze o zróżnicowanej szerokości, z wmontowanymi na niektórych odcinkach drzwiami i śluzami oraz z kilkoma zakrętami</w:t>
            </w:r>
          </w:p>
        </w:tc>
        <w:tc>
          <w:tcPr>
            <w:tcW w:w="2328" w:type="dxa"/>
          </w:tcPr>
          <w:p w14:paraId="41DC988E" w14:textId="78B3B62D" w:rsidR="00EB3029" w:rsidRPr="00344318" w:rsidRDefault="00EB3029" w:rsidP="00EB3029">
            <w:pPr>
              <w:overflowPunct/>
              <w:autoSpaceDE/>
              <w:spacing w:line="360" w:lineRule="auto"/>
              <w:jc w:val="center"/>
              <w:textAlignment w:val="auto"/>
              <w:rPr>
                <w:rFonts w:eastAsia="Calibri"/>
                <w:color w:val="000000"/>
                <w:sz w:val="22"/>
                <w:szCs w:val="22"/>
                <w:lang w:eastAsia="en-US"/>
              </w:rPr>
            </w:pPr>
            <w:r w:rsidRPr="00344318">
              <w:rPr>
                <w:rFonts w:eastAsia="Calibri"/>
                <w:color w:val="000000"/>
                <w:sz w:val="22"/>
                <w:szCs w:val="22"/>
                <w:lang w:eastAsia="en-US"/>
              </w:rPr>
              <w:t>TAK</w:t>
            </w:r>
          </w:p>
        </w:tc>
        <w:tc>
          <w:tcPr>
            <w:tcW w:w="2233" w:type="dxa"/>
          </w:tcPr>
          <w:p w14:paraId="46D555FA"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c>
          <w:tcPr>
            <w:tcW w:w="3322" w:type="dxa"/>
          </w:tcPr>
          <w:p w14:paraId="01504239"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r>
      <w:tr w:rsidR="00EB3029" w:rsidRPr="003D5FC5" w14:paraId="2EA1E878" w14:textId="77777777" w:rsidTr="00B84FF7">
        <w:tc>
          <w:tcPr>
            <w:tcW w:w="656" w:type="dxa"/>
          </w:tcPr>
          <w:p w14:paraId="55773536" w14:textId="175135A0" w:rsidR="00EB3029" w:rsidRPr="00344318" w:rsidRDefault="00344318" w:rsidP="00344318">
            <w:pPr>
              <w:suppressAutoHyphens w:val="0"/>
              <w:overflowPunct/>
              <w:autoSpaceDE/>
              <w:textAlignment w:val="auto"/>
              <w:rPr>
                <w:rFonts w:eastAsia="Calibri"/>
                <w:b/>
                <w:sz w:val="22"/>
                <w:szCs w:val="22"/>
                <w:lang w:eastAsia="en-US"/>
              </w:rPr>
            </w:pPr>
            <w:r w:rsidRPr="00344318">
              <w:rPr>
                <w:rFonts w:eastAsia="Calibri"/>
                <w:b/>
                <w:sz w:val="22"/>
                <w:szCs w:val="22"/>
                <w:lang w:eastAsia="en-US"/>
              </w:rPr>
              <w:t>9.</w:t>
            </w:r>
          </w:p>
        </w:tc>
        <w:tc>
          <w:tcPr>
            <w:tcW w:w="3239" w:type="dxa"/>
            <w:shd w:val="clear" w:color="auto" w:fill="auto"/>
          </w:tcPr>
          <w:p w14:paraId="59413B26" w14:textId="7FBC2D00" w:rsidR="00EB3029" w:rsidRPr="00344318" w:rsidRDefault="00EB3029" w:rsidP="00EB3029">
            <w:pPr>
              <w:suppressAutoHyphens w:val="0"/>
              <w:overflowPunct/>
              <w:autoSpaceDE/>
              <w:textAlignment w:val="auto"/>
              <w:rPr>
                <w:sz w:val="22"/>
                <w:szCs w:val="22"/>
                <w:lang w:eastAsia="en-US"/>
              </w:rPr>
            </w:pPr>
            <w:r w:rsidRPr="00344318">
              <w:rPr>
                <w:sz w:val="22"/>
                <w:szCs w:val="22"/>
              </w:rPr>
              <w:t>„najwęższe gardła”</w:t>
            </w:r>
          </w:p>
        </w:tc>
        <w:tc>
          <w:tcPr>
            <w:tcW w:w="3648" w:type="dxa"/>
            <w:shd w:val="clear" w:color="auto" w:fill="auto"/>
          </w:tcPr>
          <w:p w14:paraId="711756E0" w14:textId="77777777" w:rsidR="00EB3029" w:rsidRPr="00344318" w:rsidRDefault="00EB3029" w:rsidP="00EB3029">
            <w:pPr>
              <w:jc w:val="both"/>
              <w:rPr>
                <w:sz w:val="22"/>
                <w:szCs w:val="22"/>
              </w:rPr>
            </w:pPr>
            <w:bookmarkStart w:id="1" w:name="_Hlk122438127"/>
            <w:r w:rsidRPr="00344318">
              <w:rPr>
                <w:sz w:val="22"/>
                <w:szCs w:val="22"/>
              </w:rPr>
              <w:t>Najwęższe drzwi w korytarzu: szer. 133 cm; wys. 203 cm</w:t>
            </w:r>
            <w:bookmarkEnd w:id="1"/>
          </w:p>
          <w:p w14:paraId="3686F52D" w14:textId="53905CAC" w:rsidR="00EB3029" w:rsidRPr="00344318" w:rsidRDefault="00EB3029" w:rsidP="00EB3029">
            <w:pPr>
              <w:suppressAutoHyphens w:val="0"/>
              <w:overflowPunct/>
              <w:autoSpaceDE/>
              <w:textAlignment w:val="auto"/>
              <w:rPr>
                <w:sz w:val="22"/>
                <w:szCs w:val="22"/>
                <w:lang w:eastAsia="en-US"/>
              </w:rPr>
            </w:pPr>
            <w:r w:rsidRPr="00344318">
              <w:rPr>
                <w:sz w:val="22"/>
                <w:szCs w:val="22"/>
              </w:rPr>
              <w:t>Najtrudniejszy przejazd w tunelu:</w:t>
            </w:r>
            <w:r w:rsidR="00344318">
              <w:rPr>
                <w:b/>
                <w:bCs/>
                <w:sz w:val="22"/>
                <w:szCs w:val="22"/>
              </w:rPr>
              <w:t>–</w:t>
            </w:r>
            <w:r w:rsidR="00344318" w:rsidRPr="00344318">
              <w:rPr>
                <w:b/>
                <w:bCs/>
                <w:sz w:val="22"/>
                <w:szCs w:val="22"/>
              </w:rPr>
              <w:t xml:space="preserve"> </w:t>
            </w:r>
            <w:r w:rsidR="00344318">
              <w:rPr>
                <w:b/>
                <w:bCs/>
                <w:sz w:val="22"/>
                <w:szCs w:val="22"/>
              </w:rPr>
              <w:t xml:space="preserve">rysunek poglądowy </w:t>
            </w:r>
            <w:r w:rsidR="00344318" w:rsidRPr="00344318">
              <w:rPr>
                <w:b/>
                <w:bCs/>
                <w:sz w:val="22"/>
                <w:szCs w:val="22"/>
              </w:rPr>
              <w:t xml:space="preserve">w załączeniu (załącznik nr </w:t>
            </w:r>
            <w:r w:rsidR="001023F5">
              <w:rPr>
                <w:b/>
                <w:bCs/>
                <w:sz w:val="22"/>
                <w:szCs w:val="22"/>
              </w:rPr>
              <w:t>4</w:t>
            </w:r>
            <w:r w:rsidR="00056BEC">
              <w:rPr>
                <w:b/>
                <w:bCs/>
                <w:sz w:val="22"/>
                <w:szCs w:val="22"/>
              </w:rPr>
              <w:t>b</w:t>
            </w:r>
            <w:r w:rsidR="00344318" w:rsidRPr="00344318">
              <w:rPr>
                <w:b/>
                <w:bCs/>
                <w:sz w:val="22"/>
                <w:szCs w:val="22"/>
              </w:rPr>
              <w:t xml:space="preserve"> do zapytania ofertowego)</w:t>
            </w:r>
          </w:p>
        </w:tc>
        <w:tc>
          <w:tcPr>
            <w:tcW w:w="2328" w:type="dxa"/>
          </w:tcPr>
          <w:p w14:paraId="7278870D" w14:textId="2F124D27" w:rsidR="00EB3029" w:rsidRPr="00344318" w:rsidRDefault="00EB3029" w:rsidP="00EB3029">
            <w:pPr>
              <w:overflowPunct/>
              <w:autoSpaceDE/>
              <w:spacing w:line="360" w:lineRule="auto"/>
              <w:jc w:val="center"/>
              <w:textAlignment w:val="auto"/>
              <w:rPr>
                <w:rFonts w:eastAsia="Calibri"/>
                <w:color w:val="000000"/>
                <w:sz w:val="22"/>
                <w:szCs w:val="22"/>
                <w:lang w:eastAsia="en-US"/>
              </w:rPr>
            </w:pPr>
            <w:r w:rsidRPr="00344318">
              <w:rPr>
                <w:rFonts w:eastAsia="Calibri"/>
                <w:color w:val="000000"/>
                <w:sz w:val="22"/>
                <w:szCs w:val="22"/>
                <w:lang w:eastAsia="en-US"/>
              </w:rPr>
              <w:t>TAK</w:t>
            </w:r>
          </w:p>
        </w:tc>
        <w:tc>
          <w:tcPr>
            <w:tcW w:w="2233" w:type="dxa"/>
          </w:tcPr>
          <w:p w14:paraId="14E1F769"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c>
          <w:tcPr>
            <w:tcW w:w="3322" w:type="dxa"/>
          </w:tcPr>
          <w:p w14:paraId="3BDD2A05"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r>
      <w:tr w:rsidR="00EB3029" w:rsidRPr="003D5FC5" w14:paraId="17D36353" w14:textId="77777777" w:rsidTr="00B84FF7">
        <w:tc>
          <w:tcPr>
            <w:tcW w:w="656" w:type="dxa"/>
          </w:tcPr>
          <w:p w14:paraId="106D0B3B" w14:textId="589679DA" w:rsidR="00EB3029" w:rsidRPr="00344318" w:rsidRDefault="00344318" w:rsidP="00344318">
            <w:pPr>
              <w:suppressAutoHyphens w:val="0"/>
              <w:overflowPunct/>
              <w:autoSpaceDE/>
              <w:textAlignment w:val="auto"/>
              <w:rPr>
                <w:rFonts w:eastAsia="Calibri"/>
                <w:b/>
                <w:sz w:val="22"/>
                <w:szCs w:val="22"/>
                <w:lang w:eastAsia="en-US"/>
              </w:rPr>
            </w:pPr>
            <w:r w:rsidRPr="00344318">
              <w:rPr>
                <w:rFonts w:eastAsia="Calibri"/>
                <w:b/>
                <w:sz w:val="22"/>
                <w:szCs w:val="22"/>
                <w:lang w:eastAsia="en-US"/>
              </w:rPr>
              <w:t>10.</w:t>
            </w:r>
          </w:p>
        </w:tc>
        <w:tc>
          <w:tcPr>
            <w:tcW w:w="3239" w:type="dxa"/>
            <w:shd w:val="clear" w:color="auto" w:fill="auto"/>
          </w:tcPr>
          <w:p w14:paraId="42548FD4" w14:textId="154A282B" w:rsidR="00EB3029" w:rsidRPr="00344318" w:rsidRDefault="00EB3029" w:rsidP="00EB3029">
            <w:pPr>
              <w:suppressAutoHyphens w:val="0"/>
              <w:overflowPunct/>
              <w:autoSpaceDE/>
              <w:textAlignment w:val="auto"/>
              <w:rPr>
                <w:sz w:val="22"/>
                <w:szCs w:val="22"/>
                <w:lang w:eastAsia="en-US"/>
              </w:rPr>
            </w:pPr>
            <w:r w:rsidRPr="00344318">
              <w:rPr>
                <w:sz w:val="22"/>
                <w:szCs w:val="22"/>
              </w:rPr>
              <w:t>Forma jazdy</w:t>
            </w:r>
          </w:p>
        </w:tc>
        <w:tc>
          <w:tcPr>
            <w:tcW w:w="3648" w:type="dxa"/>
            <w:shd w:val="clear" w:color="auto" w:fill="auto"/>
          </w:tcPr>
          <w:p w14:paraId="411E971A" w14:textId="58F3C333" w:rsidR="00EB3029" w:rsidRPr="00344318" w:rsidRDefault="00EB3029" w:rsidP="00EB3029">
            <w:pPr>
              <w:suppressAutoHyphens w:val="0"/>
              <w:overflowPunct/>
              <w:autoSpaceDE/>
              <w:textAlignment w:val="auto"/>
              <w:rPr>
                <w:sz w:val="22"/>
                <w:szCs w:val="22"/>
                <w:lang w:eastAsia="en-US"/>
              </w:rPr>
            </w:pPr>
            <w:r w:rsidRPr="00344318">
              <w:rPr>
                <w:sz w:val="22"/>
                <w:szCs w:val="22"/>
              </w:rPr>
              <w:t xml:space="preserve">Jazda na krótkich i długich odcinkach, częste ruszanie i zatrzymywanie pojazdu </w:t>
            </w:r>
          </w:p>
        </w:tc>
        <w:tc>
          <w:tcPr>
            <w:tcW w:w="2328" w:type="dxa"/>
          </w:tcPr>
          <w:p w14:paraId="4D97872D" w14:textId="61C42D46" w:rsidR="00EB3029" w:rsidRPr="00344318" w:rsidRDefault="00EB3029" w:rsidP="00EB3029">
            <w:pPr>
              <w:overflowPunct/>
              <w:autoSpaceDE/>
              <w:spacing w:line="360" w:lineRule="auto"/>
              <w:jc w:val="center"/>
              <w:textAlignment w:val="auto"/>
              <w:rPr>
                <w:rFonts w:eastAsia="Calibri"/>
                <w:color w:val="000000"/>
                <w:sz w:val="22"/>
                <w:szCs w:val="22"/>
                <w:lang w:eastAsia="en-US"/>
              </w:rPr>
            </w:pPr>
            <w:r w:rsidRPr="00344318">
              <w:rPr>
                <w:rFonts w:eastAsia="Calibri"/>
                <w:color w:val="000000"/>
                <w:sz w:val="22"/>
                <w:szCs w:val="22"/>
                <w:lang w:eastAsia="en-US"/>
              </w:rPr>
              <w:t>TAK</w:t>
            </w:r>
          </w:p>
        </w:tc>
        <w:tc>
          <w:tcPr>
            <w:tcW w:w="2233" w:type="dxa"/>
          </w:tcPr>
          <w:p w14:paraId="4929B52B"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c>
          <w:tcPr>
            <w:tcW w:w="3322" w:type="dxa"/>
          </w:tcPr>
          <w:p w14:paraId="60181B12"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r>
      <w:tr w:rsidR="00EB3029" w:rsidRPr="003D5FC5" w14:paraId="0D30380E" w14:textId="77777777" w:rsidTr="00B84FF7">
        <w:tc>
          <w:tcPr>
            <w:tcW w:w="656" w:type="dxa"/>
          </w:tcPr>
          <w:p w14:paraId="44DB3731" w14:textId="7FD95A34" w:rsidR="00EB3029" w:rsidRPr="00344318" w:rsidRDefault="00344318" w:rsidP="00344318">
            <w:pPr>
              <w:suppressAutoHyphens w:val="0"/>
              <w:overflowPunct/>
              <w:autoSpaceDE/>
              <w:textAlignment w:val="auto"/>
              <w:rPr>
                <w:rFonts w:eastAsia="Calibri"/>
                <w:b/>
                <w:sz w:val="22"/>
                <w:szCs w:val="22"/>
                <w:lang w:eastAsia="en-US"/>
              </w:rPr>
            </w:pPr>
            <w:r w:rsidRPr="00344318">
              <w:rPr>
                <w:rFonts w:eastAsia="Calibri"/>
                <w:b/>
                <w:sz w:val="22"/>
                <w:szCs w:val="22"/>
                <w:lang w:eastAsia="en-US"/>
              </w:rPr>
              <w:t>11.</w:t>
            </w:r>
          </w:p>
        </w:tc>
        <w:tc>
          <w:tcPr>
            <w:tcW w:w="3239" w:type="dxa"/>
            <w:shd w:val="clear" w:color="auto" w:fill="auto"/>
          </w:tcPr>
          <w:p w14:paraId="28E13B7A" w14:textId="1A94639B" w:rsidR="00EB3029" w:rsidRPr="00344318" w:rsidRDefault="00EB3029" w:rsidP="00EB3029">
            <w:pPr>
              <w:suppressAutoHyphens w:val="0"/>
              <w:overflowPunct/>
              <w:autoSpaceDE/>
              <w:textAlignment w:val="auto"/>
              <w:rPr>
                <w:sz w:val="22"/>
                <w:szCs w:val="22"/>
                <w:lang w:eastAsia="en-US"/>
              </w:rPr>
            </w:pPr>
            <w:r w:rsidRPr="00344318">
              <w:rPr>
                <w:sz w:val="22"/>
                <w:szCs w:val="22"/>
              </w:rPr>
              <w:t>Max rozwijana prędkość</w:t>
            </w:r>
          </w:p>
        </w:tc>
        <w:tc>
          <w:tcPr>
            <w:tcW w:w="3648" w:type="dxa"/>
            <w:shd w:val="clear" w:color="auto" w:fill="auto"/>
          </w:tcPr>
          <w:p w14:paraId="63B387A4" w14:textId="51FB633D" w:rsidR="00EB3029" w:rsidRPr="00344318" w:rsidRDefault="00207A55" w:rsidP="00EB3029">
            <w:pPr>
              <w:suppressAutoHyphens w:val="0"/>
              <w:overflowPunct/>
              <w:autoSpaceDE/>
              <w:textAlignment w:val="auto"/>
              <w:rPr>
                <w:sz w:val="22"/>
                <w:szCs w:val="22"/>
                <w:lang w:eastAsia="en-US"/>
              </w:rPr>
            </w:pPr>
            <w:r>
              <w:rPr>
                <w:sz w:val="22"/>
                <w:szCs w:val="22"/>
              </w:rPr>
              <w:t xml:space="preserve">Do </w:t>
            </w:r>
            <w:r w:rsidR="00EB3029" w:rsidRPr="00344318">
              <w:rPr>
                <w:sz w:val="22"/>
                <w:szCs w:val="22"/>
              </w:rPr>
              <w:t>2</w:t>
            </w:r>
            <w:r>
              <w:rPr>
                <w:sz w:val="22"/>
                <w:szCs w:val="22"/>
              </w:rPr>
              <w:t>5</w:t>
            </w:r>
            <w:r w:rsidR="00EB3029" w:rsidRPr="00344318">
              <w:rPr>
                <w:sz w:val="22"/>
                <w:szCs w:val="22"/>
              </w:rPr>
              <w:t xml:space="preserve"> km/h</w:t>
            </w:r>
          </w:p>
        </w:tc>
        <w:tc>
          <w:tcPr>
            <w:tcW w:w="2328" w:type="dxa"/>
          </w:tcPr>
          <w:p w14:paraId="796793FD" w14:textId="441DF00D" w:rsidR="00EB3029" w:rsidRPr="00344318" w:rsidRDefault="00EB3029" w:rsidP="00EB3029">
            <w:pPr>
              <w:overflowPunct/>
              <w:autoSpaceDE/>
              <w:spacing w:line="360" w:lineRule="auto"/>
              <w:jc w:val="center"/>
              <w:textAlignment w:val="auto"/>
              <w:rPr>
                <w:rFonts w:eastAsia="Calibri"/>
                <w:color w:val="000000"/>
                <w:sz w:val="22"/>
                <w:szCs w:val="22"/>
                <w:lang w:eastAsia="en-US"/>
              </w:rPr>
            </w:pPr>
            <w:r w:rsidRPr="00344318">
              <w:rPr>
                <w:rFonts w:eastAsia="Calibri"/>
                <w:color w:val="000000"/>
                <w:sz w:val="22"/>
                <w:szCs w:val="22"/>
                <w:lang w:eastAsia="en-US"/>
              </w:rPr>
              <w:t>TAK</w:t>
            </w:r>
          </w:p>
        </w:tc>
        <w:tc>
          <w:tcPr>
            <w:tcW w:w="2233" w:type="dxa"/>
          </w:tcPr>
          <w:p w14:paraId="15A542F4"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c>
          <w:tcPr>
            <w:tcW w:w="3322" w:type="dxa"/>
          </w:tcPr>
          <w:p w14:paraId="00064FCE"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r>
      <w:tr w:rsidR="00EB3029" w:rsidRPr="003D5FC5" w14:paraId="63E31478" w14:textId="77777777" w:rsidTr="00B84FF7">
        <w:tc>
          <w:tcPr>
            <w:tcW w:w="656" w:type="dxa"/>
          </w:tcPr>
          <w:p w14:paraId="14DFCC93" w14:textId="0151F3DF" w:rsidR="00EB3029" w:rsidRPr="00344318" w:rsidRDefault="00344318" w:rsidP="00344318">
            <w:pPr>
              <w:suppressAutoHyphens w:val="0"/>
              <w:overflowPunct/>
              <w:autoSpaceDE/>
              <w:textAlignment w:val="auto"/>
              <w:rPr>
                <w:rFonts w:eastAsia="Calibri"/>
                <w:b/>
                <w:sz w:val="22"/>
                <w:szCs w:val="22"/>
                <w:lang w:eastAsia="en-US"/>
              </w:rPr>
            </w:pPr>
            <w:r w:rsidRPr="00344318">
              <w:rPr>
                <w:rFonts w:eastAsia="Calibri"/>
                <w:b/>
                <w:sz w:val="22"/>
                <w:szCs w:val="22"/>
                <w:lang w:eastAsia="en-US"/>
              </w:rPr>
              <w:lastRenderedPageBreak/>
              <w:t>12.</w:t>
            </w:r>
          </w:p>
        </w:tc>
        <w:tc>
          <w:tcPr>
            <w:tcW w:w="3239" w:type="dxa"/>
            <w:shd w:val="clear" w:color="auto" w:fill="auto"/>
          </w:tcPr>
          <w:p w14:paraId="68B7E111" w14:textId="16B690E8" w:rsidR="00EB3029" w:rsidRPr="00344318" w:rsidRDefault="00EB3029" w:rsidP="00EB3029">
            <w:pPr>
              <w:suppressAutoHyphens w:val="0"/>
              <w:overflowPunct/>
              <w:autoSpaceDE/>
              <w:textAlignment w:val="auto"/>
              <w:rPr>
                <w:sz w:val="22"/>
                <w:szCs w:val="22"/>
                <w:lang w:eastAsia="en-US"/>
              </w:rPr>
            </w:pPr>
            <w:r w:rsidRPr="00344318">
              <w:rPr>
                <w:sz w:val="22"/>
                <w:szCs w:val="22"/>
              </w:rPr>
              <w:t>Czas pracy</w:t>
            </w:r>
          </w:p>
        </w:tc>
        <w:tc>
          <w:tcPr>
            <w:tcW w:w="3648" w:type="dxa"/>
            <w:shd w:val="clear" w:color="auto" w:fill="auto"/>
          </w:tcPr>
          <w:p w14:paraId="714235D2" w14:textId="452481DB" w:rsidR="00EB3029" w:rsidRPr="00344318" w:rsidRDefault="00EB3029" w:rsidP="00EB3029">
            <w:pPr>
              <w:suppressAutoHyphens w:val="0"/>
              <w:overflowPunct/>
              <w:autoSpaceDE/>
              <w:textAlignment w:val="auto"/>
              <w:rPr>
                <w:sz w:val="22"/>
                <w:szCs w:val="22"/>
                <w:lang w:eastAsia="en-US"/>
              </w:rPr>
            </w:pPr>
            <w:r w:rsidRPr="00344318">
              <w:rPr>
                <w:sz w:val="22"/>
                <w:szCs w:val="22"/>
              </w:rPr>
              <w:t>12h na dobę</w:t>
            </w:r>
          </w:p>
        </w:tc>
        <w:tc>
          <w:tcPr>
            <w:tcW w:w="2328" w:type="dxa"/>
          </w:tcPr>
          <w:p w14:paraId="1417A1AB" w14:textId="0F316E9A" w:rsidR="00EB3029" w:rsidRPr="00344318" w:rsidRDefault="00EB3029" w:rsidP="00EB3029">
            <w:pPr>
              <w:overflowPunct/>
              <w:autoSpaceDE/>
              <w:spacing w:line="360" w:lineRule="auto"/>
              <w:jc w:val="center"/>
              <w:textAlignment w:val="auto"/>
              <w:rPr>
                <w:rFonts w:eastAsia="Calibri"/>
                <w:color w:val="000000"/>
                <w:sz w:val="22"/>
                <w:szCs w:val="22"/>
                <w:lang w:eastAsia="en-US"/>
              </w:rPr>
            </w:pPr>
            <w:r w:rsidRPr="00344318">
              <w:rPr>
                <w:rFonts w:eastAsia="Calibri"/>
                <w:color w:val="000000"/>
                <w:sz w:val="22"/>
                <w:szCs w:val="22"/>
                <w:lang w:eastAsia="en-US"/>
              </w:rPr>
              <w:t>TAK</w:t>
            </w:r>
          </w:p>
        </w:tc>
        <w:tc>
          <w:tcPr>
            <w:tcW w:w="2233" w:type="dxa"/>
          </w:tcPr>
          <w:p w14:paraId="69A1D1A5"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c>
          <w:tcPr>
            <w:tcW w:w="3322" w:type="dxa"/>
          </w:tcPr>
          <w:p w14:paraId="7FF48D71"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r>
      <w:tr w:rsidR="00EB3029" w:rsidRPr="003D5FC5" w14:paraId="65B43018" w14:textId="77777777" w:rsidTr="00B84FF7">
        <w:tc>
          <w:tcPr>
            <w:tcW w:w="656" w:type="dxa"/>
          </w:tcPr>
          <w:p w14:paraId="388191FE" w14:textId="39106FDD" w:rsidR="00EB3029" w:rsidRPr="00344318" w:rsidRDefault="00344318" w:rsidP="00344318">
            <w:pPr>
              <w:suppressAutoHyphens w:val="0"/>
              <w:overflowPunct/>
              <w:autoSpaceDE/>
              <w:textAlignment w:val="auto"/>
              <w:rPr>
                <w:rFonts w:eastAsia="Calibri"/>
                <w:b/>
                <w:sz w:val="22"/>
                <w:szCs w:val="22"/>
                <w:lang w:eastAsia="en-US"/>
              </w:rPr>
            </w:pPr>
            <w:r w:rsidRPr="00344318">
              <w:rPr>
                <w:rFonts w:eastAsia="Calibri"/>
                <w:b/>
                <w:sz w:val="22"/>
                <w:szCs w:val="22"/>
                <w:lang w:eastAsia="en-US"/>
              </w:rPr>
              <w:t>13.</w:t>
            </w:r>
          </w:p>
        </w:tc>
        <w:tc>
          <w:tcPr>
            <w:tcW w:w="3239" w:type="dxa"/>
            <w:shd w:val="clear" w:color="auto" w:fill="auto"/>
          </w:tcPr>
          <w:p w14:paraId="5DCA8880" w14:textId="17E6AA8D" w:rsidR="00EB3029" w:rsidRPr="00344318" w:rsidRDefault="00EB3029" w:rsidP="00EB3029">
            <w:pPr>
              <w:suppressAutoHyphens w:val="0"/>
              <w:overflowPunct/>
              <w:autoSpaceDE/>
              <w:textAlignment w:val="auto"/>
              <w:rPr>
                <w:sz w:val="22"/>
                <w:szCs w:val="22"/>
                <w:lang w:eastAsia="en-US"/>
              </w:rPr>
            </w:pPr>
            <w:r w:rsidRPr="00344318">
              <w:rPr>
                <w:sz w:val="22"/>
                <w:szCs w:val="22"/>
              </w:rPr>
              <w:t>Typ pojazdu</w:t>
            </w:r>
          </w:p>
        </w:tc>
        <w:tc>
          <w:tcPr>
            <w:tcW w:w="3648" w:type="dxa"/>
            <w:shd w:val="clear" w:color="auto" w:fill="auto"/>
          </w:tcPr>
          <w:p w14:paraId="3DE37E6D" w14:textId="0729AD55" w:rsidR="00EB3029" w:rsidRPr="00344318" w:rsidRDefault="00EB3029" w:rsidP="00EB3029">
            <w:pPr>
              <w:suppressAutoHyphens w:val="0"/>
              <w:overflowPunct/>
              <w:autoSpaceDE/>
              <w:textAlignment w:val="auto"/>
              <w:rPr>
                <w:sz w:val="22"/>
                <w:szCs w:val="22"/>
                <w:lang w:eastAsia="en-US"/>
              </w:rPr>
            </w:pPr>
            <w:r w:rsidRPr="00344318">
              <w:rPr>
                <w:sz w:val="22"/>
                <w:szCs w:val="22"/>
              </w:rPr>
              <w:t>Bagażowy, 2 osobowy</w:t>
            </w:r>
          </w:p>
        </w:tc>
        <w:tc>
          <w:tcPr>
            <w:tcW w:w="2328" w:type="dxa"/>
          </w:tcPr>
          <w:p w14:paraId="5B75F2F6" w14:textId="09C996B5" w:rsidR="00EB3029" w:rsidRPr="00344318" w:rsidRDefault="00EB3029" w:rsidP="00EB3029">
            <w:pPr>
              <w:overflowPunct/>
              <w:autoSpaceDE/>
              <w:spacing w:line="360" w:lineRule="auto"/>
              <w:jc w:val="center"/>
              <w:textAlignment w:val="auto"/>
              <w:rPr>
                <w:rFonts w:eastAsia="Calibri"/>
                <w:color w:val="000000"/>
                <w:sz w:val="22"/>
                <w:szCs w:val="22"/>
                <w:lang w:eastAsia="en-US"/>
              </w:rPr>
            </w:pPr>
            <w:r w:rsidRPr="00344318">
              <w:rPr>
                <w:rFonts w:eastAsia="Calibri"/>
                <w:color w:val="000000"/>
                <w:sz w:val="22"/>
                <w:szCs w:val="22"/>
                <w:lang w:eastAsia="en-US"/>
              </w:rPr>
              <w:t>TAK</w:t>
            </w:r>
          </w:p>
        </w:tc>
        <w:tc>
          <w:tcPr>
            <w:tcW w:w="2233" w:type="dxa"/>
          </w:tcPr>
          <w:p w14:paraId="56F6BFA0"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c>
          <w:tcPr>
            <w:tcW w:w="3322" w:type="dxa"/>
          </w:tcPr>
          <w:p w14:paraId="53224B6B" w14:textId="77777777" w:rsidR="00EB3029" w:rsidRPr="00344318" w:rsidRDefault="00EB3029" w:rsidP="00EB3029">
            <w:pPr>
              <w:suppressAutoHyphens w:val="0"/>
              <w:overflowPunct/>
              <w:autoSpaceDE/>
              <w:jc w:val="center"/>
              <w:textAlignment w:val="auto"/>
              <w:rPr>
                <w:rFonts w:eastAsia="Calibri"/>
                <w:color w:val="000000"/>
                <w:sz w:val="22"/>
                <w:szCs w:val="22"/>
                <w:lang w:eastAsia="en-US"/>
              </w:rPr>
            </w:pPr>
          </w:p>
        </w:tc>
      </w:tr>
      <w:tr w:rsidR="00B84FF7" w:rsidRPr="003D5FC5" w14:paraId="58AEF606" w14:textId="77777777" w:rsidTr="00B84FF7">
        <w:tc>
          <w:tcPr>
            <w:tcW w:w="656" w:type="dxa"/>
          </w:tcPr>
          <w:p w14:paraId="5499DF66" w14:textId="1D732756" w:rsidR="00B84FF7" w:rsidRPr="00344318" w:rsidRDefault="00B84FF7" w:rsidP="00B84FF7">
            <w:pPr>
              <w:suppressAutoHyphens w:val="0"/>
              <w:overflowPunct/>
              <w:autoSpaceDE/>
              <w:textAlignment w:val="auto"/>
              <w:rPr>
                <w:rFonts w:eastAsia="Calibri"/>
                <w:b/>
                <w:sz w:val="22"/>
                <w:szCs w:val="22"/>
                <w:lang w:eastAsia="en-US"/>
              </w:rPr>
            </w:pPr>
            <w:r w:rsidRPr="00344318">
              <w:rPr>
                <w:rFonts w:eastAsia="Calibri"/>
                <w:b/>
                <w:sz w:val="22"/>
                <w:szCs w:val="22"/>
                <w:lang w:eastAsia="en-US"/>
              </w:rPr>
              <w:t>14.</w:t>
            </w:r>
          </w:p>
        </w:tc>
        <w:tc>
          <w:tcPr>
            <w:tcW w:w="3239" w:type="dxa"/>
            <w:shd w:val="clear" w:color="auto" w:fill="auto"/>
          </w:tcPr>
          <w:p w14:paraId="2E1C278B" w14:textId="57EF1DCE" w:rsidR="00B84FF7" w:rsidRPr="00344318" w:rsidRDefault="00B84FF7" w:rsidP="00B84FF7">
            <w:pPr>
              <w:suppressAutoHyphens w:val="0"/>
              <w:overflowPunct/>
              <w:autoSpaceDE/>
              <w:textAlignment w:val="auto"/>
              <w:rPr>
                <w:sz w:val="22"/>
                <w:szCs w:val="22"/>
              </w:rPr>
            </w:pPr>
            <w:r>
              <w:rPr>
                <w:sz w:val="22"/>
                <w:szCs w:val="22"/>
              </w:rPr>
              <w:t>Całkowita długość pojazdu</w:t>
            </w:r>
          </w:p>
        </w:tc>
        <w:tc>
          <w:tcPr>
            <w:tcW w:w="3648" w:type="dxa"/>
            <w:shd w:val="clear" w:color="auto" w:fill="auto"/>
          </w:tcPr>
          <w:p w14:paraId="0925D106" w14:textId="1395D615" w:rsidR="00B84FF7" w:rsidRPr="00344318" w:rsidRDefault="00B84FF7" w:rsidP="00B84FF7">
            <w:pPr>
              <w:jc w:val="both"/>
              <w:rPr>
                <w:sz w:val="22"/>
                <w:szCs w:val="22"/>
              </w:rPr>
            </w:pPr>
            <w:r>
              <w:rPr>
                <w:sz w:val="22"/>
                <w:szCs w:val="22"/>
              </w:rPr>
              <w:t>Max długość całkowita pojazdu: 260 cm</w:t>
            </w:r>
          </w:p>
        </w:tc>
        <w:tc>
          <w:tcPr>
            <w:tcW w:w="2328" w:type="dxa"/>
          </w:tcPr>
          <w:p w14:paraId="0AD07846" w14:textId="4B3C7646" w:rsidR="00B84FF7" w:rsidRPr="00344318" w:rsidRDefault="00B84FF7" w:rsidP="00B84FF7">
            <w:pPr>
              <w:overflowPunct/>
              <w:autoSpaceDE/>
              <w:spacing w:line="360" w:lineRule="auto"/>
              <w:jc w:val="center"/>
              <w:textAlignment w:val="auto"/>
              <w:rPr>
                <w:rFonts w:eastAsia="Calibri"/>
                <w:color w:val="000000"/>
                <w:sz w:val="22"/>
                <w:szCs w:val="22"/>
                <w:lang w:eastAsia="en-US"/>
              </w:rPr>
            </w:pPr>
            <w:r w:rsidRPr="00344318">
              <w:rPr>
                <w:rFonts w:eastAsia="Calibri"/>
                <w:color w:val="000000"/>
                <w:sz w:val="22"/>
                <w:szCs w:val="22"/>
                <w:lang w:eastAsia="en-US"/>
              </w:rPr>
              <w:t>TAK/PODAĆ</w:t>
            </w:r>
          </w:p>
        </w:tc>
        <w:tc>
          <w:tcPr>
            <w:tcW w:w="2233" w:type="dxa"/>
          </w:tcPr>
          <w:p w14:paraId="7AA2C588" w14:textId="77777777" w:rsidR="00B84FF7" w:rsidRPr="00344318" w:rsidRDefault="00B84FF7" w:rsidP="00B84FF7">
            <w:pPr>
              <w:suppressAutoHyphens w:val="0"/>
              <w:overflowPunct/>
              <w:autoSpaceDE/>
              <w:jc w:val="center"/>
              <w:textAlignment w:val="auto"/>
              <w:rPr>
                <w:rFonts w:eastAsia="Calibri"/>
                <w:color w:val="000000"/>
                <w:sz w:val="22"/>
                <w:szCs w:val="22"/>
                <w:lang w:eastAsia="en-US"/>
              </w:rPr>
            </w:pPr>
          </w:p>
        </w:tc>
        <w:tc>
          <w:tcPr>
            <w:tcW w:w="3322" w:type="dxa"/>
          </w:tcPr>
          <w:p w14:paraId="5180E3C6" w14:textId="77777777" w:rsidR="00B84FF7" w:rsidRPr="00344318" w:rsidRDefault="00B84FF7" w:rsidP="00B84FF7">
            <w:pPr>
              <w:suppressAutoHyphens w:val="0"/>
              <w:overflowPunct/>
              <w:autoSpaceDE/>
              <w:jc w:val="center"/>
              <w:textAlignment w:val="auto"/>
              <w:rPr>
                <w:rFonts w:eastAsia="Calibri"/>
                <w:color w:val="000000"/>
                <w:sz w:val="22"/>
                <w:szCs w:val="22"/>
                <w:lang w:eastAsia="en-US"/>
              </w:rPr>
            </w:pPr>
          </w:p>
        </w:tc>
      </w:tr>
      <w:tr w:rsidR="00B84FF7" w:rsidRPr="003D5FC5" w14:paraId="0666376C" w14:textId="77777777" w:rsidTr="00B84FF7">
        <w:tc>
          <w:tcPr>
            <w:tcW w:w="656" w:type="dxa"/>
          </w:tcPr>
          <w:p w14:paraId="569268C2" w14:textId="65B8DD24" w:rsidR="00B84FF7" w:rsidRPr="00344318" w:rsidRDefault="00B84FF7" w:rsidP="00B84FF7">
            <w:pPr>
              <w:suppressAutoHyphens w:val="0"/>
              <w:overflowPunct/>
              <w:autoSpaceDE/>
              <w:textAlignment w:val="auto"/>
              <w:rPr>
                <w:rFonts w:eastAsia="Calibri"/>
                <w:b/>
                <w:sz w:val="22"/>
                <w:szCs w:val="22"/>
                <w:lang w:eastAsia="en-US"/>
              </w:rPr>
            </w:pPr>
            <w:r w:rsidRPr="00344318">
              <w:rPr>
                <w:rFonts w:eastAsia="Calibri"/>
                <w:b/>
                <w:sz w:val="22"/>
                <w:szCs w:val="22"/>
                <w:lang w:eastAsia="en-US"/>
              </w:rPr>
              <w:t>15.</w:t>
            </w:r>
          </w:p>
        </w:tc>
        <w:tc>
          <w:tcPr>
            <w:tcW w:w="3239" w:type="dxa"/>
            <w:shd w:val="clear" w:color="auto" w:fill="auto"/>
          </w:tcPr>
          <w:p w14:paraId="49C9AFF8" w14:textId="64EB3BA4" w:rsidR="00B84FF7" w:rsidRPr="00344318" w:rsidRDefault="00B84FF7" w:rsidP="00B84FF7">
            <w:pPr>
              <w:suppressAutoHyphens w:val="0"/>
              <w:overflowPunct/>
              <w:autoSpaceDE/>
              <w:textAlignment w:val="auto"/>
              <w:rPr>
                <w:sz w:val="22"/>
                <w:szCs w:val="22"/>
                <w:lang w:eastAsia="en-US"/>
              </w:rPr>
            </w:pPr>
            <w:r w:rsidRPr="00344318">
              <w:rPr>
                <w:sz w:val="22"/>
                <w:szCs w:val="22"/>
              </w:rPr>
              <w:t>Ładowność skrzyni</w:t>
            </w:r>
          </w:p>
        </w:tc>
        <w:tc>
          <w:tcPr>
            <w:tcW w:w="3648" w:type="dxa"/>
            <w:shd w:val="clear" w:color="auto" w:fill="auto"/>
          </w:tcPr>
          <w:p w14:paraId="5970A099" w14:textId="2F5BF166" w:rsidR="00B84FF7" w:rsidRPr="00344318" w:rsidRDefault="00B84FF7" w:rsidP="00B84FF7">
            <w:pPr>
              <w:suppressAutoHyphens w:val="0"/>
              <w:overflowPunct/>
              <w:autoSpaceDE/>
              <w:textAlignment w:val="auto"/>
              <w:rPr>
                <w:sz w:val="22"/>
                <w:szCs w:val="22"/>
                <w:lang w:eastAsia="en-US"/>
              </w:rPr>
            </w:pPr>
            <w:r w:rsidRPr="00344318">
              <w:rPr>
                <w:sz w:val="22"/>
                <w:szCs w:val="22"/>
              </w:rPr>
              <w:t>do 200 kg</w:t>
            </w:r>
          </w:p>
        </w:tc>
        <w:tc>
          <w:tcPr>
            <w:tcW w:w="2328" w:type="dxa"/>
          </w:tcPr>
          <w:p w14:paraId="50CDEFD0" w14:textId="49C488A7" w:rsidR="00B84FF7" w:rsidRPr="00344318" w:rsidRDefault="00B84FF7" w:rsidP="00B84FF7">
            <w:pPr>
              <w:overflowPunct/>
              <w:autoSpaceDE/>
              <w:spacing w:line="360" w:lineRule="auto"/>
              <w:jc w:val="center"/>
              <w:textAlignment w:val="auto"/>
              <w:rPr>
                <w:rFonts w:eastAsia="Calibri"/>
                <w:color w:val="000000"/>
                <w:sz w:val="22"/>
                <w:szCs w:val="22"/>
                <w:lang w:eastAsia="en-US"/>
              </w:rPr>
            </w:pPr>
            <w:r w:rsidRPr="00344318">
              <w:rPr>
                <w:rFonts w:eastAsia="Calibri"/>
                <w:color w:val="000000"/>
                <w:sz w:val="22"/>
                <w:szCs w:val="22"/>
                <w:lang w:eastAsia="en-US"/>
              </w:rPr>
              <w:t>TAK/PODAĆ</w:t>
            </w:r>
          </w:p>
        </w:tc>
        <w:tc>
          <w:tcPr>
            <w:tcW w:w="2233" w:type="dxa"/>
          </w:tcPr>
          <w:p w14:paraId="0775DD6D" w14:textId="77777777" w:rsidR="00B84FF7" w:rsidRPr="00344318" w:rsidRDefault="00B84FF7" w:rsidP="00B84FF7">
            <w:pPr>
              <w:suppressAutoHyphens w:val="0"/>
              <w:overflowPunct/>
              <w:autoSpaceDE/>
              <w:jc w:val="center"/>
              <w:textAlignment w:val="auto"/>
              <w:rPr>
                <w:rFonts w:eastAsia="Calibri"/>
                <w:color w:val="000000"/>
                <w:sz w:val="22"/>
                <w:szCs w:val="22"/>
                <w:lang w:eastAsia="en-US"/>
              </w:rPr>
            </w:pPr>
          </w:p>
        </w:tc>
        <w:tc>
          <w:tcPr>
            <w:tcW w:w="3322" w:type="dxa"/>
          </w:tcPr>
          <w:p w14:paraId="4FBC506D" w14:textId="77777777" w:rsidR="00B84FF7" w:rsidRPr="00344318" w:rsidRDefault="00B84FF7" w:rsidP="00B84FF7">
            <w:pPr>
              <w:suppressAutoHyphens w:val="0"/>
              <w:overflowPunct/>
              <w:autoSpaceDE/>
              <w:jc w:val="center"/>
              <w:textAlignment w:val="auto"/>
              <w:rPr>
                <w:rFonts w:eastAsia="Calibri"/>
                <w:color w:val="000000"/>
                <w:sz w:val="22"/>
                <w:szCs w:val="22"/>
                <w:lang w:eastAsia="en-US"/>
              </w:rPr>
            </w:pPr>
          </w:p>
        </w:tc>
      </w:tr>
      <w:tr w:rsidR="00B84FF7" w:rsidRPr="003D5FC5" w14:paraId="0DC710A6" w14:textId="77777777" w:rsidTr="00B84FF7">
        <w:tc>
          <w:tcPr>
            <w:tcW w:w="656" w:type="dxa"/>
          </w:tcPr>
          <w:p w14:paraId="7672EEDB" w14:textId="00089230" w:rsidR="00B84FF7" w:rsidRPr="00344318" w:rsidRDefault="00B84FF7" w:rsidP="00B84FF7">
            <w:pPr>
              <w:suppressAutoHyphens w:val="0"/>
              <w:overflowPunct/>
              <w:autoSpaceDE/>
              <w:textAlignment w:val="auto"/>
              <w:rPr>
                <w:rFonts w:eastAsia="Calibri"/>
                <w:b/>
                <w:sz w:val="22"/>
                <w:szCs w:val="22"/>
                <w:lang w:eastAsia="en-US"/>
              </w:rPr>
            </w:pPr>
            <w:r w:rsidRPr="00344318">
              <w:rPr>
                <w:rFonts w:eastAsia="Calibri"/>
                <w:b/>
                <w:sz w:val="22"/>
                <w:szCs w:val="22"/>
                <w:lang w:eastAsia="en-US"/>
              </w:rPr>
              <w:t>16.</w:t>
            </w:r>
          </w:p>
        </w:tc>
        <w:tc>
          <w:tcPr>
            <w:tcW w:w="3239" w:type="dxa"/>
            <w:shd w:val="clear" w:color="auto" w:fill="auto"/>
          </w:tcPr>
          <w:p w14:paraId="32422F09" w14:textId="3AD4F19C" w:rsidR="00B84FF7" w:rsidRPr="00344318" w:rsidRDefault="00B84FF7" w:rsidP="00B84FF7">
            <w:pPr>
              <w:suppressAutoHyphens w:val="0"/>
              <w:overflowPunct/>
              <w:autoSpaceDE/>
              <w:textAlignment w:val="auto"/>
              <w:rPr>
                <w:sz w:val="22"/>
                <w:szCs w:val="22"/>
                <w:lang w:eastAsia="en-US"/>
              </w:rPr>
            </w:pPr>
            <w:r w:rsidRPr="00344318">
              <w:rPr>
                <w:sz w:val="22"/>
                <w:szCs w:val="22"/>
              </w:rPr>
              <w:t>Wymiary skrzyni</w:t>
            </w:r>
          </w:p>
        </w:tc>
        <w:tc>
          <w:tcPr>
            <w:tcW w:w="3648" w:type="dxa"/>
            <w:shd w:val="clear" w:color="auto" w:fill="auto"/>
          </w:tcPr>
          <w:p w14:paraId="30134044" w14:textId="1A05A840" w:rsidR="00B84FF7" w:rsidRPr="00344318" w:rsidRDefault="00B84FF7" w:rsidP="00390B88">
            <w:pPr>
              <w:jc w:val="both"/>
              <w:rPr>
                <w:sz w:val="22"/>
                <w:szCs w:val="22"/>
              </w:rPr>
            </w:pPr>
            <w:r w:rsidRPr="00344318">
              <w:rPr>
                <w:sz w:val="22"/>
                <w:szCs w:val="22"/>
              </w:rPr>
              <w:t>Nie utrudniające przejazdu we wskazanych warunkach transportu;</w:t>
            </w:r>
          </w:p>
        </w:tc>
        <w:tc>
          <w:tcPr>
            <w:tcW w:w="2328" w:type="dxa"/>
          </w:tcPr>
          <w:p w14:paraId="6D953BEE" w14:textId="1B5D68FE" w:rsidR="00B84FF7" w:rsidRPr="00344318" w:rsidRDefault="00B84FF7" w:rsidP="00B84FF7">
            <w:pPr>
              <w:overflowPunct/>
              <w:autoSpaceDE/>
              <w:spacing w:line="360" w:lineRule="auto"/>
              <w:jc w:val="center"/>
              <w:textAlignment w:val="auto"/>
              <w:rPr>
                <w:rFonts w:eastAsia="Calibri"/>
                <w:color w:val="000000"/>
                <w:sz w:val="22"/>
                <w:szCs w:val="22"/>
                <w:lang w:eastAsia="en-US"/>
              </w:rPr>
            </w:pPr>
            <w:r w:rsidRPr="00344318">
              <w:rPr>
                <w:rFonts w:eastAsia="Calibri"/>
                <w:color w:val="000000"/>
                <w:sz w:val="22"/>
                <w:szCs w:val="22"/>
                <w:lang w:eastAsia="en-US"/>
              </w:rPr>
              <w:t>TAK/PODAĆ</w:t>
            </w:r>
          </w:p>
        </w:tc>
        <w:tc>
          <w:tcPr>
            <w:tcW w:w="2233" w:type="dxa"/>
          </w:tcPr>
          <w:p w14:paraId="11290164" w14:textId="77777777" w:rsidR="00B84FF7" w:rsidRPr="00344318" w:rsidRDefault="00B84FF7" w:rsidP="00B84FF7">
            <w:pPr>
              <w:suppressAutoHyphens w:val="0"/>
              <w:overflowPunct/>
              <w:autoSpaceDE/>
              <w:jc w:val="center"/>
              <w:textAlignment w:val="auto"/>
              <w:rPr>
                <w:rFonts w:eastAsia="Calibri"/>
                <w:color w:val="000000"/>
                <w:sz w:val="22"/>
                <w:szCs w:val="22"/>
                <w:lang w:eastAsia="en-US"/>
              </w:rPr>
            </w:pPr>
          </w:p>
        </w:tc>
        <w:tc>
          <w:tcPr>
            <w:tcW w:w="3322" w:type="dxa"/>
          </w:tcPr>
          <w:p w14:paraId="6D270A67" w14:textId="77777777" w:rsidR="00B84FF7" w:rsidRPr="00344318" w:rsidRDefault="00B84FF7" w:rsidP="00B84FF7">
            <w:pPr>
              <w:suppressAutoHyphens w:val="0"/>
              <w:overflowPunct/>
              <w:autoSpaceDE/>
              <w:jc w:val="center"/>
              <w:textAlignment w:val="auto"/>
              <w:rPr>
                <w:rFonts w:eastAsia="Calibri"/>
                <w:color w:val="000000"/>
                <w:sz w:val="22"/>
                <w:szCs w:val="22"/>
                <w:lang w:eastAsia="en-US"/>
              </w:rPr>
            </w:pPr>
          </w:p>
        </w:tc>
      </w:tr>
      <w:tr w:rsidR="00B84FF7" w:rsidRPr="003D5FC5" w14:paraId="68D625B1" w14:textId="77777777" w:rsidTr="00B84FF7">
        <w:tc>
          <w:tcPr>
            <w:tcW w:w="656" w:type="dxa"/>
          </w:tcPr>
          <w:p w14:paraId="6B27F65A" w14:textId="63DCE253" w:rsidR="00B84FF7" w:rsidRPr="00344318" w:rsidRDefault="00B84FF7" w:rsidP="00B84FF7">
            <w:pPr>
              <w:suppressAutoHyphens w:val="0"/>
              <w:overflowPunct/>
              <w:autoSpaceDE/>
              <w:textAlignment w:val="auto"/>
              <w:rPr>
                <w:rFonts w:eastAsia="Calibri"/>
                <w:b/>
                <w:sz w:val="22"/>
                <w:szCs w:val="22"/>
                <w:lang w:eastAsia="en-US"/>
              </w:rPr>
            </w:pPr>
            <w:r w:rsidRPr="00344318">
              <w:rPr>
                <w:rFonts w:eastAsia="Calibri"/>
                <w:b/>
                <w:sz w:val="22"/>
                <w:szCs w:val="22"/>
                <w:lang w:eastAsia="en-US"/>
              </w:rPr>
              <w:t>17.</w:t>
            </w:r>
          </w:p>
        </w:tc>
        <w:tc>
          <w:tcPr>
            <w:tcW w:w="3239" w:type="dxa"/>
            <w:shd w:val="clear" w:color="auto" w:fill="auto"/>
          </w:tcPr>
          <w:p w14:paraId="7722DABF" w14:textId="4AD0BE51" w:rsidR="00B84FF7" w:rsidRPr="00344318" w:rsidRDefault="00B84FF7" w:rsidP="00B84FF7">
            <w:pPr>
              <w:suppressAutoHyphens w:val="0"/>
              <w:overflowPunct/>
              <w:autoSpaceDE/>
              <w:textAlignment w:val="auto"/>
              <w:rPr>
                <w:sz w:val="22"/>
                <w:szCs w:val="22"/>
                <w:lang w:eastAsia="en-US"/>
              </w:rPr>
            </w:pPr>
            <w:r w:rsidRPr="00344318">
              <w:rPr>
                <w:sz w:val="22"/>
                <w:szCs w:val="22"/>
              </w:rPr>
              <w:t>Ochrona przed wiatrem</w:t>
            </w:r>
          </w:p>
        </w:tc>
        <w:tc>
          <w:tcPr>
            <w:tcW w:w="3648" w:type="dxa"/>
            <w:shd w:val="clear" w:color="auto" w:fill="auto"/>
          </w:tcPr>
          <w:p w14:paraId="0F2EBB90" w14:textId="066C2328" w:rsidR="00B84FF7" w:rsidRPr="00344318" w:rsidRDefault="00B84FF7" w:rsidP="00B84FF7">
            <w:pPr>
              <w:suppressAutoHyphens w:val="0"/>
              <w:overflowPunct/>
              <w:autoSpaceDE/>
              <w:textAlignment w:val="auto"/>
              <w:rPr>
                <w:sz w:val="22"/>
                <w:szCs w:val="22"/>
                <w:lang w:eastAsia="en-US"/>
              </w:rPr>
            </w:pPr>
            <w:r w:rsidRPr="00344318">
              <w:rPr>
                <w:sz w:val="22"/>
                <w:szCs w:val="22"/>
              </w:rPr>
              <w:t>Wymagana ochrona kierowcy z przodu przed wiatrem wzmagającym się podczas jazdy, np. szyba przednia</w:t>
            </w:r>
          </w:p>
        </w:tc>
        <w:tc>
          <w:tcPr>
            <w:tcW w:w="2328" w:type="dxa"/>
          </w:tcPr>
          <w:p w14:paraId="0EDE45A1" w14:textId="209FA267" w:rsidR="00B84FF7" w:rsidRPr="00344318" w:rsidRDefault="00B84FF7" w:rsidP="00B84FF7">
            <w:pPr>
              <w:overflowPunct/>
              <w:autoSpaceDE/>
              <w:spacing w:line="360" w:lineRule="auto"/>
              <w:jc w:val="center"/>
              <w:textAlignment w:val="auto"/>
              <w:rPr>
                <w:rFonts w:eastAsia="Calibri"/>
                <w:color w:val="000000"/>
                <w:sz w:val="22"/>
                <w:szCs w:val="22"/>
                <w:lang w:eastAsia="en-US"/>
              </w:rPr>
            </w:pPr>
            <w:r w:rsidRPr="00344318">
              <w:rPr>
                <w:rFonts w:eastAsia="Calibri"/>
                <w:color w:val="000000"/>
                <w:sz w:val="22"/>
                <w:szCs w:val="22"/>
                <w:lang w:eastAsia="en-US"/>
              </w:rPr>
              <w:t>TAK</w:t>
            </w:r>
          </w:p>
        </w:tc>
        <w:tc>
          <w:tcPr>
            <w:tcW w:w="2233" w:type="dxa"/>
          </w:tcPr>
          <w:p w14:paraId="0021DB74" w14:textId="77777777" w:rsidR="00B84FF7" w:rsidRPr="00344318" w:rsidRDefault="00B84FF7" w:rsidP="00B84FF7">
            <w:pPr>
              <w:suppressAutoHyphens w:val="0"/>
              <w:overflowPunct/>
              <w:autoSpaceDE/>
              <w:jc w:val="center"/>
              <w:textAlignment w:val="auto"/>
              <w:rPr>
                <w:rFonts w:eastAsia="Calibri"/>
                <w:color w:val="000000"/>
                <w:sz w:val="22"/>
                <w:szCs w:val="22"/>
                <w:lang w:eastAsia="en-US"/>
              </w:rPr>
            </w:pPr>
          </w:p>
        </w:tc>
        <w:tc>
          <w:tcPr>
            <w:tcW w:w="3322" w:type="dxa"/>
          </w:tcPr>
          <w:p w14:paraId="2DEC99D4" w14:textId="77777777" w:rsidR="00B84FF7" w:rsidRPr="00344318" w:rsidRDefault="00B84FF7" w:rsidP="00B84FF7">
            <w:pPr>
              <w:suppressAutoHyphens w:val="0"/>
              <w:overflowPunct/>
              <w:autoSpaceDE/>
              <w:jc w:val="center"/>
              <w:textAlignment w:val="auto"/>
              <w:rPr>
                <w:rFonts w:eastAsia="Calibri"/>
                <w:color w:val="000000"/>
                <w:sz w:val="22"/>
                <w:szCs w:val="22"/>
                <w:lang w:eastAsia="en-US"/>
              </w:rPr>
            </w:pPr>
          </w:p>
        </w:tc>
      </w:tr>
      <w:tr w:rsidR="00B84FF7" w:rsidRPr="003D5FC5" w14:paraId="6B74FC91" w14:textId="77777777" w:rsidTr="00B84FF7">
        <w:tc>
          <w:tcPr>
            <w:tcW w:w="656" w:type="dxa"/>
          </w:tcPr>
          <w:p w14:paraId="636FD709" w14:textId="1EF93C92" w:rsidR="00B84FF7" w:rsidRPr="00344318" w:rsidRDefault="00B84FF7" w:rsidP="00B84FF7">
            <w:pPr>
              <w:suppressAutoHyphens w:val="0"/>
              <w:overflowPunct/>
              <w:autoSpaceDE/>
              <w:textAlignment w:val="auto"/>
              <w:rPr>
                <w:rFonts w:eastAsia="Calibri"/>
                <w:b/>
                <w:sz w:val="22"/>
                <w:szCs w:val="22"/>
                <w:lang w:eastAsia="en-US"/>
              </w:rPr>
            </w:pPr>
            <w:r>
              <w:rPr>
                <w:rFonts w:eastAsia="Calibri"/>
                <w:b/>
                <w:sz w:val="22"/>
                <w:szCs w:val="22"/>
                <w:lang w:eastAsia="en-US"/>
              </w:rPr>
              <w:t>18.</w:t>
            </w:r>
          </w:p>
        </w:tc>
        <w:tc>
          <w:tcPr>
            <w:tcW w:w="3239" w:type="dxa"/>
            <w:tcBorders>
              <w:bottom w:val="single" w:sz="4" w:space="0" w:color="auto"/>
            </w:tcBorders>
            <w:shd w:val="clear" w:color="auto" w:fill="auto"/>
          </w:tcPr>
          <w:p w14:paraId="54996CD4" w14:textId="46BE6409" w:rsidR="00B84FF7" w:rsidRPr="00344318" w:rsidRDefault="00B84FF7" w:rsidP="00B84FF7">
            <w:pPr>
              <w:suppressAutoHyphens w:val="0"/>
              <w:overflowPunct/>
              <w:autoSpaceDE/>
              <w:textAlignment w:val="auto"/>
              <w:rPr>
                <w:sz w:val="22"/>
                <w:szCs w:val="22"/>
                <w:lang w:eastAsia="en-US"/>
              </w:rPr>
            </w:pPr>
            <w:r w:rsidRPr="00344318">
              <w:rPr>
                <w:sz w:val="22"/>
                <w:szCs w:val="22"/>
              </w:rPr>
              <w:t>Kabina z daszkiem</w:t>
            </w:r>
          </w:p>
        </w:tc>
        <w:tc>
          <w:tcPr>
            <w:tcW w:w="3648" w:type="dxa"/>
            <w:tcBorders>
              <w:bottom w:val="single" w:sz="4" w:space="0" w:color="auto"/>
            </w:tcBorders>
            <w:shd w:val="clear" w:color="auto" w:fill="auto"/>
          </w:tcPr>
          <w:p w14:paraId="1CF0E4D3" w14:textId="6074761D" w:rsidR="00B84FF7" w:rsidRPr="00344318" w:rsidRDefault="00B84FF7" w:rsidP="00B84FF7">
            <w:pPr>
              <w:jc w:val="both"/>
              <w:rPr>
                <w:sz w:val="22"/>
                <w:szCs w:val="22"/>
              </w:rPr>
            </w:pPr>
            <w:r>
              <w:rPr>
                <w:sz w:val="22"/>
                <w:szCs w:val="22"/>
              </w:rPr>
              <w:t>W</w:t>
            </w:r>
            <w:r w:rsidRPr="00344318">
              <w:rPr>
                <w:sz w:val="22"/>
                <w:szCs w:val="22"/>
              </w:rPr>
              <w:t>ymagana</w:t>
            </w:r>
            <w:r>
              <w:rPr>
                <w:sz w:val="22"/>
                <w:szCs w:val="22"/>
              </w:rPr>
              <w:t xml:space="preserve"> kabina z daszkiem</w:t>
            </w:r>
          </w:p>
        </w:tc>
        <w:tc>
          <w:tcPr>
            <w:tcW w:w="2328" w:type="dxa"/>
          </w:tcPr>
          <w:p w14:paraId="60872407" w14:textId="341C5F23" w:rsidR="00B84FF7" w:rsidRPr="00344318" w:rsidRDefault="00B84FF7" w:rsidP="00B84FF7">
            <w:pPr>
              <w:overflowPunct/>
              <w:autoSpaceDE/>
              <w:spacing w:line="360" w:lineRule="auto"/>
              <w:jc w:val="center"/>
              <w:textAlignment w:val="auto"/>
              <w:rPr>
                <w:rFonts w:eastAsia="Calibri"/>
                <w:color w:val="000000"/>
                <w:sz w:val="22"/>
                <w:szCs w:val="22"/>
                <w:lang w:eastAsia="en-US"/>
              </w:rPr>
            </w:pPr>
            <w:r w:rsidRPr="00344318">
              <w:rPr>
                <w:rFonts w:eastAsia="Calibri"/>
                <w:color w:val="000000"/>
                <w:sz w:val="22"/>
                <w:szCs w:val="22"/>
                <w:lang w:eastAsia="en-US"/>
              </w:rPr>
              <w:t>TA</w:t>
            </w:r>
            <w:r>
              <w:rPr>
                <w:rFonts w:eastAsia="Calibri"/>
                <w:color w:val="000000"/>
                <w:sz w:val="22"/>
                <w:szCs w:val="22"/>
                <w:lang w:eastAsia="en-US"/>
              </w:rPr>
              <w:t>K</w:t>
            </w:r>
          </w:p>
        </w:tc>
        <w:tc>
          <w:tcPr>
            <w:tcW w:w="2233" w:type="dxa"/>
          </w:tcPr>
          <w:p w14:paraId="3B7E1548" w14:textId="77777777" w:rsidR="00B84FF7" w:rsidRPr="00344318" w:rsidRDefault="00B84FF7" w:rsidP="00B84FF7">
            <w:pPr>
              <w:suppressAutoHyphens w:val="0"/>
              <w:overflowPunct/>
              <w:autoSpaceDE/>
              <w:jc w:val="center"/>
              <w:textAlignment w:val="auto"/>
              <w:rPr>
                <w:rFonts w:eastAsia="Calibri"/>
                <w:color w:val="000000"/>
                <w:sz w:val="22"/>
                <w:szCs w:val="22"/>
                <w:lang w:eastAsia="en-US"/>
              </w:rPr>
            </w:pPr>
          </w:p>
        </w:tc>
        <w:tc>
          <w:tcPr>
            <w:tcW w:w="3322" w:type="dxa"/>
          </w:tcPr>
          <w:p w14:paraId="6F0344D8" w14:textId="77777777" w:rsidR="00B84FF7" w:rsidRPr="00344318" w:rsidRDefault="00B84FF7" w:rsidP="00B84FF7">
            <w:pPr>
              <w:suppressAutoHyphens w:val="0"/>
              <w:overflowPunct/>
              <w:autoSpaceDE/>
              <w:jc w:val="center"/>
              <w:textAlignment w:val="auto"/>
              <w:rPr>
                <w:rFonts w:eastAsia="Calibri"/>
                <w:color w:val="000000"/>
                <w:sz w:val="22"/>
                <w:szCs w:val="22"/>
                <w:lang w:eastAsia="en-US"/>
              </w:rPr>
            </w:pPr>
          </w:p>
        </w:tc>
      </w:tr>
      <w:tr w:rsidR="00B84FF7" w:rsidRPr="003D5FC5" w14:paraId="1292815D" w14:textId="77777777" w:rsidTr="00B84FF7">
        <w:tc>
          <w:tcPr>
            <w:tcW w:w="656" w:type="dxa"/>
          </w:tcPr>
          <w:p w14:paraId="3AD8C64A" w14:textId="328A1843" w:rsidR="00B84FF7" w:rsidRPr="00344318" w:rsidRDefault="00B84FF7" w:rsidP="00B84FF7">
            <w:pPr>
              <w:suppressAutoHyphens w:val="0"/>
              <w:overflowPunct/>
              <w:autoSpaceDE/>
              <w:textAlignment w:val="auto"/>
              <w:rPr>
                <w:rFonts w:eastAsia="Calibri"/>
                <w:b/>
                <w:sz w:val="22"/>
                <w:szCs w:val="22"/>
                <w:lang w:eastAsia="en-US"/>
              </w:rPr>
            </w:pPr>
            <w:r w:rsidRPr="00344318">
              <w:rPr>
                <w:rFonts w:eastAsia="Calibri"/>
                <w:b/>
                <w:sz w:val="22"/>
                <w:szCs w:val="22"/>
                <w:lang w:eastAsia="en-US"/>
              </w:rPr>
              <w:t>1</w:t>
            </w:r>
            <w:r>
              <w:rPr>
                <w:rFonts w:eastAsia="Calibri"/>
                <w:b/>
                <w:sz w:val="22"/>
                <w:szCs w:val="22"/>
                <w:lang w:eastAsia="en-US"/>
              </w:rPr>
              <w:t>9</w:t>
            </w:r>
            <w:r w:rsidRPr="00344318">
              <w:rPr>
                <w:rFonts w:eastAsia="Calibri"/>
                <w:b/>
                <w:sz w:val="22"/>
                <w:szCs w:val="22"/>
                <w:lang w:eastAsia="en-US"/>
              </w:rPr>
              <w:t>.</w:t>
            </w:r>
          </w:p>
        </w:tc>
        <w:tc>
          <w:tcPr>
            <w:tcW w:w="14770" w:type="dxa"/>
            <w:gridSpan w:val="5"/>
          </w:tcPr>
          <w:p w14:paraId="29007B9A" w14:textId="5BCBF640" w:rsidR="00B84FF7" w:rsidRPr="00344318" w:rsidRDefault="00B84FF7" w:rsidP="00B84FF7">
            <w:pPr>
              <w:suppressAutoHyphens w:val="0"/>
              <w:overflowPunct/>
              <w:autoSpaceDE/>
              <w:jc w:val="center"/>
              <w:textAlignment w:val="auto"/>
              <w:rPr>
                <w:rFonts w:eastAsia="Calibri"/>
                <w:b/>
                <w:bCs/>
                <w:color w:val="000000"/>
                <w:sz w:val="22"/>
                <w:szCs w:val="22"/>
                <w:lang w:eastAsia="en-US"/>
              </w:rPr>
            </w:pPr>
            <w:r w:rsidRPr="00344318">
              <w:rPr>
                <w:rFonts w:eastAsia="Calibri"/>
                <w:b/>
                <w:bCs/>
                <w:color w:val="000000"/>
                <w:sz w:val="22"/>
                <w:szCs w:val="22"/>
                <w:lang w:eastAsia="en-US"/>
              </w:rPr>
              <w:t>PARAMETRY DODATKOWE</w:t>
            </w:r>
          </w:p>
        </w:tc>
      </w:tr>
      <w:tr w:rsidR="00B84FF7" w:rsidRPr="003D5FC5" w14:paraId="1C378304" w14:textId="77777777" w:rsidTr="00B84FF7">
        <w:tc>
          <w:tcPr>
            <w:tcW w:w="656" w:type="dxa"/>
          </w:tcPr>
          <w:p w14:paraId="27DEF1D4" w14:textId="5E34127E" w:rsidR="00B84FF7" w:rsidRPr="00344318" w:rsidRDefault="00B84FF7" w:rsidP="00B84FF7">
            <w:pPr>
              <w:suppressAutoHyphens w:val="0"/>
              <w:overflowPunct/>
              <w:autoSpaceDE/>
              <w:textAlignment w:val="auto"/>
              <w:rPr>
                <w:rFonts w:eastAsia="Calibri"/>
                <w:b/>
                <w:sz w:val="22"/>
                <w:szCs w:val="22"/>
                <w:lang w:eastAsia="en-US"/>
              </w:rPr>
            </w:pPr>
            <w:r w:rsidRPr="00344318">
              <w:rPr>
                <w:rFonts w:eastAsia="Calibri"/>
                <w:b/>
                <w:sz w:val="22"/>
                <w:szCs w:val="22"/>
                <w:lang w:eastAsia="en-US"/>
              </w:rPr>
              <w:t>1</w:t>
            </w:r>
            <w:r>
              <w:rPr>
                <w:rFonts w:eastAsia="Calibri"/>
                <w:b/>
                <w:sz w:val="22"/>
                <w:szCs w:val="22"/>
                <w:lang w:eastAsia="en-US"/>
              </w:rPr>
              <w:t>9</w:t>
            </w:r>
            <w:r w:rsidRPr="00344318">
              <w:rPr>
                <w:rFonts w:eastAsia="Calibri"/>
                <w:b/>
                <w:sz w:val="22"/>
                <w:szCs w:val="22"/>
                <w:lang w:eastAsia="en-US"/>
              </w:rPr>
              <w:t>.1.</w:t>
            </w:r>
          </w:p>
        </w:tc>
        <w:tc>
          <w:tcPr>
            <w:tcW w:w="3239" w:type="dxa"/>
            <w:shd w:val="clear" w:color="auto" w:fill="auto"/>
          </w:tcPr>
          <w:p w14:paraId="2EF02470" w14:textId="49F1B55D" w:rsidR="00B84FF7" w:rsidRPr="00344318" w:rsidRDefault="00B84FF7" w:rsidP="00B84FF7">
            <w:pPr>
              <w:suppressAutoHyphens w:val="0"/>
              <w:overflowPunct/>
              <w:autoSpaceDE/>
              <w:textAlignment w:val="auto"/>
              <w:rPr>
                <w:sz w:val="22"/>
                <w:szCs w:val="22"/>
                <w:lang w:eastAsia="en-US"/>
              </w:rPr>
            </w:pPr>
            <w:r w:rsidRPr="00344318">
              <w:rPr>
                <w:sz w:val="22"/>
                <w:szCs w:val="22"/>
              </w:rPr>
              <w:t>Okres gwarancji</w:t>
            </w:r>
          </w:p>
        </w:tc>
        <w:tc>
          <w:tcPr>
            <w:tcW w:w="3648" w:type="dxa"/>
            <w:shd w:val="clear" w:color="auto" w:fill="auto"/>
          </w:tcPr>
          <w:p w14:paraId="09619141" w14:textId="74C8EEA6" w:rsidR="00B84FF7" w:rsidRDefault="00085E67" w:rsidP="00B84FF7">
            <w:pPr>
              <w:suppressAutoHyphens w:val="0"/>
              <w:overflowPunct/>
              <w:autoSpaceDE/>
              <w:textAlignment w:val="auto"/>
              <w:rPr>
                <w:sz w:val="22"/>
                <w:szCs w:val="22"/>
              </w:rPr>
            </w:pPr>
            <w:r>
              <w:rPr>
                <w:sz w:val="22"/>
                <w:szCs w:val="22"/>
              </w:rPr>
              <w:t xml:space="preserve">Gwarancja </w:t>
            </w:r>
            <w:r w:rsidRPr="00085E67">
              <w:rPr>
                <w:sz w:val="22"/>
                <w:szCs w:val="22"/>
              </w:rPr>
              <w:t xml:space="preserve">na niezawodną pracę silnika wraz ze sterownikami na okres </w:t>
            </w:r>
            <w:r>
              <w:rPr>
                <w:sz w:val="22"/>
                <w:szCs w:val="22"/>
              </w:rPr>
              <w:t>min. 36</w:t>
            </w:r>
            <w:r w:rsidRPr="00085E67">
              <w:rPr>
                <w:sz w:val="22"/>
                <w:szCs w:val="22"/>
              </w:rPr>
              <w:t xml:space="preserve"> miesięcy</w:t>
            </w:r>
          </w:p>
          <w:p w14:paraId="5B784F3D" w14:textId="4406E43A" w:rsidR="00085E67" w:rsidRDefault="00085E67" w:rsidP="00B84FF7">
            <w:pPr>
              <w:suppressAutoHyphens w:val="0"/>
              <w:overflowPunct/>
              <w:autoSpaceDE/>
              <w:textAlignment w:val="auto"/>
              <w:rPr>
                <w:sz w:val="22"/>
                <w:szCs w:val="22"/>
              </w:rPr>
            </w:pPr>
            <w:r>
              <w:rPr>
                <w:sz w:val="22"/>
                <w:szCs w:val="22"/>
              </w:rPr>
              <w:t>Gwarancja na pojazd w pozostałym zakresie min. 12 miesięcy</w:t>
            </w:r>
          </w:p>
          <w:p w14:paraId="4DB2AF08" w14:textId="52430007" w:rsidR="00B84FF7" w:rsidRPr="00344318" w:rsidRDefault="00B84FF7" w:rsidP="00B84FF7">
            <w:pPr>
              <w:suppressAutoHyphens w:val="0"/>
              <w:overflowPunct/>
              <w:autoSpaceDE/>
              <w:textAlignment w:val="auto"/>
              <w:rPr>
                <w:sz w:val="22"/>
                <w:szCs w:val="22"/>
                <w:lang w:eastAsia="en-US"/>
              </w:rPr>
            </w:pPr>
            <w:r w:rsidRPr="00344318">
              <w:rPr>
                <w:sz w:val="22"/>
                <w:szCs w:val="22"/>
              </w:rPr>
              <w:t>Prosimy podać okres</w:t>
            </w:r>
            <w:r w:rsidR="00085E67">
              <w:rPr>
                <w:sz w:val="22"/>
                <w:szCs w:val="22"/>
              </w:rPr>
              <w:t>.</w:t>
            </w:r>
          </w:p>
        </w:tc>
        <w:tc>
          <w:tcPr>
            <w:tcW w:w="2328" w:type="dxa"/>
          </w:tcPr>
          <w:p w14:paraId="5AF1B7A5" w14:textId="7450FB2A" w:rsidR="00B84FF7" w:rsidRPr="00344318" w:rsidRDefault="00B84FF7" w:rsidP="00B84FF7">
            <w:pPr>
              <w:overflowPunct/>
              <w:autoSpaceDE/>
              <w:spacing w:line="360" w:lineRule="auto"/>
              <w:jc w:val="center"/>
              <w:textAlignment w:val="auto"/>
              <w:rPr>
                <w:rFonts w:eastAsia="Calibri"/>
                <w:color w:val="000000"/>
                <w:sz w:val="22"/>
                <w:szCs w:val="22"/>
                <w:lang w:eastAsia="en-US"/>
              </w:rPr>
            </w:pPr>
            <w:r w:rsidRPr="00344318">
              <w:rPr>
                <w:rFonts w:eastAsia="Calibri"/>
                <w:color w:val="000000"/>
                <w:sz w:val="22"/>
                <w:szCs w:val="22"/>
                <w:lang w:eastAsia="en-US"/>
              </w:rPr>
              <w:t>TAK/PODAĆ</w:t>
            </w:r>
          </w:p>
        </w:tc>
        <w:tc>
          <w:tcPr>
            <w:tcW w:w="2233" w:type="dxa"/>
          </w:tcPr>
          <w:p w14:paraId="061F2ACF" w14:textId="77777777" w:rsidR="00B84FF7" w:rsidRPr="00344318" w:rsidRDefault="00B84FF7" w:rsidP="00B84FF7">
            <w:pPr>
              <w:suppressAutoHyphens w:val="0"/>
              <w:overflowPunct/>
              <w:autoSpaceDE/>
              <w:jc w:val="center"/>
              <w:textAlignment w:val="auto"/>
              <w:rPr>
                <w:rFonts w:eastAsia="Calibri"/>
                <w:color w:val="000000"/>
                <w:sz w:val="22"/>
                <w:szCs w:val="22"/>
                <w:lang w:eastAsia="en-US"/>
              </w:rPr>
            </w:pPr>
          </w:p>
        </w:tc>
        <w:tc>
          <w:tcPr>
            <w:tcW w:w="3322" w:type="dxa"/>
          </w:tcPr>
          <w:p w14:paraId="74B9EFF5" w14:textId="77777777" w:rsidR="00B84FF7" w:rsidRPr="00344318" w:rsidRDefault="00B84FF7" w:rsidP="00B84FF7">
            <w:pPr>
              <w:suppressAutoHyphens w:val="0"/>
              <w:overflowPunct/>
              <w:autoSpaceDE/>
              <w:jc w:val="center"/>
              <w:textAlignment w:val="auto"/>
              <w:rPr>
                <w:rFonts w:eastAsia="Calibri"/>
                <w:color w:val="000000"/>
                <w:sz w:val="22"/>
                <w:szCs w:val="22"/>
                <w:lang w:eastAsia="en-US"/>
              </w:rPr>
            </w:pPr>
          </w:p>
        </w:tc>
      </w:tr>
      <w:tr w:rsidR="00B84FF7" w:rsidRPr="003D5FC5" w14:paraId="6FC6CE77" w14:textId="77777777" w:rsidTr="00B84FF7">
        <w:tc>
          <w:tcPr>
            <w:tcW w:w="656" w:type="dxa"/>
          </w:tcPr>
          <w:p w14:paraId="643E4577" w14:textId="735EBACC" w:rsidR="00B84FF7" w:rsidRPr="00344318" w:rsidRDefault="00B84FF7" w:rsidP="00B84FF7">
            <w:pPr>
              <w:suppressAutoHyphens w:val="0"/>
              <w:overflowPunct/>
              <w:autoSpaceDE/>
              <w:textAlignment w:val="auto"/>
              <w:rPr>
                <w:rFonts w:eastAsia="Calibri"/>
                <w:b/>
                <w:sz w:val="22"/>
                <w:szCs w:val="22"/>
                <w:lang w:eastAsia="en-US"/>
              </w:rPr>
            </w:pPr>
            <w:r w:rsidRPr="00344318">
              <w:rPr>
                <w:rFonts w:eastAsia="Calibri"/>
                <w:b/>
                <w:sz w:val="22"/>
                <w:szCs w:val="22"/>
                <w:lang w:eastAsia="en-US"/>
              </w:rPr>
              <w:t>1</w:t>
            </w:r>
            <w:r>
              <w:rPr>
                <w:rFonts w:eastAsia="Calibri"/>
                <w:b/>
                <w:sz w:val="22"/>
                <w:szCs w:val="22"/>
                <w:lang w:eastAsia="en-US"/>
              </w:rPr>
              <w:t>9</w:t>
            </w:r>
            <w:r w:rsidRPr="00344318">
              <w:rPr>
                <w:rFonts w:eastAsia="Calibri"/>
                <w:b/>
                <w:sz w:val="22"/>
                <w:szCs w:val="22"/>
                <w:lang w:eastAsia="en-US"/>
              </w:rPr>
              <w:t>.2.</w:t>
            </w:r>
          </w:p>
        </w:tc>
        <w:tc>
          <w:tcPr>
            <w:tcW w:w="3239" w:type="dxa"/>
            <w:shd w:val="clear" w:color="auto" w:fill="auto"/>
          </w:tcPr>
          <w:p w14:paraId="43FBD2A7" w14:textId="7CC16F67" w:rsidR="00B84FF7" w:rsidRPr="00344318" w:rsidRDefault="00B84FF7" w:rsidP="00B84FF7">
            <w:pPr>
              <w:suppressAutoHyphens w:val="0"/>
              <w:overflowPunct/>
              <w:autoSpaceDE/>
              <w:textAlignment w:val="auto"/>
              <w:rPr>
                <w:sz w:val="22"/>
                <w:szCs w:val="22"/>
                <w:lang w:eastAsia="en-US"/>
              </w:rPr>
            </w:pPr>
            <w:r w:rsidRPr="00344318">
              <w:rPr>
                <w:sz w:val="22"/>
                <w:szCs w:val="22"/>
              </w:rPr>
              <w:t>Usługi serwisowe, naprawa</w:t>
            </w:r>
          </w:p>
        </w:tc>
        <w:tc>
          <w:tcPr>
            <w:tcW w:w="3648" w:type="dxa"/>
            <w:shd w:val="clear" w:color="auto" w:fill="auto"/>
          </w:tcPr>
          <w:p w14:paraId="23DBB8CF" w14:textId="77777777" w:rsidR="00B84FF7" w:rsidRPr="00344318" w:rsidRDefault="00B84FF7" w:rsidP="00B84FF7">
            <w:pPr>
              <w:jc w:val="both"/>
              <w:rPr>
                <w:sz w:val="22"/>
                <w:szCs w:val="22"/>
              </w:rPr>
            </w:pPr>
            <w:r w:rsidRPr="00344318">
              <w:rPr>
                <w:sz w:val="22"/>
                <w:szCs w:val="22"/>
              </w:rPr>
              <w:t>Prosimy podać max czas oczekiwania na interwencję od czasu zgłoszenia awarii/wysłania zlecenia</w:t>
            </w:r>
          </w:p>
          <w:p w14:paraId="3F4D9060" w14:textId="77777777" w:rsidR="00B84FF7" w:rsidRPr="00344318" w:rsidRDefault="00B84FF7" w:rsidP="00B84FF7">
            <w:pPr>
              <w:jc w:val="both"/>
              <w:rPr>
                <w:sz w:val="22"/>
                <w:szCs w:val="22"/>
              </w:rPr>
            </w:pPr>
            <w:r w:rsidRPr="00344318">
              <w:rPr>
                <w:sz w:val="22"/>
                <w:szCs w:val="22"/>
              </w:rPr>
              <w:t>Szybka interwencja istotna, z uwagi na duże utrudnienia w bieżącym funkcjonowaniu szpitala w przypadku awarii pojazdu uniemożliwiającej jego wykorzystanie w pracy</w:t>
            </w:r>
          </w:p>
          <w:p w14:paraId="2ECD2424" w14:textId="1DA88F0A" w:rsidR="00B84FF7" w:rsidRPr="00344318" w:rsidRDefault="00B84FF7" w:rsidP="00B84FF7">
            <w:pPr>
              <w:suppressAutoHyphens w:val="0"/>
              <w:overflowPunct/>
              <w:autoSpaceDE/>
              <w:textAlignment w:val="auto"/>
              <w:rPr>
                <w:sz w:val="22"/>
                <w:szCs w:val="22"/>
                <w:lang w:eastAsia="en-US"/>
              </w:rPr>
            </w:pPr>
            <w:r w:rsidRPr="00344318">
              <w:rPr>
                <w:sz w:val="22"/>
                <w:szCs w:val="22"/>
              </w:rPr>
              <w:t>Wymagana dostępność części zamiennych</w:t>
            </w:r>
          </w:p>
        </w:tc>
        <w:tc>
          <w:tcPr>
            <w:tcW w:w="2328" w:type="dxa"/>
          </w:tcPr>
          <w:p w14:paraId="0EF039E5" w14:textId="6B21FF89" w:rsidR="00B84FF7" w:rsidRPr="00344318" w:rsidRDefault="00B84FF7" w:rsidP="00B84FF7">
            <w:pPr>
              <w:overflowPunct/>
              <w:autoSpaceDE/>
              <w:spacing w:line="360" w:lineRule="auto"/>
              <w:jc w:val="center"/>
              <w:textAlignment w:val="auto"/>
              <w:rPr>
                <w:rFonts w:eastAsia="Calibri"/>
                <w:color w:val="000000"/>
                <w:sz w:val="22"/>
                <w:szCs w:val="22"/>
                <w:lang w:eastAsia="en-US"/>
              </w:rPr>
            </w:pPr>
            <w:r w:rsidRPr="00344318">
              <w:rPr>
                <w:rFonts w:eastAsia="Calibri"/>
                <w:color w:val="000000"/>
                <w:sz w:val="22"/>
                <w:szCs w:val="22"/>
                <w:lang w:eastAsia="en-US"/>
              </w:rPr>
              <w:t>TAK/PODAĆ</w:t>
            </w:r>
          </w:p>
        </w:tc>
        <w:tc>
          <w:tcPr>
            <w:tcW w:w="2233" w:type="dxa"/>
          </w:tcPr>
          <w:p w14:paraId="30E9BE3D" w14:textId="77777777" w:rsidR="00B84FF7" w:rsidRPr="00344318" w:rsidRDefault="00B84FF7" w:rsidP="00B84FF7">
            <w:pPr>
              <w:suppressAutoHyphens w:val="0"/>
              <w:overflowPunct/>
              <w:autoSpaceDE/>
              <w:jc w:val="center"/>
              <w:textAlignment w:val="auto"/>
              <w:rPr>
                <w:rFonts w:eastAsia="Calibri"/>
                <w:color w:val="000000"/>
                <w:sz w:val="22"/>
                <w:szCs w:val="22"/>
                <w:lang w:eastAsia="en-US"/>
              </w:rPr>
            </w:pPr>
          </w:p>
        </w:tc>
        <w:tc>
          <w:tcPr>
            <w:tcW w:w="3322" w:type="dxa"/>
          </w:tcPr>
          <w:p w14:paraId="1233FEE8" w14:textId="77777777" w:rsidR="00B84FF7" w:rsidRPr="00344318" w:rsidRDefault="00B84FF7" w:rsidP="00B84FF7">
            <w:pPr>
              <w:suppressAutoHyphens w:val="0"/>
              <w:overflowPunct/>
              <w:autoSpaceDE/>
              <w:jc w:val="center"/>
              <w:textAlignment w:val="auto"/>
              <w:rPr>
                <w:rFonts w:eastAsia="Calibri"/>
                <w:color w:val="000000"/>
                <w:sz w:val="22"/>
                <w:szCs w:val="22"/>
                <w:lang w:eastAsia="en-US"/>
              </w:rPr>
            </w:pPr>
          </w:p>
        </w:tc>
      </w:tr>
      <w:tr w:rsidR="00B84FF7" w:rsidRPr="003D5FC5" w14:paraId="45B13477" w14:textId="77777777" w:rsidTr="00B84FF7">
        <w:tc>
          <w:tcPr>
            <w:tcW w:w="656" w:type="dxa"/>
          </w:tcPr>
          <w:p w14:paraId="34FCA674" w14:textId="3D12A9DC" w:rsidR="00B84FF7" w:rsidRPr="00344318" w:rsidRDefault="00B84FF7" w:rsidP="00B84FF7">
            <w:pPr>
              <w:suppressAutoHyphens w:val="0"/>
              <w:overflowPunct/>
              <w:autoSpaceDE/>
              <w:textAlignment w:val="auto"/>
              <w:rPr>
                <w:rFonts w:eastAsia="Calibri"/>
                <w:b/>
                <w:sz w:val="22"/>
                <w:szCs w:val="22"/>
                <w:lang w:eastAsia="en-US"/>
              </w:rPr>
            </w:pPr>
            <w:r w:rsidRPr="00344318">
              <w:rPr>
                <w:rFonts w:eastAsia="Calibri"/>
                <w:b/>
                <w:sz w:val="22"/>
                <w:szCs w:val="22"/>
                <w:lang w:eastAsia="en-US"/>
              </w:rPr>
              <w:t>1</w:t>
            </w:r>
            <w:r>
              <w:rPr>
                <w:rFonts w:eastAsia="Calibri"/>
                <w:b/>
                <w:sz w:val="22"/>
                <w:szCs w:val="22"/>
                <w:lang w:eastAsia="en-US"/>
              </w:rPr>
              <w:t>9</w:t>
            </w:r>
            <w:r w:rsidRPr="00344318">
              <w:rPr>
                <w:rFonts w:eastAsia="Calibri"/>
                <w:b/>
                <w:sz w:val="22"/>
                <w:szCs w:val="22"/>
                <w:lang w:eastAsia="en-US"/>
              </w:rPr>
              <w:t>.3.</w:t>
            </w:r>
          </w:p>
        </w:tc>
        <w:tc>
          <w:tcPr>
            <w:tcW w:w="3239" w:type="dxa"/>
            <w:shd w:val="clear" w:color="auto" w:fill="auto"/>
          </w:tcPr>
          <w:p w14:paraId="5B8A8AA7" w14:textId="66843624" w:rsidR="00B84FF7" w:rsidRPr="00344318" w:rsidRDefault="00B84FF7" w:rsidP="00B84FF7">
            <w:pPr>
              <w:suppressAutoHyphens w:val="0"/>
              <w:overflowPunct/>
              <w:autoSpaceDE/>
              <w:textAlignment w:val="auto"/>
              <w:rPr>
                <w:sz w:val="22"/>
                <w:szCs w:val="22"/>
                <w:lang w:eastAsia="en-US"/>
              </w:rPr>
            </w:pPr>
            <w:r w:rsidRPr="00344318">
              <w:rPr>
                <w:sz w:val="22"/>
                <w:szCs w:val="22"/>
              </w:rPr>
              <w:t>Warunki i sposób płatności</w:t>
            </w:r>
          </w:p>
        </w:tc>
        <w:tc>
          <w:tcPr>
            <w:tcW w:w="3648" w:type="dxa"/>
            <w:shd w:val="clear" w:color="auto" w:fill="auto"/>
          </w:tcPr>
          <w:p w14:paraId="6CF612B0" w14:textId="144D73B5" w:rsidR="00B84FF7" w:rsidRPr="00344318" w:rsidRDefault="00B84FF7" w:rsidP="00B84FF7">
            <w:pPr>
              <w:suppressAutoHyphens w:val="0"/>
              <w:overflowPunct/>
              <w:autoSpaceDE/>
              <w:textAlignment w:val="auto"/>
              <w:rPr>
                <w:sz w:val="22"/>
                <w:szCs w:val="22"/>
                <w:lang w:eastAsia="en-US"/>
              </w:rPr>
            </w:pPr>
            <w:r w:rsidRPr="00344318">
              <w:rPr>
                <w:sz w:val="22"/>
                <w:szCs w:val="22"/>
              </w:rPr>
              <w:t>Płatność w 3 transzach, zgodnie z warunkami płatności zawartymi w zapytaniu ofertowym</w:t>
            </w:r>
          </w:p>
        </w:tc>
        <w:tc>
          <w:tcPr>
            <w:tcW w:w="2328" w:type="dxa"/>
          </w:tcPr>
          <w:p w14:paraId="3737EAF7" w14:textId="0FA4850C" w:rsidR="00B84FF7" w:rsidRPr="00344318" w:rsidRDefault="00B84FF7" w:rsidP="00B84FF7">
            <w:pPr>
              <w:overflowPunct/>
              <w:autoSpaceDE/>
              <w:spacing w:line="360" w:lineRule="auto"/>
              <w:jc w:val="center"/>
              <w:textAlignment w:val="auto"/>
              <w:rPr>
                <w:rFonts w:eastAsia="Calibri"/>
                <w:color w:val="000000"/>
                <w:sz w:val="22"/>
                <w:szCs w:val="22"/>
                <w:lang w:eastAsia="en-US"/>
              </w:rPr>
            </w:pPr>
            <w:r w:rsidRPr="00344318">
              <w:rPr>
                <w:rFonts w:eastAsia="Calibri"/>
                <w:color w:val="000000"/>
                <w:sz w:val="22"/>
                <w:szCs w:val="22"/>
                <w:lang w:eastAsia="en-US"/>
              </w:rPr>
              <w:t>TAK/PODAĆ</w:t>
            </w:r>
          </w:p>
        </w:tc>
        <w:tc>
          <w:tcPr>
            <w:tcW w:w="2233" w:type="dxa"/>
          </w:tcPr>
          <w:p w14:paraId="773DD779" w14:textId="77777777" w:rsidR="00B84FF7" w:rsidRPr="00344318" w:rsidRDefault="00B84FF7" w:rsidP="00B84FF7">
            <w:pPr>
              <w:suppressAutoHyphens w:val="0"/>
              <w:overflowPunct/>
              <w:autoSpaceDE/>
              <w:jc w:val="center"/>
              <w:textAlignment w:val="auto"/>
              <w:rPr>
                <w:rFonts w:eastAsia="Calibri"/>
                <w:color w:val="000000"/>
                <w:sz w:val="22"/>
                <w:szCs w:val="22"/>
                <w:lang w:eastAsia="en-US"/>
              </w:rPr>
            </w:pPr>
          </w:p>
        </w:tc>
        <w:tc>
          <w:tcPr>
            <w:tcW w:w="3322" w:type="dxa"/>
          </w:tcPr>
          <w:p w14:paraId="1A8043AE" w14:textId="77777777" w:rsidR="00B84FF7" w:rsidRPr="00344318" w:rsidRDefault="00B84FF7" w:rsidP="00B84FF7">
            <w:pPr>
              <w:suppressAutoHyphens w:val="0"/>
              <w:overflowPunct/>
              <w:autoSpaceDE/>
              <w:jc w:val="center"/>
              <w:textAlignment w:val="auto"/>
              <w:rPr>
                <w:rFonts w:eastAsia="Calibri"/>
                <w:color w:val="000000"/>
                <w:sz w:val="22"/>
                <w:szCs w:val="22"/>
                <w:lang w:eastAsia="en-US"/>
              </w:rPr>
            </w:pPr>
          </w:p>
        </w:tc>
      </w:tr>
      <w:tr w:rsidR="00B84FF7" w:rsidRPr="003D5FC5" w14:paraId="28512A28" w14:textId="77777777" w:rsidTr="00B84FF7">
        <w:tc>
          <w:tcPr>
            <w:tcW w:w="656" w:type="dxa"/>
          </w:tcPr>
          <w:p w14:paraId="49862A0D" w14:textId="1812D618" w:rsidR="00B84FF7" w:rsidRPr="00344318" w:rsidRDefault="00B84FF7" w:rsidP="00B84FF7">
            <w:pPr>
              <w:suppressAutoHyphens w:val="0"/>
              <w:overflowPunct/>
              <w:autoSpaceDE/>
              <w:textAlignment w:val="auto"/>
              <w:rPr>
                <w:rFonts w:eastAsia="Calibri"/>
                <w:b/>
                <w:sz w:val="22"/>
                <w:szCs w:val="22"/>
                <w:lang w:eastAsia="en-US"/>
              </w:rPr>
            </w:pPr>
            <w:r w:rsidRPr="00344318">
              <w:rPr>
                <w:rFonts w:eastAsia="Calibri"/>
                <w:b/>
                <w:sz w:val="22"/>
                <w:szCs w:val="22"/>
                <w:lang w:eastAsia="en-US"/>
              </w:rPr>
              <w:lastRenderedPageBreak/>
              <w:t>1</w:t>
            </w:r>
            <w:r>
              <w:rPr>
                <w:rFonts w:eastAsia="Calibri"/>
                <w:b/>
                <w:sz w:val="22"/>
                <w:szCs w:val="22"/>
                <w:lang w:eastAsia="en-US"/>
              </w:rPr>
              <w:t>9</w:t>
            </w:r>
            <w:r w:rsidRPr="00344318">
              <w:rPr>
                <w:rFonts w:eastAsia="Calibri"/>
                <w:b/>
                <w:sz w:val="22"/>
                <w:szCs w:val="22"/>
                <w:lang w:eastAsia="en-US"/>
              </w:rPr>
              <w:t>.4.</w:t>
            </w:r>
          </w:p>
        </w:tc>
        <w:tc>
          <w:tcPr>
            <w:tcW w:w="3239" w:type="dxa"/>
            <w:shd w:val="clear" w:color="auto" w:fill="auto"/>
          </w:tcPr>
          <w:p w14:paraId="3B08184E" w14:textId="0D79A977" w:rsidR="00B84FF7" w:rsidRPr="00344318" w:rsidRDefault="00B84FF7" w:rsidP="00B84FF7">
            <w:pPr>
              <w:suppressAutoHyphens w:val="0"/>
              <w:overflowPunct/>
              <w:autoSpaceDE/>
              <w:textAlignment w:val="auto"/>
              <w:rPr>
                <w:sz w:val="22"/>
                <w:szCs w:val="22"/>
                <w:lang w:eastAsia="en-US"/>
              </w:rPr>
            </w:pPr>
            <w:r w:rsidRPr="00344318">
              <w:rPr>
                <w:sz w:val="22"/>
                <w:szCs w:val="22"/>
              </w:rPr>
              <w:t>Warunki dostawy</w:t>
            </w:r>
          </w:p>
        </w:tc>
        <w:tc>
          <w:tcPr>
            <w:tcW w:w="3648" w:type="dxa"/>
            <w:shd w:val="clear" w:color="auto" w:fill="auto"/>
          </w:tcPr>
          <w:p w14:paraId="40992B2C" w14:textId="4914E8B7" w:rsidR="00B84FF7" w:rsidRPr="00344318" w:rsidRDefault="00B84FF7" w:rsidP="00B84FF7">
            <w:pPr>
              <w:suppressAutoHyphens w:val="0"/>
              <w:overflowPunct/>
              <w:autoSpaceDE/>
              <w:textAlignment w:val="auto"/>
              <w:rPr>
                <w:sz w:val="22"/>
                <w:szCs w:val="22"/>
                <w:lang w:eastAsia="en-US"/>
              </w:rPr>
            </w:pPr>
            <w:r w:rsidRPr="00344318">
              <w:rPr>
                <w:sz w:val="22"/>
                <w:szCs w:val="22"/>
              </w:rPr>
              <w:t>Dostawa do siedziby WCSKJ – Dział Logistyki</w:t>
            </w:r>
          </w:p>
        </w:tc>
        <w:tc>
          <w:tcPr>
            <w:tcW w:w="2328" w:type="dxa"/>
          </w:tcPr>
          <w:p w14:paraId="4F1A11B9" w14:textId="77777777" w:rsidR="00B84FF7" w:rsidRPr="00344318" w:rsidRDefault="00B84FF7" w:rsidP="00B84FF7">
            <w:pPr>
              <w:overflowPunct/>
              <w:autoSpaceDE/>
              <w:spacing w:line="360" w:lineRule="auto"/>
              <w:jc w:val="center"/>
              <w:textAlignment w:val="auto"/>
              <w:rPr>
                <w:rFonts w:eastAsia="Calibri"/>
                <w:color w:val="000000"/>
                <w:sz w:val="22"/>
                <w:szCs w:val="22"/>
                <w:lang w:eastAsia="en-US"/>
              </w:rPr>
            </w:pPr>
          </w:p>
        </w:tc>
        <w:tc>
          <w:tcPr>
            <w:tcW w:w="2233" w:type="dxa"/>
          </w:tcPr>
          <w:p w14:paraId="3626BEC6" w14:textId="77777777" w:rsidR="00B84FF7" w:rsidRPr="00344318" w:rsidRDefault="00B84FF7" w:rsidP="00B84FF7">
            <w:pPr>
              <w:suppressAutoHyphens w:val="0"/>
              <w:overflowPunct/>
              <w:autoSpaceDE/>
              <w:jc w:val="center"/>
              <w:textAlignment w:val="auto"/>
              <w:rPr>
                <w:rFonts w:eastAsia="Calibri"/>
                <w:color w:val="000000"/>
                <w:sz w:val="22"/>
                <w:szCs w:val="22"/>
                <w:lang w:eastAsia="en-US"/>
              </w:rPr>
            </w:pPr>
          </w:p>
        </w:tc>
        <w:tc>
          <w:tcPr>
            <w:tcW w:w="3322" w:type="dxa"/>
          </w:tcPr>
          <w:p w14:paraId="0771803C" w14:textId="77777777" w:rsidR="00B84FF7" w:rsidRPr="00344318" w:rsidRDefault="00B84FF7" w:rsidP="00B84FF7">
            <w:pPr>
              <w:suppressAutoHyphens w:val="0"/>
              <w:overflowPunct/>
              <w:autoSpaceDE/>
              <w:jc w:val="center"/>
              <w:textAlignment w:val="auto"/>
              <w:rPr>
                <w:rFonts w:eastAsia="Calibri"/>
                <w:color w:val="000000"/>
                <w:sz w:val="22"/>
                <w:szCs w:val="22"/>
                <w:lang w:eastAsia="en-US"/>
              </w:rPr>
            </w:pPr>
          </w:p>
        </w:tc>
      </w:tr>
    </w:tbl>
    <w:p w14:paraId="7AE49D42" w14:textId="77777777" w:rsidR="003D5FC5" w:rsidRPr="003D5FC5" w:rsidRDefault="003D5FC5" w:rsidP="003D5FC5">
      <w:pPr>
        <w:suppressAutoHyphens w:val="0"/>
        <w:overflowPunct/>
        <w:autoSpaceDE/>
        <w:spacing w:before="60"/>
        <w:ind w:left="1134" w:right="552" w:hanging="1134"/>
        <w:jc w:val="both"/>
        <w:textAlignment w:val="auto"/>
        <w:rPr>
          <w:rFonts w:eastAsia="Calibri"/>
          <w:b/>
          <w:bCs/>
          <w:szCs w:val="24"/>
          <w:lang w:eastAsia="en-US"/>
        </w:rPr>
      </w:pPr>
    </w:p>
    <w:p w14:paraId="2F71F366" w14:textId="77777777" w:rsidR="003D5FC5" w:rsidRPr="003D5FC5" w:rsidRDefault="003D5FC5" w:rsidP="003D5FC5">
      <w:pPr>
        <w:suppressAutoHyphens w:val="0"/>
        <w:overflowPunct/>
        <w:autoSpaceDE/>
        <w:spacing w:before="60"/>
        <w:ind w:left="1134" w:right="552" w:hanging="1134"/>
        <w:jc w:val="both"/>
        <w:textAlignment w:val="auto"/>
        <w:rPr>
          <w:rFonts w:eastAsia="Calibri"/>
          <w:sz w:val="20"/>
          <w:lang w:eastAsia="en-US"/>
        </w:rPr>
      </w:pPr>
      <w:r w:rsidRPr="003D5FC5">
        <w:rPr>
          <w:rFonts w:eastAsia="Calibri"/>
          <w:b/>
          <w:bCs/>
          <w:szCs w:val="24"/>
          <w:lang w:eastAsia="en-US"/>
        </w:rPr>
        <w:t xml:space="preserve">UWAGA: </w:t>
      </w:r>
      <w:r w:rsidRPr="003D5FC5">
        <w:rPr>
          <w:rFonts w:eastAsia="Calibri"/>
          <w:sz w:val="20"/>
          <w:lang w:eastAsia="en-US"/>
        </w:rPr>
        <w:t xml:space="preserve">W tabelach należy wpisać co najmniej właściwe słowo „TAK” lub „NIE” w zależności od tego, czy proponowany sprzęt spełnia wskazany parametr. Parametry określone jako „TAK” są parametrami granicznymi stanowią wymagania odcinające, oferta nie spełniająca wymogów granicznych podlega odrzuceniu bez dalszego rozpatrywania.  Wykonawca dokonuje szczegółowego opisu wymaganego parametru, a w przypadku parametru określonego przez Zamawiającego przez podanie   „maksymalnie”, „minimalnie”, +/-, lub „≥ ≤ „ Wykonawca podaje dokładne wartości oferowanych parametrów w jednostkach wskazanych w niniejszym opisie. Brak opisu lub potwierdzenia wymaganego warunku będzie traktowany jako brak danego parametru/warunku w oferowanej konfiguracji urządzenia. Zaoferowane powyżej parametry wymagane powinny być niesprzeczne z materiałem informacyjnym. Wykonawca gwarantuje niniejszym, że powyżej wyspecyfikowane urządzenie jest zgodne z wymogami SWZ, sprzęt jest fabrycznie nowy, nieużywany, kompletny i do jego stosowania, zgodnie z przeznaczeniem, nie jest konieczny zakup dodatkowych elementów i akcesoriów.     </w:t>
      </w:r>
      <w:r w:rsidRPr="003D5FC5">
        <w:rPr>
          <w:rFonts w:eastAsia="Calibri"/>
          <w:sz w:val="20"/>
          <w:lang w:eastAsia="en-US"/>
        </w:rPr>
        <w:tab/>
      </w:r>
    </w:p>
    <w:p w14:paraId="419364CC" w14:textId="2090B949" w:rsidR="003D5FC5" w:rsidRDefault="003D5FC5" w:rsidP="003D5FC5">
      <w:pPr>
        <w:suppressAutoHyphens w:val="0"/>
        <w:overflowPunct/>
        <w:autoSpaceDE/>
        <w:spacing w:before="60" w:after="60"/>
        <w:ind w:left="993" w:hanging="709"/>
        <w:jc w:val="both"/>
        <w:textAlignment w:val="auto"/>
        <w:rPr>
          <w:rFonts w:eastAsia="Calibri"/>
          <w:sz w:val="20"/>
          <w:lang w:eastAsia="en-US"/>
        </w:rPr>
      </w:pPr>
      <w:r w:rsidRPr="003D5FC5">
        <w:rPr>
          <w:rFonts w:eastAsia="Calibri"/>
          <w:sz w:val="20"/>
          <w:lang w:eastAsia="en-US"/>
        </w:rPr>
        <w:t xml:space="preserve">*uzupełnia Wykonawca  </w:t>
      </w:r>
    </w:p>
    <w:p w14:paraId="6B20F098" w14:textId="69BAF792" w:rsidR="00344318" w:rsidRDefault="00344318" w:rsidP="003D5FC5">
      <w:pPr>
        <w:suppressAutoHyphens w:val="0"/>
        <w:overflowPunct/>
        <w:autoSpaceDE/>
        <w:spacing w:before="60" w:after="60"/>
        <w:ind w:left="993" w:hanging="709"/>
        <w:jc w:val="both"/>
        <w:textAlignment w:val="auto"/>
        <w:rPr>
          <w:rFonts w:eastAsia="Calibri"/>
          <w:sz w:val="20"/>
          <w:lang w:eastAsia="en-US"/>
        </w:rPr>
      </w:pPr>
    </w:p>
    <w:p w14:paraId="44B87BB9" w14:textId="746F4052" w:rsidR="00344318" w:rsidRDefault="00344318" w:rsidP="003D5FC5">
      <w:pPr>
        <w:suppressAutoHyphens w:val="0"/>
        <w:overflowPunct/>
        <w:autoSpaceDE/>
        <w:spacing w:before="60" w:after="60"/>
        <w:ind w:left="993" w:hanging="709"/>
        <w:jc w:val="both"/>
        <w:textAlignment w:val="auto"/>
        <w:rPr>
          <w:rFonts w:eastAsia="Calibri"/>
          <w:sz w:val="20"/>
          <w:lang w:eastAsia="en-US"/>
        </w:rPr>
      </w:pPr>
    </w:p>
    <w:p w14:paraId="6B037B01" w14:textId="77777777" w:rsidR="00344318" w:rsidRPr="003D5FC5" w:rsidRDefault="00344318" w:rsidP="003D5FC5">
      <w:pPr>
        <w:suppressAutoHyphens w:val="0"/>
        <w:overflowPunct/>
        <w:autoSpaceDE/>
        <w:spacing w:before="60" w:after="60"/>
        <w:ind w:left="993" w:hanging="709"/>
        <w:jc w:val="both"/>
        <w:textAlignment w:val="auto"/>
        <w:rPr>
          <w:rFonts w:eastAsia="Calibri"/>
          <w:sz w:val="20"/>
          <w:lang w:eastAsia="en-US"/>
        </w:rPr>
      </w:pPr>
    </w:p>
    <w:p w14:paraId="5DAFB090" w14:textId="77777777" w:rsidR="003D5FC5" w:rsidRPr="003D5FC5" w:rsidRDefault="003D5FC5" w:rsidP="003D5FC5">
      <w:pPr>
        <w:tabs>
          <w:tab w:val="num" w:pos="284"/>
        </w:tabs>
        <w:suppressAutoHyphens w:val="0"/>
        <w:overflowPunct/>
        <w:autoSpaceDE/>
        <w:snapToGrid w:val="0"/>
        <w:spacing w:line="276" w:lineRule="auto"/>
        <w:ind w:left="284" w:hanging="284"/>
        <w:jc w:val="both"/>
        <w:textAlignment w:val="auto"/>
        <w:rPr>
          <w:rFonts w:eastAsia="Calibri"/>
          <w:sz w:val="28"/>
          <w:szCs w:val="24"/>
          <w:lang w:eastAsia="pl-PL"/>
        </w:rPr>
      </w:pPr>
      <w:r w:rsidRPr="003D5FC5">
        <w:rPr>
          <w:szCs w:val="24"/>
          <w:lang w:eastAsia="pl-PL"/>
        </w:rPr>
        <w:t xml:space="preserve">      </w:t>
      </w:r>
      <w:bookmarkStart w:id="2" w:name="_Hlk116037402"/>
      <w:r w:rsidRPr="003D5FC5">
        <w:rPr>
          <w:szCs w:val="24"/>
          <w:lang w:eastAsia="pl-PL"/>
        </w:rPr>
        <w:t xml:space="preserve">Data, miejscowość oraz podpis(-y): </w:t>
      </w:r>
      <w:r w:rsidRPr="003D5FC5">
        <w:rPr>
          <w:rFonts w:eastAsia="Calibri"/>
          <w:sz w:val="28"/>
          <w:szCs w:val="24"/>
          <w:lang w:eastAsia="pl-PL"/>
        </w:rPr>
        <w:t>………………………………………………………………………………………..</w:t>
      </w:r>
      <w:bookmarkEnd w:id="2"/>
    </w:p>
    <w:p w14:paraId="38156472" w14:textId="77777777" w:rsidR="003D5FC5" w:rsidRPr="003D5FC5" w:rsidRDefault="003D5FC5" w:rsidP="003D5FC5">
      <w:pPr>
        <w:tabs>
          <w:tab w:val="num" w:pos="284"/>
        </w:tabs>
        <w:suppressAutoHyphens w:val="0"/>
        <w:overflowPunct/>
        <w:autoSpaceDE/>
        <w:snapToGrid w:val="0"/>
        <w:spacing w:line="276" w:lineRule="auto"/>
        <w:ind w:left="284" w:hanging="284"/>
        <w:jc w:val="both"/>
        <w:textAlignment w:val="auto"/>
        <w:rPr>
          <w:rFonts w:eastAsia="Calibri"/>
          <w:sz w:val="28"/>
          <w:szCs w:val="24"/>
          <w:lang w:eastAsia="pl-PL"/>
        </w:rPr>
      </w:pPr>
    </w:p>
    <w:p w14:paraId="27BB44FA" w14:textId="77777777" w:rsidR="003D5FC5" w:rsidRPr="003D5FC5" w:rsidRDefault="003D5FC5" w:rsidP="003D5FC5">
      <w:pPr>
        <w:pBdr>
          <w:top w:val="single" w:sz="4" w:space="1" w:color="auto"/>
          <w:left w:val="single" w:sz="4" w:space="4" w:color="auto"/>
          <w:bottom w:val="single" w:sz="4" w:space="1" w:color="auto"/>
          <w:right w:val="single" w:sz="4" w:space="4" w:color="auto"/>
        </w:pBdr>
        <w:overflowPunct/>
        <w:autoSpaceDE/>
        <w:spacing w:line="360" w:lineRule="auto"/>
        <w:textAlignment w:val="auto"/>
        <w:rPr>
          <w:b/>
          <w:bCs/>
          <w:color w:val="FF0000"/>
          <w:sz w:val="16"/>
          <w:szCs w:val="16"/>
        </w:rPr>
      </w:pPr>
      <w:r w:rsidRPr="003D5FC5">
        <w:rPr>
          <w:b/>
          <w:bCs/>
          <w:color w:val="FF0000"/>
          <w:sz w:val="16"/>
          <w:szCs w:val="16"/>
        </w:rPr>
        <w:t>dokument należy podpisać podpisem elektronicznym: kwalifikowanym, zaufanym lub osobistym bądź wydrukowany dokument podpisać własnoręcznie, zeskanować - załączyć do oferty poprzez platformę zakupową</w:t>
      </w:r>
    </w:p>
    <w:p w14:paraId="5652034F" w14:textId="77777777" w:rsidR="003D5FC5" w:rsidRPr="003D5FC5" w:rsidRDefault="003D5FC5" w:rsidP="003D5FC5">
      <w:pPr>
        <w:tabs>
          <w:tab w:val="num" w:pos="284"/>
        </w:tabs>
        <w:suppressAutoHyphens w:val="0"/>
        <w:overflowPunct/>
        <w:autoSpaceDE/>
        <w:snapToGrid w:val="0"/>
        <w:spacing w:line="276" w:lineRule="auto"/>
        <w:ind w:left="284" w:hanging="284"/>
        <w:jc w:val="both"/>
        <w:textAlignment w:val="auto"/>
        <w:rPr>
          <w:rFonts w:eastAsia="Calibri"/>
          <w:sz w:val="22"/>
          <w:szCs w:val="24"/>
          <w:lang w:eastAsia="pl-PL"/>
        </w:rPr>
      </w:pPr>
    </w:p>
    <w:p w14:paraId="24115BE8" w14:textId="77777777" w:rsidR="003D5FC5" w:rsidRPr="00F129BE" w:rsidRDefault="003D5FC5" w:rsidP="003D5FC5"/>
    <w:sectPr w:rsidR="003D5FC5" w:rsidRPr="00F129BE" w:rsidSect="00050A7E">
      <w:footerReference w:type="even" r:id="rId10"/>
      <w:footerReference w:type="default" r:id="rId11"/>
      <w:footnotePr>
        <w:pos w:val="beneathText"/>
      </w:footnotePr>
      <w:pgSz w:w="16837" w:h="11905" w:orient="landscape"/>
      <w:pgMar w:top="1134" w:right="624" w:bottom="885" w:left="777"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8CC2C" w14:textId="77777777" w:rsidR="00A33224" w:rsidRDefault="00A33224" w:rsidP="00B76E7E">
      <w:r>
        <w:separator/>
      </w:r>
    </w:p>
  </w:endnote>
  <w:endnote w:type="continuationSeparator" w:id="0">
    <w:p w14:paraId="3A1BBB1A" w14:textId="77777777" w:rsidR="00A33224" w:rsidRDefault="00A33224" w:rsidP="00B7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9296" w14:textId="77777777" w:rsidR="00B76E7E" w:rsidRDefault="008642F9">
    <w:pPr>
      <w:pStyle w:val="Stopka"/>
    </w:pPr>
    <w:r>
      <w:rPr>
        <w:noProof/>
      </w:rPr>
      <w:drawing>
        <wp:inline distT="0" distB="0" distL="0" distR="0" wp14:anchorId="72805D33" wp14:editId="41845DEC">
          <wp:extent cx="5760720" cy="82105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zechwytywanie2.PNG"/>
                  <pic:cNvPicPr/>
                </pic:nvPicPr>
                <pic:blipFill>
                  <a:blip r:embed="rId1">
                    <a:extLst>
                      <a:ext uri="{28A0092B-C50C-407E-A947-70E740481C1C}">
                        <a14:useLocalDpi xmlns:a14="http://schemas.microsoft.com/office/drawing/2010/main" val="0"/>
                      </a:ext>
                    </a:extLst>
                  </a:blip>
                  <a:stretch>
                    <a:fillRect/>
                  </a:stretch>
                </pic:blipFill>
                <pic:spPr>
                  <a:xfrm>
                    <a:off x="0" y="0"/>
                    <a:ext cx="5760720" cy="82105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DB65" w14:textId="77777777" w:rsidR="001B614B" w:rsidRDefault="00344318" w:rsidP="00C620B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FCE8889" w14:textId="77777777" w:rsidR="001B614B" w:rsidRDefault="00056BEC" w:rsidP="001B614B">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F707" w14:textId="77777777" w:rsidR="001B614B" w:rsidRDefault="00344318" w:rsidP="00C620B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F63AD24" w14:textId="77777777" w:rsidR="00C1055C" w:rsidRPr="005459B8" w:rsidRDefault="00344318" w:rsidP="005459B8">
    <w:pPr>
      <w:pStyle w:val="Stopka"/>
      <w:ind w:right="360"/>
      <w:rPr>
        <w:sz w:val="22"/>
        <w:lang w:val="en-US"/>
      </w:rPr>
    </w:pPr>
    <w:r>
      <w:rPr>
        <w:sz w:val="22"/>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CD01B" w14:textId="77777777" w:rsidR="00A33224" w:rsidRDefault="00A33224" w:rsidP="00B76E7E">
      <w:r>
        <w:separator/>
      </w:r>
    </w:p>
  </w:footnote>
  <w:footnote w:type="continuationSeparator" w:id="0">
    <w:p w14:paraId="396EE765" w14:textId="77777777" w:rsidR="00A33224" w:rsidRDefault="00A33224" w:rsidP="00B76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26E6" w14:textId="4A728AAD" w:rsidR="00B76E7E" w:rsidRDefault="00816F53" w:rsidP="00B76E7E">
    <w:pPr>
      <w:pStyle w:val="Nagwek"/>
      <w:jc w:val="center"/>
    </w:pPr>
    <w:r w:rsidRPr="00B76E7E">
      <w:rPr>
        <w:noProof/>
        <w:u w:val="single"/>
        <w:lang w:eastAsia="pl-PL"/>
      </w:rPr>
      <w:drawing>
        <wp:inline distT="0" distB="0" distL="0" distR="0" wp14:anchorId="273EE34B" wp14:editId="677EF161">
          <wp:extent cx="5760720" cy="94503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945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AE8"/>
    <w:multiLevelType w:val="hybridMultilevel"/>
    <w:tmpl w:val="9244D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104C1C"/>
    <w:multiLevelType w:val="hybridMultilevel"/>
    <w:tmpl w:val="0CECF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2C4B04"/>
    <w:multiLevelType w:val="hybridMultilevel"/>
    <w:tmpl w:val="4C6AD9F2"/>
    <w:lvl w:ilvl="0" w:tplc="313A0128">
      <w:start w:val="1"/>
      <w:numFmt w:val="decimal"/>
      <w:lvlText w:val="3.%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 w15:restartNumberingAfterBreak="0">
    <w:nsid w:val="190E5B7D"/>
    <w:multiLevelType w:val="multilevel"/>
    <w:tmpl w:val="09FC4F6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ED0420"/>
    <w:multiLevelType w:val="multilevel"/>
    <w:tmpl w:val="492C7A56"/>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15:restartNumberingAfterBreak="0">
    <w:nsid w:val="26792B48"/>
    <w:multiLevelType w:val="hybridMultilevel"/>
    <w:tmpl w:val="669004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C00D5D"/>
    <w:multiLevelType w:val="hybridMultilevel"/>
    <w:tmpl w:val="C764E0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2C154A9E"/>
    <w:multiLevelType w:val="hybridMultilevel"/>
    <w:tmpl w:val="A9244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206673"/>
    <w:multiLevelType w:val="hybridMultilevel"/>
    <w:tmpl w:val="B6E64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E424A9"/>
    <w:multiLevelType w:val="multilevel"/>
    <w:tmpl w:val="F7B69E64"/>
    <w:lvl w:ilvl="0">
      <w:start w:val="8"/>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FBC02EC"/>
    <w:multiLevelType w:val="hybridMultilevel"/>
    <w:tmpl w:val="120251D4"/>
    <w:lvl w:ilvl="0" w:tplc="04150001">
      <w:start w:val="1"/>
      <w:numFmt w:val="bullet"/>
      <w:lvlText w:val=""/>
      <w:lvlJc w:val="left"/>
      <w:pPr>
        <w:ind w:left="1856" w:hanging="360"/>
      </w:pPr>
      <w:rPr>
        <w:rFonts w:ascii="Symbol" w:hAnsi="Symbol" w:hint="default"/>
      </w:rPr>
    </w:lvl>
    <w:lvl w:ilvl="1" w:tplc="04150003" w:tentative="1">
      <w:start w:val="1"/>
      <w:numFmt w:val="bullet"/>
      <w:lvlText w:val="o"/>
      <w:lvlJc w:val="left"/>
      <w:pPr>
        <w:ind w:left="2576" w:hanging="360"/>
      </w:pPr>
      <w:rPr>
        <w:rFonts w:ascii="Courier New" w:hAnsi="Courier New" w:cs="Courier New" w:hint="default"/>
      </w:rPr>
    </w:lvl>
    <w:lvl w:ilvl="2" w:tplc="04150005" w:tentative="1">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11"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3C0DCB"/>
    <w:multiLevelType w:val="hybridMultilevel"/>
    <w:tmpl w:val="9EDCD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FB0317"/>
    <w:multiLevelType w:val="hybridMultilevel"/>
    <w:tmpl w:val="8DAA20DC"/>
    <w:lvl w:ilvl="0" w:tplc="30E42A8A">
      <w:start w:val="1"/>
      <w:numFmt w:val="bullet"/>
      <w:lvlText w:val=""/>
      <w:lvlJc w:val="left"/>
      <w:pPr>
        <w:ind w:left="4755" w:hanging="360"/>
      </w:pPr>
      <w:rPr>
        <w:rFonts w:ascii="Symbol" w:hAnsi="Symbol" w:hint="default"/>
      </w:rPr>
    </w:lvl>
    <w:lvl w:ilvl="1" w:tplc="04150003" w:tentative="1">
      <w:start w:val="1"/>
      <w:numFmt w:val="bullet"/>
      <w:lvlText w:val="o"/>
      <w:lvlJc w:val="left"/>
      <w:pPr>
        <w:ind w:left="5475" w:hanging="360"/>
      </w:pPr>
      <w:rPr>
        <w:rFonts w:ascii="Courier New" w:hAnsi="Courier New" w:cs="Courier New" w:hint="default"/>
      </w:rPr>
    </w:lvl>
    <w:lvl w:ilvl="2" w:tplc="04150005" w:tentative="1">
      <w:start w:val="1"/>
      <w:numFmt w:val="bullet"/>
      <w:lvlText w:val=""/>
      <w:lvlJc w:val="left"/>
      <w:pPr>
        <w:ind w:left="6195" w:hanging="360"/>
      </w:pPr>
      <w:rPr>
        <w:rFonts w:ascii="Wingdings" w:hAnsi="Wingdings" w:hint="default"/>
      </w:rPr>
    </w:lvl>
    <w:lvl w:ilvl="3" w:tplc="04150001" w:tentative="1">
      <w:start w:val="1"/>
      <w:numFmt w:val="bullet"/>
      <w:lvlText w:val=""/>
      <w:lvlJc w:val="left"/>
      <w:pPr>
        <w:ind w:left="6915" w:hanging="360"/>
      </w:pPr>
      <w:rPr>
        <w:rFonts w:ascii="Symbol" w:hAnsi="Symbol" w:hint="default"/>
      </w:rPr>
    </w:lvl>
    <w:lvl w:ilvl="4" w:tplc="04150003" w:tentative="1">
      <w:start w:val="1"/>
      <w:numFmt w:val="bullet"/>
      <w:lvlText w:val="o"/>
      <w:lvlJc w:val="left"/>
      <w:pPr>
        <w:ind w:left="7635" w:hanging="360"/>
      </w:pPr>
      <w:rPr>
        <w:rFonts w:ascii="Courier New" w:hAnsi="Courier New" w:cs="Courier New" w:hint="default"/>
      </w:rPr>
    </w:lvl>
    <w:lvl w:ilvl="5" w:tplc="04150005" w:tentative="1">
      <w:start w:val="1"/>
      <w:numFmt w:val="bullet"/>
      <w:lvlText w:val=""/>
      <w:lvlJc w:val="left"/>
      <w:pPr>
        <w:ind w:left="8355" w:hanging="360"/>
      </w:pPr>
      <w:rPr>
        <w:rFonts w:ascii="Wingdings" w:hAnsi="Wingdings" w:hint="default"/>
      </w:rPr>
    </w:lvl>
    <w:lvl w:ilvl="6" w:tplc="04150001" w:tentative="1">
      <w:start w:val="1"/>
      <w:numFmt w:val="bullet"/>
      <w:lvlText w:val=""/>
      <w:lvlJc w:val="left"/>
      <w:pPr>
        <w:ind w:left="9075" w:hanging="360"/>
      </w:pPr>
      <w:rPr>
        <w:rFonts w:ascii="Symbol" w:hAnsi="Symbol" w:hint="default"/>
      </w:rPr>
    </w:lvl>
    <w:lvl w:ilvl="7" w:tplc="04150003" w:tentative="1">
      <w:start w:val="1"/>
      <w:numFmt w:val="bullet"/>
      <w:lvlText w:val="o"/>
      <w:lvlJc w:val="left"/>
      <w:pPr>
        <w:ind w:left="9795" w:hanging="360"/>
      </w:pPr>
      <w:rPr>
        <w:rFonts w:ascii="Courier New" w:hAnsi="Courier New" w:cs="Courier New" w:hint="default"/>
      </w:rPr>
    </w:lvl>
    <w:lvl w:ilvl="8" w:tplc="04150005" w:tentative="1">
      <w:start w:val="1"/>
      <w:numFmt w:val="bullet"/>
      <w:lvlText w:val=""/>
      <w:lvlJc w:val="left"/>
      <w:pPr>
        <w:ind w:left="10515" w:hanging="360"/>
      </w:pPr>
      <w:rPr>
        <w:rFonts w:ascii="Wingdings" w:hAnsi="Wingdings" w:hint="default"/>
      </w:rPr>
    </w:lvl>
  </w:abstractNum>
  <w:abstractNum w:abstractNumId="14" w15:restartNumberingAfterBreak="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4180F83"/>
    <w:multiLevelType w:val="hybridMultilevel"/>
    <w:tmpl w:val="C764E0D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458375E0"/>
    <w:multiLevelType w:val="hybridMultilevel"/>
    <w:tmpl w:val="9490CE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45B740BE"/>
    <w:multiLevelType w:val="hybridMultilevel"/>
    <w:tmpl w:val="083067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A4577F"/>
    <w:multiLevelType w:val="multilevel"/>
    <w:tmpl w:val="C2385A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321DB0"/>
    <w:multiLevelType w:val="hybridMultilevel"/>
    <w:tmpl w:val="30E66C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D575057"/>
    <w:multiLevelType w:val="hybridMultilevel"/>
    <w:tmpl w:val="03F4E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FBD555B"/>
    <w:multiLevelType w:val="hybridMultilevel"/>
    <w:tmpl w:val="5750F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16192A"/>
    <w:multiLevelType w:val="hybridMultilevel"/>
    <w:tmpl w:val="1BD03F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A925842"/>
    <w:multiLevelType w:val="hybridMultilevel"/>
    <w:tmpl w:val="6848F7BA"/>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5D4277F1"/>
    <w:multiLevelType w:val="multilevel"/>
    <w:tmpl w:val="5D6EAC8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DD15F83"/>
    <w:multiLevelType w:val="hybridMultilevel"/>
    <w:tmpl w:val="D6D66BC0"/>
    <w:lvl w:ilvl="0" w:tplc="124415E8">
      <w:start w:val="1"/>
      <w:numFmt w:val="decimal"/>
      <w:lvlText w:val="4.%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211723"/>
    <w:multiLevelType w:val="hybridMultilevel"/>
    <w:tmpl w:val="B00C2DD8"/>
    <w:lvl w:ilvl="0" w:tplc="1AF6AFC2">
      <w:start w:val="1"/>
      <w:numFmt w:val="decimal"/>
      <w:lvlText w:val="%1."/>
      <w:lvlJc w:val="left"/>
      <w:pPr>
        <w:ind w:left="720" w:hanging="360"/>
      </w:pPr>
      <w:rPr>
        <w:rFonts w:ascii="Times New Roman" w:hAnsi="Times New Roman" w:cs="Times New Roman"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7D0B33"/>
    <w:multiLevelType w:val="hybridMultilevel"/>
    <w:tmpl w:val="B97A3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8417F2"/>
    <w:multiLevelType w:val="hybridMultilevel"/>
    <w:tmpl w:val="B92E8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0" w15:restartNumberingAfterBreak="0">
    <w:nsid w:val="731078BA"/>
    <w:multiLevelType w:val="multilevel"/>
    <w:tmpl w:val="AD867604"/>
    <w:lvl w:ilvl="0">
      <w:start w:val="1"/>
      <w:numFmt w:val="decimal"/>
      <w:lvlText w:val="%1."/>
      <w:lvlJc w:val="left"/>
      <w:pPr>
        <w:tabs>
          <w:tab w:val="num" w:pos="0"/>
        </w:tabs>
        <w:ind w:left="720" w:hanging="360"/>
      </w:pPr>
      <w:rPr>
        <w:b w:val="0"/>
        <w:bCs w:val="0"/>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8E542E3"/>
    <w:multiLevelType w:val="multilevel"/>
    <w:tmpl w:val="83FAA438"/>
    <w:lvl w:ilvl="0">
      <w:start w:val="6"/>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2" w15:restartNumberingAfterBreak="0">
    <w:nsid w:val="798F24DB"/>
    <w:multiLevelType w:val="hybridMultilevel"/>
    <w:tmpl w:val="313AE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EA00A8A"/>
    <w:multiLevelType w:val="hybridMultilevel"/>
    <w:tmpl w:val="092C31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624775710">
    <w:abstractNumId w:val="21"/>
  </w:num>
  <w:num w:numId="2" w16cid:durableId="561143002">
    <w:abstractNumId w:val="16"/>
  </w:num>
  <w:num w:numId="3" w16cid:durableId="1042172771">
    <w:abstractNumId w:val="12"/>
  </w:num>
  <w:num w:numId="4" w16cid:durableId="2054842109">
    <w:abstractNumId w:val="0"/>
  </w:num>
  <w:num w:numId="5" w16cid:durableId="2037467029">
    <w:abstractNumId w:val="5"/>
  </w:num>
  <w:num w:numId="6" w16cid:durableId="1714227315">
    <w:abstractNumId w:val="33"/>
  </w:num>
  <w:num w:numId="7" w16cid:durableId="68773261">
    <w:abstractNumId w:val="32"/>
  </w:num>
  <w:num w:numId="8" w16cid:durableId="498228588">
    <w:abstractNumId w:val="17"/>
  </w:num>
  <w:num w:numId="9" w16cid:durableId="313218511">
    <w:abstractNumId w:val="1"/>
  </w:num>
  <w:num w:numId="10" w16cid:durableId="1073315027">
    <w:abstractNumId w:val="28"/>
  </w:num>
  <w:num w:numId="11" w16cid:durableId="2062707180">
    <w:abstractNumId w:val="20"/>
  </w:num>
  <w:num w:numId="12" w16cid:durableId="1343120649">
    <w:abstractNumId w:val="8"/>
  </w:num>
  <w:num w:numId="13" w16cid:durableId="1356685754">
    <w:abstractNumId w:val="7"/>
  </w:num>
  <w:num w:numId="14" w16cid:durableId="1640455538">
    <w:abstractNumId w:val="19"/>
  </w:num>
  <w:num w:numId="15" w16cid:durableId="1375693529">
    <w:abstractNumId w:val="22"/>
  </w:num>
  <w:num w:numId="16" w16cid:durableId="1247373876">
    <w:abstractNumId w:val="26"/>
  </w:num>
  <w:num w:numId="17" w16cid:durableId="72899061">
    <w:abstractNumId w:val="27"/>
  </w:num>
  <w:num w:numId="18" w16cid:durableId="1582760423">
    <w:abstractNumId w:val="11"/>
  </w:num>
  <w:num w:numId="19" w16cid:durableId="577251731">
    <w:abstractNumId w:val="23"/>
  </w:num>
  <w:num w:numId="20" w16cid:durableId="6028116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140170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05536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931988">
    <w:abstractNumId w:val="24"/>
  </w:num>
  <w:num w:numId="24" w16cid:durableId="829174641">
    <w:abstractNumId w:val="3"/>
  </w:num>
  <w:num w:numId="25" w16cid:durableId="600991971">
    <w:abstractNumId w:val="2"/>
  </w:num>
  <w:num w:numId="26" w16cid:durableId="164516729">
    <w:abstractNumId w:val="25"/>
  </w:num>
  <w:num w:numId="27" w16cid:durableId="350691371">
    <w:abstractNumId w:val="4"/>
  </w:num>
  <w:num w:numId="28" w16cid:durableId="1309825515">
    <w:abstractNumId w:val="31"/>
  </w:num>
  <w:num w:numId="29" w16cid:durableId="1165631295">
    <w:abstractNumId w:val="10"/>
  </w:num>
  <w:num w:numId="30" w16cid:durableId="1646660662">
    <w:abstractNumId w:val="18"/>
  </w:num>
  <w:num w:numId="31" w16cid:durableId="800924787">
    <w:abstractNumId w:val="15"/>
  </w:num>
  <w:num w:numId="32" w16cid:durableId="4216060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2559296">
    <w:abstractNumId w:val="13"/>
  </w:num>
  <w:num w:numId="34" w16cid:durableId="138051947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7E"/>
    <w:rsid w:val="00003E33"/>
    <w:rsid w:val="000052EF"/>
    <w:rsid w:val="00006221"/>
    <w:rsid w:val="0000625F"/>
    <w:rsid w:val="00056BEC"/>
    <w:rsid w:val="00063637"/>
    <w:rsid w:val="00084C39"/>
    <w:rsid w:val="00085E67"/>
    <w:rsid w:val="00091835"/>
    <w:rsid w:val="00096FF8"/>
    <w:rsid w:val="000A383C"/>
    <w:rsid w:val="000D5E8E"/>
    <w:rsid w:val="001023F5"/>
    <w:rsid w:val="0010412C"/>
    <w:rsid w:val="001234FD"/>
    <w:rsid w:val="001255CB"/>
    <w:rsid w:val="00172604"/>
    <w:rsid w:val="00183E65"/>
    <w:rsid w:val="001C0DA0"/>
    <w:rsid w:val="001C4197"/>
    <w:rsid w:val="001C50D5"/>
    <w:rsid w:val="001D68EE"/>
    <w:rsid w:val="001D7AB1"/>
    <w:rsid w:val="00207A55"/>
    <w:rsid w:val="002105AC"/>
    <w:rsid w:val="002629DE"/>
    <w:rsid w:val="002764C6"/>
    <w:rsid w:val="00292361"/>
    <w:rsid w:val="002A0B35"/>
    <w:rsid w:val="002D7CCC"/>
    <w:rsid w:val="002F0836"/>
    <w:rsid w:val="00324AA4"/>
    <w:rsid w:val="00344318"/>
    <w:rsid w:val="00370113"/>
    <w:rsid w:val="00390B88"/>
    <w:rsid w:val="003C2F17"/>
    <w:rsid w:val="003D0E2A"/>
    <w:rsid w:val="003D5FC5"/>
    <w:rsid w:val="003E23C3"/>
    <w:rsid w:val="003F7C53"/>
    <w:rsid w:val="00415028"/>
    <w:rsid w:val="00435DFA"/>
    <w:rsid w:val="00437CC7"/>
    <w:rsid w:val="00441C0E"/>
    <w:rsid w:val="00462335"/>
    <w:rsid w:val="004C21C8"/>
    <w:rsid w:val="005404F4"/>
    <w:rsid w:val="00570B08"/>
    <w:rsid w:val="0057108B"/>
    <w:rsid w:val="00577895"/>
    <w:rsid w:val="00584A80"/>
    <w:rsid w:val="005879C1"/>
    <w:rsid w:val="0059102F"/>
    <w:rsid w:val="00596C5E"/>
    <w:rsid w:val="005C2180"/>
    <w:rsid w:val="005D3C1D"/>
    <w:rsid w:val="005F55BB"/>
    <w:rsid w:val="0062071F"/>
    <w:rsid w:val="006228B4"/>
    <w:rsid w:val="00657964"/>
    <w:rsid w:val="0067362C"/>
    <w:rsid w:val="006807D1"/>
    <w:rsid w:val="00695AB6"/>
    <w:rsid w:val="007040DE"/>
    <w:rsid w:val="0071015B"/>
    <w:rsid w:val="00742815"/>
    <w:rsid w:val="0074576F"/>
    <w:rsid w:val="00754E21"/>
    <w:rsid w:val="00756CA5"/>
    <w:rsid w:val="00761905"/>
    <w:rsid w:val="007710B6"/>
    <w:rsid w:val="00784200"/>
    <w:rsid w:val="00791457"/>
    <w:rsid w:val="007A033C"/>
    <w:rsid w:val="007B12D4"/>
    <w:rsid w:val="007B2913"/>
    <w:rsid w:val="007E522A"/>
    <w:rsid w:val="007E59D1"/>
    <w:rsid w:val="007F0806"/>
    <w:rsid w:val="008122AE"/>
    <w:rsid w:val="00816F53"/>
    <w:rsid w:val="00844BCD"/>
    <w:rsid w:val="00852728"/>
    <w:rsid w:val="008642F9"/>
    <w:rsid w:val="00871C51"/>
    <w:rsid w:val="00883776"/>
    <w:rsid w:val="008900FA"/>
    <w:rsid w:val="008A694B"/>
    <w:rsid w:val="008B61DC"/>
    <w:rsid w:val="008D0EEA"/>
    <w:rsid w:val="008F5AD3"/>
    <w:rsid w:val="0091222A"/>
    <w:rsid w:val="00945E5A"/>
    <w:rsid w:val="00994DB1"/>
    <w:rsid w:val="009A1B9D"/>
    <w:rsid w:val="009A1F73"/>
    <w:rsid w:val="009B3A18"/>
    <w:rsid w:val="009B4DF9"/>
    <w:rsid w:val="009C4D4B"/>
    <w:rsid w:val="00A02A9E"/>
    <w:rsid w:val="00A0571D"/>
    <w:rsid w:val="00A07675"/>
    <w:rsid w:val="00A156AA"/>
    <w:rsid w:val="00A22ACB"/>
    <w:rsid w:val="00A22E07"/>
    <w:rsid w:val="00A30E66"/>
    <w:rsid w:val="00A33224"/>
    <w:rsid w:val="00A40525"/>
    <w:rsid w:val="00A40A82"/>
    <w:rsid w:val="00A50241"/>
    <w:rsid w:val="00A5057D"/>
    <w:rsid w:val="00A62C8E"/>
    <w:rsid w:val="00A85577"/>
    <w:rsid w:val="00A859BB"/>
    <w:rsid w:val="00A96512"/>
    <w:rsid w:val="00AC7997"/>
    <w:rsid w:val="00AE315C"/>
    <w:rsid w:val="00B30CED"/>
    <w:rsid w:val="00B348A9"/>
    <w:rsid w:val="00B46F6E"/>
    <w:rsid w:val="00B712C0"/>
    <w:rsid w:val="00B76E7E"/>
    <w:rsid w:val="00B8068A"/>
    <w:rsid w:val="00B84FF7"/>
    <w:rsid w:val="00B97151"/>
    <w:rsid w:val="00BA4593"/>
    <w:rsid w:val="00BB7186"/>
    <w:rsid w:val="00BE0530"/>
    <w:rsid w:val="00BE1292"/>
    <w:rsid w:val="00BF14BC"/>
    <w:rsid w:val="00BF4679"/>
    <w:rsid w:val="00C0579F"/>
    <w:rsid w:val="00C07C06"/>
    <w:rsid w:val="00C5529C"/>
    <w:rsid w:val="00C560F3"/>
    <w:rsid w:val="00C56F3C"/>
    <w:rsid w:val="00C85D77"/>
    <w:rsid w:val="00C97BB6"/>
    <w:rsid w:val="00CA47CD"/>
    <w:rsid w:val="00CD1CBC"/>
    <w:rsid w:val="00D14814"/>
    <w:rsid w:val="00D5723C"/>
    <w:rsid w:val="00D674CA"/>
    <w:rsid w:val="00D70730"/>
    <w:rsid w:val="00D7762A"/>
    <w:rsid w:val="00DA4F81"/>
    <w:rsid w:val="00DC548F"/>
    <w:rsid w:val="00DF2FB7"/>
    <w:rsid w:val="00DF7449"/>
    <w:rsid w:val="00E21CB8"/>
    <w:rsid w:val="00E30D3F"/>
    <w:rsid w:val="00E37A39"/>
    <w:rsid w:val="00E52C4B"/>
    <w:rsid w:val="00E57AC4"/>
    <w:rsid w:val="00E604F1"/>
    <w:rsid w:val="00EA1C0D"/>
    <w:rsid w:val="00EA4D7F"/>
    <w:rsid w:val="00EB3029"/>
    <w:rsid w:val="00EB336C"/>
    <w:rsid w:val="00ED4DE4"/>
    <w:rsid w:val="00F129BE"/>
    <w:rsid w:val="00F3773F"/>
    <w:rsid w:val="00F469C4"/>
    <w:rsid w:val="00F508BD"/>
    <w:rsid w:val="00F524A1"/>
    <w:rsid w:val="00F53DF5"/>
    <w:rsid w:val="00F80A32"/>
    <w:rsid w:val="00F948E8"/>
    <w:rsid w:val="00FC5C9B"/>
    <w:rsid w:val="00FD4600"/>
    <w:rsid w:val="00FE1017"/>
    <w:rsid w:val="00FF2C19"/>
    <w:rsid w:val="00FF5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2D4F0"/>
  <w15:chartTrackingRefBased/>
  <w15:docId w15:val="{0B5B503D-C01C-4121-9138-C338CF87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292"/>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uiPriority w:val="9"/>
    <w:qFormat/>
    <w:rsid w:val="0062071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76E7E"/>
    <w:pPr>
      <w:tabs>
        <w:tab w:val="center" w:pos="4536"/>
        <w:tab w:val="right" w:pos="9072"/>
      </w:tabs>
    </w:pPr>
  </w:style>
  <w:style w:type="character" w:customStyle="1" w:styleId="NagwekZnak">
    <w:name w:val="Nagłówek Znak"/>
    <w:basedOn w:val="Domylnaczcionkaakapitu"/>
    <w:link w:val="Nagwek"/>
    <w:uiPriority w:val="99"/>
    <w:rsid w:val="00B76E7E"/>
  </w:style>
  <w:style w:type="paragraph" w:styleId="Stopka">
    <w:name w:val="footer"/>
    <w:basedOn w:val="Normalny"/>
    <w:link w:val="StopkaZnak"/>
    <w:uiPriority w:val="99"/>
    <w:unhideWhenUsed/>
    <w:rsid w:val="00B76E7E"/>
    <w:pPr>
      <w:tabs>
        <w:tab w:val="center" w:pos="4536"/>
        <w:tab w:val="right" w:pos="9072"/>
      </w:tabs>
    </w:pPr>
  </w:style>
  <w:style w:type="character" w:customStyle="1" w:styleId="StopkaZnak">
    <w:name w:val="Stopka Znak"/>
    <w:basedOn w:val="Domylnaczcionkaakapitu"/>
    <w:link w:val="Stopka"/>
    <w:uiPriority w:val="99"/>
    <w:rsid w:val="00B76E7E"/>
  </w:style>
  <w:style w:type="paragraph" w:styleId="Tekstdymka">
    <w:name w:val="Balloon Text"/>
    <w:basedOn w:val="Normalny"/>
    <w:link w:val="TekstdymkaZnak"/>
    <w:uiPriority w:val="99"/>
    <w:semiHidden/>
    <w:unhideWhenUsed/>
    <w:rsid w:val="00B76E7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6E7E"/>
    <w:rPr>
      <w:rFonts w:ascii="Segoe UI" w:hAnsi="Segoe UI" w:cs="Segoe UI"/>
      <w:sz w:val="18"/>
      <w:szCs w:val="18"/>
    </w:rPr>
  </w:style>
  <w:style w:type="paragraph" w:styleId="Bezodstpw">
    <w:name w:val="No Spacing"/>
    <w:qFormat/>
    <w:rsid w:val="00BE1292"/>
    <w:pPr>
      <w:suppressAutoHyphens/>
      <w:spacing w:after="0" w:line="240" w:lineRule="auto"/>
    </w:pPr>
    <w:rPr>
      <w:rFonts w:ascii="Calibri" w:eastAsia="Calibri" w:hAnsi="Calibri" w:cs="Calibri"/>
      <w:lang w:eastAsia="ar-SA"/>
    </w:rPr>
  </w:style>
  <w:style w:type="character" w:customStyle="1" w:styleId="fontstyle01">
    <w:name w:val="fontstyle01"/>
    <w:basedOn w:val="Domylnaczcionkaakapitu"/>
    <w:rsid w:val="00BE1292"/>
    <w:rPr>
      <w:rFonts w:ascii="Calibri-Bold" w:hAnsi="Calibri-Bold" w:hint="default"/>
      <w:b/>
      <w:bCs/>
      <w:i w:val="0"/>
      <w:iCs w:val="0"/>
      <w:color w:val="000000"/>
      <w:sz w:val="22"/>
      <w:szCs w:val="22"/>
    </w:rPr>
  </w:style>
  <w:style w:type="paragraph" w:styleId="Akapitzlist">
    <w:name w:val="List Paragraph"/>
    <w:aliases w:val="CW_Lista"/>
    <w:basedOn w:val="Normalny"/>
    <w:link w:val="AkapitzlistZnak"/>
    <w:uiPriority w:val="34"/>
    <w:qFormat/>
    <w:rsid w:val="00784200"/>
    <w:pPr>
      <w:ind w:left="720"/>
      <w:contextualSpacing/>
    </w:pPr>
  </w:style>
  <w:style w:type="paragraph" w:customStyle="1" w:styleId="Default">
    <w:name w:val="Default"/>
    <w:rsid w:val="00003E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ZnakZnak">
    <w:name w:val="Znak Znak"/>
    <w:basedOn w:val="Normalny"/>
    <w:rsid w:val="00A22ACB"/>
    <w:pPr>
      <w:suppressAutoHyphens w:val="0"/>
      <w:overflowPunct/>
      <w:autoSpaceDE/>
      <w:textAlignment w:val="auto"/>
    </w:pPr>
    <w:rPr>
      <w:szCs w:val="24"/>
      <w:lang w:eastAsia="pl-PL"/>
    </w:rPr>
  </w:style>
  <w:style w:type="paragraph" w:styleId="NormalnyWeb">
    <w:name w:val="Normal (Web)"/>
    <w:basedOn w:val="Normalny"/>
    <w:uiPriority w:val="99"/>
    <w:unhideWhenUsed/>
    <w:rsid w:val="00A22ACB"/>
    <w:pPr>
      <w:suppressAutoHyphens w:val="0"/>
      <w:overflowPunct/>
      <w:autoSpaceDE/>
      <w:spacing w:before="100" w:beforeAutospacing="1" w:after="100" w:afterAutospacing="1"/>
      <w:textAlignment w:val="auto"/>
    </w:pPr>
    <w:rPr>
      <w:szCs w:val="24"/>
      <w:lang w:eastAsia="pl-PL"/>
    </w:rPr>
  </w:style>
  <w:style w:type="character" w:customStyle="1" w:styleId="Nagwek1Znak">
    <w:name w:val="Nagłówek 1 Znak"/>
    <w:basedOn w:val="Domylnaczcionkaakapitu"/>
    <w:link w:val="Nagwek1"/>
    <w:uiPriority w:val="9"/>
    <w:rsid w:val="0062071F"/>
    <w:rPr>
      <w:rFonts w:asciiTheme="majorHAnsi" w:eastAsiaTheme="majorEastAsia" w:hAnsiTheme="majorHAnsi" w:cstheme="majorBidi"/>
      <w:color w:val="2F5496" w:themeColor="accent1" w:themeShade="BF"/>
      <w:sz w:val="32"/>
      <w:szCs w:val="32"/>
      <w:lang w:eastAsia="ar-SA"/>
    </w:rPr>
  </w:style>
  <w:style w:type="paragraph" w:customStyle="1" w:styleId="Zwykytekst1">
    <w:name w:val="Zwykły tekst1"/>
    <w:basedOn w:val="Normalny"/>
    <w:rsid w:val="00437CC7"/>
    <w:pPr>
      <w:suppressAutoHyphens w:val="0"/>
      <w:overflowPunct/>
      <w:autoSpaceDE/>
      <w:textAlignment w:val="auto"/>
    </w:pPr>
    <w:rPr>
      <w:rFonts w:ascii="Courier New" w:hAnsi="Courier New"/>
      <w:sz w:val="20"/>
      <w:lang w:eastAsia="pl-PL"/>
    </w:rPr>
  </w:style>
  <w:style w:type="character" w:styleId="Hipercze">
    <w:name w:val="Hyperlink"/>
    <w:basedOn w:val="Domylnaczcionkaakapitu"/>
    <w:rsid w:val="00F129BE"/>
    <w:rPr>
      <w:color w:val="0000FF"/>
      <w:u w:val="single"/>
    </w:rPr>
  </w:style>
  <w:style w:type="table" w:customStyle="1" w:styleId="Tabela-Siatka1">
    <w:name w:val="Tabela - Siatka1"/>
    <w:basedOn w:val="Standardowy"/>
    <w:next w:val="Tabela-Siatka"/>
    <w:rsid w:val="00F129BE"/>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
    <w:link w:val="Akapitzlist"/>
    <w:uiPriority w:val="34"/>
    <w:locked/>
    <w:rsid w:val="00F129BE"/>
    <w:rPr>
      <w:rFonts w:ascii="Times New Roman" w:eastAsia="Times New Roman" w:hAnsi="Times New Roman" w:cs="Times New Roman"/>
      <w:sz w:val="24"/>
      <w:szCs w:val="20"/>
      <w:lang w:eastAsia="ar-SA"/>
    </w:rPr>
  </w:style>
  <w:style w:type="table" w:styleId="Tabela-Siatka">
    <w:name w:val="Table Grid"/>
    <w:basedOn w:val="Standardowy"/>
    <w:uiPriority w:val="39"/>
    <w:rsid w:val="00F12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F129BE"/>
    <w:rPr>
      <w:color w:val="605E5C"/>
      <w:shd w:val="clear" w:color="auto" w:fill="E1DFDD"/>
    </w:rPr>
  </w:style>
  <w:style w:type="character" w:styleId="Numerstrony">
    <w:name w:val="page number"/>
    <w:basedOn w:val="Domylnaczcionkaakapitu"/>
    <w:rsid w:val="003D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4570">
      <w:bodyDiv w:val="1"/>
      <w:marLeft w:val="0"/>
      <w:marRight w:val="0"/>
      <w:marTop w:val="0"/>
      <w:marBottom w:val="0"/>
      <w:divBdr>
        <w:top w:val="none" w:sz="0" w:space="0" w:color="auto"/>
        <w:left w:val="none" w:sz="0" w:space="0" w:color="auto"/>
        <w:bottom w:val="none" w:sz="0" w:space="0" w:color="auto"/>
        <w:right w:val="none" w:sz="0" w:space="0" w:color="auto"/>
      </w:divBdr>
    </w:div>
    <w:div w:id="86386221">
      <w:bodyDiv w:val="1"/>
      <w:marLeft w:val="0"/>
      <w:marRight w:val="0"/>
      <w:marTop w:val="0"/>
      <w:marBottom w:val="0"/>
      <w:divBdr>
        <w:top w:val="none" w:sz="0" w:space="0" w:color="auto"/>
        <w:left w:val="none" w:sz="0" w:space="0" w:color="auto"/>
        <w:bottom w:val="none" w:sz="0" w:space="0" w:color="auto"/>
        <w:right w:val="none" w:sz="0" w:space="0" w:color="auto"/>
      </w:divBdr>
    </w:div>
    <w:div w:id="268854881">
      <w:bodyDiv w:val="1"/>
      <w:marLeft w:val="0"/>
      <w:marRight w:val="0"/>
      <w:marTop w:val="0"/>
      <w:marBottom w:val="0"/>
      <w:divBdr>
        <w:top w:val="none" w:sz="0" w:space="0" w:color="auto"/>
        <w:left w:val="none" w:sz="0" w:space="0" w:color="auto"/>
        <w:bottom w:val="none" w:sz="0" w:space="0" w:color="auto"/>
        <w:right w:val="none" w:sz="0" w:space="0" w:color="auto"/>
      </w:divBdr>
    </w:div>
    <w:div w:id="546991540">
      <w:bodyDiv w:val="1"/>
      <w:marLeft w:val="0"/>
      <w:marRight w:val="0"/>
      <w:marTop w:val="0"/>
      <w:marBottom w:val="0"/>
      <w:divBdr>
        <w:top w:val="none" w:sz="0" w:space="0" w:color="auto"/>
        <w:left w:val="none" w:sz="0" w:space="0" w:color="auto"/>
        <w:bottom w:val="none" w:sz="0" w:space="0" w:color="auto"/>
        <w:right w:val="none" w:sz="0" w:space="0" w:color="auto"/>
      </w:divBdr>
    </w:div>
    <w:div w:id="779028222">
      <w:bodyDiv w:val="1"/>
      <w:marLeft w:val="0"/>
      <w:marRight w:val="0"/>
      <w:marTop w:val="0"/>
      <w:marBottom w:val="0"/>
      <w:divBdr>
        <w:top w:val="none" w:sz="0" w:space="0" w:color="auto"/>
        <w:left w:val="none" w:sz="0" w:space="0" w:color="auto"/>
        <w:bottom w:val="none" w:sz="0" w:space="0" w:color="auto"/>
        <w:right w:val="none" w:sz="0" w:space="0" w:color="auto"/>
      </w:divBdr>
    </w:div>
    <w:div w:id="780419857">
      <w:bodyDiv w:val="1"/>
      <w:marLeft w:val="0"/>
      <w:marRight w:val="0"/>
      <w:marTop w:val="0"/>
      <w:marBottom w:val="0"/>
      <w:divBdr>
        <w:top w:val="none" w:sz="0" w:space="0" w:color="auto"/>
        <w:left w:val="none" w:sz="0" w:space="0" w:color="auto"/>
        <w:bottom w:val="none" w:sz="0" w:space="0" w:color="auto"/>
        <w:right w:val="none" w:sz="0" w:space="0" w:color="auto"/>
      </w:divBdr>
    </w:div>
    <w:div w:id="1071807221">
      <w:bodyDiv w:val="1"/>
      <w:marLeft w:val="0"/>
      <w:marRight w:val="0"/>
      <w:marTop w:val="0"/>
      <w:marBottom w:val="0"/>
      <w:divBdr>
        <w:top w:val="none" w:sz="0" w:space="0" w:color="auto"/>
        <w:left w:val="none" w:sz="0" w:space="0" w:color="auto"/>
        <w:bottom w:val="none" w:sz="0" w:space="0" w:color="auto"/>
        <w:right w:val="none" w:sz="0" w:space="0" w:color="auto"/>
      </w:divBdr>
    </w:div>
    <w:div w:id="1251699628">
      <w:bodyDiv w:val="1"/>
      <w:marLeft w:val="0"/>
      <w:marRight w:val="0"/>
      <w:marTop w:val="0"/>
      <w:marBottom w:val="0"/>
      <w:divBdr>
        <w:top w:val="none" w:sz="0" w:space="0" w:color="auto"/>
        <w:left w:val="none" w:sz="0" w:space="0" w:color="auto"/>
        <w:bottom w:val="none" w:sz="0" w:space="0" w:color="auto"/>
        <w:right w:val="none" w:sz="0" w:space="0" w:color="auto"/>
      </w:divBdr>
    </w:div>
    <w:div w:id="1709379499">
      <w:bodyDiv w:val="1"/>
      <w:marLeft w:val="0"/>
      <w:marRight w:val="0"/>
      <w:marTop w:val="0"/>
      <w:marBottom w:val="0"/>
      <w:divBdr>
        <w:top w:val="none" w:sz="0" w:space="0" w:color="auto"/>
        <w:left w:val="none" w:sz="0" w:space="0" w:color="auto"/>
        <w:bottom w:val="none" w:sz="0" w:space="0" w:color="auto"/>
        <w:right w:val="none" w:sz="0" w:space="0" w:color="auto"/>
      </w:divBdr>
    </w:div>
    <w:div w:id="1995909453">
      <w:bodyDiv w:val="1"/>
      <w:marLeft w:val="0"/>
      <w:marRight w:val="0"/>
      <w:marTop w:val="0"/>
      <w:marBottom w:val="0"/>
      <w:divBdr>
        <w:top w:val="none" w:sz="0" w:space="0" w:color="auto"/>
        <w:left w:val="none" w:sz="0" w:space="0" w:color="auto"/>
        <w:bottom w:val="none" w:sz="0" w:space="0" w:color="auto"/>
        <w:right w:val="none" w:sz="0" w:space="0" w:color="auto"/>
      </w:divBdr>
    </w:div>
    <w:div w:id="213066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C979E-A1FC-4011-8C6F-71EC2D86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1198</Words>
  <Characters>7188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Kondracki</dc:creator>
  <cp:keywords/>
  <dc:description/>
  <cp:lastModifiedBy>Przemysław Bogdanowicz</cp:lastModifiedBy>
  <cp:revision>11</cp:revision>
  <cp:lastPrinted>2022-08-26T08:24:00Z</cp:lastPrinted>
  <dcterms:created xsi:type="dcterms:W3CDTF">2022-10-28T08:55:00Z</dcterms:created>
  <dcterms:modified xsi:type="dcterms:W3CDTF">2022-12-21T10:32:00Z</dcterms:modified>
</cp:coreProperties>
</file>