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0929" w14:textId="77777777" w:rsidR="00037519" w:rsidRPr="00037519" w:rsidRDefault="00037519" w:rsidP="00064A78">
      <w:pPr>
        <w:tabs>
          <w:tab w:val="left" w:pos="-142"/>
          <w:tab w:val="left" w:pos="2620"/>
        </w:tabs>
        <w:spacing w:after="0" w:line="240" w:lineRule="auto"/>
        <w:ind w:left="-142" w:righ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037519">
        <w:rPr>
          <w:rFonts w:ascii="Times New Roman" w:eastAsia="Times New Roman" w:hAnsi="Times New Roman" w:cs="Times New Roman"/>
          <w:noProof/>
          <w:color w:val="auto"/>
          <w:sz w:val="22"/>
        </w:rPr>
        <w:drawing>
          <wp:inline distT="0" distB="0" distL="0" distR="0" wp14:anchorId="111E8E08" wp14:editId="5C3B855F">
            <wp:extent cx="1538327" cy="986118"/>
            <wp:effectExtent l="19050" t="0" r="4723" b="0"/>
            <wp:docPr id="6" name="Obraz 6" descr="C:\Users\hp\AppData\Local\Temp\Rar$DIa0.920\flag_black_white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AppData\Local\Temp\Rar$DIa0.920\flag_black_white_lo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237" cy="98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519">
        <w:rPr>
          <w:rFonts w:ascii="Times New Roman" w:eastAsia="Times New Roman" w:hAnsi="Times New Roman" w:cs="Times New Roman"/>
          <w:color w:val="auto"/>
          <w:sz w:val="22"/>
        </w:rPr>
        <w:t xml:space="preserve">                               </w:t>
      </w:r>
      <w:r w:rsidRPr="00037519">
        <w:rPr>
          <w:rFonts w:ascii="Times New Roman" w:eastAsia="Times New Roman" w:hAnsi="Times New Roman" w:cs="Times New Roman"/>
          <w:color w:val="auto"/>
          <w:sz w:val="22"/>
        </w:rPr>
        <w:object w:dxaOrig="6265" w:dyaOrig="9063" w14:anchorId="2B2761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82.2pt" o:ole="">
            <v:imagedata r:id="rId6" o:title=""/>
          </v:shape>
          <o:OLEObject Type="Embed" ProgID="CorelDRAW.Graphic.9" ShapeID="_x0000_i1025" DrawAspect="Content" ObjectID="_1749022535" r:id="rId7"/>
        </w:object>
      </w:r>
      <w:r w:rsidRPr="00037519">
        <w:rPr>
          <w:rFonts w:ascii="Times New Roman" w:eastAsia="Times New Roman" w:hAnsi="Times New Roman" w:cs="Times New Roman"/>
          <w:color w:val="auto"/>
          <w:sz w:val="22"/>
        </w:rPr>
        <w:t xml:space="preserve">                        </w:t>
      </w:r>
      <w:r w:rsidRPr="00037519">
        <w:rPr>
          <w:rFonts w:ascii="Times New Roman" w:eastAsia="Times New Roman" w:hAnsi="Times New Roman" w:cs="Times New Roman"/>
          <w:noProof/>
          <w:color w:val="auto"/>
          <w:sz w:val="22"/>
        </w:rPr>
        <w:drawing>
          <wp:inline distT="0" distB="0" distL="0" distR="0" wp14:anchorId="72787DC0" wp14:editId="137D32B4">
            <wp:extent cx="1558738" cy="1056392"/>
            <wp:effectExtent l="19050" t="0" r="3362" b="0"/>
            <wp:docPr id="1" name="Obraz 4" descr="C:\Users\hp\AppData\Local\Temp\Rar$DIa0.888\PROW-2014-2020-logo-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AppData\Local\Temp\Rar$DIa0.888\PROW-2014-2020-logo-mo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059" cy="105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5921B8" w14:textId="77777777" w:rsidR="00037519" w:rsidRPr="00037519" w:rsidRDefault="00037519" w:rsidP="00064A78">
      <w:pPr>
        <w:tabs>
          <w:tab w:val="left" w:pos="-142"/>
          <w:tab w:val="left" w:pos="2620"/>
        </w:tabs>
        <w:spacing w:after="0" w:line="240" w:lineRule="auto"/>
        <w:ind w:left="-142"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0C6F4FB0" w14:textId="77777777" w:rsidR="00037519" w:rsidRPr="00037519" w:rsidRDefault="00037519" w:rsidP="00064A78">
      <w:pPr>
        <w:tabs>
          <w:tab w:val="left" w:pos="-142"/>
          <w:tab w:val="left" w:pos="2620"/>
        </w:tabs>
        <w:spacing w:after="0" w:line="240" w:lineRule="auto"/>
        <w:ind w:left="-142" w:righ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037519">
        <w:rPr>
          <w:rFonts w:ascii="Times New Roman" w:eastAsia="Times New Roman" w:hAnsi="Times New Roman" w:cs="Times New Roman"/>
          <w:color w:val="auto"/>
          <w:sz w:val="22"/>
        </w:rPr>
        <w:t>„Europejski Fundusz Rolny na rzecz Rozwoju Obszarów Wiejskich: Europa inwestująca w obszary wiejskie”</w:t>
      </w:r>
    </w:p>
    <w:p w14:paraId="75B74DA8" w14:textId="57362A6D" w:rsidR="00037519" w:rsidRPr="00037519" w:rsidRDefault="00037519" w:rsidP="00064A7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037519">
        <w:rPr>
          <w:rFonts w:ascii="Times New Roman" w:eastAsia="Times New Roman" w:hAnsi="Times New Roman" w:cs="Times New Roman"/>
          <w:color w:val="auto"/>
          <w:sz w:val="22"/>
        </w:rPr>
        <w:t>ZI.271.1</w:t>
      </w:r>
      <w:r w:rsidR="004F6D09">
        <w:rPr>
          <w:rFonts w:ascii="Times New Roman" w:eastAsia="Times New Roman" w:hAnsi="Times New Roman" w:cs="Times New Roman"/>
          <w:color w:val="auto"/>
          <w:sz w:val="22"/>
        </w:rPr>
        <w:t>7</w:t>
      </w:r>
      <w:r w:rsidRPr="00037519">
        <w:rPr>
          <w:rFonts w:ascii="Times New Roman" w:eastAsia="Times New Roman" w:hAnsi="Times New Roman" w:cs="Times New Roman"/>
          <w:spacing w:val="-2"/>
          <w:sz w:val="22"/>
        </w:rPr>
        <w:t xml:space="preserve">.2023.ZP – </w:t>
      </w:r>
      <w:r w:rsidR="004F6D09">
        <w:rPr>
          <w:rFonts w:ascii="Times New Roman" w:eastAsia="Times New Roman" w:hAnsi="Times New Roman" w:cs="Times New Roman"/>
          <w:spacing w:val="-2"/>
          <w:sz w:val="22"/>
        </w:rPr>
        <w:t>2</w:t>
      </w:r>
      <w:r w:rsidRPr="00037519">
        <w:rPr>
          <w:rFonts w:ascii="Times New Roman" w:eastAsia="Times New Roman" w:hAnsi="Times New Roman" w:cs="Times New Roman"/>
          <w:spacing w:val="-2"/>
          <w:sz w:val="22"/>
        </w:rPr>
        <w:tab/>
      </w:r>
      <w:r w:rsidRPr="00037519">
        <w:rPr>
          <w:rFonts w:ascii="Times New Roman" w:eastAsia="Times New Roman" w:hAnsi="Times New Roman" w:cs="Times New Roman"/>
          <w:spacing w:val="-2"/>
          <w:sz w:val="22"/>
        </w:rPr>
        <w:tab/>
      </w:r>
      <w:r w:rsidRPr="00037519">
        <w:rPr>
          <w:rFonts w:ascii="Times New Roman" w:eastAsia="Times New Roman" w:hAnsi="Times New Roman" w:cs="Times New Roman"/>
          <w:spacing w:val="-2"/>
          <w:sz w:val="22"/>
        </w:rPr>
        <w:tab/>
      </w:r>
      <w:r w:rsidRPr="00037519">
        <w:rPr>
          <w:rFonts w:ascii="Times New Roman" w:eastAsia="Times New Roman" w:hAnsi="Times New Roman" w:cs="Times New Roman"/>
          <w:spacing w:val="-2"/>
          <w:sz w:val="22"/>
        </w:rPr>
        <w:tab/>
        <w:t xml:space="preserve">         </w:t>
      </w:r>
      <w:r w:rsidRPr="00037519">
        <w:rPr>
          <w:rFonts w:ascii="Times New Roman" w:eastAsia="Times New Roman" w:hAnsi="Times New Roman" w:cs="Times New Roman"/>
          <w:spacing w:val="-2"/>
          <w:sz w:val="22"/>
        </w:rPr>
        <w:tab/>
      </w:r>
      <w:r w:rsidRPr="00037519">
        <w:rPr>
          <w:rFonts w:ascii="Times New Roman" w:eastAsia="Times New Roman" w:hAnsi="Times New Roman" w:cs="Times New Roman"/>
          <w:spacing w:val="-2"/>
          <w:sz w:val="22"/>
        </w:rPr>
        <w:tab/>
        <w:t xml:space="preserve">     </w:t>
      </w:r>
      <w:r w:rsidRPr="00037519">
        <w:rPr>
          <w:rFonts w:ascii="Times New Roman" w:eastAsia="Times New Roman" w:hAnsi="Times New Roman" w:cs="Times New Roman"/>
          <w:color w:val="auto"/>
          <w:sz w:val="22"/>
        </w:rPr>
        <w:t xml:space="preserve">Węgliniec </w:t>
      </w:r>
      <w:r w:rsidR="004F6D09">
        <w:rPr>
          <w:rFonts w:ascii="Times New Roman" w:eastAsia="Times New Roman" w:hAnsi="Times New Roman" w:cs="Times New Roman"/>
          <w:color w:val="auto"/>
          <w:sz w:val="22"/>
        </w:rPr>
        <w:t>23</w:t>
      </w:r>
      <w:r w:rsidRPr="00037519">
        <w:rPr>
          <w:rFonts w:ascii="Times New Roman" w:eastAsia="Times New Roman" w:hAnsi="Times New Roman" w:cs="Times New Roman"/>
          <w:color w:val="auto"/>
          <w:sz w:val="22"/>
        </w:rPr>
        <w:t>.0</w:t>
      </w:r>
      <w:r w:rsidR="004F6D09">
        <w:rPr>
          <w:rFonts w:ascii="Times New Roman" w:eastAsia="Times New Roman" w:hAnsi="Times New Roman" w:cs="Times New Roman"/>
          <w:color w:val="auto"/>
          <w:sz w:val="22"/>
        </w:rPr>
        <w:t>6</w:t>
      </w:r>
      <w:r w:rsidRPr="00037519">
        <w:rPr>
          <w:rFonts w:ascii="Times New Roman" w:eastAsia="Times New Roman" w:hAnsi="Times New Roman" w:cs="Times New Roman"/>
          <w:color w:val="auto"/>
          <w:sz w:val="22"/>
        </w:rPr>
        <w:t>.2023r.</w:t>
      </w:r>
    </w:p>
    <w:p w14:paraId="142B1288" w14:textId="77777777" w:rsidR="00037519" w:rsidRPr="00037519" w:rsidRDefault="00037519" w:rsidP="00064A7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pacing w:val="-2"/>
          <w:sz w:val="22"/>
        </w:rPr>
      </w:pPr>
    </w:p>
    <w:p w14:paraId="53729F7B" w14:textId="77777777" w:rsidR="00037519" w:rsidRPr="00037519" w:rsidRDefault="00037519" w:rsidP="00064A7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</w:p>
    <w:p w14:paraId="784440D9" w14:textId="77777777" w:rsidR="00037519" w:rsidRPr="00064A78" w:rsidRDefault="00037519" w:rsidP="00064A7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064A78">
        <w:rPr>
          <w:rFonts w:ascii="Times New Roman" w:hAnsi="Times New Roman" w:cs="Times New Roman"/>
          <w:b/>
          <w:bCs/>
          <w:sz w:val="22"/>
        </w:rPr>
        <w:t>ODPOWIEDZI NA PYTANIA NR 1</w:t>
      </w:r>
    </w:p>
    <w:p w14:paraId="6D78CE66" w14:textId="77777777" w:rsidR="00037519" w:rsidRPr="00064A78" w:rsidRDefault="00037519" w:rsidP="00064A78">
      <w:pPr>
        <w:autoSpaceDE w:val="0"/>
        <w:spacing w:after="0" w:line="240" w:lineRule="auto"/>
        <w:rPr>
          <w:rFonts w:ascii="Times New Roman" w:hAnsi="Times New Roman" w:cs="Times New Roman"/>
          <w:sz w:val="22"/>
        </w:rPr>
      </w:pPr>
    </w:p>
    <w:p w14:paraId="2A3367B7" w14:textId="77777777" w:rsidR="00037519" w:rsidRPr="00037519" w:rsidRDefault="00037519" w:rsidP="00064A78">
      <w:pPr>
        <w:widowControl w:val="0"/>
        <w:spacing w:after="0" w:line="276" w:lineRule="auto"/>
        <w:ind w:left="0" w:right="0" w:firstLine="0"/>
        <w:contextualSpacing/>
        <w:rPr>
          <w:rFonts w:ascii="Times New Roman" w:eastAsia="Arial Unicode MS" w:hAnsi="Times New Roman" w:cs="Times New Roman"/>
          <w:b/>
          <w:bCs/>
          <w:sz w:val="22"/>
          <w:lang w:eastAsia="ar-SA" w:bidi="pl-PL"/>
        </w:rPr>
      </w:pPr>
      <w:r w:rsidRPr="00037519">
        <w:rPr>
          <w:rFonts w:ascii="Times New Roman" w:hAnsi="Times New Roman" w:cs="Times New Roman"/>
          <w:color w:val="auto"/>
          <w:sz w:val="22"/>
          <w:lang w:eastAsia="en-US"/>
        </w:rPr>
        <w:t>Dotyczy:</w:t>
      </w:r>
      <w:bookmarkStart w:id="0" w:name="_Hlk78175130"/>
      <w:bookmarkStart w:id="1" w:name="_Hlk25668528"/>
      <w:bookmarkStart w:id="2" w:name="bookmark4"/>
      <w:r w:rsidRPr="00037519">
        <w:rPr>
          <w:rFonts w:ascii="Times New Roman" w:eastAsia="Arial Unicode MS" w:hAnsi="Times New Roman" w:cs="Times New Roman"/>
          <w:b/>
          <w:bCs/>
          <w:sz w:val="22"/>
          <w:lang w:eastAsia="ar-SA" w:bidi="pl-PL"/>
        </w:rPr>
        <w:t xml:space="preserve"> „Przebudowa konstrukcji i nawierzchni drogi ul. Ratuszowa w Ruszowie na odcinku od ul. Żagańskiej do ul. Ułańskiej – sieć kanalizacji deszczowe „</w:t>
      </w:r>
    </w:p>
    <w:bookmarkEnd w:id="0"/>
    <w:bookmarkEnd w:id="1"/>
    <w:bookmarkEnd w:id="2"/>
    <w:p w14:paraId="678E586D" w14:textId="77777777" w:rsidR="00037519" w:rsidRPr="00064A78" w:rsidRDefault="00037519" w:rsidP="00064A78">
      <w:pPr>
        <w:spacing w:line="265" w:lineRule="auto"/>
        <w:ind w:left="278" w:right="0" w:firstLine="0"/>
        <w:rPr>
          <w:rFonts w:ascii="Times New Roman" w:hAnsi="Times New Roman" w:cs="Times New Roman"/>
          <w:kern w:val="2"/>
          <w:sz w:val="22"/>
          <w14:ligatures w14:val="standardContextual"/>
        </w:rPr>
      </w:pPr>
    </w:p>
    <w:p w14:paraId="0B122CE8" w14:textId="77777777" w:rsidR="004A522D" w:rsidRPr="00064A78" w:rsidRDefault="004A522D" w:rsidP="00064A78">
      <w:pPr>
        <w:autoSpaceDE w:val="0"/>
        <w:spacing w:after="0" w:line="240" w:lineRule="auto"/>
        <w:ind w:left="283" w:firstLine="0"/>
        <w:rPr>
          <w:rFonts w:ascii="Times New Roman" w:hAnsi="Times New Roman" w:cs="Times New Roman"/>
          <w:sz w:val="22"/>
        </w:rPr>
      </w:pPr>
      <w:r w:rsidRPr="00064A78">
        <w:rPr>
          <w:rFonts w:ascii="Times New Roman" w:hAnsi="Times New Roman" w:cs="Times New Roman"/>
          <w:sz w:val="22"/>
        </w:rPr>
        <w:t>Na podstawie art. 284 ust. 2 ustawy z dnia 11 września 2019r. Prawo zamówień publicznych (Dz. U. z 2021r., poz. 1129 ze zm.) Zamawiający informuje, iż wpłynęły zapytania do treści Specyfikacji Warunków Zamówienia. Niniejszym udzielam wyjaśnień.</w:t>
      </w:r>
    </w:p>
    <w:p w14:paraId="535188D0" w14:textId="77777777" w:rsidR="004A522D" w:rsidRPr="00064A78" w:rsidRDefault="004A522D" w:rsidP="00064A78">
      <w:pPr>
        <w:widowControl w:val="0"/>
        <w:spacing w:after="0" w:line="240" w:lineRule="auto"/>
        <w:ind w:firstLine="709"/>
        <w:rPr>
          <w:rFonts w:ascii="Times New Roman" w:eastAsia="Lucida Sans Unicode" w:hAnsi="Times New Roman" w:cs="Times New Roman"/>
          <w:kern w:val="3"/>
          <w:sz w:val="22"/>
          <w:lang w:eastAsia="hi-IN" w:bidi="hi-IN"/>
        </w:rPr>
      </w:pPr>
    </w:p>
    <w:p w14:paraId="79FA66CE" w14:textId="77777777" w:rsidR="004A522D" w:rsidRPr="00AB69BD" w:rsidRDefault="004A522D" w:rsidP="00AB69BD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0551452"/>
      <w:r w:rsidRPr="00AB69BD">
        <w:rPr>
          <w:rFonts w:ascii="Times New Roman" w:hAnsi="Times New Roman" w:cs="Times New Roman"/>
          <w:sz w:val="24"/>
          <w:szCs w:val="24"/>
        </w:rPr>
        <w:t>PYTANIE NR 1</w:t>
      </w:r>
    </w:p>
    <w:bookmarkEnd w:id="3"/>
    <w:p w14:paraId="419C0668" w14:textId="77777777" w:rsidR="004F6D09" w:rsidRPr="00AB69BD" w:rsidRDefault="004F6D09" w:rsidP="00AB69BD">
      <w:pPr>
        <w:spacing w:after="11" w:line="268" w:lineRule="auto"/>
        <w:ind w:right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4F6D0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Prosimy o zamieszczenie na stronie Inwestora profilu sieci wodociągowej </w:t>
      </w:r>
    </w:p>
    <w:p w14:paraId="066B1921" w14:textId="77777777" w:rsidR="004F6D09" w:rsidRPr="00AB69BD" w:rsidRDefault="004F6D09" w:rsidP="00AB69BD">
      <w:pPr>
        <w:spacing w:line="265" w:lineRule="auto"/>
        <w:ind w:left="278" w:right="0" w:firstLine="0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AB69BD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ODPOWIEDŹ</w:t>
      </w:r>
    </w:p>
    <w:p w14:paraId="17E3DA9F" w14:textId="6A101B1C" w:rsidR="004F6D09" w:rsidRPr="004F6D09" w:rsidRDefault="004F6D09" w:rsidP="00AB69BD">
      <w:pPr>
        <w:spacing w:after="160" w:line="259" w:lineRule="auto"/>
        <w:ind w:left="0" w:right="0" w:firstLine="0"/>
        <w:jc w:val="both"/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</w:pPr>
      <w:r w:rsidRPr="00AB69BD"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t xml:space="preserve">     </w:t>
      </w:r>
      <w:r w:rsidRPr="004F6D09"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t xml:space="preserve">W załączeniu profil odcinka sieci wodociągowej </w:t>
      </w:r>
      <w:r w:rsidRPr="00AB69BD"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t xml:space="preserve">– </w:t>
      </w:r>
      <w:bookmarkStart w:id="4" w:name="_Hlk138409576"/>
      <w:proofErr w:type="spellStart"/>
      <w:r w:rsidRPr="00AB69BD"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t>zał</w:t>
      </w:r>
      <w:proofErr w:type="spellEnd"/>
      <w:r w:rsidRPr="00AB69BD"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t xml:space="preserve"> nr 1 do odpowiedzi na pytania</w:t>
      </w:r>
      <w:r w:rsidRPr="004F6D09"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t>.</w:t>
      </w:r>
    </w:p>
    <w:bookmarkEnd w:id="4"/>
    <w:p w14:paraId="1228C4DE" w14:textId="77777777" w:rsidR="0009061C" w:rsidRDefault="0009061C" w:rsidP="00AB69BD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6463A" w14:textId="02EB264B" w:rsidR="004F6D09" w:rsidRPr="00AB69BD" w:rsidRDefault="004F6D09" w:rsidP="00AB69BD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BD">
        <w:rPr>
          <w:rFonts w:ascii="Times New Roman" w:hAnsi="Times New Roman" w:cs="Times New Roman"/>
          <w:sz w:val="24"/>
          <w:szCs w:val="24"/>
        </w:rPr>
        <w:t>PYTANIE NR 2</w:t>
      </w:r>
    </w:p>
    <w:p w14:paraId="19AEA950" w14:textId="77777777" w:rsidR="004F6D09" w:rsidRPr="00AB69BD" w:rsidRDefault="004F6D09" w:rsidP="00AB69BD">
      <w:pPr>
        <w:spacing w:after="11" w:line="268" w:lineRule="auto"/>
        <w:ind w:left="648" w:right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4F6D0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Czy występujące na PZT przyłącza i </w:t>
      </w:r>
      <w:proofErr w:type="spellStart"/>
      <w:r w:rsidRPr="004F6D0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przykanaliki</w:t>
      </w:r>
      <w:proofErr w:type="spellEnd"/>
      <w:r w:rsidRPr="004F6D0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kanalizacji sanitarnej PVC </w:t>
      </w:r>
      <w:proofErr w:type="spellStart"/>
      <w:r w:rsidRPr="004F6D0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Dz</w:t>
      </w:r>
      <w:proofErr w:type="spellEnd"/>
      <w:r w:rsidRPr="004F6D0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160  w łącznej ilości 30 </w:t>
      </w:r>
      <w:proofErr w:type="spellStart"/>
      <w:r w:rsidRPr="004F6D0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kpl</w:t>
      </w:r>
      <w:proofErr w:type="spellEnd"/>
      <w:r w:rsidRPr="004F6D0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. o dł. 492 </w:t>
      </w:r>
      <w:proofErr w:type="spellStart"/>
      <w:r w:rsidRPr="004F6D0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mb</w:t>
      </w:r>
      <w:proofErr w:type="spellEnd"/>
      <w:r w:rsidRPr="004F6D0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.,  są przedmiotem zamówienia  ?   Nie wynika to zarówno z przedmiarów jak i opisu do projektu. </w:t>
      </w:r>
    </w:p>
    <w:p w14:paraId="5AA41BDA" w14:textId="77777777" w:rsidR="004F6D09" w:rsidRPr="00AB69BD" w:rsidRDefault="004F6D09" w:rsidP="00AB69BD">
      <w:pPr>
        <w:spacing w:line="265" w:lineRule="auto"/>
        <w:ind w:left="278" w:right="0" w:firstLine="0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AB69BD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ODPOWIEDŹ</w:t>
      </w:r>
    </w:p>
    <w:p w14:paraId="2CD57C80" w14:textId="77777777" w:rsidR="004F6D09" w:rsidRPr="004F6D09" w:rsidRDefault="004F6D09" w:rsidP="00AB69BD">
      <w:pPr>
        <w:spacing w:after="160" w:line="259" w:lineRule="auto"/>
        <w:ind w:left="0" w:right="0" w:firstLine="0"/>
        <w:jc w:val="both"/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</w:pPr>
      <w:r w:rsidRPr="004F6D09"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t>Tak , są przedmiotem zamówienia.</w:t>
      </w:r>
    </w:p>
    <w:p w14:paraId="6835E32A" w14:textId="77777777" w:rsidR="0009061C" w:rsidRDefault="0009061C" w:rsidP="00AB69BD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932D1" w14:textId="41154647" w:rsidR="004F6D09" w:rsidRPr="00AB69BD" w:rsidRDefault="004F6D09" w:rsidP="00AB69BD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BD">
        <w:rPr>
          <w:rFonts w:ascii="Times New Roman" w:hAnsi="Times New Roman" w:cs="Times New Roman"/>
          <w:sz w:val="24"/>
          <w:szCs w:val="24"/>
        </w:rPr>
        <w:t>PYTANIE NR 3</w:t>
      </w:r>
    </w:p>
    <w:p w14:paraId="5CA21A42" w14:textId="77777777" w:rsidR="004F6D09" w:rsidRPr="00AB69BD" w:rsidRDefault="004F6D09" w:rsidP="00AB69BD">
      <w:pPr>
        <w:spacing w:after="11" w:line="268" w:lineRule="auto"/>
        <w:ind w:right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4F6D0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Prosimy o zamieszczenie na stronie Inwestora profilu kanalizacji sanitarnej w zakresie od S1 - S20 </w:t>
      </w:r>
    </w:p>
    <w:p w14:paraId="59B83E9B" w14:textId="77777777" w:rsidR="004F6D09" w:rsidRPr="00AB69BD" w:rsidRDefault="004F6D09" w:rsidP="00AB69BD">
      <w:pPr>
        <w:spacing w:line="265" w:lineRule="auto"/>
        <w:ind w:left="278" w:right="0" w:firstLine="0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AB69BD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ODPOWIEDŹ</w:t>
      </w:r>
    </w:p>
    <w:p w14:paraId="7B066535" w14:textId="67A6F312" w:rsidR="00AB69BD" w:rsidRPr="004F6D09" w:rsidRDefault="00AB69BD" w:rsidP="00AB69BD">
      <w:pPr>
        <w:spacing w:after="160" w:line="259" w:lineRule="auto"/>
        <w:ind w:left="0" w:right="0" w:firstLine="0"/>
        <w:jc w:val="both"/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</w:pPr>
      <w:r w:rsidRPr="00AB69BD"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t>W załączeniu rys. nr 4 , profil sieci kanalizacyjnej S1-S22</w:t>
      </w:r>
      <w:r w:rsidRPr="00AB69BD"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t xml:space="preserve"> -  </w:t>
      </w:r>
      <w:proofErr w:type="spellStart"/>
      <w:r w:rsidRPr="00AB69BD"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t>zał</w:t>
      </w:r>
      <w:proofErr w:type="spellEnd"/>
      <w:r w:rsidRPr="00AB69BD"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t xml:space="preserve"> nr </w:t>
      </w:r>
      <w:r w:rsidRPr="00AB69BD"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t>2</w:t>
      </w:r>
      <w:r w:rsidRPr="00AB69BD"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t xml:space="preserve"> do odpowiedzi na pytania</w:t>
      </w:r>
      <w:r w:rsidRPr="004F6D09"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t>.</w:t>
      </w:r>
    </w:p>
    <w:p w14:paraId="41EA6B6D" w14:textId="77777777" w:rsidR="0009061C" w:rsidRDefault="0009061C" w:rsidP="00AB69BD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58C12" w14:textId="7658A622" w:rsidR="00AB69BD" w:rsidRPr="00AB69BD" w:rsidRDefault="00AB69BD" w:rsidP="00AB69BD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BD">
        <w:rPr>
          <w:rFonts w:ascii="Times New Roman" w:hAnsi="Times New Roman" w:cs="Times New Roman"/>
          <w:sz w:val="24"/>
          <w:szCs w:val="24"/>
        </w:rPr>
        <w:t>PYTANIE NR 4</w:t>
      </w:r>
    </w:p>
    <w:p w14:paraId="51D638A8" w14:textId="77777777" w:rsidR="004F6D09" w:rsidRPr="00AB69BD" w:rsidRDefault="004F6D09" w:rsidP="00AB69BD">
      <w:pPr>
        <w:spacing w:after="11" w:line="268" w:lineRule="auto"/>
        <w:ind w:right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4F6D0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Czy Inwestor posiada  projekt wylotów wód deszczowych do rowu przydrożnego, jeżeli tak to prosimy o zamieszczenie projektu na stronie Inwestora </w:t>
      </w:r>
    </w:p>
    <w:p w14:paraId="04A3498B" w14:textId="77777777" w:rsidR="00AB69BD" w:rsidRPr="00AB69BD" w:rsidRDefault="00AB69BD" w:rsidP="00AB69BD">
      <w:pPr>
        <w:spacing w:line="265" w:lineRule="auto"/>
        <w:ind w:left="278" w:right="0" w:firstLine="0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AB69BD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ODPOWIEDŹ</w:t>
      </w:r>
    </w:p>
    <w:p w14:paraId="0AC7EDD5" w14:textId="5860BD00" w:rsidR="00AB69BD" w:rsidRPr="004F6D09" w:rsidRDefault="00AB69BD" w:rsidP="00AB69BD">
      <w:pPr>
        <w:spacing w:after="160" w:line="259" w:lineRule="auto"/>
        <w:ind w:left="0" w:right="0" w:firstLine="0"/>
        <w:jc w:val="both"/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</w:pPr>
      <w:r w:rsidRPr="00AB69BD"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t>Tak , w załączeniu rys. nr 3.0.</w:t>
      </w:r>
      <w:r w:rsidRPr="00AB69BD"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t xml:space="preserve"> - </w:t>
      </w:r>
      <w:proofErr w:type="spellStart"/>
      <w:r w:rsidRPr="00AB69BD"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t>zał</w:t>
      </w:r>
      <w:proofErr w:type="spellEnd"/>
      <w:r w:rsidRPr="00AB69BD"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t xml:space="preserve"> nr </w:t>
      </w:r>
      <w:r w:rsidRPr="00AB69BD"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t>3</w:t>
      </w:r>
      <w:r w:rsidRPr="00AB69BD"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t xml:space="preserve"> do odpowiedzi na pytania</w:t>
      </w:r>
      <w:r w:rsidRPr="004F6D09"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t>.</w:t>
      </w:r>
    </w:p>
    <w:p w14:paraId="6E68CB42" w14:textId="77777777" w:rsidR="0009061C" w:rsidRDefault="0009061C" w:rsidP="00AB69BD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F92A3" w14:textId="5927FEDA" w:rsidR="00AB69BD" w:rsidRPr="00AB69BD" w:rsidRDefault="00AB69BD" w:rsidP="00AB69BD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BD">
        <w:rPr>
          <w:rFonts w:ascii="Times New Roman" w:hAnsi="Times New Roman" w:cs="Times New Roman"/>
          <w:sz w:val="24"/>
          <w:szCs w:val="24"/>
        </w:rPr>
        <w:lastRenderedPageBreak/>
        <w:t>PYTANIE NR 5</w:t>
      </w:r>
    </w:p>
    <w:p w14:paraId="22486757" w14:textId="77777777" w:rsidR="004F6D09" w:rsidRPr="004F6D09" w:rsidRDefault="004F6D09" w:rsidP="00AB69BD">
      <w:pPr>
        <w:spacing w:after="246" w:line="268" w:lineRule="auto"/>
        <w:ind w:right="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4F6D09"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276A9B" wp14:editId="2631B4DF">
                <wp:simplePos x="0" y="0"/>
                <wp:positionH relativeFrom="page">
                  <wp:posOffset>881177</wp:posOffset>
                </wp:positionH>
                <wp:positionV relativeFrom="page">
                  <wp:posOffset>10029444</wp:posOffset>
                </wp:positionV>
                <wp:extent cx="5798566" cy="6096"/>
                <wp:effectExtent l="0" t="0" r="0" b="0"/>
                <wp:wrapTopAndBottom/>
                <wp:docPr id="1057" name="Group 1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6096"/>
                          <a:chOff x="0" y="0"/>
                          <a:chExt cx="5798566" cy="6096"/>
                        </a:xfrm>
                      </wpg:grpSpPr>
                      <wps:wsp>
                        <wps:cNvPr id="1284" name="Shape 1284"/>
                        <wps:cNvSpPr/>
                        <wps:spPr>
                          <a:xfrm>
                            <a:off x="0" y="0"/>
                            <a:ext cx="5798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9144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DB34F4" id="Group 1057" o:spid="_x0000_s1026" style="position:absolute;margin-left:69.4pt;margin-top:789.7pt;width:456.6pt;height:.5pt;z-index:251659264;mso-position-horizontal-relative:page;mso-position-vertical-relative:page" coordsize="5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">
                <v:shape id="Shape 1284" o:spid="_x0000_s1027" style="position:absolute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" path="m,l5798566,r,9144l,9144,,e" fillcolor="black" stroked="f" strokeweight="0">
                  <v:stroke miterlimit="83231f" joinstyle="miter"/>
                  <v:path arrowok="t" textboxrect="0,0,5798566,9144"/>
                </v:shape>
                <w10:wrap type="topAndBottom" anchorx="page" anchory="page"/>
              </v:group>
            </w:pict>
          </mc:Fallback>
        </mc:AlternateContent>
      </w:r>
      <w:r w:rsidRPr="004F6D0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Prosimy o wyjaśnienie: czy chodnik wzdłuż ul: Ratuszowej po obu stronach jezdni jest przedmiotem zamówienia ? </w:t>
      </w:r>
    </w:p>
    <w:p w14:paraId="7DBFE0E7" w14:textId="28A70D59" w:rsidR="0064363D" w:rsidRPr="00AB69BD" w:rsidRDefault="004F6D09" w:rsidP="0009061C">
      <w:pPr>
        <w:spacing w:after="103" w:line="259" w:lineRule="auto"/>
        <w:ind w:left="0" w:right="0" w:firstLine="0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4F6D0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64363D" w:rsidRPr="00AB69BD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ODPOWIEDŹ</w:t>
      </w:r>
    </w:p>
    <w:p w14:paraId="47219D55" w14:textId="6F9D8F02" w:rsidR="00AB69BD" w:rsidRPr="00AB69BD" w:rsidRDefault="00AB69BD" w:rsidP="00AB69BD">
      <w:pPr>
        <w:spacing w:line="265" w:lineRule="auto"/>
        <w:ind w:left="278" w:right="0" w:firstLine="0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AB69BD">
        <w:rPr>
          <w:rFonts w:ascii="Times New Roman" w:hAnsi="Times New Roman" w:cs="Times New Roman"/>
          <w:sz w:val="24"/>
          <w:szCs w:val="24"/>
        </w:rPr>
        <w:t>Tak, chodniki po obu tronach ulicy Ratuszowej są przedmiotem zamówienia</w:t>
      </w:r>
    </w:p>
    <w:sectPr w:rsidR="00AB69BD" w:rsidRPr="00AB6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73D4C"/>
    <w:multiLevelType w:val="hybridMultilevel"/>
    <w:tmpl w:val="A7609EF2"/>
    <w:lvl w:ilvl="0" w:tplc="2C982B3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CEC57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1EC58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D085A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5CCB4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0073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84F69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8881C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54E68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C073A6"/>
    <w:multiLevelType w:val="hybridMultilevel"/>
    <w:tmpl w:val="FCD87546"/>
    <w:lvl w:ilvl="0" w:tplc="7D989E30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F05024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AE0C6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EC530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0B57A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B22C32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52535E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C4B56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F6C15C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FA44A8"/>
    <w:multiLevelType w:val="hybridMultilevel"/>
    <w:tmpl w:val="66BCBBEA"/>
    <w:lvl w:ilvl="0" w:tplc="71BEF98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92C7BC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208FA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8636BA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AA198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D43922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4F3E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F05B34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EBF0C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C53254"/>
    <w:multiLevelType w:val="hybridMultilevel"/>
    <w:tmpl w:val="0B0621C0"/>
    <w:lvl w:ilvl="0" w:tplc="0A78E45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38A0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E031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26AC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3E7A4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8F1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48F0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4A7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2C9A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713472">
    <w:abstractNumId w:val="0"/>
  </w:num>
  <w:num w:numId="2" w16cid:durableId="1258831639">
    <w:abstractNumId w:val="2"/>
  </w:num>
  <w:num w:numId="3" w16cid:durableId="190807037">
    <w:abstractNumId w:val="1"/>
  </w:num>
  <w:num w:numId="4" w16cid:durableId="988704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A7"/>
    <w:rsid w:val="00037519"/>
    <w:rsid w:val="00064A78"/>
    <w:rsid w:val="0009061C"/>
    <w:rsid w:val="000A06A7"/>
    <w:rsid w:val="003035DC"/>
    <w:rsid w:val="00310CBC"/>
    <w:rsid w:val="0042446A"/>
    <w:rsid w:val="00485218"/>
    <w:rsid w:val="004A522D"/>
    <w:rsid w:val="004F6D09"/>
    <w:rsid w:val="0064363D"/>
    <w:rsid w:val="006A4830"/>
    <w:rsid w:val="00AB69BD"/>
    <w:rsid w:val="00BD1E98"/>
    <w:rsid w:val="00C5381C"/>
    <w:rsid w:val="00E253EE"/>
    <w:rsid w:val="00E75096"/>
    <w:rsid w:val="00F46D74"/>
    <w:rsid w:val="00F9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070D"/>
  <w15:chartTrackingRefBased/>
  <w15:docId w15:val="{43ADC9C0-364E-48DC-99A6-F5CA9F5A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97D"/>
    <w:pPr>
      <w:spacing w:after="30" w:line="258" w:lineRule="auto"/>
      <w:ind w:left="653" w:right="114" w:hanging="370"/>
    </w:pPr>
    <w:rPr>
      <w:rFonts w:ascii="Calibri" w:eastAsia="Calibri" w:hAnsi="Calibri" w:cs="Calibri"/>
      <w:color w:val="000000"/>
      <w:kern w:val="0"/>
      <w:sz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5</cp:revision>
  <cp:lastPrinted>2023-06-23T08:49:00Z</cp:lastPrinted>
  <dcterms:created xsi:type="dcterms:W3CDTF">2023-03-24T10:19:00Z</dcterms:created>
  <dcterms:modified xsi:type="dcterms:W3CDTF">2023-06-23T08:49:00Z</dcterms:modified>
</cp:coreProperties>
</file>