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DD" w:rsidRDefault="00BD37DD" w:rsidP="00BD37DD">
      <w:pPr>
        <w:spacing w:before="360" w:after="0" w:line="360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Białystok 03.07.2023 r. </w:t>
      </w:r>
    </w:p>
    <w:p w:rsidR="00BD37DD" w:rsidRPr="00BD37DD" w:rsidRDefault="00BD37DD" w:rsidP="00BD37DD">
      <w:pPr>
        <w:spacing w:before="360" w:after="0" w:line="360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BD37DD">
        <w:rPr>
          <w:rFonts w:ascii="Calibri" w:eastAsia="Calibri" w:hAnsi="Calibri" w:cs="Calibri"/>
          <w:b/>
          <w:lang w:eastAsia="en-US"/>
        </w:rPr>
        <w:t>Nr sprawy:</w:t>
      </w:r>
      <w:r w:rsidRPr="00BD37DD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BD37DD">
        <w:rPr>
          <w:rFonts w:ascii="Calibri" w:eastAsia="Times New Roman" w:hAnsi="Calibri" w:cs="Calibri"/>
          <w:b/>
          <w:color w:val="000000"/>
          <w:lang w:eastAsia="ar-SA"/>
        </w:rPr>
        <w:t>AZP.25.1.42.2023</w:t>
      </w:r>
    </w:p>
    <w:p w:rsidR="00BD37DD" w:rsidRPr="00BD37DD" w:rsidRDefault="00BD37DD" w:rsidP="00BD37DD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  <w:r w:rsidRPr="00BD37DD">
        <w:rPr>
          <w:rFonts w:ascii="Calibri" w:eastAsia="Calibri" w:hAnsi="Calibri" w:cs="Calibri"/>
          <w:b/>
          <w:lang w:eastAsia="en-US"/>
        </w:rPr>
        <w:t>Przedmiot postępowania:</w:t>
      </w:r>
      <w:bookmarkStart w:id="0" w:name="_Hlk139268556"/>
      <w:r w:rsidRPr="00BD37DD">
        <w:rPr>
          <w:rFonts w:ascii="Calibri" w:eastAsia="Calibri" w:hAnsi="Calibri" w:cs="Calibri"/>
          <w:b/>
          <w:lang w:eastAsia="en-US"/>
        </w:rPr>
        <w:t xml:space="preserve"> </w:t>
      </w:r>
      <w:r w:rsidRPr="00BD37DD">
        <w:rPr>
          <w:rFonts w:ascii="Calibri" w:eastAsia="Times New Roman" w:hAnsi="Calibri" w:cs="Calibri"/>
          <w:lang w:eastAsia="zh-CN"/>
        </w:rPr>
        <w:t>Sukcesywne dostawy drobnego sprzęt laboratoryjny dla Zakładów UMB do celów naukowo-badawczych</w:t>
      </w:r>
      <w:bookmarkEnd w:id="0"/>
    </w:p>
    <w:p w:rsidR="00BD37DD" w:rsidRPr="00BD37DD" w:rsidRDefault="00BD37DD" w:rsidP="00BD37DD">
      <w:pPr>
        <w:suppressAutoHyphens/>
        <w:spacing w:after="0" w:line="360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BD37DD">
        <w:rPr>
          <w:rFonts w:ascii="Calibri" w:eastAsia="Calibri" w:hAnsi="Calibri" w:cs="Calibri"/>
          <w:b/>
          <w:bCs/>
          <w:color w:val="000000"/>
          <w:lang w:eastAsia="en-US"/>
        </w:rPr>
        <w:t>Zamawiający:</w:t>
      </w:r>
    </w:p>
    <w:p w:rsidR="00BD37DD" w:rsidRPr="00BD37DD" w:rsidRDefault="00BD37DD" w:rsidP="00BD37D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lang w:eastAsia="en-US"/>
        </w:rPr>
      </w:pPr>
      <w:r w:rsidRPr="00BD37DD">
        <w:rPr>
          <w:rFonts w:ascii="Calibri" w:eastAsia="Calibri" w:hAnsi="Calibri" w:cs="Calibri"/>
          <w:color w:val="000000"/>
          <w:lang w:eastAsia="en-US"/>
        </w:rPr>
        <w:t>Uniwersytet Medyczny w Białymstoku, ul. Jana Kilińskiego 1, 15-089 Białystok</w:t>
      </w:r>
    </w:p>
    <w:p w:rsid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BD37DD" w:rsidRPr="00BD37DD" w:rsidRDefault="00BD37DD" w:rsidP="00BD37D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  <w:r w:rsidRPr="00BD37DD">
        <w:rPr>
          <w:rFonts w:cs="Calibri"/>
          <w:bCs/>
          <w:sz w:val="24"/>
          <w:szCs w:val="24"/>
        </w:rPr>
        <w:t xml:space="preserve">W przedmiotowym postępowaniu wpłynęła </w:t>
      </w:r>
      <w:r w:rsidRPr="00BD37DD">
        <w:rPr>
          <w:rFonts w:cs="Calibri"/>
          <w:b/>
          <w:bCs/>
          <w:sz w:val="24"/>
          <w:szCs w:val="24"/>
        </w:rPr>
        <w:t xml:space="preserve">jedna oferta : </w:t>
      </w:r>
      <w:r>
        <w:rPr>
          <w:rFonts w:cs="Calibri"/>
          <w:b/>
          <w:bCs/>
          <w:sz w:val="24"/>
          <w:szCs w:val="24"/>
        </w:rPr>
        <w:br/>
      </w:r>
      <w:r w:rsidRPr="00BD37DD">
        <w:rPr>
          <w:rFonts w:cs="Calibri"/>
          <w:b/>
          <w:bCs/>
          <w:sz w:val="24"/>
          <w:szCs w:val="24"/>
        </w:rPr>
        <w:t>Abbott Laboratories Poland sp. z o.o.</w:t>
      </w:r>
      <w:r w:rsidRPr="00BD37DD">
        <w:rPr>
          <w:rFonts w:cs="Calibri"/>
          <w:b/>
          <w:bCs/>
          <w:sz w:val="24"/>
          <w:szCs w:val="24"/>
        </w:rPr>
        <w:t xml:space="preserve">, </w:t>
      </w:r>
      <w:r w:rsidRPr="00BD37DD">
        <w:rPr>
          <w:rFonts w:cs="Calibri"/>
          <w:b/>
          <w:bCs/>
          <w:sz w:val="24"/>
          <w:szCs w:val="24"/>
        </w:rPr>
        <w:t>Ul. Postępu 21b</w:t>
      </w:r>
      <w:r w:rsidRPr="00BD37DD">
        <w:rPr>
          <w:rFonts w:cs="Calibri"/>
          <w:b/>
          <w:bCs/>
          <w:sz w:val="24"/>
          <w:szCs w:val="24"/>
        </w:rPr>
        <w:t xml:space="preserve">, </w:t>
      </w:r>
      <w:r w:rsidRPr="00BD37DD">
        <w:rPr>
          <w:rFonts w:cs="Calibri"/>
          <w:b/>
          <w:bCs/>
          <w:sz w:val="24"/>
          <w:szCs w:val="24"/>
        </w:rPr>
        <w:t>02-676 Warszawa</w:t>
      </w:r>
      <w:r w:rsidRPr="00BD37DD">
        <w:rPr>
          <w:rFonts w:cs="Calibri"/>
          <w:b/>
          <w:bCs/>
          <w:sz w:val="24"/>
          <w:szCs w:val="24"/>
        </w:rPr>
        <w:t xml:space="preserve">, NIP: 9511761348 z ceną </w:t>
      </w:r>
      <w:r w:rsidRPr="00BD37DD">
        <w:rPr>
          <w:rFonts w:cs="Calibri"/>
          <w:b/>
          <w:bCs/>
          <w:sz w:val="24"/>
          <w:szCs w:val="24"/>
        </w:rPr>
        <w:t>brutto: 841 500,00 zł PLN;</w:t>
      </w: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CB118C" w:rsidRDefault="009A694D" w:rsidP="00CB118C">
      <w:pPr>
        <w:widowControl w:val="0"/>
        <w:autoSpaceDE w:val="0"/>
        <w:autoSpaceDN w:val="0"/>
        <w:adjustRightInd w:val="0"/>
        <w:spacing w:before="60" w:after="60" w:line="360" w:lineRule="auto"/>
        <w:jc w:val="right"/>
        <w:rPr>
          <w:rFonts w:cs="Calibri"/>
          <w:b/>
          <w:bCs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CB118C" w:rsidRPr="00CB118C">
        <w:rPr>
          <w:rFonts w:cs="Calibri"/>
          <w:b/>
          <w:bCs/>
          <w:sz w:val="24"/>
          <w:szCs w:val="24"/>
        </w:rPr>
        <w:t>prof. dr hab. Janusz B. DZIĘCIOŁ</w:t>
      </w:r>
      <w:r w:rsidR="00FD37D8">
        <w:rPr>
          <w:rFonts w:cs="Calibri"/>
          <w:b/>
          <w:bCs/>
          <w:sz w:val="24"/>
          <w:szCs w:val="24"/>
        </w:rPr>
        <w:t xml:space="preserve">– </w:t>
      </w:r>
      <w:r w:rsidR="00CB118C" w:rsidRPr="00CB118C">
        <w:rPr>
          <w:rFonts w:cs="Calibri"/>
          <w:b/>
          <w:bCs/>
          <w:sz w:val="24"/>
          <w:szCs w:val="24"/>
        </w:rPr>
        <w:t xml:space="preserve">PROREKTOR ds. KLINICZNYCH i </w:t>
      </w:r>
    </w:p>
    <w:p w:rsidR="00CB118C" w:rsidRDefault="00CB118C" w:rsidP="00CB118C">
      <w:pPr>
        <w:widowControl w:val="0"/>
        <w:autoSpaceDE w:val="0"/>
        <w:autoSpaceDN w:val="0"/>
        <w:adjustRightInd w:val="0"/>
        <w:spacing w:before="60" w:after="60" w:line="360" w:lineRule="auto"/>
        <w:jc w:val="right"/>
        <w:rPr>
          <w:rFonts w:cs="Calibri"/>
          <w:b/>
          <w:bCs/>
          <w:sz w:val="24"/>
          <w:szCs w:val="24"/>
        </w:rPr>
      </w:pPr>
    </w:p>
    <w:p w:rsidR="009A694D" w:rsidRPr="00C47319" w:rsidRDefault="00CB118C" w:rsidP="00CB118C">
      <w:pPr>
        <w:widowControl w:val="0"/>
        <w:autoSpaceDE w:val="0"/>
        <w:autoSpaceDN w:val="0"/>
        <w:adjustRightInd w:val="0"/>
        <w:spacing w:before="60" w:after="60" w:line="360" w:lineRule="auto"/>
        <w:jc w:val="right"/>
        <w:rPr>
          <w:rFonts w:cs="Calibri"/>
          <w:sz w:val="24"/>
          <w:szCs w:val="24"/>
        </w:rPr>
      </w:pPr>
      <w:bookmarkStart w:id="1" w:name="_GoBack"/>
      <w:bookmarkEnd w:id="1"/>
      <w:r w:rsidRPr="00CB118C">
        <w:rPr>
          <w:rFonts w:cs="Calibri"/>
          <w:b/>
          <w:bCs/>
          <w:sz w:val="24"/>
          <w:szCs w:val="24"/>
        </w:rPr>
        <w:t>SZKOLENIA ZAWODOWEGO</w:t>
      </w:r>
      <w:r>
        <w:rPr>
          <w:rFonts w:cs="Calibri"/>
          <w:b/>
          <w:bCs/>
          <w:sz w:val="24"/>
          <w:szCs w:val="24"/>
        </w:rPr>
        <w:t xml:space="preserve"> </w:t>
      </w:r>
      <w:r w:rsidR="00FD37D8">
        <w:rPr>
          <w:rFonts w:cs="Calibri"/>
          <w:b/>
          <w:bCs/>
          <w:sz w:val="24"/>
          <w:szCs w:val="24"/>
        </w:rPr>
        <w:t>…………………………….</w:t>
      </w:r>
    </w:p>
    <w:sectPr w:rsidR="009A694D" w:rsidRPr="00C47319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AC" w:rsidRDefault="00A418AC">
      <w:pPr>
        <w:spacing w:after="0" w:line="240" w:lineRule="auto"/>
      </w:pPr>
      <w:r>
        <w:separator/>
      </w:r>
    </w:p>
  </w:endnote>
  <w:endnote w:type="continuationSeparator" w:id="0">
    <w:p w:rsidR="00A418AC" w:rsidRDefault="00A4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AC" w:rsidRDefault="00A418AC">
      <w:pPr>
        <w:spacing w:after="0" w:line="240" w:lineRule="auto"/>
      </w:pPr>
      <w:r>
        <w:separator/>
      </w:r>
    </w:p>
  </w:footnote>
  <w:footnote w:type="continuationSeparator" w:id="0">
    <w:p w:rsidR="00A418AC" w:rsidRDefault="00A4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6B" w:rsidRPr="00DD4A6B" w:rsidRDefault="00DD4A6B" w:rsidP="00DD4A6B">
    <w:pPr>
      <w:tabs>
        <w:tab w:val="left" w:pos="1461"/>
      </w:tabs>
      <w:spacing w:after="0" w:line="240" w:lineRule="auto"/>
      <w:rPr>
        <w:rFonts w:ascii="Times New Roman" w:eastAsia="Times New Roman" w:hAnsi="Times New Roman"/>
        <w:noProof/>
        <w:sz w:val="24"/>
        <w:szCs w:val="24"/>
      </w:rPr>
    </w:pPr>
    <w:r w:rsidRPr="00DD4A6B">
      <w:rPr>
        <w:rFonts w:ascii="Times New Roman" w:eastAsia="Times New Roman" w:hAnsi="Times New Roman"/>
        <w:noProof/>
        <w:sz w:val="24"/>
        <w:szCs w:val="24"/>
      </w:rPr>
      <w:tab/>
    </w:r>
  </w:p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0152E"/>
    <w:multiLevelType w:val="hybridMultilevel"/>
    <w:tmpl w:val="7DCECE26"/>
    <w:lvl w:ilvl="0" w:tplc="3F784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57D40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4105E5"/>
    <w:rsid w:val="00412613"/>
    <w:rsid w:val="004403D7"/>
    <w:rsid w:val="004D657B"/>
    <w:rsid w:val="004E0747"/>
    <w:rsid w:val="00515957"/>
    <w:rsid w:val="005525A7"/>
    <w:rsid w:val="005A62CE"/>
    <w:rsid w:val="006900A4"/>
    <w:rsid w:val="006A227B"/>
    <w:rsid w:val="006E31A6"/>
    <w:rsid w:val="006E505B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922BE3"/>
    <w:rsid w:val="0093157D"/>
    <w:rsid w:val="009514F0"/>
    <w:rsid w:val="009A67E3"/>
    <w:rsid w:val="009A694D"/>
    <w:rsid w:val="00A2212F"/>
    <w:rsid w:val="00A418AC"/>
    <w:rsid w:val="00A43AA6"/>
    <w:rsid w:val="00AB10C0"/>
    <w:rsid w:val="00B3008F"/>
    <w:rsid w:val="00B75D0D"/>
    <w:rsid w:val="00BB0DCA"/>
    <w:rsid w:val="00BD37DD"/>
    <w:rsid w:val="00BD397B"/>
    <w:rsid w:val="00BD5C93"/>
    <w:rsid w:val="00C31531"/>
    <w:rsid w:val="00C37C07"/>
    <w:rsid w:val="00C47319"/>
    <w:rsid w:val="00C55DA5"/>
    <w:rsid w:val="00C65D2A"/>
    <w:rsid w:val="00C87F73"/>
    <w:rsid w:val="00CB118C"/>
    <w:rsid w:val="00D11606"/>
    <w:rsid w:val="00D33564"/>
    <w:rsid w:val="00D346C5"/>
    <w:rsid w:val="00D83FEF"/>
    <w:rsid w:val="00DA0B2E"/>
    <w:rsid w:val="00DC02DF"/>
    <w:rsid w:val="00DD4A6B"/>
    <w:rsid w:val="00E22C22"/>
    <w:rsid w:val="00EE00B2"/>
    <w:rsid w:val="00EE084E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38062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9</cp:revision>
  <cp:lastPrinted>2023-06-16T07:16:00Z</cp:lastPrinted>
  <dcterms:created xsi:type="dcterms:W3CDTF">2023-04-05T08:20:00Z</dcterms:created>
  <dcterms:modified xsi:type="dcterms:W3CDTF">2023-07-03T07:29:00Z</dcterms:modified>
</cp:coreProperties>
</file>