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1DA57" w14:textId="3EE01B27" w:rsidR="001C306F" w:rsidRPr="00557A12" w:rsidRDefault="00444484" w:rsidP="001C306F">
      <w:pPr>
        <w:ind w:left="566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="001C306F" w:rsidRPr="00557A12">
        <w:rPr>
          <w:rFonts w:ascii="Arial" w:hAnsi="Arial"/>
          <w:sz w:val="24"/>
        </w:rPr>
        <w:t xml:space="preserve">Zielonka, dnia </w:t>
      </w:r>
      <w:r w:rsidR="00557A12" w:rsidRPr="00557A12">
        <w:rPr>
          <w:rFonts w:ascii="Arial" w:hAnsi="Arial"/>
          <w:sz w:val="24"/>
        </w:rPr>
        <w:t>2</w:t>
      </w:r>
      <w:r w:rsidR="00A61213">
        <w:rPr>
          <w:rFonts w:ascii="Arial" w:hAnsi="Arial"/>
          <w:sz w:val="24"/>
        </w:rPr>
        <w:t>9</w:t>
      </w:r>
      <w:r w:rsidR="001C306F" w:rsidRPr="00557A12">
        <w:rPr>
          <w:rFonts w:ascii="Arial" w:hAnsi="Arial"/>
          <w:sz w:val="24"/>
        </w:rPr>
        <w:t>.0</w:t>
      </w:r>
      <w:r w:rsidR="00557A12" w:rsidRPr="00557A12">
        <w:rPr>
          <w:rFonts w:ascii="Arial" w:hAnsi="Arial"/>
          <w:sz w:val="24"/>
        </w:rPr>
        <w:t>7</w:t>
      </w:r>
      <w:r w:rsidR="001C306F" w:rsidRPr="00557A12">
        <w:rPr>
          <w:rFonts w:ascii="Arial" w:hAnsi="Arial"/>
          <w:sz w:val="24"/>
        </w:rPr>
        <w:t>.2021 r.</w:t>
      </w:r>
    </w:p>
    <w:p w14:paraId="19620334" w14:textId="77777777" w:rsidR="001C306F" w:rsidRPr="00557A12" w:rsidRDefault="001C306F" w:rsidP="001C306F">
      <w:pPr>
        <w:rPr>
          <w:rFonts w:ascii="Arial" w:hAnsi="Arial"/>
          <w:sz w:val="24"/>
        </w:rPr>
      </w:pPr>
    </w:p>
    <w:p w14:paraId="03C0D502" w14:textId="0ECD964A" w:rsidR="001C306F" w:rsidRPr="00557A12" w:rsidRDefault="001C306F" w:rsidP="00557A12">
      <w:pPr>
        <w:widowControl w:val="0"/>
        <w:autoSpaceDE w:val="0"/>
        <w:autoSpaceDN w:val="0"/>
        <w:adjustRightInd w:val="0"/>
        <w:ind w:left="4542" w:right="-1" w:hanging="294"/>
        <w:jc w:val="both"/>
        <w:rPr>
          <w:rFonts w:ascii="Arial" w:hAnsi="Arial" w:cs="Arial"/>
          <w:b/>
          <w:sz w:val="24"/>
          <w:szCs w:val="24"/>
        </w:rPr>
      </w:pPr>
      <w:r w:rsidRPr="00557A12">
        <w:rPr>
          <w:rFonts w:ascii="Arial" w:hAnsi="Arial"/>
          <w:sz w:val="24"/>
          <w:szCs w:val="24"/>
        </w:rPr>
        <w:t xml:space="preserve">          </w:t>
      </w:r>
      <w:r w:rsidRPr="00557A12">
        <w:rPr>
          <w:rFonts w:ascii="Arial" w:hAnsi="Arial" w:cs="Arial"/>
          <w:sz w:val="24"/>
          <w:szCs w:val="24"/>
        </w:rPr>
        <w:t xml:space="preserve">Nr sprawy </w:t>
      </w:r>
      <w:r w:rsidR="00557A12" w:rsidRPr="00557A12">
        <w:rPr>
          <w:rFonts w:ascii="Arial" w:hAnsi="Arial" w:cs="Arial"/>
          <w:b/>
          <w:sz w:val="24"/>
          <w:szCs w:val="24"/>
        </w:rPr>
        <w:t>ZP/11/21/D8/R22/16/002/01</w:t>
      </w:r>
    </w:p>
    <w:p w14:paraId="17B86D6B" w14:textId="77777777" w:rsidR="001C306F" w:rsidRPr="00861FEE" w:rsidRDefault="001C306F" w:rsidP="001C306F">
      <w:pPr>
        <w:pStyle w:val="Tekstpodstawowy"/>
        <w:jc w:val="right"/>
        <w:rPr>
          <w:b/>
          <w:color w:val="FF0000"/>
        </w:rPr>
      </w:pPr>
      <w:r w:rsidRPr="00861FEE">
        <w:rPr>
          <w:b/>
          <w:color w:val="FF0000"/>
        </w:rPr>
        <w:t xml:space="preserve">                                                                </w:t>
      </w:r>
    </w:p>
    <w:p w14:paraId="194A647C" w14:textId="77777777" w:rsidR="001C306F" w:rsidRPr="00557A12" w:rsidRDefault="001C306F" w:rsidP="001C306F">
      <w:pPr>
        <w:pStyle w:val="Tekstpodstawowy"/>
        <w:jc w:val="right"/>
        <w:rPr>
          <w:b/>
        </w:rPr>
      </w:pPr>
      <w:r w:rsidRPr="00557A12">
        <w:rPr>
          <w:b/>
        </w:rPr>
        <w:t>Wykonawcy</w:t>
      </w:r>
    </w:p>
    <w:p w14:paraId="55FDAEE1" w14:textId="77777777" w:rsidR="001C306F" w:rsidRPr="00861FEE" w:rsidRDefault="001C306F" w:rsidP="001C306F">
      <w:pPr>
        <w:pStyle w:val="Tekstpodstawowy"/>
        <w:jc w:val="both"/>
        <w:rPr>
          <w:color w:val="FF0000"/>
        </w:rPr>
      </w:pPr>
    </w:p>
    <w:p w14:paraId="002AD2AC" w14:textId="77777777" w:rsidR="001C306F" w:rsidRPr="009D33EC" w:rsidRDefault="001C306F" w:rsidP="001C306F">
      <w:pPr>
        <w:pStyle w:val="Tekstpodstawowy"/>
        <w:jc w:val="both"/>
        <w:rPr>
          <w:b/>
        </w:rPr>
      </w:pPr>
      <w:r w:rsidRPr="00861FEE">
        <w:rPr>
          <w:color w:val="FF0000"/>
        </w:rPr>
        <w:t xml:space="preserve">  </w:t>
      </w:r>
      <w:r w:rsidRPr="009D33EC">
        <w:t>Dotyczy: postępowania na dostawę „Urządzeń komputerowych”.</w:t>
      </w:r>
    </w:p>
    <w:p w14:paraId="05E0B74D" w14:textId="77777777" w:rsidR="001C306F" w:rsidRPr="009D33EC" w:rsidRDefault="001C306F" w:rsidP="001C306F">
      <w:pPr>
        <w:pStyle w:val="Tekstpodstawowy"/>
        <w:jc w:val="both"/>
        <w:rPr>
          <w:u w:val="single"/>
        </w:rPr>
      </w:pPr>
    </w:p>
    <w:p w14:paraId="18E4BBE6" w14:textId="77777777" w:rsidR="001C306F" w:rsidRPr="009D33EC" w:rsidRDefault="001C306F" w:rsidP="001C306F">
      <w:pPr>
        <w:ind w:right="-344"/>
        <w:jc w:val="both"/>
        <w:rPr>
          <w:rFonts w:ascii="Arial" w:hAnsi="Arial" w:cs="Arial"/>
          <w:sz w:val="24"/>
          <w:szCs w:val="24"/>
        </w:rPr>
      </w:pPr>
      <w:r w:rsidRPr="009D33EC">
        <w:rPr>
          <w:rFonts w:ascii="Arial" w:hAnsi="Arial" w:cs="Arial"/>
          <w:sz w:val="24"/>
          <w:szCs w:val="24"/>
        </w:rPr>
        <w:t xml:space="preserve">     </w:t>
      </w:r>
    </w:p>
    <w:p w14:paraId="1A092DE0" w14:textId="576DE46C" w:rsidR="001C306F" w:rsidRPr="009D33EC" w:rsidRDefault="001C306F" w:rsidP="00650175">
      <w:pPr>
        <w:spacing w:line="276" w:lineRule="auto"/>
        <w:ind w:right="-344" w:firstLine="708"/>
        <w:jc w:val="both"/>
        <w:rPr>
          <w:rFonts w:ascii="Arial" w:hAnsi="Arial" w:cs="Arial"/>
          <w:sz w:val="24"/>
          <w:szCs w:val="24"/>
        </w:rPr>
      </w:pPr>
      <w:r w:rsidRPr="009D33EC">
        <w:rPr>
          <w:rFonts w:ascii="Arial" w:hAnsi="Arial" w:cs="Arial"/>
          <w:sz w:val="24"/>
          <w:szCs w:val="24"/>
        </w:rPr>
        <w:t xml:space="preserve">Zamawiający – Wojskowy Instytut Techniczny Uzbrojenia, informuje </w:t>
      </w:r>
      <w:r w:rsidRPr="009D33EC">
        <w:rPr>
          <w:rFonts w:ascii="Arial" w:hAnsi="Arial" w:cs="Arial"/>
          <w:sz w:val="24"/>
          <w:szCs w:val="24"/>
        </w:rPr>
        <w:br/>
        <w:t xml:space="preserve">że </w:t>
      </w:r>
      <w:r w:rsidR="000A085B" w:rsidRPr="009D33EC">
        <w:rPr>
          <w:rFonts w:ascii="Arial" w:hAnsi="Arial" w:cs="Arial"/>
          <w:sz w:val="24"/>
          <w:szCs w:val="24"/>
        </w:rPr>
        <w:t>do dnia</w:t>
      </w:r>
      <w:r w:rsidRPr="009D33EC">
        <w:rPr>
          <w:rFonts w:ascii="Arial" w:hAnsi="Arial" w:cs="Arial"/>
          <w:sz w:val="24"/>
          <w:szCs w:val="24"/>
        </w:rPr>
        <w:t xml:space="preserve"> </w:t>
      </w:r>
      <w:r w:rsidR="000A085B" w:rsidRPr="009D33EC">
        <w:rPr>
          <w:rFonts w:ascii="Arial" w:hAnsi="Arial" w:cs="Arial"/>
          <w:sz w:val="24"/>
          <w:szCs w:val="24"/>
        </w:rPr>
        <w:t>2</w:t>
      </w:r>
      <w:r w:rsidR="0023048A">
        <w:rPr>
          <w:rFonts w:ascii="Arial" w:hAnsi="Arial" w:cs="Arial"/>
          <w:sz w:val="24"/>
          <w:szCs w:val="24"/>
        </w:rPr>
        <w:t>9</w:t>
      </w:r>
      <w:r w:rsidRPr="009D33EC">
        <w:rPr>
          <w:rFonts w:ascii="Arial" w:hAnsi="Arial" w:cs="Arial"/>
          <w:sz w:val="24"/>
          <w:szCs w:val="24"/>
        </w:rPr>
        <w:t>.0</w:t>
      </w:r>
      <w:r w:rsidR="000A085B" w:rsidRPr="009D33EC">
        <w:rPr>
          <w:rFonts w:ascii="Arial" w:hAnsi="Arial" w:cs="Arial"/>
          <w:sz w:val="24"/>
          <w:szCs w:val="24"/>
        </w:rPr>
        <w:t>7</w:t>
      </w:r>
      <w:r w:rsidRPr="009D33EC">
        <w:rPr>
          <w:rFonts w:ascii="Arial" w:hAnsi="Arial" w:cs="Arial"/>
          <w:sz w:val="24"/>
          <w:szCs w:val="24"/>
        </w:rPr>
        <w:t>.2021 r. wpłyn</w:t>
      </w:r>
      <w:r w:rsidR="0023048A">
        <w:rPr>
          <w:rFonts w:ascii="Arial" w:hAnsi="Arial" w:cs="Arial"/>
          <w:sz w:val="24"/>
          <w:szCs w:val="24"/>
        </w:rPr>
        <w:t>ął</w:t>
      </w:r>
      <w:r w:rsidRPr="009D33EC">
        <w:rPr>
          <w:rFonts w:ascii="Arial" w:hAnsi="Arial" w:cs="Arial"/>
          <w:sz w:val="24"/>
          <w:szCs w:val="24"/>
        </w:rPr>
        <w:t xml:space="preserve"> wnios</w:t>
      </w:r>
      <w:r w:rsidR="000A085B" w:rsidRPr="009D33EC">
        <w:rPr>
          <w:rFonts w:ascii="Arial" w:hAnsi="Arial" w:cs="Arial"/>
          <w:sz w:val="24"/>
          <w:szCs w:val="24"/>
        </w:rPr>
        <w:t>ki</w:t>
      </w:r>
      <w:r w:rsidRPr="009D33EC">
        <w:rPr>
          <w:rFonts w:ascii="Arial" w:hAnsi="Arial" w:cs="Arial"/>
          <w:sz w:val="24"/>
          <w:szCs w:val="24"/>
        </w:rPr>
        <w:t xml:space="preserve"> o wyjaśnienie treści SWZ. W związku </w:t>
      </w:r>
      <w:r w:rsidRPr="009D33EC">
        <w:rPr>
          <w:rFonts w:ascii="Arial" w:hAnsi="Arial" w:cs="Arial"/>
          <w:sz w:val="24"/>
          <w:szCs w:val="24"/>
        </w:rPr>
        <w:br/>
        <w:t>z powyższym, działając na podstawie art. 284 i art. 286 ustawy z dnia 11 września 2019 r. – Prawo zamówień publicznych (Dz. U. z 20</w:t>
      </w:r>
      <w:r w:rsidR="000A085B" w:rsidRPr="009D33EC">
        <w:rPr>
          <w:rFonts w:ascii="Arial" w:hAnsi="Arial" w:cs="Arial"/>
          <w:sz w:val="24"/>
          <w:szCs w:val="24"/>
        </w:rPr>
        <w:t>21</w:t>
      </w:r>
      <w:r w:rsidRPr="009D33EC">
        <w:rPr>
          <w:rFonts w:ascii="Arial" w:hAnsi="Arial" w:cs="Arial"/>
          <w:sz w:val="24"/>
          <w:szCs w:val="24"/>
        </w:rPr>
        <w:t xml:space="preserve"> r. poz. </w:t>
      </w:r>
      <w:r w:rsidR="000A085B" w:rsidRPr="009D33EC">
        <w:rPr>
          <w:rFonts w:ascii="Arial" w:hAnsi="Arial" w:cs="Arial"/>
          <w:sz w:val="24"/>
          <w:szCs w:val="24"/>
        </w:rPr>
        <w:t>1129</w:t>
      </w:r>
      <w:r w:rsidRPr="009D33EC">
        <w:rPr>
          <w:rFonts w:ascii="Arial" w:hAnsi="Arial" w:cs="Arial"/>
          <w:sz w:val="24"/>
          <w:szCs w:val="24"/>
        </w:rPr>
        <w:t xml:space="preserve"> z poźn.zm.) Zamawiający udziela wyjaśnień treści SWZ </w:t>
      </w:r>
      <w:r w:rsidR="00211112" w:rsidRPr="009D33EC">
        <w:rPr>
          <w:rFonts w:ascii="Arial" w:hAnsi="Arial" w:cs="Arial"/>
          <w:sz w:val="24"/>
          <w:szCs w:val="24"/>
        </w:rPr>
        <w:t>oraz</w:t>
      </w:r>
      <w:r w:rsidRPr="009D33EC">
        <w:rPr>
          <w:rFonts w:ascii="Arial" w:hAnsi="Arial" w:cs="Arial"/>
          <w:sz w:val="24"/>
          <w:szCs w:val="24"/>
        </w:rPr>
        <w:t xml:space="preserve"> dokonuje zmiany treści SWZ:</w:t>
      </w:r>
    </w:p>
    <w:p w14:paraId="6D31AA53" w14:textId="77777777" w:rsidR="001C306F" w:rsidRPr="009D33EC" w:rsidRDefault="001C306F" w:rsidP="00650175">
      <w:pPr>
        <w:spacing w:line="276" w:lineRule="auto"/>
        <w:ind w:right="-344"/>
        <w:jc w:val="both"/>
        <w:rPr>
          <w:rFonts w:ascii="Arial" w:hAnsi="Arial" w:cs="Arial"/>
          <w:b/>
          <w:sz w:val="24"/>
          <w:szCs w:val="24"/>
        </w:rPr>
      </w:pPr>
      <w:r w:rsidRPr="009D33EC">
        <w:rPr>
          <w:rFonts w:ascii="Arial" w:hAnsi="Arial" w:cs="Arial"/>
          <w:b/>
          <w:sz w:val="24"/>
          <w:szCs w:val="24"/>
        </w:rPr>
        <w:t xml:space="preserve">   </w:t>
      </w:r>
    </w:p>
    <w:p w14:paraId="25602056" w14:textId="77777777" w:rsidR="001C306F" w:rsidRPr="009D33EC" w:rsidRDefault="001C306F" w:rsidP="00650175">
      <w:pPr>
        <w:spacing w:line="276" w:lineRule="auto"/>
        <w:ind w:right="-344"/>
        <w:jc w:val="both"/>
        <w:rPr>
          <w:rFonts w:ascii="Arial" w:hAnsi="Arial" w:cs="Arial"/>
          <w:b/>
          <w:sz w:val="24"/>
          <w:szCs w:val="24"/>
        </w:rPr>
      </w:pPr>
      <w:r w:rsidRPr="009D33EC">
        <w:rPr>
          <w:rFonts w:ascii="Arial" w:hAnsi="Arial" w:cs="Arial"/>
          <w:b/>
          <w:sz w:val="24"/>
          <w:szCs w:val="24"/>
        </w:rPr>
        <w:t>Pytanie 1</w:t>
      </w:r>
    </w:p>
    <w:p w14:paraId="358123DA" w14:textId="23933758" w:rsidR="009D33EC" w:rsidRPr="002B6597" w:rsidRDefault="003D3A81" w:rsidP="00A6078F">
      <w:pPr>
        <w:spacing w:line="276" w:lineRule="auto"/>
        <w:ind w:right="-344"/>
        <w:jc w:val="both"/>
        <w:rPr>
          <w:rFonts w:ascii="Arial" w:hAnsi="Arial" w:cs="Arial"/>
          <w:b/>
          <w:sz w:val="24"/>
          <w:szCs w:val="24"/>
        </w:rPr>
      </w:pPr>
      <w:r w:rsidRPr="003D3A81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Załącznik 1.2 - monitor LCD 27". Zmieniony opis parametrów technicznych wskazuje na monitor, którego produkcja została już zakończona. Obecne stany magazynowe dystrybutorów nie pozwalają na realizację dostawy po rozstrzygnięciu postępowania, a kolejnych dostaw już nie będzie. Informacja pochodzi od producenta monitora. Nie ma zamiennika, który spełnia wszystkie parametry. Jest monitor o bardzo zbliżonych parametrach. Pytanie : Czy Zamawiający dopuszcza zmianę parametrów w sekcji Interfejsy oraz Certyfikaty jak niżej, aby możliwe było zaoferowanie dwóch różnych modeli m</w:t>
      </w:r>
      <w:r w:rsidR="00F971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onitorów tego samego producenta </w:t>
      </w:r>
      <w:r w:rsidRPr="003D3A81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? Interfejsy : - 1x </w:t>
      </w:r>
      <w:proofErr w:type="spellStart"/>
      <w:r w:rsidRPr="003D3A81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DisplayPort</w:t>
      </w:r>
      <w:proofErr w:type="spellEnd"/>
      <w:r w:rsidRPr="003D3A81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lub USB-C z obsługą interfejsu </w:t>
      </w:r>
      <w:proofErr w:type="spellStart"/>
      <w:r w:rsidRPr="003D3A81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DisplayPort</w:t>
      </w:r>
      <w:proofErr w:type="spellEnd"/>
      <w:r w:rsidRPr="003D3A81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- 1x USB 3.0 do odbioru danych, - 1x USB 3.0, - 1x HDMI 2.0, - 1x 3.5 mm </w:t>
      </w:r>
      <w:proofErr w:type="spellStart"/>
      <w:r w:rsidRPr="003D3A81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minijack</w:t>
      </w:r>
      <w:proofErr w:type="spellEnd"/>
      <w:r w:rsidRPr="003D3A81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Certyfikaty: </w:t>
      </w:r>
      <w:proofErr w:type="spellStart"/>
      <w:r w:rsidRPr="003D3A81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RoHS</w:t>
      </w:r>
      <w:proofErr w:type="spellEnd"/>
    </w:p>
    <w:p w14:paraId="77AF904D" w14:textId="77777777" w:rsidR="00F97149" w:rsidRDefault="00F97149" w:rsidP="001C306F">
      <w:pPr>
        <w:rPr>
          <w:rFonts w:ascii="Arial" w:hAnsi="Arial" w:cs="Arial"/>
          <w:b/>
          <w:sz w:val="24"/>
          <w:szCs w:val="24"/>
        </w:rPr>
      </w:pPr>
    </w:p>
    <w:p w14:paraId="2E960DA0" w14:textId="61BF01A9" w:rsidR="001C306F" w:rsidRPr="00BF7E3C" w:rsidRDefault="001C306F" w:rsidP="001C306F">
      <w:pPr>
        <w:rPr>
          <w:rFonts w:ascii="Arial" w:hAnsi="Arial" w:cs="Arial"/>
          <w:b/>
          <w:sz w:val="24"/>
          <w:szCs w:val="24"/>
        </w:rPr>
      </w:pPr>
      <w:r w:rsidRPr="002B6597">
        <w:rPr>
          <w:rFonts w:ascii="Arial" w:hAnsi="Arial" w:cs="Arial"/>
          <w:b/>
          <w:sz w:val="24"/>
          <w:szCs w:val="24"/>
        </w:rPr>
        <w:t>Odpowiedź</w:t>
      </w:r>
    </w:p>
    <w:p w14:paraId="4D958313" w14:textId="7F645ACE" w:rsidR="001C306F" w:rsidRPr="00BF7E3C" w:rsidRDefault="001C306F" w:rsidP="001C306F">
      <w:pPr>
        <w:ind w:right="-344"/>
        <w:jc w:val="both"/>
        <w:rPr>
          <w:rFonts w:ascii="Arial" w:hAnsi="Arial" w:cs="Arial"/>
          <w:b/>
          <w:sz w:val="24"/>
          <w:szCs w:val="24"/>
        </w:rPr>
      </w:pPr>
      <w:r w:rsidRPr="00BF7E3C">
        <w:rPr>
          <w:rFonts w:ascii="Arial" w:hAnsi="Arial" w:cs="Arial"/>
          <w:b/>
          <w:sz w:val="24"/>
          <w:szCs w:val="24"/>
        </w:rPr>
        <w:t>Ad. Pytanie 1</w:t>
      </w:r>
    </w:p>
    <w:p w14:paraId="1AC1E334" w14:textId="77777777" w:rsidR="00F97149" w:rsidRDefault="00F97149" w:rsidP="00BF7E3C">
      <w:pPr>
        <w:ind w:right="-344"/>
        <w:jc w:val="both"/>
        <w:rPr>
          <w:rFonts w:ascii="Arial" w:hAnsi="Arial" w:cs="Arial"/>
          <w:sz w:val="24"/>
          <w:szCs w:val="24"/>
        </w:rPr>
      </w:pPr>
    </w:p>
    <w:p w14:paraId="24C2C3EA" w14:textId="253FC6FF" w:rsidR="001C306F" w:rsidRPr="00BF7E3C" w:rsidRDefault="001C306F" w:rsidP="00BF7E3C">
      <w:pPr>
        <w:ind w:right="-344"/>
        <w:jc w:val="both"/>
        <w:rPr>
          <w:rFonts w:ascii="Arial" w:hAnsi="Arial" w:cs="Arial"/>
          <w:sz w:val="24"/>
          <w:szCs w:val="24"/>
        </w:rPr>
      </w:pPr>
      <w:r w:rsidRPr="00BF7E3C">
        <w:rPr>
          <w:rFonts w:ascii="Arial" w:hAnsi="Arial" w:cs="Arial"/>
          <w:sz w:val="24"/>
          <w:szCs w:val="24"/>
        </w:rPr>
        <w:t xml:space="preserve">Zamawiający informuje, </w:t>
      </w:r>
      <w:r w:rsidR="00BF7E3C" w:rsidRPr="00BF7E3C">
        <w:rPr>
          <w:rFonts w:ascii="Arial" w:hAnsi="Arial" w:cs="Arial"/>
          <w:sz w:val="24"/>
          <w:szCs w:val="24"/>
        </w:rPr>
        <w:t>że dokona zmiany w przedmiocie sprawy.</w:t>
      </w:r>
    </w:p>
    <w:p w14:paraId="5BF41EBF" w14:textId="49B1FFCA" w:rsidR="002447A9" w:rsidRDefault="002447A9" w:rsidP="001C306F">
      <w:pPr>
        <w:ind w:right="-344"/>
        <w:jc w:val="both"/>
        <w:rPr>
          <w:rFonts w:ascii="Arial" w:hAnsi="Arial" w:cs="Arial"/>
          <w:sz w:val="24"/>
          <w:szCs w:val="24"/>
        </w:rPr>
      </w:pPr>
    </w:p>
    <w:p w14:paraId="4CAEC9CA" w14:textId="6A6F2311" w:rsidR="00413AFE" w:rsidRDefault="00413AFE" w:rsidP="001C306F">
      <w:pPr>
        <w:ind w:right="-3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udzielon</w:t>
      </w:r>
      <w:r w:rsidR="00853B83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odpowiedzi</w:t>
      </w:r>
      <w:r w:rsidR="000F511F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Zamawiający dokonuje zmiany treści SWZ:</w:t>
      </w:r>
    </w:p>
    <w:p w14:paraId="72DF0F02" w14:textId="724FC5EC" w:rsidR="00413AFE" w:rsidRDefault="00413AFE" w:rsidP="001C306F">
      <w:pPr>
        <w:ind w:right="-344"/>
        <w:jc w:val="both"/>
        <w:rPr>
          <w:rFonts w:ascii="Arial" w:hAnsi="Arial" w:cs="Arial"/>
          <w:sz w:val="24"/>
          <w:szCs w:val="24"/>
        </w:rPr>
      </w:pPr>
    </w:p>
    <w:p w14:paraId="17AF949E" w14:textId="77777777" w:rsidR="003D3A81" w:rsidRDefault="003D3A81" w:rsidP="003D3A81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4035C4" w:rsidRPr="000A300E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u</w:t>
      </w:r>
      <w:r w:rsidR="004035C4" w:rsidRPr="000A300E">
        <w:rPr>
          <w:rFonts w:ascii="Arial" w:hAnsi="Arial" w:cs="Arial"/>
          <w:sz w:val="24"/>
          <w:szCs w:val="24"/>
        </w:rPr>
        <w:t xml:space="preserve"> Nr 1.2 Wyposażenie dodatkowe </w:t>
      </w:r>
      <w:r w:rsidR="000A300E" w:rsidRPr="000A300E">
        <w:rPr>
          <w:rFonts w:ascii="Arial" w:hAnsi="Arial" w:cs="Arial"/>
          <w:sz w:val="24"/>
          <w:szCs w:val="24"/>
        </w:rPr>
        <w:t>Monitor LCD</w:t>
      </w:r>
      <w:r>
        <w:rPr>
          <w:rFonts w:ascii="Arial" w:hAnsi="Arial" w:cs="Arial"/>
          <w:sz w:val="24"/>
          <w:szCs w:val="24"/>
        </w:rPr>
        <w:t xml:space="preserve"> w zakresie n/ w wymagań jest:</w:t>
      </w:r>
    </w:p>
    <w:p w14:paraId="20AFEDCA" w14:textId="77777777" w:rsidR="00166A4D" w:rsidRPr="00166A4D" w:rsidRDefault="003D3A81" w:rsidP="00C62D60">
      <w:pPr>
        <w:pStyle w:val="Akapitzlist"/>
        <w:widowControl w:val="0"/>
        <w:numPr>
          <w:ilvl w:val="0"/>
          <w:numId w:val="10"/>
        </w:numPr>
        <w:suppressAutoHyphens/>
        <w:rPr>
          <w:rFonts w:ascii="Times New Roman" w:hAnsi="Times New Roman"/>
          <w:sz w:val="24"/>
          <w:szCs w:val="24"/>
        </w:rPr>
      </w:pPr>
      <w:r w:rsidRPr="00166A4D">
        <w:rPr>
          <w:rFonts w:ascii="Arial" w:hAnsi="Arial" w:cs="Arial"/>
          <w:sz w:val="24"/>
          <w:szCs w:val="24"/>
        </w:rPr>
        <w:t xml:space="preserve">Interfejsy: 1x USB-C z obsługą interfejsu </w:t>
      </w:r>
      <w:proofErr w:type="spellStart"/>
      <w:r w:rsidRPr="00166A4D">
        <w:rPr>
          <w:rFonts w:ascii="Arial" w:hAnsi="Arial" w:cs="Arial"/>
          <w:sz w:val="24"/>
          <w:szCs w:val="24"/>
        </w:rPr>
        <w:t>DisplayPort</w:t>
      </w:r>
      <w:proofErr w:type="spellEnd"/>
      <w:r w:rsidRPr="00166A4D">
        <w:rPr>
          <w:rFonts w:ascii="Arial" w:hAnsi="Arial" w:cs="Arial"/>
          <w:sz w:val="24"/>
          <w:szCs w:val="24"/>
        </w:rPr>
        <w:t xml:space="preserve"> 1.2, 1x USB 3.0 </w:t>
      </w:r>
      <w:r w:rsidR="00160B15" w:rsidRPr="00166A4D">
        <w:rPr>
          <w:rFonts w:ascii="Arial" w:hAnsi="Arial" w:cs="Arial"/>
          <w:sz w:val="24"/>
          <w:szCs w:val="24"/>
        </w:rPr>
        <w:br/>
      </w:r>
      <w:r w:rsidRPr="00166A4D">
        <w:rPr>
          <w:rFonts w:ascii="Arial" w:hAnsi="Arial" w:cs="Arial"/>
          <w:sz w:val="24"/>
          <w:szCs w:val="24"/>
        </w:rPr>
        <w:t xml:space="preserve">do odbioru danych z funkcją ładowania baterii, 1x USB 3.0, 1x HDMI 2.0, </w:t>
      </w:r>
      <w:r w:rsidR="00160B15" w:rsidRPr="00166A4D">
        <w:rPr>
          <w:rFonts w:ascii="Arial" w:hAnsi="Arial" w:cs="Arial"/>
          <w:sz w:val="24"/>
          <w:szCs w:val="24"/>
        </w:rPr>
        <w:br/>
      </w:r>
      <w:r w:rsidR="00C3398B" w:rsidRPr="00166A4D">
        <w:rPr>
          <w:rFonts w:ascii="Arial" w:hAnsi="Arial" w:cs="Arial"/>
          <w:sz w:val="24"/>
          <w:szCs w:val="24"/>
        </w:rPr>
        <w:t xml:space="preserve">1x 3.5 mm </w:t>
      </w:r>
      <w:proofErr w:type="spellStart"/>
      <w:r w:rsidR="00C3398B" w:rsidRPr="00166A4D">
        <w:rPr>
          <w:rFonts w:ascii="Arial" w:hAnsi="Arial" w:cs="Arial"/>
          <w:sz w:val="24"/>
          <w:szCs w:val="24"/>
        </w:rPr>
        <w:t>minijack</w:t>
      </w:r>
      <w:proofErr w:type="spellEnd"/>
      <w:r w:rsidR="00C3398B" w:rsidRPr="00166A4D">
        <w:rPr>
          <w:rFonts w:ascii="Arial" w:hAnsi="Arial" w:cs="Arial"/>
          <w:sz w:val="24"/>
          <w:szCs w:val="24"/>
        </w:rPr>
        <w:t xml:space="preserve">, </w:t>
      </w:r>
    </w:p>
    <w:p w14:paraId="41490685" w14:textId="482DD0CC" w:rsidR="00166A4D" w:rsidRPr="00166A4D" w:rsidRDefault="00166A4D" w:rsidP="00C62D60">
      <w:pPr>
        <w:pStyle w:val="Akapitzlist"/>
        <w:widowControl w:val="0"/>
        <w:numPr>
          <w:ilvl w:val="0"/>
          <w:numId w:val="10"/>
        </w:numPr>
        <w:suppressAutoHyphens/>
        <w:rPr>
          <w:rFonts w:ascii="Times New Roman" w:hAnsi="Times New Roman"/>
          <w:sz w:val="24"/>
          <w:szCs w:val="24"/>
        </w:rPr>
      </w:pPr>
      <w:proofErr w:type="spellStart"/>
      <w:r w:rsidRPr="00166A4D">
        <w:rPr>
          <w:rFonts w:ascii="Arial" w:hAnsi="Arial" w:cs="Arial"/>
          <w:color w:val="111111"/>
          <w:sz w:val="24"/>
          <w:szCs w:val="24"/>
          <w:lang w:val="en-US"/>
        </w:rPr>
        <w:t>Dołączony</w:t>
      </w:r>
      <w:proofErr w:type="spellEnd"/>
      <w:r w:rsidRPr="00166A4D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proofErr w:type="spellStart"/>
      <w:r w:rsidRPr="00166A4D">
        <w:rPr>
          <w:rFonts w:ascii="Arial" w:hAnsi="Arial" w:cs="Arial"/>
          <w:color w:val="111111"/>
          <w:sz w:val="24"/>
          <w:szCs w:val="24"/>
          <w:lang w:val="en-US"/>
        </w:rPr>
        <w:t>przewód</w:t>
      </w:r>
      <w:proofErr w:type="spellEnd"/>
      <w:r w:rsidRPr="00166A4D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proofErr w:type="spellStart"/>
      <w:r w:rsidRPr="00166A4D">
        <w:rPr>
          <w:rFonts w:ascii="Arial" w:hAnsi="Arial" w:cs="Arial"/>
          <w:color w:val="111111"/>
          <w:sz w:val="24"/>
          <w:szCs w:val="24"/>
          <w:lang w:val="en-US"/>
        </w:rPr>
        <w:t>wideo</w:t>
      </w:r>
      <w:proofErr w:type="spellEnd"/>
      <w:r w:rsidRPr="00166A4D">
        <w:rPr>
          <w:rFonts w:ascii="Arial" w:hAnsi="Arial" w:cs="Arial"/>
          <w:color w:val="111111"/>
          <w:sz w:val="24"/>
          <w:szCs w:val="24"/>
          <w:lang w:val="en-US"/>
        </w:rPr>
        <w:t xml:space="preserve">: USB-C do USB-C </w:t>
      </w:r>
      <w:proofErr w:type="spellStart"/>
      <w:r w:rsidRPr="00166A4D">
        <w:rPr>
          <w:rFonts w:ascii="Arial" w:hAnsi="Arial" w:cs="Arial"/>
          <w:color w:val="111111"/>
          <w:sz w:val="24"/>
          <w:szCs w:val="24"/>
          <w:lang w:val="en-US"/>
        </w:rPr>
        <w:t>długość</w:t>
      </w:r>
      <w:proofErr w:type="spellEnd"/>
      <w:r w:rsidRPr="00166A4D">
        <w:rPr>
          <w:rFonts w:ascii="Arial" w:hAnsi="Arial" w:cs="Arial"/>
          <w:color w:val="111111"/>
          <w:sz w:val="24"/>
          <w:szCs w:val="24"/>
          <w:lang w:val="en-US"/>
        </w:rPr>
        <w:t xml:space="preserve"> min. 1,8 m</w:t>
      </w:r>
    </w:p>
    <w:p w14:paraId="474DD5A7" w14:textId="13A920DF" w:rsidR="00206773" w:rsidRPr="00E6371C" w:rsidRDefault="00C3398B" w:rsidP="003D3A81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Certyfikaty:</w:t>
      </w:r>
      <w:r w:rsidR="003D3A81" w:rsidRPr="003D3A81">
        <w:rPr>
          <w:rFonts w:ascii="Arial" w:hAnsi="Arial" w:cs="Arial"/>
          <w:sz w:val="24"/>
          <w:szCs w:val="24"/>
        </w:rPr>
        <w:t>TCO</w:t>
      </w:r>
      <w:proofErr w:type="spellEnd"/>
      <w:r w:rsidR="003D3A81" w:rsidRPr="003D3A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3A81" w:rsidRPr="003D3A81">
        <w:rPr>
          <w:rFonts w:ascii="Arial" w:hAnsi="Arial" w:cs="Arial"/>
          <w:sz w:val="24"/>
          <w:szCs w:val="24"/>
        </w:rPr>
        <w:t>Certified</w:t>
      </w:r>
      <w:proofErr w:type="spellEnd"/>
      <w:r w:rsidR="003D3A81" w:rsidRPr="003D3A81">
        <w:rPr>
          <w:rFonts w:ascii="Arial" w:hAnsi="Arial" w:cs="Arial"/>
          <w:sz w:val="24"/>
          <w:szCs w:val="24"/>
        </w:rPr>
        <w:t xml:space="preserve"> Displays, </w:t>
      </w:r>
      <w:proofErr w:type="spellStart"/>
      <w:r w:rsidR="003D3A81" w:rsidRPr="003D3A81">
        <w:rPr>
          <w:rFonts w:ascii="Arial" w:hAnsi="Arial" w:cs="Arial"/>
          <w:sz w:val="24"/>
          <w:szCs w:val="24"/>
        </w:rPr>
        <w:t>RoHS</w:t>
      </w:r>
      <w:proofErr w:type="spellEnd"/>
      <w:r w:rsidR="00206773" w:rsidRPr="00E6371C">
        <w:rPr>
          <w:rFonts w:ascii="Arial" w:hAnsi="Arial" w:cs="Arial"/>
          <w:sz w:val="24"/>
          <w:szCs w:val="24"/>
        </w:rPr>
        <w:t xml:space="preserve">     </w:t>
      </w:r>
    </w:p>
    <w:p w14:paraId="74632B30" w14:textId="4C3B0459" w:rsidR="00206773" w:rsidRDefault="00206773" w:rsidP="001C306F">
      <w:pPr>
        <w:ind w:right="-344"/>
        <w:jc w:val="both"/>
        <w:rPr>
          <w:rFonts w:ascii="Arial" w:hAnsi="Arial" w:cs="Arial"/>
          <w:sz w:val="24"/>
          <w:szCs w:val="24"/>
        </w:rPr>
      </w:pPr>
    </w:p>
    <w:p w14:paraId="0F229ACF" w14:textId="3D99ADD3" w:rsidR="00853B83" w:rsidRDefault="00853B83" w:rsidP="001C306F">
      <w:pPr>
        <w:ind w:right="-344"/>
        <w:jc w:val="both"/>
        <w:rPr>
          <w:rFonts w:ascii="Arial" w:hAnsi="Arial" w:cs="Arial"/>
          <w:sz w:val="24"/>
          <w:szCs w:val="24"/>
        </w:rPr>
      </w:pPr>
    </w:p>
    <w:p w14:paraId="4BAE3B16" w14:textId="761DA71C" w:rsidR="00853B83" w:rsidRDefault="00853B83" w:rsidP="001C306F">
      <w:pPr>
        <w:ind w:right="-344"/>
        <w:jc w:val="both"/>
        <w:rPr>
          <w:rFonts w:ascii="Arial" w:hAnsi="Arial" w:cs="Arial"/>
          <w:sz w:val="24"/>
          <w:szCs w:val="24"/>
        </w:rPr>
      </w:pPr>
    </w:p>
    <w:p w14:paraId="6AA0E17E" w14:textId="38F79696" w:rsidR="00853B83" w:rsidRDefault="00853B83" w:rsidP="001C306F">
      <w:pPr>
        <w:ind w:right="-344"/>
        <w:jc w:val="both"/>
        <w:rPr>
          <w:rFonts w:ascii="Arial" w:hAnsi="Arial" w:cs="Arial"/>
          <w:sz w:val="24"/>
          <w:szCs w:val="24"/>
        </w:rPr>
      </w:pPr>
    </w:p>
    <w:p w14:paraId="0D58BCFB" w14:textId="77777777" w:rsidR="00853B83" w:rsidRDefault="00853B83" w:rsidP="001C306F">
      <w:pPr>
        <w:ind w:right="-344"/>
        <w:jc w:val="both"/>
        <w:rPr>
          <w:rFonts w:ascii="Arial" w:hAnsi="Arial" w:cs="Arial"/>
          <w:sz w:val="24"/>
          <w:szCs w:val="24"/>
        </w:rPr>
      </w:pPr>
    </w:p>
    <w:p w14:paraId="0F69F89B" w14:textId="1C6F6C55" w:rsidR="00206773" w:rsidRPr="00B31C52" w:rsidRDefault="003D3A81" w:rsidP="001C306F">
      <w:pPr>
        <w:ind w:right="-34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</w:t>
      </w:r>
      <w:r w:rsidRPr="00B31C52">
        <w:rPr>
          <w:rFonts w:ascii="Arial" w:hAnsi="Arial" w:cs="Arial"/>
          <w:b/>
          <w:sz w:val="24"/>
          <w:szCs w:val="24"/>
        </w:rPr>
        <w:t>Otrzymuje brzmienie w treści:</w:t>
      </w:r>
    </w:p>
    <w:p w14:paraId="799BAA7A" w14:textId="63E813F6" w:rsidR="00E6371C" w:rsidRDefault="00E6371C" w:rsidP="001C306F">
      <w:pPr>
        <w:ind w:right="-344"/>
        <w:jc w:val="both"/>
        <w:rPr>
          <w:rFonts w:ascii="Arial" w:hAnsi="Arial" w:cs="Arial"/>
          <w:sz w:val="24"/>
          <w:szCs w:val="24"/>
        </w:rPr>
      </w:pPr>
    </w:p>
    <w:p w14:paraId="556EBC2E" w14:textId="18422365" w:rsidR="00E6371C" w:rsidRDefault="00E6371C" w:rsidP="00E6371C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D3A81">
        <w:rPr>
          <w:rFonts w:ascii="Arial" w:hAnsi="Arial" w:cs="Arial"/>
          <w:sz w:val="24"/>
          <w:szCs w:val="24"/>
        </w:rPr>
        <w:t xml:space="preserve">Interfejsy: </w:t>
      </w:r>
      <w:r w:rsidRPr="003D3A81">
        <w:rPr>
          <w:rFonts w:ascii="Arial" w:hAnsi="Arial" w:cs="Arial"/>
          <w:sz w:val="24"/>
          <w:szCs w:val="24"/>
          <w:shd w:val="clear" w:color="auto" w:fill="FFFFFF"/>
        </w:rPr>
        <w:t xml:space="preserve">1x </w:t>
      </w:r>
      <w:proofErr w:type="spellStart"/>
      <w:r w:rsidRPr="003D3A81">
        <w:rPr>
          <w:rFonts w:ascii="Arial" w:hAnsi="Arial" w:cs="Arial"/>
          <w:sz w:val="24"/>
          <w:szCs w:val="24"/>
          <w:shd w:val="clear" w:color="auto" w:fill="FFFFFF"/>
        </w:rPr>
        <w:t>DisplayPort</w:t>
      </w:r>
      <w:proofErr w:type="spellEnd"/>
      <w:r w:rsidRPr="003D3A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lub </w:t>
      </w:r>
      <w:r w:rsidRPr="003D3A81">
        <w:rPr>
          <w:rFonts w:ascii="Arial" w:hAnsi="Arial" w:cs="Arial"/>
          <w:sz w:val="24"/>
          <w:szCs w:val="24"/>
        </w:rPr>
        <w:t xml:space="preserve">1x USB-C z obsługą interfejsu </w:t>
      </w:r>
      <w:proofErr w:type="spellStart"/>
      <w:r w:rsidRPr="003D3A81">
        <w:rPr>
          <w:rFonts w:ascii="Arial" w:hAnsi="Arial" w:cs="Arial"/>
          <w:sz w:val="24"/>
          <w:szCs w:val="24"/>
        </w:rPr>
        <w:t>DisplayPort</w:t>
      </w:r>
      <w:proofErr w:type="spellEnd"/>
      <w:r w:rsidRPr="003D3A81">
        <w:rPr>
          <w:rFonts w:ascii="Arial" w:hAnsi="Arial" w:cs="Arial"/>
          <w:sz w:val="24"/>
          <w:szCs w:val="24"/>
        </w:rPr>
        <w:t xml:space="preserve">, </w:t>
      </w:r>
      <w:r w:rsidR="00A904F6">
        <w:rPr>
          <w:rFonts w:ascii="Arial" w:hAnsi="Arial" w:cs="Arial"/>
          <w:sz w:val="24"/>
          <w:szCs w:val="24"/>
        </w:rPr>
        <w:br/>
      </w:r>
      <w:r w:rsidRPr="003D3A81">
        <w:rPr>
          <w:rFonts w:ascii="Arial" w:hAnsi="Arial" w:cs="Arial"/>
          <w:sz w:val="24"/>
          <w:szCs w:val="24"/>
        </w:rPr>
        <w:t>1x USB 3.0 do odbioru danych, 1x USB 3.0, 1x HDMI 2</w:t>
      </w:r>
      <w:r>
        <w:rPr>
          <w:rFonts w:ascii="Arial" w:hAnsi="Arial" w:cs="Arial"/>
          <w:sz w:val="24"/>
          <w:szCs w:val="24"/>
        </w:rPr>
        <w:t xml:space="preserve">.0, 1x 3.5 mm </w:t>
      </w:r>
      <w:proofErr w:type="spellStart"/>
      <w:r>
        <w:rPr>
          <w:rFonts w:ascii="Arial" w:hAnsi="Arial" w:cs="Arial"/>
          <w:sz w:val="24"/>
          <w:szCs w:val="24"/>
        </w:rPr>
        <w:t>minijack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14:paraId="3C549855" w14:textId="23955FF8" w:rsidR="00166A4D" w:rsidRPr="00166A4D" w:rsidRDefault="00DB041B" w:rsidP="00166A4D">
      <w:pPr>
        <w:widowControl w:val="0"/>
        <w:numPr>
          <w:ilvl w:val="0"/>
          <w:numId w:val="10"/>
        </w:numPr>
        <w:suppressAutoHyphens/>
        <w:rPr>
          <w:sz w:val="24"/>
          <w:szCs w:val="24"/>
        </w:rPr>
      </w:pPr>
      <w:proofErr w:type="spellStart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Przewód</w:t>
      </w:r>
      <w:proofErr w:type="spellEnd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pozwalający</w:t>
      </w:r>
      <w:proofErr w:type="spellEnd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na</w:t>
      </w:r>
      <w:proofErr w:type="spellEnd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przesyłanie</w:t>
      </w:r>
      <w:proofErr w:type="spellEnd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obrazu</w:t>
      </w:r>
      <w:proofErr w:type="spellEnd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 xml:space="preserve"> z </w:t>
      </w:r>
      <w:proofErr w:type="spellStart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monitora</w:t>
      </w:r>
      <w:proofErr w:type="spellEnd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komputera</w:t>
      </w:r>
      <w:proofErr w:type="spellEnd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 xml:space="preserve"> </w:t>
      </w:r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br/>
        <w:t xml:space="preserve">o </w:t>
      </w:r>
      <w:proofErr w:type="spellStart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dł</w:t>
      </w:r>
      <w:proofErr w:type="spellEnd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. min  1 m .</w:t>
      </w:r>
      <w:bookmarkStart w:id="0" w:name="_GoBack"/>
      <w:bookmarkEnd w:id="0"/>
    </w:p>
    <w:p w14:paraId="143603A9" w14:textId="19B3C4FE" w:rsidR="00E6371C" w:rsidRPr="003D3A81" w:rsidRDefault="00E6371C" w:rsidP="00E6371C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D3A81">
        <w:rPr>
          <w:rFonts w:ascii="Arial" w:hAnsi="Arial" w:cs="Arial"/>
          <w:sz w:val="24"/>
          <w:szCs w:val="24"/>
        </w:rPr>
        <w:t xml:space="preserve">Certyfikaty: </w:t>
      </w:r>
      <w:proofErr w:type="spellStart"/>
      <w:r w:rsidRPr="003D3A81">
        <w:rPr>
          <w:rFonts w:ascii="Arial" w:hAnsi="Arial" w:cs="Arial"/>
          <w:sz w:val="24"/>
          <w:szCs w:val="24"/>
        </w:rPr>
        <w:t>RoHS</w:t>
      </w:r>
      <w:proofErr w:type="spellEnd"/>
      <w:r w:rsidRPr="003D3A81">
        <w:rPr>
          <w:rFonts w:ascii="Arial" w:hAnsi="Arial" w:cs="Arial"/>
          <w:sz w:val="24"/>
          <w:szCs w:val="24"/>
        </w:rPr>
        <w:t xml:space="preserve">      </w:t>
      </w:r>
    </w:p>
    <w:p w14:paraId="02A730A1" w14:textId="0B5ED9F2" w:rsidR="001C306F" w:rsidRPr="00206773" w:rsidRDefault="001164DC" w:rsidP="001C306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Mając</w:t>
      </w:r>
      <w:r w:rsidR="00113A31">
        <w:rPr>
          <w:rFonts w:ascii="Arial" w:hAnsi="Arial" w:cs="Arial"/>
          <w:sz w:val="24"/>
          <w:szCs w:val="24"/>
        </w:rPr>
        <w:t xml:space="preserve"> </w:t>
      </w:r>
      <w:r w:rsidR="001C306F" w:rsidRPr="00206773">
        <w:rPr>
          <w:rFonts w:ascii="Arial" w:hAnsi="Arial" w:cs="Arial"/>
          <w:sz w:val="24"/>
          <w:szCs w:val="24"/>
        </w:rPr>
        <w:t>na uwadze treść złożonego wyjaśnienia i dokonanej zmiany, Zamawiający</w:t>
      </w:r>
      <w:r w:rsidR="001C306F" w:rsidRPr="00206773">
        <w:rPr>
          <w:rFonts w:ascii="Arial" w:hAnsi="Arial" w:cs="Arial"/>
          <w:b/>
          <w:sz w:val="24"/>
          <w:szCs w:val="24"/>
        </w:rPr>
        <w:t xml:space="preserve"> przedłuża termin składania ofert do dnia </w:t>
      </w:r>
      <w:r w:rsidR="003D3A81">
        <w:rPr>
          <w:rFonts w:ascii="Arial" w:hAnsi="Arial" w:cs="Arial"/>
          <w:b/>
          <w:sz w:val="24"/>
          <w:szCs w:val="24"/>
        </w:rPr>
        <w:t>03</w:t>
      </w:r>
      <w:r w:rsidR="001C306F" w:rsidRPr="00206773">
        <w:rPr>
          <w:rFonts w:ascii="Arial" w:hAnsi="Arial" w:cs="Arial"/>
          <w:b/>
          <w:sz w:val="24"/>
          <w:szCs w:val="24"/>
        </w:rPr>
        <w:t>.0</w:t>
      </w:r>
      <w:r w:rsidR="003D3A81">
        <w:rPr>
          <w:rFonts w:ascii="Arial" w:hAnsi="Arial" w:cs="Arial"/>
          <w:b/>
          <w:sz w:val="24"/>
          <w:szCs w:val="24"/>
        </w:rPr>
        <w:t>8</w:t>
      </w:r>
      <w:r w:rsidR="001C306F" w:rsidRPr="00206773">
        <w:rPr>
          <w:rFonts w:ascii="Arial" w:hAnsi="Arial" w:cs="Arial"/>
          <w:b/>
          <w:sz w:val="24"/>
          <w:szCs w:val="24"/>
        </w:rPr>
        <w:t>.2021 r.</w:t>
      </w:r>
    </w:p>
    <w:p w14:paraId="2ED89909" w14:textId="77777777" w:rsidR="00206773" w:rsidRDefault="00206773" w:rsidP="001C306F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630152DF" w14:textId="7106D9A6" w:rsidR="001C306F" w:rsidRPr="00742FFC" w:rsidRDefault="001C306F" w:rsidP="001C306F">
      <w:pPr>
        <w:jc w:val="both"/>
        <w:rPr>
          <w:rFonts w:ascii="Arial" w:hAnsi="Arial" w:cs="Arial"/>
          <w:sz w:val="24"/>
          <w:szCs w:val="24"/>
        </w:rPr>
      </w:pPr>
      <w:r w:rsidRPr="00742FFC">
        <w:rPr>
          <w:rFonts w:ascii="Arial" w:hAnsi="Arial" w:cs="Arial"/>
          <w:b/>
          <w:sz w:val="24"/>
          <w:szCs w:val="24"/>
        </w:rPr>
        <w:t>W związku z powyższym Rozdział X ust. 1 SWZ, Rozdział XIII ust. 1 pkt. 1.2 oraz 1.3 SWZ  otrzymuje nowe brzmienie:</w:t>
      </w:r>
    </w:p>
    <w:p w14:paraId="44D532AB" w14:textId="77777777" w:rsidR="001C306F" w:rsidRPr="00861FEE" w:rsidRDefault="001C306F" w:rsidP="001C306F">
      <w:pPr>
        <w:autoSpaceDE w:val="0"/>
        <w:autoSpaceDN w:val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205AC0D" w14:textId="77777777" w:rsidR="001C306F" w:rsidRPr="00742FFC" w:rsidRDefault="001C306F" w:rsidP="001C306F">
      <w:p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 w:rsidRPr="00742FFC">
        <w:rPr>
          <w:rFonts w:ascii="Arial" w:hAnsi="Arial" w:cs="Arial"/>
          <w:b/>
          <w:sz w:val="24"/>
          <w:szCs w:val="24"/>
        </w:rPr>
        <w:t>ROZDZIAŁ X. TERMIN ZWIĄZANIA OFERTĄ.</w:t>
      </w:r>
    </w:p>
    <w:p w14:paraId="6EA65812" w14:textId="6111F767" w:rsidR="001C306F" w:rsidRPr="00742FFC" w:rsidRDefault="001C306F" w:rsidP="001C306F">
      <w:pPr>
        <w:numPr>
          <w:ilvl w:val="0"/>
          <w:numId w:val="3"/>
        </w:numPr>
        <w:spacing w:line="259" w:lineRule="auto"/>
        <w:ind w:left="426" w:right="14" w:hanging="426"/>
        <w:jc w:val="both"/>
        <w:rPr>
          <w:rFonts w:ascii="Arial" w:hAnsi="Arial" w:cs="Arial"/>
          <w:sz w:val="24"/>
          <w:szCs w:val="24"/>
        </w:rPr>
      </w:pPr>
      <w:r w:rsidRPr="00742FFC">
        <w:rPr>
          <w:rFonts w:ascii="Arial" w:hAnsi="Arial" w:cs="Arial"/>
          <w:sz w:val="24"/>
          <w:szCs w:val="24"/>
        </w:rPr>
        <w:t xml:space="preserve">Zgodnie z art. 307 ust. 1 ustawy </w:t>
      </w:r>
      <w:proofErr w:type="spellStart"/>
      <w:r w:rsidRPr="00742FFC">
        <w:rPr>
          <w:rFonts w:ascii="Arial" w:hAnsi="Arial" w:cs="Arial"/>
          <w:sz w:val="24"/>
          <w:szCs w:val="24"/>
        </w:rPr>
        <w:t>Pzp</w:t>
      </w:r>
      <w:proofErr w:type="spellEnd"/>
      <w:r w:rsidRPr="00742FFC">
        <w:rPr>
          <w:rFonts w:ascii="Arial" w:hAnsi="Arial" w:cs="Arial"/>
          <w:sz w:val="24"/>
          <w:szCs w:val="24"/>
        </w:rPr>
        <w:t xml:space="preserve"> Wykonawca związany jest złożoną ofertą przez okres 30 dni, przy czym pierwszym dniem terminu związania ofertą jest dzień, w którym upływa termin składania ofert. Termin związania ofertą upływa dnia </w:t>
      </w:r>
      <w:r w:rsidR="001164DC">
        <w:rPr>
          <w:rFonts w:ascii="Arial" w:hAnsi="Arial" w:cs="Arial"/>
          <w:sz w:val="24"/>
          <w:szCs w:val="24"/>
        </w:rPr>
        <w:t>01</w:t>
      </w:r>
      <w:r w:rsidRPr="00742FFC">
        <w:rPr>
          <w:rFonts w:ascii="Arial" w:hAnsi="Arial" w:cs="Arial"/>
          <w:sz w:val="24"/>
          <w:szCs w:val="24"/>
        </w:rPr>
        <w:t>.0</w:t>
      </w:r>
      <w:r w:rsidR="001164DC">
        <w:rPr>
          <w:rFonts w:ascii="Arial" w:hAnsi="Arial" w:cs="Arial"/>
          <w:sz w:val="24"/>
          <w:szCs w:val="24"/>
        </w:rPr>
        <w:t>9</w:t>
      </w:r>
      <w:r w:rsidRPr="00742FFC">
        <w:rPr>
          <w:rFonts w:ascii="Arial" w:hAnsi="Arial" w:cs="Arial"/>
          <w:sz w:val="24"/>
          <w:szCs w:val="24"/>
        </w:rPr>
        <w:t>.2021 roku.</w:t>
      </w:r>
    </w:p>
    <w:p w14:paraId="7E8D9336" w14:textId="77777777" w:rsidR="001C306F" w:rsidRPr="00742FFC" w:rsidRDefault="001C306F" w:rsidP="001C306F">
      <w:pPr>
        <w:spacing w:before="240" w:after="5" w:line="264" w:lineRule="auto"/>
        <w:ind w:left="89" w:right="14" w:hanging="3"/>
        <w:jc w:val="both"/>
        <w:rPr>
          <w:rFonts w:ascii="Arial" w:hAnsi="Arial" w:cs="Arial"/>
          <w:b/>
          <w:sz w:val="24"/>
          <w:szCs w:val="24"/>
        </w:rPr>
      </w:pPr>
      <w:r w:rsidRPr="00742FFC">
        <w:rPr>
          <w:rFonts w:ascii="Arial" w:hAnsi="Arial" w:cs="Arial"/>
          <w:b/>
          <w:sz w:val="24"/>
          <w:szCs w:val="24"/>
        </w:rPr>
        <w:t>ROZDZIAŁ XIII. SPOSÓB ORAZ TERMIN SKŁADANIA I OTWARCIA OFERT.</w:t>
      </w:r>
    </w:p>
    <w:p w14:paraId="18557562" w14:textId="77777777" w:rsidR="001C306F" w:rsidRPr="00742FFC" w:rsidRDefault="001C306F" w:rsidP="001C306F">
      <w:pPr>
        <w:numPr>
          <w:ilvl w:val="0"/>
          <w:numId w:val="4"/>
        </w:numPr>
        <w:spacing w:after="4" w:line="259" w:lineRule="auto"/>
        <w:ind w:right="14"/>
        <w:jc w:val="both"/>
        <w:rPr>
          <w:rFonts w:ascii="Arial" w:hAnsi="Arial" w:cs="Arial"/>
          <w:b/>
          <w:sz w:val="24"/>
          <w:szCs w:val="24"/>
        </w:rPr>
      </w:pPr>
      <w:r w:rsidRPr="00742FFC">
        <w:rPr>
          <w:rFonts w:ascii="Arial" w:hAnsi="Arial" w:cs="Arial"/>
          <w:b/>
          <w:sz w:val="24"/>
          <w:szCs w:val="24"/>
        </w:rPr>
        <w:t xml:space="preserve"> Termin składania ofert i otwarcia ofert.</w:t>
      </w:r>
    </w:p>
    <w:p w14:paraId="2184E055" w14:textId="69FBCE79" w:rsidR="001C306F" w:rsidRPr="00742FFC" w:rsidRDefault="001C306F" w:rsidP="001C306F">
      <w:pPr>
        <w:pStyle w:val="Akapitzlist"/>
        <w:numPr>
          <w:ilvl w:val="1"/>
          <w:numId w:val="5"/>
        </w:numPr>
        <w:spacing w:after="4" w:line="259" w:lineRule="auto"/>
        <w:ind w:left="709" w:right="14" w:hanging="567"/>
        <w:jc w:val="both"/>
        <w:rPr>
          <w:rFonts w:ascii="Arial" w:hAnsi="Arial" w:cs="Arial"/>
          <w:sz w:val="24"/>
          <w:szCs w:val="24"/>
        </w:rPr>
      </w:pPr>
      <w:r w:rsidRPr="00742FFC">
        <w:rPr>
          <w:rFonts w:ascii="Arial" w:hAnsi="Arial" w:cs="Arial"/>
          <w:b/>
          <w:sz w:val="24"/>
          <w:szCs w:val="24"/>
        </w:rPr>
        <w:t>Termin składania ofert</w:t>
      </w:r>
      <w:r w:rsidRPr="00742FFC">
        <w:rPr>
          <w:rFonts w:ascii="Arial" w:hAnsi="Arial" w:cs="Arial"/>
          <w:sz w:val="24"/>
          <w:szCs w:val="24"/>
        </w:rPr>
        <w:t xml:space="preserve"> </w:t>
      </w:r>
      <w:r w:rsidRPr="00742FFC">
        <w:rPr>
          <w:rFonts w:ascii="Arial" w:hAnsi="Arial" w:cs="Arial"/>
          <w:b/>
          <w:sz w:val="24"/>
          <w:szCs w:val="24"/>
        </w:rPr>
        <w:t xml:space="preserve">upływa w dniu </w:t>
      </w:r>
      <w:r w:rsidR="005B6A0D">
        <w:rPr>
          <w:rFonts w:ascii="Arial" w:hAnsi="Arial" w:cs="Arial"/>
          <w:b/>
          <w:sz w:val="24"/>
          <w:szCs w:val="24"/>
        </w:rPr>
        <w:t>03</w:t>
      </w:r>
      <w:r w:rsidRPr="00742FFC">
        <w:rPr>
          <w:rFonts w:ascii="Arial" w:hAnsi="Arial" w:cs="Arial"/>
          <w:b/>
          <w:sz w:val="24"/>
          <w:szCs w:val="24"/>
        </w:rPr>
        <w:t>.0</w:t>
      </w:r>
      <w:r w:rsidR="009465E4">
        <w:rPr>
          <w:rFonts w:ascii="Arial" w:hAnsi="Arial" w:cs="Arial"/>
          <w:b/>
          <w:sz w:val="24"/>
          <w:szCs w:val="24"/>
        </w:rPr>
        <w:t>8</w:t>
      </w:r>
      <w:r w:rsidRPr="00742FFC">
        <w:rPr>
          <w:rFonts w:ascii="Arial" w:hAnsi="Arial" w:cs="Arial"/>
          <w:b/>
          <w:sz w:val="24"/>
          <w:szCs w:val="24"/>
        </w:rPr>
        <w:t>.2021 r. o godzinie 10:00</w:t>
      </w:r>
      <w:r w:rsidRPr="00742FFC">
        <w:rPr>
          <w:rFonts w:ascii="Arial" w:hAnsi="Arial" w:cs="Arial"/>
          <w:sz w:val="24"/>
          <w:szCs w:val="24"/>
        </w:rPr>
        <w:t>.</w:t>
      </w:r>
    </w:p>
    <w:p w14:paraId="019EEB68" w14:textId="6275C2DE" w:rsidR="001C306F" w:rsidRPr="00742FFC" w:rsidRDefault="001C306F" w:rsidP="001C306F">
      <w:pPr>
        <w:numPr>
          <w:ilvl w:val="1"/>
          <w:numId w:val="5"/>
        </w:numPr>
        <w:spacing w:after="38" w:line="259" w:lineRule="auto"/>
        <w:ind w:left="709" w:right="14" w:hanging="567"/>
        <w:jc w:val="both"/>
        <w:rPr>
          <w:rFonts w:ascii="Arial" w:hAnsi="Arial" w:cs="Arial"/>
          <w:b/>
          <w:sz w:val="24"/>
          <w:szCs w:val="24"/>
        </w:rPr>
      </w:pPr>
      <w:r w:rsidRPr="00742FFC">
        <w:rPr>
          <w:rFonts w:ascii="Arial" w:hAnsi="Arial" w:cs="Arial"/>
          <w:b/>
          <w:sz w:val="24"/>
          <w:szCs w:val="24"/>
        </w:rPr>
        <w:t xml:space="preserve">Otwarcie ofert nastąpi niezwłocznie po upływie terminu składania ofert tj. w dniu </w:t>
      </w:r>
      <w:r w:rsidR="005B6A0D">
        <w:rPr>
          <w:rFonts w:ascii="Arial" w:hAnsi="Arial" w:cs="Arial"/>
          <w:b/>
          <w:sz w:val="24"/>
          <w:szCs w:val="24"/>
        </w:rPr>
        <w:t>03</w:t>
      </w:r>
      <w:r w:rsidRPr="00742FFC">
        <w:rPr>
          <w:rFonts w:ascii="Arial" w:hAnsi="Arial" w:cs="Arial"/>
          <w:b/>
          <w:sz w:val="24"/>
          <w:szCs w:val="24"/>
        </w:rPr>
        <w:t>.0</w:t>
      </w:r>
      <w:r w:rsidR="009465E4">
        <w:rPr>
          <w:rFonts w:ascii="Arial" w:hAnsi="Arial" w:cs="Arial"/>
          <w:b/>
          <w:sz w:val="24"/>
          <w:szCs w:val="24"/>
        </w:rPr>
        <w:t>8</w:t>
      </w:r>
      <w:r w:rsidRPr="00742FFC">
        <w:rPr>
          <w:rFonts w:ascii="Arial" w:hAnsi="Arial" w:cs="Arial"/>
          <w:b/>
          <w:sz w:val="24"/>
          <w:szCs w:val="24"/>
        </w:rPr>
        <w:t>.2021 r. o godzinie 11:00.</w:t>
      </w:r>
    </w:p>
    <w:p w14:paraId="48B9B60B" w14:textId="77777777" w:rsidR="001C306F" w:rsidRPr="00861FEE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1789A5DB" w14:textId="77777777" w:rsidR="001C306F" w:rsidRPr="00861FEE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16AC8A0B" w14:textId="77777777" w:rsidR="001C306F" w:rsidRPr="00861FEE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74388669" w14:textId="77777777" w:rsidR="001C306F" w:rsidRPr="00861FEE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37894FC0" w14:textId="77777777" w:rsidR="001C306F" w:rsidRPr="00861FEE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29C537EB" w14:textId="77777777" w:rsidR="001C306F" w:rsidRPr="00861FEE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0DFEEA92" w14:textId="77777777" w:rsidR="001C306F" w:rsidRPr="00861FEE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07799F5C" w14:textId="77777777" w:rsidR="001C306F" w:rsidRPr="00861FEE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5FE3485D" w14:textId="77777777" w:rsidR="001C306F" w:rsidRPr="00861FEE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2D5BFD9D" w14:textId="77777777" w:rsidR="001C306F" w:rsidRPr="00861FEE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3D1D441B" w14:textId="77777777" w:rsidR="001C306F" w:rsidRPr="00861FEE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4450142B" w14:textId="7E0D2378" w:rsidR="001C306F" w:rsidRPr="00861FEE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5916B77A" w14:textId="5789B5BC" w:rsidR="0001352B" w:rsidRPr="00861FEE" w:rsidRDefault="0001352B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590DD525" w14:textId="02B6E335" w:rsidR="0001352B" w:rsidRPr="00861FEE" w:rsidRDefault="0001352B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3D3717E9" w14:textId="059D0D35" w:rsidR="0001352B" w:rsidRPr="00861FEE" w:rsidRDefault="0001352B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5F586ACB" w14:textId="5E05D4B2" w:rsidR="00742FFC" w:rsidRDefault="00742FFC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20BDA089" w14:textId="539BBC5C" w:rsidR="00742FFC" w:rsidRDefault="00742FFC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1895FA94" w14:textId="77777777" w:rsidR="008166C8" w:rsidRPr="00861FEE" w:rsidRDefault="008166C8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4F228D5D" w14:textId="77777777" w:rsidR="001C306F" w:rsidRPr="00742FFC" w:rsidRDefault="001C306F" w:rsidP="001C306F">
      <w:pPr>
        <w:pStyle w:val="Tekstpodstawowy"/>
        <w:ind w:left="142" w:right="85"/>
        <w:jc w:val="both"/>
        <w:rPr>
          <w:bCs/>
          <w:sz w:val="16"/>
          <w:szCs w:val="16"/>
        </w:rPr>
      </w:pPr>
      <w:bookmarkStart w:id="1" w:name="OLE_LINK1"/>
      <w:r w:rsidRPr="00742FFC">
        <w:rPr>
          <w:bCs/>
          <w:sz w:val="16"/>
          <w:szCs w:val="16"/>
        </w:rPr>
        <w:t>K. U. tel. 587</w:t>
      </w:r>
    </w:p>
    <w:p w14:paraId="7B95F728" w14:textId="58CD238A" w:rsidR="001C306F" w:rsidRPr="00742FFC" w:rsidRDefault="001C306F" w:rsidP="001C306F">
      <w:pPr>
        <w:pStyle w:val="Tekstpodstawowy"/>
        <w:ind w:left="142" w:right="85"/>
        <w:jc w:val="both"/>
        <w:rPr>
          <w:rFonts w:cs="Arial"/>
          <w:szCs w:val="24"/>
        </w:rPr>
      </w:pPr>
      <w:r w:rsidRPr="00742FFC">
        <w:rPr>
          <w:bCs/>
          <w:sz w:val="16"/>
          <w:szCs w:val="16"/>
        </w:rPr>
        <w:t xml:space="preserve">Dnia </w:t>
      </w:r>
      <w:r w:rsidR="00950A8C">
        <w:rPr>
          <w:bCs/>
          <w:sz w:val="16"/>
          <w:szCs w:val="16"/>
        </w:rPr>
        <w:t>29</w:t>
      </w:r>
      <w:r w:rsidRPr="00742FFC">
        <w:rPr>
          <w:bCs/>
          <w:sz w:val="16"/>
          <w:szCs w:val="16"/>
        </w:rPr>
        <w:t>.0</w:t>
      </w:r>
      <w:r w:rsidR="00742FFC" w:rsidRPr="00742FFC">
        <w:rPr>
          <w:bCs/>
          <w:sz w:val="16"/>
          <w:szCs w:val="16"/>
        </w:rPr>
        <w:t>7</w:t>
      </w:r>
      <w:r w:rsidRPr="00742FFC">
        <w:rPr>
          <w:bCs/>
          <w:sz w:val="16"/>
          <w:szCs w:val="16"/>
        </w:rPr>
        <w:t xml:space="preserve">.2021r. </w:t>
      </w:r>
      <w:bookmarkEnd w:id="1"/>
    </w:p>
    <w:p w14:paraId="6763E2D9" w14:textId="77777777" w:rsidR="00480AD1" w:rsidRPr="00AC6BCF" w:rsidRDefault="00480AD1">
      <w:pPr>
        <w:rPr>
          <w:color w:val="FF0000"/>
        </w:rPr>
      </w:pPr>
    </w:p>
    <w:sectPr w:rsidR="00480AD1" w:rsidRPr="00AC6BCF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3612CA0C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9DE0727" w:rsidR="00ED1F90" w:rsidRDefault="001C306F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3AFBA3EF">
              <wp:simplePos x="0" y="0"/>
              <wp:positionH relativeFrom="margin">
                <wp:posOffset>647065</wp:posOffset>
              </wp:positionH>
              <wp:positionV relativeFrom="paragraph">
                <wp:posOffset>10795</wp:posOffset>
              </wp:positionV>
              <wp:extent cx="4890135" cy="396240"/>
              <wp:effectExtent l="0" t="0" r="0" b="381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396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95pt;margin-top:.85pt;width:385.05pt;height:31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" filled="f" stroked="f">
              <v:textbox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E4255D"/>
    <w:multiLevelType w:val="hybridMultilevel"/>
    <w:tmpl w:val="03948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259"/>
    <w:multiLevelType w:val="hybridMultilevel"/>
    <w:tmpl w:val="BE22CE02"/>
    <w:lvl w:ilvl="0" w:tplc="C70837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90BA8"/>
    <w:multiLevelType w:val="multilevel"/>
    <w:tmpl w:val="7E7A9600"/>
    <w:lvl w:ilvl="0">
      <w:start w:val="1"/>
      <w:numFmt w:val="decimal"/>
      <w:lvlText w:val="%1."/>
      <w:lvlJc w:val="left"/>
      <w:pPr>
        <w:ind w:left="41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339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261" w:hanging="1080"/>
      </w:pPr>
    </w:lvl>
    <w:lvl w:ilvl="5">
      <w:start w:val="1"/>
      <w:numFmt w:val="decimal"/>
      <w:isLgl/>
      <w:lvlText w:val="%1.%2.%3.%4.%5.%6."/>
      <w:lvlJc w:val="left"/>
      <w:pPr>
        <w:ind w:left="2902" w:hanging="1440"/>
      </w:pPr>
    </w:lvl>
    <w:lvl w:ilvl="6">
      <w:start w:val="1"/>
      <w:numFmt w:val="decimal"/>
      <w:isLgl/>
      <w:lvlText w:val="%1.%2.%3.%4.%5.%6.%7."/>
      <w:lvlJc w:val="left"/>
      <w:pPr>
        <w:ind w:left="3183" w:hanging="1440"/>
      </w:pPr>
    </w:lvl>
    <w:lvl w:ilvl="7">
      <w:start w:val="1"/>
      <w:numFmt w:val="decimal"/>
      <w:isLgl/>
      <w:lvlText w:val="%1.%2.%3.%4.%5.%6.%7.%8."/>
      <w:lvlJc w:val="left"/>
      <w:pPr>
        <w:ind w:left="3824" w:hanging="1800"/>
      </w:pPr>
    </w:lvl>
    <w:lvl w:ilvl="8">
      <w:start w:val="1"/>
      <w:numFmt w:val="decimal"/>
      <w:isLgl/>
      <w:lvlText w:val="%1.%2.%3.%4.%5.%6.%7.%8.%9."/>
      <w:lvlJc w:val="left"/>
      <w:pPr>
        <w:ind w:left="4465" w:hanging="2160"/>
      </w:pPr>
    </w:lvl>
  </w:abstractNum>
  <w:abstractNum w:abstractNumId="4" w15:restartNumberingAfterBreak="0">
    <w:nsid w:val="40DC71F1"/>
    <w:multiLevelType w:val="multilevel"/>
    <w:tmpl w:val="1B02954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431214"/>
    <w:multiLevelType w:val="hybridMultilevel"/>
    <w:tmpl w:val="61380DDA"/>
    <w:lvl w:ilvl="0" w:tplc="E2D2209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A47F5"/>
    <w:multiLevelType w:val="hybridMultilevel"/>
    <w:tmpl w:val="9334D0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E4460"/>
    <w:multiLevelType w:val="hybridMultilevel"/>
    <w:tmpl w:val="CDEA1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73B95"/>
    <w:multiLevelType w:val="hybridMultilevel"/>
    <w:tmpl w:val="215629A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CA63E97"/>
    <w:multiLevelType w:val="hybridMultilevel"/>
    <w:tmpl w:val="BE381BF0"/>
    <w:lvl w:ilvl="0" w:tplc="2522F03E">
      <w:start w:val="1"/>
      <w:numFmt w:val="decimal"/>
      <w:lvlText w:val="%1."/>
      <w:lvlJc w:val="left"/>
      <w:pPr>
        <w:ind w:left="842" w:hanging="360"/>
      </w:pPr>
      <w:rPr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562" w:hanging="360"/>
      </w:pPr>
    </w:lvl>
    <w:lvl w:ilvl="2" w:tplc="0415001B">
      <w:start w:val="1"/>
      <w:numFmt w:val="lowerRoman"/>
      <w:lvlText w:val="%3."/>
      <w:lvlJc w:val="right"/>
      <w:pPr>
        <w:ind w:left="2282" w:hanging="180"/>
      </w:pPr>
    </w:lvl>
    <w:lvl w:ilvl="3" w:tplc="0415000F">
      <w:start w:val="1"/>
      <w:numFmt w:val="decimal"/>
      <w:lvlText w:val="%4."/>
      <w:lvlJc w:val="left"/>
      <w:pPr>
        <w:ind w:left="3002" w:hanging="360"/>
      </w:pPr>
    </w:lvl>
    <w:lvl w:ilvl="4" w:tplc="04150019">
      <w:start w:val="1"/>
      <w:numFmt w:val="lowerLetter"/>
      <w:lvlText w:val="%5."/>
      <w:lvlJc w:val="left"/>
      <w:pPr>
        <w:ind w:left="3722" w:hanging="360"/>
      </w:pPr>
    </w:lvl>
    <w:lvl w:ilvl="5" w:tplc="0415001B">
      <w:start w:val="1"/>
      <w:numFmt w:val="lowerRoman"/>
      <w:lvlText w:val="%6."/>
      <w:lvlJc w:val="right"/>
      <w:pPr>
        <w:ind w:left="4442" w:hanging="180"/>
      </w:pPr>
    </w:lvl>
    <w:lvl w:ilvl="6" w:tplc="0415000F">
      <w:start w:val="1"/>
      <w:numFmt w:val="decimal"/>
      <w:lvlText w:val="%7."/>
      <w:lvlJc w:val="left"/>
      <w:pPr>
        <w:ind w:left="5162" w:hanging="360"/>
      </w:pPr>
    </w:lvl>
    <w:lvl w:ilvl="7" w:tplc="04150019">
      <w:start w:val="1"/>
      <w:numFmt w:val="lowerLetter"/>
      <w:lvlText w:val="%8."/>
      <w:lvlJc w:val="left"/>
      <w:pPr>
        <w:ind w:left="5882" w:hanging="360"/>
      </w:pPr>
    </w:lvl>
    <w:lvl w:ilvl="8" w:tplc="0415001B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352B"/>
    <w:rsid w:val="00014206"/>
    <w:rsid w:val="000337A8"/>
    <w:rsid w:val="000A085B"/>
    <w:rsid w:val="000A300E"/>
    <w:rsid w:val="000C609D"/>
    <w:rsid w:val="000F511F"/>
    <w:rsid w:val="00113A31"/>
    <w:rsid w:val="001164DC"/>
    <w:rsid w:val="001241BC"/>
    <w:rsid w:val="00142B88"/>
    <w:rsid w:val="001539C7"/>
    <w:rsid w:val="00160B15"/>
    <w:rsid w:val="00166A4D"/>
    <w:rsid w:val="001C306F"/>
    <w:rsid w:val="001D4C33"/>
    <w:rsid w:val="001E2C3F"/>
    <w:rsid w:val="00206773"/>
    <w:rsid w:val="00211112"/>
    <w:rsid w:val="0023048A"/>
    <w:rsid w:val="002447A9"/>
    <w:rsid w:val="0027003C"/>
    <w:rsid w:val="002A584F"/>
    <w:rsid w:val="002B6597"/>
    <w:rsid w:val="002F0BF0"/>
    <w:rsid w:val="00311A6A"/>
    <w:rsid w:val="00335361"/>
    <w:rsid w:val="0036549D"/>
    <w:rsid w:val="003D3A81"/>
    <w:rsid w:val="003F29C5"/>
    <w:rsid w:val="004035C4"/>
    <w:rsid w:val="00413AFE"/>
    <w:rsid w:val="0042549E"/>
    <w:rsid w:val="00444484"/>
    <w:rsid w:val="00480AD1"/>
    <w:rsid w:val="004859A0"/>
    <w:rsid w:val="00533FE5"/>
    <w:rsid w:val="00557A12"/>
    <w:rsid w:val="00580EF3"/>
    <w:rsid w:val="005B0305"/>
    <w:rsid w:val="005B6A0D"/>
    <w:rsid w:val="006000DD"/>
    <w:rsid w:val="00640CA4"/>
    <w:rsid w:val="00650175"/>
    <w:rsid w:val="00652D00"/>
    <w:rsid w:val="00671196"/>
    <w:rsid w:val="00694E23"/>
    <w:rsid w:val="006B2392"/>
    <w:rsid w:val="006B749B"/>
    <w:rsid w:val="006C1778"/>
    <w:rsid w:val="006D5DC6"/>
    <w:rsid w:val="00742FFC"/>
    <w:rsid w:val="008166C8"/>
    <w:rsid w:val="00853B83"/>
    <w:rsid w:val="00861FEE"/>
    <w:rsid w:val="008936D6"/>
    <w:rsid w:val="008B427F"/>
    <w:rsid w:val="009465E4"/>
    <w:rsid w:val="00950A8C"/>
    <w:rsid w:val="00960C91"/>
    <w:rsid w:val="00987B89"/>
    <w:rsid w:val="00994300"/>
    <w:rsid w:val="0099483A"/>
    <w:rsid w:val="009B29A5"/>
    <w:rsid w:val="009D33EC"/>
    <w:rsid w:val="009D794E"/>
    <w:rsid w:val="00A5242E"/>
    <w:rsid w:val="00A6078F"/>
    <w:rsid w:val="00A61213"/>
    <w:rsid w:val="00A904F6"/>
    <w:rsid w:val="00AC6B69"/>
    <w:rsid w:val="00AC6BCF"/>
    <w:rsid w:val="00AF0E7D"/>
    <w:rsid w:val="00B23CE0"/>
    <w:rsid w:val="00B31C52"/>
    <w:rsid w:val="00B677D3"/>
    <w:rsid w:val="00BB03DA"/>
    <w:rsid w:val="00BF7E3C"/>
    <w:rsid w:val="00C03A84"/>
    <w:rsid w:val="00C14BA2"/>
    <w:rsid w:val="00C3398B"/>
    <w:rsid w:val="00C42E69"/>
    <w:rsid w:val="00C7161A"/>
    <w:rsid w:val="00C959B8"/>
    <w:rsid w:val="00CC004B"/>
    <w:rsid w:val="00CE4302"/>
    <w:rsid w:val="00D259E5"/>
    <w:rsid w:val="00D93E18"/>
    <w:rsid w:val="00DB041B"/>
    <w:rsid w:val="00E6371C"/>
    <w:rsid w:val="00ED1F90"/>
    <w:rsid w:val="00ED28C3"/>
    <w:rsid w:val="00F01CA5"/>
    <w:rsid w:val="00F23888"/>
    <w:rsid w:val="00F3502B"/>
    <w:rsid w:val="00F9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styleId="Tekstpodstawowy">
    <w:name w:val="Body Text"/>
    <w:basedOn w:val="Normalny"/>
    <w:link w:val="TekstpodstawowyZnak"/>
    <w:semiHidden/>
    <w:unhideWhenUsed/>
    <w:rsid w:val="001C306F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06F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30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3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D4802-8ED8-4A1C-A500-8357928D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195</cp:revision>
  <cp:lastPrinted>2021-07-29T09:42:00Z</cp:lastPrinted>
  <dcterms:created xsi:type="dcterms:W3CDTF">2020-06-23T09:06:00Z</dcterms:created>
  <dcterms:modified xsi:type="dcterms:W3CDTF">2021-07-29T09:55:00Z</dcterms:modified>
</cp:coreProperties>
</file>