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CD" w:rsidRDefault="00E151CD" w:rsidP="00E151CD"/>
    <w:p w:rsidR="00E151CD" w:rsidRPr="00D92A9B" w:rsidRDefault="00D92A9B" w:rsidP="00E151CD">
      <w:pPr>
        <w:tabs>
          <w:tab w:val="left" w:pos="2964"/>
        </w:tabs>
        <w:spacing w:line="360" w:lineRule="auto"/>
        <w:jc w:val="center"/>
        <w:rPr>
          <w:b/>
          <w:i/>
        </w:rPr>
      </w:pPr>
      <w:r w:rsidRPr="00D92A9B">
        <w:rPr>
          <w:b/>
          <w:i/>
        </w:rPr>
        <w:t>WZÓR UMOWY</w:t>
      </w:r>
    </w:p>
    <w:p w:rsidR="00E151CD" w:rsidRDefault="00E151CD" w:rsidP="00E151CD">
      <w:pPr>
        <w:rPr>
          <w:b/>
        </w:rPr>
      </w:pPr>
    </w:p>
    <w:p w:rsidR="00E151CD" w:rsidRDefault="00CF2EB6" w:rsidP="00E151CD">
      <w:pPr>
        <w:tabs>
          <w:tab w:val="left" w:pos="0"/>
        </w:tabs>
      </w:pPr>
      <w:r>
        <w:t xml:space="preserve">umowa zawarta w Krakowie dnia </w:t>
      </w:r>
      <w:r w:rsidR="006329FC">
        <w:t>………………..</w:t>
      </w:r>
      <w:r w:rsidR="00E151CD">
        <w:t>pomiędzy:</w:t>
      </w:r>
    </w:p>
    <w:p w:rsidR="00E151CD" w:rsidRDefault="00E151CD" w:rsidP="00E151CD">
      <w:pPr>
        <w:tabs>
          <w:tab w:val="left" w:pos="0"/>
        </w:tabs>
        <w:jc w:val="both"/>
      </w:pPr>
      <w:r>
        <w:rPr>
          <w:b/>
        </w:rPr>
        <w:t xml:space="preserve">Krakowskim Szpitalem Specjalistycznym im. Jana Pawła II </w:t>
      </w:r>
      <w:r>
        <w:t xml:space="preserve"> z siedzibą ul. Prądnicka 80, 31 – 202 Kraków – wpisanym do rejestru stowarzyszeń, innych organizacji społecznych i zawodowych, fundacji oraz samodzielnych publicznych zakładów opieki zdrowotnej pod numerem KRS 0000046052, reprezentowanym przez:</w:t>
      </w:r>
    </w:p>
    <w:p w:rsidR="0009401C" w:rsidRPr="00C16C9A" w:rsidRDefault="006329FC" w:rsidP="00C16C9A">
      <w:pPr>
        <w:tabs>
          <w:tab w:val="left" w:pos="0"/>
          <w:tab w:val="left" w:pos="993"/>
          <w:tab w:val="left" w:pos="1985"/>
          <w:tab w:val="left" w:pos="4395"/>
          <w:tab w:val="left" w:pos="4678"/>
        </w:tabs>
        <w:suppressAutoHyphens/>
        <w:jc w:val="both"/>
        <w:rPr>
          <w:b/>
        </w:rPr>
      </w:pPr>
      <w:r>
        <w:rPr>
          <w:b/>
          <w:lang w:eastAsia="ar-SA"/>
        </w:rPr>
        <w:t>……………………………………………………………………………</w:t>
      </w:r>
      <w:r w:rsidR="0009401C" w:rsidRPr="00C16C9A">
        <w:rPr>
          <w:b/>
        </w:rPr>
        <w:t xml:space="preserve"> </w:t>
      </w:r>
    </w:p>
    <w:p w:rsidR="00E151CD" w:rsidRDefault="00E151CD" w:rsidP="00E151CD">
      <w:pPr>
        <w:tabs>
          <w:tab w:val="left" w:pos="0"/>
        </w:tabs>
        <w:rPr>
          <w:b/>
        </w:rPr>
      </w:pPr>
      <w:r>
        <w:t xml:space="preserve">zwanym dalej – </w:t>
      </w:r>
      <w:r>
        <w:rPr>
          <w:b/>
        </w:rPr>
        <w:t>Zamawiającym,</w:t>
      </w:r>
    </w:p>
    <w:p w:rsidR="00692A0D" w:rsidRDefault="00E151CD" w:rsidP="00E151CD">
      <w:pPr>
        <w:jc w:val="both"/>
      </w:pPr>
      <w:r>
        <w:t xml:space="preserve">a: </w:t>
      </w:r>
      <w:r w:rsidR="00D92A9B">
        <w:rPr>
          <w:b/>
        </w:rPr>
        <w:t>……………………………..</w:t>
      </w:r>
      <w:r>
        <w:t>reprezentowaną przez</w:t>
      </w:r>
      <w:r w:rsidR="00692A0D">
        <w:t>:</w:t>
      </w:r>
      <w:r>
        <w:t xml:space="preserve"> </w:t>
      </w:r>
      <w:r w:rsidR="00D92A9B">
        <w:t>………………………………………..</w:t>
      </w:r>
    </w:p>
    <w:p w:rsidR="00E151CD" w:rsidRDefault="00E151CD" w:rsidP="00E151CD">
      <w:pPr>
        <w:jc w:val="both"/>
        <w:rPr>
          <w:b/>
        </w:rPr>
      </w:pPr>
      <w:r>
        <w:t xml:space="preserve">zwaną w dalszej części umowy </w:t>
      </w:r>
      <w:r>
        <w:rPr>
          <w:b/>
        </w:rPr>
        <w:t>Wykonawcą</w:t>
      </w:r>
    </w:p>
    <w:p w:rsidR="00E151CD" w:rsidRDefault="00E151CD" w:rsidP="00E151CD">
      <w:pPr>
        <w:tabs>
          <w:tab w:val="left" w:pos="0"/>
        </w:tabs>
        <w:jc w:val="both"/>
      </w:pPr>
    </w:p>
    <w:p w:rsidR="00C16C9A" w:rsidRPr="00D92A9B" w:rsidRDefault="00C16C9A" w:rsidP="00C16C9A">
      <w:pPr>
        <w:rPr>
          <w:rFonts w:eastAsia="Calibri"/>
          <w:i/>
          <w:sz w:val="20"/>
          <w:szCs w:val="20"/>
        </w:rPr>
      </w:pPr>
      <w:r w:rsidRPr="00D92A9B">
        <w:rPr>
          <w:rFonts w:eastAsia="Calibri"/>
          <w:i/>
          <w:sz w:val="20"/>
          <w:szCs w:val="20"/>
        </w:rPr>
        <w:t>Umowa została z</w:t>
      </w:r>
      <w:r w:rsidR="00D92A9B" w:rsidRPr="00D92A9B">
        <w:rPr>
          <w:rFonts w:eastAsia="Calibri"/>
          <w:i/>
          <w:sz w:val="20"/>
          <w:szCs w:val="20"/>
        </w:rPr>
        <w:t xml:space="preserve">awarta na podstawie </w:t>
      </w:r>
      <w:r w:rsidR="00D92A9B" w:rsidRPr="00D92A9B">
        <w:rPr>
          <w:rFonts w:eastAsia="Calibri"/>
          <w:b/>
          <w:i/>
          <w:sz w:val="20"/>
          <w:szCs w:val="20"/>
        </w:rPr>
        <w:t>Art. 2 ust.1 pkt 1</w:t>
      </w:r>
      <w:r w:rsidR="00D92A9B" w:rsidRPr="00D92A9B">
        <w:rPr>
          <w:rFonts w:eastAsia="Calibri"/>
          <w:i/>
          <w:sz w:val="20"/>
          <w:szCs w:val="20"/>
        </w:rPr>
        <w:t xml:space="preserve"> ustawy Prawo Z</w:t>
      </w:r>
      <w:r w:rsidRPr="00D92A9B">
        <w:rPr>
          <w:rFonts w:eastAsia="Calibri"/>
          <w:i/>
          <w:sz w:val="20"/>
          <w:szCs w:val="20"/>
        </w:rPr>
        <w:t xml:space="preserve">amówień </w:t>
      </w:r>
      <w:r w:rsidR="00D92A9B" w:rsidRPr="00D92A9B">
        <w:rPr>
          <w:rFonts w:eastAsia="Calibri"/>
          <w:i/>
          <w:sz w:val="20"/>
          <w:szCs w:val="20"/>
        </w:rPr>
        <w:t>P</w:t>
      </w:r>
      <w:r w:rsidRPr="00D92A9B">
        <w:rPr>
          <w:rFonts w:eastAsia="Calibri"/>
          <w:i/>
          <w:sz w:val="20"/>
          <w:szCs w:val="20"/>
        </w:rPr>
        <w:t>ublicznych oraz zgodnie z zarządzeniem Dyrektora Krakowskiego Szpitala Specjali</w:t>
      </w:r>
      <w:r w:rsidR="00D92A9B" w:rsidRPr="00D92A9B">
        <w:rPr>
          <w:rFonts w:eastAsia="Calibri"/>
          <w:i/>
          <w:sz w:val="20"/>
          <w:szCs w:val="20"/>
        </w:rPr>
        <w:t>stycznego im. Jana Pawła II nr 60/2021 z dnia 21 lipca 2021</w:t>
      </w:r>
      <w:r w:rsidRPr="00D92A9B">
        <w:rPr>
          <w:rFonts w:eastAsia="Calibri"/>
          <w:i/>
          <w:sz w:val="20"/>
          <w:szCs w:val="20"/>
        </w:rPr>
        <w:t xml:space="preserve"> r. w przedmiocie dokonywania wydatków ze środków publicznych nieobjętych ustawą Prawo zamówień publicznych, których wartość</w:t>
      </w:r>
      <w:r w:rsidR="00D92A9B">
        <w:rPr>
          <w:rFonts w:eastAsia="Calibri"/>
          <w:i/>
          <w:sz w:val="20"/>
          <w:szCs w:val="20"/>
        </w:rPr>
        <w:t xml:space="preserve"> przekracza 20.000,00 zł brutto, lecz nie przekracza kwoty 130 000,00 zł netto.</w:t>
      </w:r>
      <w:r w:rsidRPr="00D92A9B">
        <w:rPr>
          <w:rFonts w:eastAsia="Calibri"/>
          <w:i/>
          <w:sz w:val="20"/>
          <w:szCs w:val="20"/>
        </w:rPr>
        <w:t xml:space="preserve"> </w:t>
      </w:r>
    </w:p>
    <w:p w:rsidR="00E151CD" w:rsidRDefault="00E151CD" w:rsidP="00E151CD">
      <w:pPr>
        <w:jc w:val="center"/>
        <w:rPr>
          <w:rFonts w:ascii="Verdana" w:hAnsi="Verdana"/>
          <w:b/>
          <w:sz w:val="18"/>
          <w:szCs w:val="18"/>
        </w:rPr>
      </w:pPr>
    </w:p>
    <w:p w:rsidR="00E151CD" w:rsidRDefault="00E151CD" w:rsidP="00E151CD">
      <w:pPr>
        <w:jc w:val="center"/>
        <w:rPr>
          <w:b/>
        </w:rPr>
      </w:pPr>
      <w:r>
        <w:rPr>
          <w:b/>
        </w:rPr>
        <w:t>§ 1 Przedmiot umowy</w:t>
      </w:r>
    </w:p>
    <w:p w:rsidR="00E151CD" w:rsidRDefault="00E151CD" w:rsidP="00E151CD">
      <w:pPr>
        <w:numPr>
          <w:ilvl w:val="0"/>
          <w:numId w:val="1"/>
        </w:numPr>
        <w:jc w:val="both"/>
        <w:rPr>
          <w:szCs w:val="20"/>
        </w:rPr>
      </w:pPr>
      <w:r>
        <w:rPr>
          <w:szCs w:val="20"/>
        </w:rPr>
        <w:t xml:space="preserve">Na zasadach określonych w niniejszej umowie, Wykonawca zobowiązuje się sprzedawać Zamawiającemu </w:t>
      </w:r>
      <w:r w:rsidR="00D92A9B">
        <w:rPr>
          <w:b/>
          <w:szCs w:val="20"/>
        </w:rPr>
        <w:t>………………</w:t>
      </w:r>
      <w:r>
        <w:rPr>
          <w:b/>
          <w:szCs w:val="20"/>
        </w:rPr>
        <w:t xml:space="preserve">, </w:t>
      </w:r>
      <w:r>
        <w:rPr>
          <w:szCs w:val="20"/>
        </w:rPr>
        <w:t xml:space="preserve">zwane dalej </w:t>
      </w:r>
      <w:r>
        <w:t>produktami</w:t>
      </w:r>
      <w:r w:rsidR="007B591F">
        <w:rPr>
          <w:szCs w:val="20"/>
        </w:rPr>
        <w:t>, wymienionymi w załączniku</w:t>
      </w:r>
      <w:r>
        <w:rPr>
          <w:szCs w:val="20"/>
        </w:rPr>
        <w:t>, do umowy który</w:t>
      </w:r>
      <w:r w:rsidR="007B591F">
        <w:rPr>
          <w:szCs w:val="20"/>
        </w:rPr>
        <w:t>,</w:t>
      </w:r>
      <w:r>
        <w:rPr>
          <w:szCs w:val="20"/>
        </w:rPr>
        <w:t xml:space="preserve"> zawiera specyfikację asortymentowo – ilościowo – cenową. </w:t>
      </w:r>
    </w:p>
    <w:p w:rsidR="00E151CD" w:rsidRDefault="00E151CD" w:rsidP="00E151CD">
      <w:pPr>
        <w:numPr>
          <w:ilvl w:val="0"/>
          <w:numId w:val="1"/>
        </w:numPr>
        <w:jc w:val="both"/>
        <w:rPr>
          <w:szCs w:val="20"/>
        </w:rPr>
      </w:pPr>
      <w:r>
        <w:rPr>
          <w:szCs w:val="20"/>
        </w:rPr>
        <w:t xml:space="preserve">Złożenie przez Zamawiającego zamówienia u Wykonawcy stanowi zobowiązanie dla Wykonawcy do sprzedaży </w:t>
      </w:r>
      <w:r>
        <w:t>produktów</w:t>
      </w:r>
      <w:r>
        <w:rPr>
          <w:szCs w:val="20"/>
        </w:rPr>
        <w:t xml:space="preserve"> na zasadach określonych w zamówieniu i niniejszej umowie. </w:t>
      </w:r>
    </w:p>
    <w:p w:rsidR="0099404D" w:rsidRPr="0099404D" w:rsidRDefault="0099404D" w:rsidP="0099404D">
      <w:pPr>
        <w:numPr>
          <w:ilvl w:val="0"/>
          <w:numId w:val="1"/>
        </w:numPr>
        <w:tabs>
          <w:tab w:val="left" w:pos="0"/>
        </w:tabs>
        <w:jc w:val="both"/>
      </w:pPr>
      <w:r w:rsidRPr="0099404D">
        <w:t xml:space="preserve">Zamówienie będzie określało rodzaj, ilość towaru oraz </w:t>
      </w:r>
      <w:r>
        <w:t>termin dostawy nie krótszy niż 3</w:t>
      </w:r>
      <w:r w:rsidRPr="0099404D">
        <w:t xml:space="preserve"> dni od dnia wpłynięcia zamówienia do Wykonawcy.</w:t>
      </w:r>
    </w:p>
    <w:p w:rsidR="0099404D" w:rsidRPr="0099404D" w:rsidRDefault="0099404D" w:rsidP="0099404D">
      <w:pPr>
        <w:numPr>
          <w:ilvl w:val="0"/>
          <w:numId w:val="1"/>
        </w:numPr>
        <w:tabs>
          <w:tab w:val="left" w:pos="360"/>
        </w:tabs>
        <w:suppressAutoHyphens/>
        <w:jc w:val="both"/>
      </w:pPr>
      <w:r w:rsidRPr="0099404D">
        <w:t>Zamówienie będzie składane w formie pisemnej</w:t>
      </w:r>
      <w:r w:rsidR="00E06399">
        <w:t>, e-mailem</w:t>
      </w:r>
      <w:r w:rsidRPr="0099404D">
        <w:t xml:space="preserve"> lub faksem.</w:t>
      </w:r>
    </w:p>
    <w:p w:rsidR="00E151CD" w:rsidRDefault="00E151CD" w:rsidP="00E151CD">
      <w:pPr>
        <w:numPr>
          <w:ilvl w:val="0"/>
          <w:numId w:val="1"/>
        </w:numPr>
        <w:jc w:val="both"/>
        <w:rPr>
          <w:szCs w:val="20"/>
        </w:rPr>
      </w:pPr>
      <w:r>
        <w:rPr>
          <w:szCs w:val="20"/>
        </w:rPr>
        <w:t xml:space="preserve">Jeżeli zamówienie nie zawiera innego terminu, maksymalny termin realizacji zamówienia określa się na 5 dni, licząc od daty otrzymania zamówienia przez Wykonawcę. </w:t>
      </w:r>
    </w:p>
    <w:p w:rsidR="00E151CD" w:rsidRDefault="00E151CD" w:rsidP="00E151CD">
      <w:pPr>
        <w:jc w:val="both"/>
        <w:rPr>
          <w:szCs w:val="20"/>
        </w:rPr>
      </w:pPr>
    </w:p>
    <w:p w:rsidR="00E151CD" w:rsidRDefault="00E151CD" w:rsidP="00E151CD">
      <w:pPr>
        <w:jc w:val="center"/>
        <w:rPr>
          <w:b/>
          <w:szCs w:val="20"/>
        </w:rPr>
      </w:pPr>
      <w:r>
        <w:rPr>
          <w:b/>
          <w:szCs w:val="20"/>
        </w:rPr>
        <w:t>§ 2 - Cena i warunki dostawy</w:t>
      </w:r>
    </w:p>
    <w:p w:rsidR="00E151CD" w:rsidRDefault="00E151CD" w:rsidP="00E151CD">
      <w:pPr>
        <w:numPr>
          <w:ilvl w:val="0"/>
          <w:numId w:val="2"/>
        </w:numPr>
        <w:jc w:val="both"/>
        <w:rPr>
          <w:szCs w:val="20"/>
        </w:rPr>
      </w:pPr>
      <w:r>
        <w:rPr>
          <w:szCs w:val="20"/>
        </w:rPr>
        <w:t>Cena jednostkowa produktów stanow</w:t>
      </w:r>
      <w:r w:rsidR="009008B0">
        <w:rPr>
          <w:szCs w:val="20"/>
        </w:rPr>
        <w:t>iących przedmiot umowy określone są w odpowiednim załączniku</w:t>
      </w:r>
      <w:r>
        <w:rPr>
          <w:szCs w:val="20"/>
        </w:rPr>
        <w:t xml:space="preserve"> do umowy i zawiera</w:t>
      </w:r>
      <w:r w:rsidR="009008B0">
        <w:rPr>
          <w:szCs w:val="20"/>
        </w:rPr>
        <w:t>ją</w:t>
      </w:r>
      <w:r>
        <w:rPr>
          <w:szCs w:val="20"/>
        </w:rPr>
        <w:t xml:space="preserve"> podatek VAT, cło (o ile występuje), ubezpieczenie, oraz koszty tra</w:t>
      </w:r>
      <w:r w:rsidR="009008B0">
        <w:rPr>
          <w:szCs w:val="20"/>
        </w:rPr>
        <w:t>nsportu i rozładunku w siedzibie</w:t>
      </w:r>
      <w:r>
        <w:rPr>
          <w:szCs w:val="20"/>
        </w:rPr>
        <w:t xml:space="preserve"> Zamawiającego</w:t>
      </w:r>
      <w:r w:rsidR="009008B0">
        <w:rPr>
          <w:szCs w:val="20"/>
        </w:rPr>
        <w:t>.</w:t>
      </w:r>
      <w:r>
        <w:rPr>
          <w:szCs w:val="20"/>
        </w:rPr>
        <w:t xml:space="preserve"> </w:t>
      </w:r>
    </w:p>
    <w:p w:rsidR="00E151CD" w:rsidRDefault="00E151CD" w:rsidP="00E151CD">
      <w:pPr>
        <w:numPr>
          <w:ilvl w:val="0"/>
          <w:numId w:val="2"/>
        </w:numPr>
        <w:jc w:val="both"/>
        <w:rPr>
          <w:szCs w:val="20"/>
        </w:rPr>
      </w:pPr>
      <w:r>
        <w:rPr>
          <w:szCs w:val="20"/>
        </w:rPr>
        <w:t>Ceny określone przez Wykonawcę obowiązują przez cały okres trwania umowy. W trakcie trwania umowy możliwa jest zmiana cen w przypadku zmiany stawki VAT, jednakże zmiany w tym zakresie obowiązują dopiero po podpisaniu aneksu. W przypadku obniżenia stawki VAT, Wykonawca nie może uchylić się od podpisania aneksu.</w:t>
      </w:r>
    </w:p>
    <w:p w:rsidR="00E151CD" w:rsidRDefault="009008B0" w:rsidP="00E151CD">
      <w:pPr>
        <w:numPr>
          <w:ilvl w:val="0"/>
          <w:numId w:val="2"/>
        </w:numPr>
        <w:jc w:val="both"/>
        <w:rPr>
          <w:szCs w:val="20"/>
        </w:rPr>
      </w:pPr>
      <w:r>
        <w:rPr>
          <w:szCs w:val="20"/>
        </w:rPr>
        <w:t>Maksymalna wartość</w:t>
      </w:r>
      <w:r w:rsidR="00E151CD">
        <w:rPr>
          <w:szCs w:val="20"/>
        </w:rPr>
        <w:t xml:space="preserve"> zamówień objętych niniejszą umową wynosi </w:t>
      </w:r>
      <w:r>
        <w:rPr>
          <w:b/>
          <w:szCs w:val="20"/>
        </w:rPr>
        <w:t>……….</w:t>
      </w:r>
      <w:r w:rsidR="00E151CD">
        <w:rPr>
          <w:szCs w:val="20"/>
        </w:rPr>
        <w:t xml:space="preserve"> złotych </w:t>
      </w:r>
      <w:r>
        <w:rPr>
          <w:szCs w:val="20"/>
        </w:rPr>
        <w:t xml:space="preserve">brutto </w:t>
      </w:r>
      <w:r w:rsidR="00E151CD">
        <w:rPr>
          <w:szCs w:val="20"/>
        </w:rPr>
        <w:t xml:space="preserve">(słownie: </w:t>
      </w:r>
      <w:r>
        <w:rPr>
          <w:szCs w:val="20"/>
        </w:rPr>
        <w:t>……………………</w:t>
      </w:r>
      <w:r w:rsidR="00E151CD">
        <w:rPr>
          <w:szCs w:val="20"/>
        </w:rPr>
        <w:t>). Zamawiający zastrzega sobie prawo do zakupu produktów w ilości mniejszej</w:t>
      </w:r>
      <w:r w:rsidR="00FF4925">
        <w:rPr>
          <w:szCs w:val="20"/>
        </w:rPr>
        <w:t xml:space="preserve"> (maksymaln</w:t>
      </w:r>
      <w:r w:rsidR="0099404D">
        <w:rPr>
          <w:szCs w:val="20"/>
        </w:rPr>
        <w:t>i</w:t>
      </w:r>
      <w:r w:rsidR="00FF4925">
        <w:rPr>
          <w:szCs w:val="20"/>
        </w:rPr>
        <w:t>e o 20%)</w:t>
      </w:r>
      <w:r>
        <w:rPr>
          <w:szCs w:val="20"/>
        </w:rPr>
        <w:t xml:space="preserve"> niż określona w odpowiednim załączniku</w:t>
      </w:r>
      <w:r w:rsidR="00FF4925">
        <w:rPr>
          <w:szCs w:val="20"/>
        </w:rPr>
        <w:t xml:space="preserve"> do umowy, jeżeli realne zapotrzebowanie Zamawiającego w trakcie </w:t>
      </w:r>
      <w:r w:rsidR="00724E83">
        <w:rPr>
          <w:szCs w:val="20"/>
        </w:rPr>
        <w:t>realizacji umowy okaże się mniejsze od zakładanego.</w:t>
      </w:r>
    </w:p>
    <w:p w:rsidR="00E151CD" w:rsidRDefault="00E151CD" w:rsidP="00E151CD">
      <w:pPr>
        <w:numPr>
          <w:ilvl w:val="0"/>
          <w:numId w:val="2"/>
        </w:numPr>
        <w:jc w:val="both"/>
        <w:rPr>
          <w:szCs w:val="20"/>
        </w:rPr>
      </w:pPr>
      <w:r>
        <w:rPr>
          <w:szCs w:val="20"/>
        </w:rPr>
        <w:t>W przypadku zmniejsz</w:t>
      </w:r>
      <w:r w:rsidR="009008B0">
        <w:rPr>
          <w:szCs w:val="20"/>
        </w:rPr>
        <w:t>enia zamówienia zgodnie ze zdaniem powyżej</w:t>
      </w:r>
      <w:r>
        <w:rPr>
          <w:szCs w:val="20"/>
        </w:rPr>
        <w:t>, Wykonawcy nie przysługują wobec Zamawiającego jakiekolwiek roszczenia z tego tytułu.</w:t>
      </w:r>
    </w:p>
    <w:p w:rsidR="00E151CD" w:rsidRDefault="00E151CD" w:rsidP="00E151CD">
      <w:pPr>
        <w:numPr>
          <w:ilvl w:val="0"/>
          <w:numId w:val="2"/>
        </w:numPr>
        <w:jc w:val="both"/>
        <w:rPr>
          <w:szCs w:val="20"/>
        </w:rPr>
      </w:pPr>
      <w:r>
        <w:rPr>
          <w:szCs w:val="20"/>
        </w:rPr>
        <w:t>Dopuszcza się możliwość dostarczenia produktów po cenie niższej od wskazanej w umowie. Zmiany w tym zakresie nie stanowią zmiany warunków umowy i nie wymagają formy pisemnej w postaci aneksów.</w:t>
      </w:r>
    </w:p>
    <w:p w:rsidR="00E151CD" w:rsidRDefault="00E151CD" w:rsidP="007B591F">
      <w:pPr>
        <w:numPr>
          <w:ilvl w:val="0"/>
          <w:numId w:val="2"/>
        </w:numPr>
        <w:jc w:val="both"/>
        <w:rPr>
          <w:szCs w:val="20"/>
        </w:rPr>
      </w:pPr>
      <w:r>
        <w:rPr>
          <w:szCs w:val="20"/>
        </w:rPr>
        <w:t xml:space="preserve">Zamawiający zastrzega sobie możliwość, a Wykonawca wyraża zgodę na zmianę ilości poszczególnych produktów określonych w załączniku nr 1 do umowy w zależności od </w:t>
      </w:r>
      <w:r>
        <w:rPr>
          <w:szCs w:val="20"/>
        </w:rPr>
        <w:lastRenderedPageBreak/>
        <w:t xml:space="preserve">swoich potrzeb, przy zachowaniu cen jednostkowych </w:t>
      </w:r>
      <w:r w:rsidR="00CF2EB6">
        <w:rPr>
          <w:szCs w:val="20"/>
        </w:rPr>
        <w:t>oraz ceny wskazanej w § 2 ust. 3</w:t>
      </w:r>
      <w:r>
        <w:rPr>
          <w:szCs w:val="20"/>
        </w:rPr>
        <w:t>. Zmiany w tym zakresie nie stanowią zmiany warunków umowy i nie wymagają formy pisemnej w postaci aneksów.</w:t>
      </w:r>
    </w:p>
    <w:p w:rsidR="007B591F" w:rsidRDefault="007B591F" w:rsidP="00E151CD">
      <w:pPr>
        <w:jc w:val="center"/>
        <w:rPr>
          <w:b/>
          <w:szCs w:val="20"/>
        </w:rPr>
      </w:pPr>
    </w:p>
    <w:p w:rsidR="00E151CD" w:rsidRDefault="00E151CD" w:rsidP="00E151CD">
      <w:pPr>
        <w:jc w:val="center"/>
        <w:rPr>
          <w:b/>
          <w:szCs w:val="20"/>
        </w:rPr>
      </w:pPr>
      <w:r>
        <w:rPr>
          <w:b/>
          <w:szCs w:val="20"/>
        </w:rPr>
        <w:t>§ 3 - Odbiór i warunki płatności</w:t>
      </w:r>
    </w:p>
    <w:p w:rsidR="00724E83" w:rsidRPr="00724E83" w:rsidRDefault="00724E83" w:rsidP="00724E83">
      <w:pPr>
        <w:numPr>
          <w:ilvl w:val="0"/>
          <w:numId w:val="7"/>
        </w:numPr>
        <w:tabs>
          <w:tab w:val="left" w:pos="360"/>
        </w:tabs>
        <w:suppressAutoHyphens/>
        <w:ind w:left="360"/>
        <w:jc w:val="both"/>
      </w:pPr>
      <w:r w:rsidRPr="00724E83">
        <w:t>Wykonawca dostarcza towar na adres Zamawiającego na własny koszt i ryzyko oraz ponosi koszty rozładowania towaru w miejscu wskazanym przez Zamawiającego w zamówieniu.</w:t>
      </w:r>
    </w:p>
    <w:p w:rsidR="00724E83" w:rsidRPr="00724E83" w:rsidRDefault="00724E83" w:rsidP="00724E83">
      <w:pPr>
        <w:numPr>
          <w:ilvl w:val="0"/>
          <w:numId w:val="7"/>
        </w:numPr>
        <w:tabs>
          <w:tab w:val="left" w:pos="360"/>
        </w:tabs>
        <w:suppressAutoHyphens/>
        <w:ind w:left="360"/>
        <w:jc w:val="both"/>
      </w:pPr>
      <w:r w:rsidRPr="00724E83">
        <w:t>Braki ilościowe Zamawiający może zgłaszać do 7 dni roboczych od daty dostarczenia towarów.</w:t>
      </w:r>
    </w:p>
    <w:p w:rsidR="00724E83" w:rsidRPr="00724E83" w:rsidRDefault="00724E83" w:rsidP="00724E83">
      <w:pPr>
        <w:numPr>
          <w:ilvl w:val="0"/>
          <w:numId w:val="7"/>
        </w:numPr>
        <w:tabs>
          <w:tab w:val="left" w:pos="360"/>
        </w:tabs>
        <w:suppressAutoHyphens/>
        <w:ind w:left="360"/>
        <w:jc w:val="both"/>
      </w:pPr>
      <w:r w:rsidRPr="00724E83">
        <w:t>Zapłata ceny za towar objęte danym zamówieniem nastąpi przelewem, w terminie do 60 dni od daty otrzymania faktury, wystawionej prawidłowo pod względem formalnym i merytorycznym. Za datę zapłaty przyjmuje się dzień obciążenia rachunku bankowego Zamawiającego.</w:t>
      </w:r>
    </w:p>
    <w:p w:rsidR="00E151CD" w:rsidRDefault="00E151CD" w:rsidP="00E151CD">
      <w:pPr>
        <w:jc w:val="both"/>
        <w:rPr>
          <w:rFonts w:ascii="Verdana" w:hAnsi="Verdana"/>
          <w:sz w:val="18"/>
          <w:szCs w:val="18"/>
        </w:rPr>
      </w:pPr>
    </w:p>
    <w:p w:rsidR="00E151CD" w:rsidRDefault="00E151CD" w:rsidP="00E151CD">
      <w:pPr>
        <w:jc w:val="center"/>
        <w:rPr>
          <w:b/>
          <w:szCs w:val="20"/>
        </w:rPr>
      </w:pPr>
      <w:r>
        <w:rPr>
          <w:b/>
          <w:szCs w:val="20"/>
        </w:rPr>
        <w:t>§ 4 – Odpowiedzialność</w:t>
      </w:r>
    </w:p>
    <w:p w:rsidR="00724E83" w:rsidRPr="00724E83" w:rsidRDefault="00724E83" w:rsidP="00724E83">
      <w:pPr>
        <w:numPr>
          <w:ilvl w:val="0"/>
          <w:numId w:val="8"/>
        </w:numPr>
        <w:tabs>
          <w:tab w:val="clear" w:pos="720"/>
          <w:tab w:val="num" w:pos="360"/>
        </w:tabs>
        <w:suppressAutoHyphens/>
        <w:ind w:left="360"/>
        <w:jc w:val="both"/>
      </w:pPr>
      <w:r w:rsidRPr="00724E83">
        <w:t>W razie nieterminowej realizacji przez Wykonawcę zamówienia, Zamawiający może naliczyć karę umowną w wysokości 1% wartości zamówienia, którego zwłoka dotyczy, za każdy dzień zwłoki.</w:t>
      </w:r>
    </w:p>
    <w:p w:rsidR="00724E83" w:rsidRPr="00724E83" w:rsidRDefault="00724E83" w:rsidP="00724E83">
      <w:pPr>
        <w:numPr>
          <w:ilvl w:val="0"/>
          <w:numId w:val="8"/>
        </w:numPr>
        <w:tabs>
          <w:tab w:val="left" w:pos="360"/>
        </w:tabs>
        <w:suppressAutoHyphens/>
        <w:ind w:left="360"/>
        <w:jc w:val="both"/>
      </w:pPr>
      <w:r w:rsidRPr="00724E83">
        <w:t>W razie sprzedaży wadliwego produktu,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1% wartości zamówienia, w ramach którego sprzedano wadliwy produkt, za każdy dzień zwłoki.</w:t>
      </w:r>
    </w:p>
    <w:p w:rsidR="00724E83" w:rsidRPr="00724E83" w:rsidRDefault="00724E83" w:rsidP="00724E83">
      <w:pPr>
        <w:numPr>
          <w:ilvl w:val="0"/>
          <w:numId w:val="8"/>
        </w:numPr>
        <w:tabs>
          <w:tab w:val="left" w:pos="360"/>
        </w:tabs>
        <w:suppressAutoHyphens/>
        <w:ind w:left="360"/>
        <w:jc w:val="both"/>
      </w:pPr>
      <w:r w:rsidRPr="00724E83">
        <w:t>Łączna</w:t>
      </w:r>
      <w:r w:rsidRPr="00724E83">
        <w:rPr>
          <w:color w:val="FF0000"/>
        </w:rPr>
        <w:t xml:space="preserve"> </w:t>
      </w:r>
      <w:r w:rsidRPr="00724E83">
        <w:t>maksymalna wysokość wszystkich kar, naliczonych na podstaw</w:t>
      </w:r>
      <w:r>
        <w:t>ie umowy, nie może przekroczyć 4</w:t>
      </w:r>
      <w:r w:rsidRPr="00724E83">
        <w:t>0 % kwoty, wymienionej w § 2 ust. 3 umowy</w:t>
      </w:r>
      <w:r w:rsidRPr="00724E83">
        <w:rPr>
          <w:color w:val="000000"/>
        </w:rPr>
        <w:t>.</w:t>
      </w:r>
    </w:p>
    <w:p w:rsidR="00724E83" w:rsidRPr="00724E83" w:rsidRDefault="00724E83" w:rsidP="00724E83">
      <w:pPr>
        <w:numPr>
          <w:ilvl w:val="0"/>
          <w:numId w:val="8"/>
        </w:numPr>
        <w:tabs>
          <w:tab w:val="left" w:pos="360"/>
        </w:tabs>
        <w:suppressAutoHyphens/>
        <w:ind w:left="360"/>
        <w:jc w:val="both"/>
      </w:pPr>
      <w:r w:rsidRPr="00724E83">
        <w:t>Strony dopuszczają możliwość dochodzenia odszkodowania przewyższającego zastrzeżone kary umowne, na zasadach ogólnych.</w:t>
      </w:r>
    </w:p>
    <w:p w:rsidR="00E151CD" w:rsidRDefault="00E151CD" w:rsidP="00E151CD">
      <w:pPr>
        <w:jc w:val="center"/>
        <w:rPr>
          <w:rFonts w:ascii="Verdana" w:hAnsi="Verdana"/>
          <w:b/>
          <w:sz w:val="18"/>
          <w:szCs w:val="18"/>
        </w:rPr>
      </w:pPr>
    </w:p>
    <w:p w:rsidR="00E151CD" w:rsidRDefault="00E151CD" w:rsidP="00E151CD">
      <w:pPr>
        <w:jc w:val="center"/>
        <w:rPr>
          <w:b/>
          <w:szCs w:val="20"/>
        </w:rPr>
      </w:pPr>
      <w:r>
        <w:rPr>
          <w:b/>
          <w:szCs w:val="20"/>
        </w:rPr>
        <w:t xml:space="preserve">§ 5 - </w:t>
      </w:r>
      <w:r w:rsidR="007B591F">
        <w:rPr>
          <w:b/>
          <w:szCs w:val="20"/>
        </w:rPr>
        <w:t>Inne postanowienia</w:t>
      </w:r>
    </w:p>
    <w:p w:rsidR="00724E83" w:rsidRPr="00724E83" w:rsidRDefault="00724E83" w:rsidP="00724E83">
      <w:pPr>
        <w:pStyle w:val="Akapitzlist"/>
        <w:numPr>
          <w:ilvl w:val="0"/>
          <w:numId w:val="9"/>
        </w:numPr>
        <w:jc w:val="both"/>
        <w:rPr>
          <w:rFonts w:ascii="Times New Roman" w:hAnsi="Times New Roman"/>
          <w:color w:val="000000"/>
          <w:sz w:val="24"/>
          <w:szCs w:val="24"/>
        </w:rPr>
      </w:pPr>
      <w:r w:rsidRPr="00724E83">
        <w:rPr>
          <w:rFonts w:ascii="Times New Roman" w:hAnsi="Times New Roman"/>
          <w:color w:val="000000"/>
          <w:sz w:val="24"/>
          <w:szCs w:val="24"/>
        </w:rPr>
        <w:t>Umowa została zawarta na okres jednego roku, chyba że wcześniej cena złożonych zamówień i dostarczonych produktów przekroczy maksymalną wartość, podaną w § 2 ust. 3.</w:t>
      </w:r>
      <w:r w:rsidRPr="00724E83">
        <w:rPr>
          <w:rFonts w:ascii="Times New Roman" w:hAnsi="Times New Roman"/>
          <w:b/>
          <w:bCs/>
          <w:sz w:val="24"/>
          <w:szCs w:val="24"/>
        </w:rPr>
        <w:t xml:space="preserve"> </w:t>
      </w:r>
    </w:p>
    <w:p w:rsidR="00724E83" w:rsidRPr="00724E83" w:rsidRDefault="00724E83" w:rsidP="00724E83">
      <w:pPr>
        <w:pStyle w:val="Akapitzlist"/>
        <w:numPr>
          <w:ilvl w:val="0"/>
          <w:numId w:val="9"/>
        </w:numPr>
        <w:jc w:val="both"/>
        <w:rPr>
          <w:rFonts w:ascii="Times New Roman" w:hAnsi="Times New Roman"/>
          <w:color w:val="000000"/>
          <w:sz w:val="24"/>
          <w:szCs w:val="24"/>
        </w:rPr>
      </w:pPr>
      <w:r w:rsidRPr="00724E83">
        <w:rPr>
          <w:rFonts w:ascii="Times New Roman" w:hAnsi="Times New Roman"/>
          <w:sz w:val="24"/>
          <w:szCs w:val="24"/>
        </w:rPr>
        <w:t>Wykonawca oświadcza, że produkty, o których mowa w § 1, posiadają dokumenty dopuszczenia do obrotu i użytku zgodnie z obowiązującymi przepisami.</w:t>
      </w:r>
    </w:p>
    <w:p w:rsidR="00724E83" w:rsidRPr="00724E83" w:rsidRDefault="00724E83" w:rsidP="00724E83">
      <w:pPr>
        <w:pStyle w:val="Akapitzlist"/>
        <w:numPr>
          <w:ilvl w:val="0"/>
          <w:numId w:val="9"/>
        </w:numPr>
        <w:jc w:val="both"/>
        <w:rPr>
          <w:rFonts w:ascii="Times New Roman" w:hAnsi="Times New Roman"/>
          <w:color w:val="000000"/>
          <w:sz w:val="24"/>
          <w:szCs w:val="24"/>
        </w:rPr>
      </w:pPr>
      <w:r w:rsidRPr="00724E83">
        <w:rPr>
          <w:rFonts w:ascii="Times New Roman" w:hAnsi="Times New Roman"/>
          <w:sz w:val="24"/>
          <w:szCs w:val="24"/>
        </w:rPr>
        <w:t>Dostarczany towar będzie</w:t>
      </w:r>
      <w:r w:rsidR="007B591F">
        <w:rPr>
          <w:rFonts w:ascii="Times New Roman" w:hAnsi="Times New Roman"/>
          <w:sz w:val="24"/>
          <w:szCs w:val="24"/>
        </w:rPr>
        <w:t xml:space="preserve"> posiadał wymagany co najmniej </w:t>
      </w:r>
      <w:r w:rsidRPr="00724E83">
        <w:rPr>
          <w:rFonts w:ascii="Times New Roman" w:hAnsi="Times New Roman"/>
          <w:sz w:val="24"/>
          <w:szCs w:val="24"/>
        </w:rPr>
        <w:t>2</w:t>
      </w:r>
      <w:r w:rsidR="007B591F">
        <w:rPr>
          <w:rFonts w:ascii="Times New Roman" w:hAnsi="Times New Roman"/>
          <w:sz w:val="24"/>
          <w:szCs w:val="24"/>
        </w:rPr>
        <w:t>4</w:t>
      </w:r>
      <w:r w:rsidRPr="00724E83">
        <w:rPr>
          <w:rFonts w:ascii="Times New Roman" w:hAnsi="Times New Roman"/>
          <w:sz w:val="24"/>
          <w:szCs w:val="24"/>
        </w:rPr>
        <w:t>-miesięczny termin przydatności do stosowania.</w:t>
      </w:r>
    </w:p>
    <w:p w:rsidR="00E151CD" w:rsidRDefault="00E151CD" w:rsidP="00E151CD">
      <w:pPr>
        <w:rPr>
          <w:b/>
          <w:szCs w:val="20"/>
        </w:rPr>
      </w:pPr>
    </w:p>
    <w:p w:rsidR="007B591F" w:rsidRPr="007B591F" w:rsidRDefault="007B591F" w:rsidP="007B591F">
      <w:pPr>
        <w:jc w:val="center"/>
        <w:rPr>
          <w:b/>
        </w:rPr>
      </w:pPr>
      <w:r w:rsidRPr="007B591F">
        <w:rPr>
          <w:b/>
        </w:rPr>
        <w:t>§ 6 -  Postanowienia końcowe</w:t>
      </w:r>
    </w:p>
    <w:p w:rsidR="007B591F" w:rsidRPr="007B591F" w:rsidRDefault="007B591F" w:rsidP="007B591F">
      <w:pPr>
        <w:numPr>
          <w:ilvl w:val="0"/>
          <w:numId w:val="10"/>
        </w:numPr>
        <w:tabs>
          <w:tab w:val="num" w:pos="284"/>
        </w:tabs>
        <w:ind w:left="284" w:hanging="284"/>
        <w:jc w:val="both"/>
      </w:pPr>
      <w:r w:rsidRPr="007B591F">
        <w:t>Ewentualne koszty związane z zawarciem i realizacją umowy niewymienione w umowie obciążają Wykonawcę.</w:t>
      </w:r>
    </w:p>
    <w:p w:rsidR="007B591F" w:rsidRPr="007B591F" w:rsidRDefault="007B591F" w:rsidP="007B591F">
      <w:pPr>
        <w:numPr>
          <w:ilvl w:val="0"/>
          <w:numId w:val="10"/>
        </w:numPr>
        <w:tabs>
          <w:tab w:val="num" w:pos="284"/>
        </w:tabs>
        <w:ind w:left="284" w:hanging="284"/>
        <w:jc w:val="both"/>
      </w:pPr>
      <w:r w:rsidRPr="007B591F">
        <w:t>Wykonawca nie może dokonać cesji praw i obowiązków wynikających z niniejszej umowy bez pisemnej zgody Zamawiającego, pod rygorem nieważności.</w:t>
      </w:r>
    </w:p>
    <w:p w:rsidR="007B591F" w:rsidRPr="007B591F" w:rsidRDefault="007B591F" w:rsidP="007B591F">
      <w:pPr>
        <w:numPr>
          <w:ilvl w:val="0"/>
          <w:numId w:val="10"/>
        </w:numPr>
        <w:tabs>
          <w:tab w:val="num" w:pos="284"/>
        </w:tabs>
        <w:ind w:left="284" w:hanging="284"/>
        <w:jc w:val="both"/>
      </w:pPr>
      <w:r w:rsidRPr="007B591F">
        <w:t>W sprawach nieuregulowanych niniejszą umową zastosowanie mają przepisy Kodeksu Cywilnego.</w:t>
      </w:r>
    </w:p>
    <w:p w:rsidR="007B591F" w:rsidRPr="007B591F" w:rsidRDefault="007B591F" w:rsidP="007B591F">
      <w:pPr>
        <w:numPr>
          <w:ilvl w:val="0"/>
          <w:numId w:val="10"/>
        </w:numPr>
        <w:tabs>
          <w:tab w:val="num" w:pos="284"/>
        </w:tabs>
        <w:ind w:left="284" w:hanging="284"/>
        <w:jc w:val="both"/>
      </w:pPr>
      <w:r w:rsidRPr="007B591F">
        <w:t>Wszelkie zmiany i uzupełnienia umowy, pod rygorem nieważności, wymagają formy pisemnej w postaci aneksu. Zmiana treści Załącznika nr 1 nie stanowi zmiany Umowy i nie wymaga sporządzania aneksu.</w:t>
      </w:r>
    </w:p>
    <w:p w:rsidR="007B591F" w:rsidRPr="007B591F" w:rsidRDefault="007B591F" w:rsidP="007B591F">
      <w:pPr>
        <w:numPr>
          <w:ilvl w:val="0"/>
          <w:numId w:val="10"/>
        </w:numPr>
        <w:tabs>
          <w:tab w:val="num" w:pos="284"/>
        </w:tabs>
        <w:ind w:left="284" w:hanging="284"/>
        <w:jc w:val="both"/>
      </w:pPr>
      <w:r w:rsidRPr="007B591F">
        <w:t>Ewentualne spory rozstrzygać będzie sąd powszechny właściwy ze względu na siedzibę Zamawiającego.</w:t>
      </w:r>
    </w:p>
    <w:p w:rsidR="007B591F" w:rsidRDefault="007B591F" w:rsidP="007B591F">
      <w:pPr>
        <w:numPr>
          <w:ilvl w:val="0"/>
          <w:numId w:val="10"/>
        </w:numPr>
        <w:tabs>
          <w:tab w:val="num" w:pos="284"/>
        </w:tabs>
        <w:ind w:left="284" w:hanging="284"/>
        <w:jc w:val="both"/>
      </w:pPr>
      <w:r w:rsidRPr="007B591F">
        <w:t>Załącznik</w:t>
      </w:r>
      <w:r>
        <w:t>i</w:t>
      </w:r>
      <w:r w:rsidRPr="007B591F">
        <w:t xml:space="preserve"> stanowi</w:t>
      </w:r>
      <w:r>
        <w:t>ą integralną część umowy:</w:t>
      </w:r>
    </w:p>
    <w:p w:rsidR="007B591F" w:rsidRPr="007B591F" w:rsidRDefault="007B591F" w:rsidP="007B591F">
      <w:pPr>
        <w:pStyle w:val="Akapitzlist"/>
        <w:numPr>
          <w:ilvl w:val="0"/>
          <w:numId w:val="11"/>
        </w:numPr>
        <w:jc w:val="both"/>
        <w:rPr>
          <w:rFonts w:ascii="Times New Roman" w:hAnsi="Times New Roman"/>
          <w:sz w:val="24"/>
          <w:szCs w:val="24"/>
        </w:rPr>
      </w:pPr>
      <w:r w:rsidRPr="007B591F">
        <w:rPr>
          <w:rFonts w:ascii="Times New Roman" w:hAnsi="Times New Roman"/>
          <w:sz w:val="24"/>
          <w:szCs w:val="24"/>
        </w:rPr>
        <w:t xml:space="preserve">Załącznik Nr 1 – Specyfikacja asortymentowo </w:t>
      </w:r>
      <w:r>
        <w:rPr>
          <w:rFonts w:ascii="Times New Roman" w:hAnsi="Times New Roman"/>
          <w:sz w:val="24"/>
          <w:szCs w:val="24"/>
        </w:rPr>
        <w:t>–</w:t>
      </w:r>
      <w:r w:rsidRPr="007B591F">
        <w:rPr>
          <w:rFonts w:ascii="Times New Roman" w:hAnsi="Times New Roman"/>
          <w:sz w:val="24"/>
          <w:szCs w:val="24"/>
        </w:rPr>
        <w:t xml:space="preserve"> cenowa</w:t>
      </w:r>
      <w:r>
        <w:rPr>
          <w:rFonts w:ascii="Times New Roman" w:hAnsi="Times New Roman"/>
          <w:sz w:val="24"/>
          <w:szCs w:val="24"/>
        </w:rPr>
        <w:t>,</w:t>
      </w:r>
    </w:p>
    <w:p w:rsidR="007B591F" w:rsidRPr="007B591F" w:rsidRDefault="007B591F" w:rsidP="007B591F">
      <w:pPr>
        <w:pStyle w:val="Akapitzlist"/>
        <w:numPr>
          <w:ilvl w:val="0"/>
          <w:numId w:val="11"/>
        </w:numPr>
        <w:jc w:val="both"/>
        <w:rPr>
          <w:rFonts w:ascii="Times New Roman" w:hAnsi="Times New Roman"/>
          <w:sz w:val="24"/>
          <w:szCs w:val="24"/>
        </w:rPr>
      </w:pPr>
      <w:r w:rsidRPr="007B591F">
        <w:rPr>
          <w:rFonts w:ascii="Times New Roman" w:hAnsi="Times New Roman"/>
          <w:sz w:val="24"/>
          <w:szCs w:val="24"/>
        </w:rPr>
        <w:lastRenderedPageBreak/>
        <w:t xml:space="preserve">Załącznik Nr 2 </w:t>
      </w:r>
      <w:r>
        <w:rPr>
          <w:rFonts w:ascii="Times New Roman" w:hAnsi="Times New Roman"/>
          <w:sz w:val="24"/>
          <w:szCs w:val="24"/>
        </w:rPr>
        <w:t>– Obowiązek informacyjny.</w:t>
      </w:r>
    </w:p>
    <w:p w:rsidR="007B591F" w:rsidRPr="007B591F" w:rsidRDefault="007B591F" w:rsidP="007B591F">
      <w:pPr>
        <w:numPr>
          <w:ilvl w:val="0"/>
          <w:numId w:val="10"/>
        </w:numPr>
        <w:tabs>
          <w:tab w:val="num" w:pos="284"/>
        </w:tabs>
        <w:ind w:left="284" w:hanging="284"/>
        <w:jc w:val="both"/>
      </w:pPr>
      <w:r w:rsidRPr="007B591F">
        <w:t>Umowę sporządzono w dwóch jednobrzmiących egzemplarzach po jednym dla każdej ze stron.</w:t>
      </w:r>
    </w:p>
    <w:p w:rsidR="00E151CD" w:rsidRDefault="00E151CD" w:rsidP="00E151CD">
      <w:pPr>
        <w:rPr>
          <w:szCs w:val="20"/>
        </w:rPr>
      </w:pPr>
    </w:p>
    <w:p w:rsidR="00E151CD" w:rsidRDefault="00E151CD" w:rsidP="00E151CD">
      <w:pPr>
        <w:jc w:val="both"/>
        <w:rPr>
          <w:szCs w:val="20"/>
        </w:rPr>
      </w:pPr>
    </w:p>
    <w:p w:rsidR="00E151CD" w:rsidRDefault="00E151CD" w:rsidP="00E151CD">
      <w:pPr>
        <w:jc w:val="center"/>
        <w:rPr>
          <w:b/>
          <w:szCs w:val="20"/>
        </w:rPr>
      </w:pPr>
      <w:r>
        <w:rPr>
          <w:b/>
          <w:szCs w:val="20"/>
        </w:rPr>
        <w:t>Wykonawca</w:t>
      </w:r>
      <w:r>
        <w:rPr>
          <w:b/>
          <w:szCs w:val="20"/>
        </w:rPr>
        <w:tab/>
      </w:r>
      <w:r>
        <w:rPr>
          <w:b/>
          <w:szCs w:val="20"/>
        </w:rPr>
        <w:tab/>
      </w:r>
      <w:r>
        <w:rPr>
          <w:b/>
          <w:szCs w:val="20"/>
        </w:rPr>
        <w:tab/>
        <w:t xml:space="preserve">                                            </w:t>
      </w:r>
      <w:r>
        <w:rPr>
          <w:b/>
          <w:szCs w:val="20"/>
        </w:rPr>
        <w:tab/>
        <w:t>Zamawiający</w:t>
      </w:r>
    </w:p>
    <w:p w:rsidR="00394FEF" w:rsidRDefault="00454002"/>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p w:rsidR="00454002" w:rsidRDefault="00454002" w:rsidP="00454002">
      <w:pPr>
        <w:pStyle w:val="Teksttreci40"/>
      </w:pPr>
      <w:r>
        <w:rPr>
          <w:rStyle w:val="Teksttreci4"/>
        </w:rPr>
        <w:lastRenderedPageBreak/>
        <w:t>Obowiązek informacyjny</w:t>
      </w:r>
    </w:p>
    <w:p w:rsidR="00454002" w:rsidRDefault="00454002" w:rsidP="00454002">
      <w:pPr>
        <w:pStyle w:val="Teksttreci0"/>
        <w:tabs>
          <w:tab w:val="left" w:leader="dot" w:pos="5847"/>
        </w:tabs>
        <w:spacing w:after="0"/>
        <w:ind w:firstLine="140"/>
        <w:jc w:val="both"/>
      </w:pPr>
      <w:r>
        <w:rPr>
          <w:rStyle w:val="Teksttreci"/>
          <w:b/>
          <w:bCs/>
        </w:rPr>
        <w:t>(informacja dla pracowników</w:t>
      </w:r>
      <w:r>
        <w:rPr>
          <w:rStyle w:val="Teksttreci"/>
          <w:b/>
          <w:bCs/>
        </w:rPr>
        <w:tab/>
        <w:t>, których dane osobowe zostały</w:t>
      </w:r>
    </w:p>
    <w:p w:rsidR="00454002" w:rsidRDefault="00454002" w:rsidP="00454002">
      <w:pPr>
        <w:pStyle w:val="Teksttreci0"/>
        <w:jc w:val="center"/>
      </w:pPr>
      <w:r>
        <w:rPr>
          <w:rStyle w:val="Teksttreci"/>
          <w:b/>
          <w:bCs/>
        </w:rPr>
        <w:t>udostępnione w związku z realizacją Umowy )</w:t>
      </w:r>
    </w:p>
    <w:p w:rsidR="00454002" w:rsidRDefault="00454002" w:rsidP="00454002">
      <w:pPr>
        <w:pStyle w:val="Teksttreci0"/>
        <w:spacing w:after="160" w:line="257" w:lineRule="auto"/>
        <w:jc w:val="both"/>
      </w:pPr>
      <w:r>
        <w:rPr>
          <w:rStyle w:val="Teksttreci"/>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454002" w:rsidRDefault="00454002" w:rsidP="00454002">
      <w:pPr>
        <w:pStyle w:val="Teksttreci0"/>
        <w:numPr>
          <w:ilvl w:val="0"/>
          <w:numId w:val="13"/>
        </w:numPr>
        <w:tabs>
          <w:tab w:val="left" w:pos="318"/>
        </w:tabs>
        <w:jc w:val="both"/>
      </w:pPr>
      <w:r>
        <w:rPr>
          <w:rStyle w:val="Teksttreci"/>
        </w:rPr>
        <w:t>Administratorem Pani/Pana danych osobowych jest Krakowski Szpital Specjalistyczny im. Jana Pawła II, ul. Prądnicka 80, 31-202 Kraków.</w:t>
      </w:r>
    </w:p>
    <w:p w:rsidR="00454002" w:rsidRDefault="00454002" w:rsidP="00454002">
      <w:pPr>
        <w:pStyle w:val="Teksttreci0"/>
        <w:numPr>
          <w:ilvl w:val="0"/>
          <w:numId w:val="13"/>
        </w:numPr>
        <w:tabs>
          <w:tab w:val="left" w:pos="337"/>
        </w:tabs>
        <w:jc w:val="both"/>
      </w:pPr>
      <w:r>
        <w:rPr>
          <w:rStyle w:val="Teksttreci"/>
        </w:rPr>
        <w:t xml:space="preserve">Z Inspektorem Ochrony Danych można się kontaktować poprzez adres e-mail: </w:t>
      </w:r>
      <w:hyperlink r:id="rId5" w:history="1">
        <w:r>
          <w:rPr>
            <w:rStyle w:val="Teksttreci"/>
            <w:u w:val="single"/>
            <w:lang w:val="en-US" w:bidi="en-US"/>
          </w:rPr>
          <w:t>iod@szpitaljp2.krakow.pl</w:t>
        </w:r>
      </w:hyperlink>
      <w:r>
        <w:rPr>
          <w:rStyle w:val="Teksttreci"/>
          <w:lang w:val="en-US" w:bidi="en-US"/>
        </w:rPr>
        <w:t xml:space="preserve"> </w:t>
      </w:r>
      <w:r>
        <w:rPr>
          <w:rStyle w:val="Teksttreci"/>
        </w:rPr>
        <w:t>lub telefonicznie pod nr teł.: 12/614 30 49, we wszystkich sprawach dotyczących przetwarzania danych osobowych oraz korzystania z praw związanych z ich przetwarzaniem.</w:t>
      </w:r>
    </w:p>
    <w:p w:rsidR="00454002" w:rsidRDefault="00454002" w:rsidP="00454002">
      <w:pPr>
        <w:pStyle w:val="Teksttreci0"/>
        <w:numPr>
          <w:ilvl w:val="0"/>
          <w:numId w:val="13"/>
        </w:numPr>
        <w:tabs>
          <w:tab w:val="left" w:pos="318"/>
          <w:tab w:val="left" w:leader="dot" w:pos="9036"/>
        </w:tabs>
        <w:jc w:val="both"/>
      </w:pPr>
      <w:r>
        <w:rPr>
          <w:rStyle w:val="Teksttreci"/>
        </w:rPr>
        <w:t>Pani/Pana dane osobowe zostały udostępnione przez</w:t>
      </w:r>
      <w:r>
        <w:rPr>
          <w:rStyle w:val="Teksttreci"/>
        </w:rPr>
        <w:tab/>
        <w:t xml:space="preserve"> w zakresie: imię i nazwisko, stanowisko lub pełniona funkcja, służbowe dane kontaktowe tj.: adres e-mail, numer telefonu i dane z dokumentacji prowadzonej w czasie realizacji umowy.</w:t>
      </w:r>
    </w:p>
    <w:p w:rsidR="00454002" w:rsidRDefault="00454002" w:rsidP="00454002">
      <w:pPr>
        <w:pStyle w:val="Teksttreci0"/>
        <w:numPr>
          <w:ilvl w:val="0"/>
          <w:numId w:val="13"/>
        </w:numPr>
        <w:tabs>
          <w:tab w:val="left" w:pos="318"/>
          <w:tab w:val="left" w:leader="dot" w:pos="9036"/>
        </w:tabs>
        <w:jc w:val="both"/>
      </w:pPr>
      <w:r>
        <w:rPr>
          <w:rStyle w:val="Teksttreci"/>
        </w:rPr>
        <w:t>Przetwarzanie Pani/Pana danych osobowych odbywa się w celu realizacji umowy</w:t>
      </w:r>
      <w:r>
        <w:rPr>
          <w:rStyle w:val="Teksttreci"/>
        </w:rPr>
        <w:tab/>
        <w:t xml:space="preserve"> na podstawie art.6 </w:t>
      </w:r>
      <w:proofErr w:type="spellStart"/>
      <w:r>
        <w:rPr>
          <w:rStyle w:val="Teksttreci"/>
        </w:rPr>
        <w:t>ust.l</w:t>
      </w:r>
      <w:proofErr w:type="spellEnd"/>
      <w:r>
        <w:rPr>
          <w:rStyle w:val="Teksttreci"/>
        </w:rPr>
        <w:t xml:space="preserve"> lit. f RODO, zgodnie z którego treścią dopuszcza się przetwarzanie danych osobowych jeśli jest to niezbędne do celów wynikających z prawnie uzasadnionych interesów realizowanych przez administratora oraz art.6 ust. 1 </w:t>
      </w:r>
      <w:proofErr w:type="spellStart"/>
      <w:r>
        <w:rPr>
          <w:rStyle w:val="Teksttreci"/>
        </w:rPr>
        <w:t>lit.c</w:t>
      </w:r>
      <w:proofErr w:type="spellEnd"/>
      <w:r>
        <w:rPr>
          <w:rStyle w:val="Teksttreci"/>
        </w:rPr>
        <w:t xml:space="preserve"> RODO w celu wypełnienia obowiązku prawnego ciążącego na administratorze.</w:t>
      </w:r>
    </w:p>
    <w:p w:rsidR="00454002" w:rsidRDefault="00454002" w:rsidP="00454002">
      <w:pPr>
        <w:pStyle w:val="Teksttreci0"/>
        <w:numPr>
          <w:ilvl w:val="0"/>
          <w:numId w:val="13"/>
        </w:numPr>
        <w:tabs>
          <w:tab w:val="left" w:pos="337"/>
        </w:tabs>
        <w:jc w:val="both"/>
      </w:pPr>
      <w:r>
        <w:rPr>
          <w:rStyle w:val="Teksttreci"/>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454002" w:rsidRDefault="00454002" w:rsidP="00454002">
      <w:pPr>
        <w:pStyle w:val="Teksttreci0"/>
        <w:numPr>
          <w:ilvl w:val="0"/>
          <w:numId w:val="13"/>
        </w:numPr>
        <w:tabs>
          <w:tab w:val="left" w:pos="317"/>
        </w:tabs>
        <w:jc w:val="both"/>
      </w:pPr>
      <w:r>
        <w:rPr>
          <w:rStyle w:val="Teksttreci"/>
        </w:rPr>
        <w:t xml:space="preserve">Pani/Pana dane osobowe przechowywane będą przez okres wymagany przepisami prawa, a następnie usuwane lub </w:t>
      </w:r>
      <w:proofErr w:type="spellStart"/>
      <w:r>
        <w:rPr>
          <w:rStyle w:val="Teksttreci"/>
        </w:rPr>
        <w:t>anonimizowane</w:t>
      </w:r>
      <w:proofErr w:type="spellEnd"/>
      <w:r>
        <w:rPr>
          <w:rStyle w:val="Teksttreci"/>
        </w:rPr>
        <w:t>.</w:t>
      </w:r>
    </w:p>
    <w:p w:rsidR="00454002" w:rsidRDefault="00454002" w:rsidP="00454002">
      <w:pPr>
        <w:pStyle w:val="Teksttreci0"/>
        <w:numPr>
          <w:ilvl w:val="0"/>
          <w:numId w:val="13"/>
        </w:numPr>
        <w:tabs>
          <w:tab w:val="left" w:pos="327"/>
        </w:tabs>
        <w:jc w:val="both"/>
      </w:pPr>
      <w:r>
        <w:rPr>
          <w:rStyle w:val="Teksttreci"/>
        </w:rPr>
        <w:t>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454002" w:rsidRDefault="00454002" w:rsidP="00454002">
      <w:pPr>
        <w:pStyle w:val="Teksttreci0"/>
        <w:numPr>
          <w:ilvl w:val="0"/>
          <w:numId w:val="13"/>
        </w:numPr>
        <w:tabs>
          <w:tab w:val="left" w:pos="317"/>
        </w:tabs>
        <w:jc w:val="both"/>
      </w:pPr>
      <w:r>
        <w:rPr>
          <w:rStyle w:val="Teksttreci"/>
        </w:rPr>
        <w:t>Pani/Pana dane osobowe nie będą przekazywane do państwa trzeciego lub organizacji międzynarodowej.</w:t>
      </w:r>
    </w:p>
    <w:p w:rsidR="00454002" w:rsidRDefault="00454002" w:rsidP="00454002">
      <w:pPr>
        <w:pStyle w:val="Teksttreci0"/>
        <w:numPr>
          <w:ilvl w:val="0"/>
          <w:numId w:val="13"/>
        </w:numPr>
        <w:tabs>
          <w:tab w:val="left" w:pos="317"/>
        </w:tabs>
        <w:spacing w:after="1180"/>
        <w:jc w:val="both"/>
      </w:pPr>
      <w:r>
        <w:rPr>
          <w:rStyle w:val="Teksttreci"/>
        </w:rPr>
        <w:t>Pani/Pana dane osobowe nie będą wykorzystywane do podejmowania zautomatyzowanych decyzji, a także nie będą wykorzystywane w celu profilowania.</w:t>
      </w:r>
    </w:p>
    <w:p w:rsidR="00454002" w:rsidRDefault="00454002" w:rsidP="00454002">
      <w:pPr>
        <w:pStyle w:val="Teksttreci30"/>
      </w:pPr>
      <w:proofErr w:type="spellStart"/>
      <w:r>
        <w:rPr>
          <w:rStyle w:val="Teksttreci3"/>
        </w:rPr>
        <w:t>lNSP£KTOR</w:t>
      </w:r>
      <w:proofErr w:type="spellEnd"/>
      <w:r>
        <w:rPr>
          <w:rStyle w:val="Teksttreci3"/>
        </w:rPr>
        <w:t xml:space="preserve"> OCHRONY DANYCH</w:t>
      </w:r>
    </w:p>
    <w:p w:rsidR="00454002" w:rsidRDefault="00454002" w:rsidP="00454002">
      <w:pPr>
        <w:pStyle w:val="Teksttreci20"/>
        <w:jc w:val="right"/>
      </w:pPr>
      <w:r>
        <w:rPr>
          <w:rStyle w:val="Teksttreci2"/>
          <w:b/>
          <w:bCs/>
        </w:rPr>
        <w:t xml:space="preserve">                                                                                                                                                                                                                                 KRAKOWSKI SZPITAL SPECJALISTYCZNY</w:t>
      </w:r>
      <w:r>
        <w:rPr>
          <w:rStyle w:val="Teksttreci2"/>
          <w:b/>
          <w:bCs/>
        </w:rPr>
        <w:br/>
        <w:t xml:space="preserve">Im. Jana Pawła ii       </w:t>
      </w:r>
      <w:bookmarkStart w:id="0" w:name="_GoBack"/>
      <w:bookmarkEnd w:id="0"/>
    </w:p>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311D02" w:rsidRDefault="00311D02"/>
    <w:p w:rsidR="009C538F" w:rsidRDefault="009C538F"/>
    <w:sectPr w:rsidR="009C5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9F3B8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E761F3F"/>
    <w:multiLevelType w:val="multilevel"/>
    <w:tmpl w:val="F5A089F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1A19EB"/>
    <w:multiLevelType w:val="hybridMultilevel"/>
    <w:tmpl w:val="630E96D6"/>
    <w:lvl w:ilvl="0" w:tplc="19E61116">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1080"/>
        </w:tabs>
        <w:ind w:left="1080" w:hanging="360"/>
      </w:pPr>
      <w:rPr>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0CE01D7"/>
    <w:multiLevelType w:val="hybridMultilevel"/>
    <w:tmpl w:val="BD5CE43A"/>
    <w:lvl w:ilvl="0" w:tplc="28409F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59E088F"/>
    <w:multiLevelType w:val="hybridMultilevel"/>
    <w:tmpl w:val="298AEEE0"/>
    <w:lvl w:ilvl="0" w:tplc="6C0C8FF4">
      <w:start w:val="1"/>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97612FC"/>
    <w:multiLevelType w:val="multilevel"/>
    <w:tmpl w:val="13A87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9371E5"/>
    <w:multiLevelType w:val="hybridMultilevel"/>
    <w:tmpl w:val="04966338"/>
    <w:lvl w:ilvl="0" w:tplc="EB0CAF9C">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6B0A3E54"/>
    <w:multiLevelType w:val="hybridMultilevel"/>
    <w:tmpl w:val="3374485E"/>
    <w:lvl w:ilvl="0" w:tplc="9B1ABEE4">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6BA27446"/>
    <w:multiLevelType w:val="hybridMultilevel"/>
    <w:tmpl w:val="D154315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75533018"/>
    <w:multiLevelType w:val="hybridMultilevel"/>
    <w:tmpl w:val="4950EC1C"/>
    <w:lvl w:ilvl="0" w:tplc="75B29E52">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CD"/>
    <w:rsid w:val="00035231"/>
    <w:rsid w:val="0009401C"/>
    <w:rsid w:val="001122D3"/>
    <w:rsid w:val="001E0454"/>
    <w:rsid w:val="001F5BB8"/>
    <w:rsid w:val="00226099"/>
    <w:rsid w:val="00240B2A"/>
    <w:rsid w:val="002F1AC6"/>
    <w:rsid w:val="002F66C8"/>
    <w:rsid w:val="00311D02"/>
    <w:rsid w:val="00345550"/>
    <w:rsid w:val="003D4684"/>
    <w:rsid w:val="00420440"/>
    <w:rsid w:val="00454002"/>
    <w:rsid w:val="00512274"/>
    <w:rsid w:val="005A150A"/>
    <w:rsid w:val="005B1A54"/>
    <w:rsid w:val="00617019"/>
    <w:rsid w:val="006329FC"/>
    <w:rsid w:val="00692A0D"/>
    <w:rsid w:val="006C3DD2"/>
    <w:rsid w:val="00724E83"/>
    <w:rsid w:val="007B591F"/>
    <w:rsid w:val="008B3C9B"/>
    <w:rsid w:val="009008B0"/>
    <w:rsid w:val="00947B68"/>
    <w:rsid w:val="0099404D"/>
    <w:rsid w:val="009C538F"/>
    <w:rsid w:val="00A27917"/>
    <w:rsid w:val="00B452D2"/>
    <w:rsid w:val="00B93333"/>
    <w:rsid w:val="00BE398A"/>
    <w:rsid w:val="00BF73C0"/>
    <w:rsid w:val="00C16C9A"/>
    <w:rsid w:val="00CB764C"/>
    <w:rsid w:val="00CF2EB6"/>
    <w:rsid w:val="00D001E7"/>
    <w:rsid w:val="00D058E2"/>
    <w:rsid w:val="00D92A9B"/>
    <w:rsid w:val="00DC61A1"/>
    <w:rsid w:val="00E06399"/>
    <w:rsid w:val="00E151CD"/>
    <w:rsid w:val="00E7517C"/>
    <w:rsid w:val="00EF3DCD"/>
    <w:rsid w:val="00F24831"/>
    <w:rsid w:val="00FA5B5B"/>
    <w:rsid w:val="00FE3E82"/>
    <w:rsid w:val="00FF4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936F-59CE-43CC-A597-E7A1A3F5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51C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52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52D2"/>
    <w:rPr>
      <w:rFonts w:ascii="Segoe UI" w:eastAsia="Times New Roman" w:hAnsi="Segoe UI" w:cs="Segoe UI"/>
      <w:sz w:val="18"/>
      <w:szCs w:val="18"/>
      <w:lang w:eastAsia="pl-PL"/>
    </w:rPr>
  </w:style>
  <w:style w:type="paragraph" w:styleId="Akapitzlist">
    <w:name w:val="List Paragraph"/>
    <w:basedOn w:val="Normalny"/>
    <w:uiPriority w:val="34"/>
    <w:qFormat/>
    <w:rsid w:val="00724E83"/>
    <w:pPr>
      <w:ind w:left="720"/>
      <w:contextualSpacing/>
    </w:pPr>
    <w:rPr>
      <w:rFonts w:ascii="Garamond" w:hAnsi="Garamond"/>
      <w:sz w:val="26"/>
      <w:szCs w:val="16"/>
    </w:rPr>
  </w:style>
  <w:style w:type="character" w:customStyle="1" w:styleId="Teksttreci4">
    <w:name w:val="Tekst treści (4)_"/>
    <w:basedOn w:val="Domylnaczcionkaakapitu"/>
    <w:link w:val="Teksttreci40"/>
    <w:rsid w:val="00454002"/>
    <w:rPr>
      <w:rFonts w:ascii="Times New Roman" w:eastAsia="Times New Roman" w:hAnsi="Times New Roman" w:cs="Times New Roman"/>
      <w:b/>
      <w:bCs/>
      <w:sz w:val="32"/>
      <w:szCs w:val="32"/>
    </w:rPr>
  </w:style>
  <w:style w:type="character" w:customStyle="1" w:styleId="Teksttreci">
    <w:name w:val="Tekst treści_"/>
    <w:basedOn w:val="Domylnaczcionkaakapitu"/>
    <w:link w:val="Teksttreci0"/>
    <w:rsid w:val="00454002"/>
    <w:rPr>
      <w:rFonts w:ascii="Times New Roman" w:eastAsia="Times New Roman" w:hAnsi="Times New Roman" w:cs="Times New Roman"/>
    </w:rPr>
  </w:style>
  <w:style w:type="character" w:customStyle="1" w:styleId="Teksttreci3">
    <w:name w:val="Tekst treści (3)_"/>
    <w:basedOn w:val="Domylnaczcionkaakapitu"/>
    <w:link w:val="Teksttreci30"/>
    <w:rsid w:val="00454002"/>
    <w:rPr>
      <w:rFonts w:ascii="Calibri" w:eastAsia="Calibri" w:hAnsi="Calibri" w:cs="Calibri"/>
      <w:b/>
      <w:bCs/>
      <w:w w:val="70"/>
    </w:rPr>
  </w:style>
  <w:style w:type="character" w:customStyle="1" w:styleId="Teksttreci2">
    <w:name w:val="Tekst treści (2)_"/>
    <w:basedOn w:val="Domylnaczcionkaakapitu"/>
    <w:link w:val="Teksttreci20"/>
    <w:rsid w:val="00454002"/>
    <w:rPr>
      <w:rFonts w:ascii="Arial" w:eastAsia="Arial" w:hAnsi="Arial" w:cs="Arial"/>
      <w:b/>
      <w:bCs/>
      <w:sz w:val="11"/>
      <w:szCs w:val="11"/>
    </w:rPr>
  </w:style>
  <w:style w:type="paragraph" w:customStyle="1" w:styleId="Teksttreci40">
    <w:name w:val="Tekst treści (4)"/>
    <w:basedOn w:val="Normalny"/>
    <w:link w:val="Teksttreci4"/>
    <w:rsid w:val="00454002"/>
    <w:pPr>
      <w:widowControl w:val="0"/>
      <w:jc w:val="center"/>
    </w:pPr>
    <w:rPr>
      <w:b/>
      <w:bCs/>
      <w:sz w:val="32"/>
      <w:szCs w:val="32"/>
      <w:lang w:eastAsia="en-US"/>
    </w:rPr>
  </w:style>
  <w:style w:type="paragraph" w:customStyle="1" w:styleId="Teksttreci0">
    <w:name w:val="Tekst treści"/>
    <w:basedOn w:val="Normalny"/>
    <w:link w:val="Teksttreci"/>
    <w:rsid w:val="00454002"/>
    <w:pPr>
      <w:widowControl w:val="0"/>
      <w:spacing w:after="260"/>
    </w:pPr>
    <w:rPr>
      <w:sz w:val="22"/>
      <w:szCs w:val="22"/>
      <w:lang w:eastAsia="en-US"/>
    </w:rPr>
  </w:style>
  <w:style w:type="paragraph" w:customStyle="1" w:styleId="Teksttreci30">
    <w:name w:val="Tekst treści (3)"/>
    <w:basedOn w:val="Normalny"/>
    <w:link w:val="Teksttreci3"/>
    <w:rsid w:val="00454002"/>
    <w:pPr>
      <w:widowControl w:val="0"/>
      <w:jc w:val="right"/>
    </w:pPr>
    <w:rPr>
      <w:rFonts w:ascii="Calibri" w:eastAsia="Calibri" w:hAnsi="Calibri" w:cs="Calibri"/>
      <w:b/>
      <w:bCs/>
      <w:w w:val="70"/>
      <w:sz w:val="22"/>
      <w:szCs w:val="22"/>
      <w:lang w:eastAsia="en-US"/>
    </w:rPr>
  </w:style>
  <w:style w:type="paragraph" w:customStyle="1" w:styleId="Teksttreci20">
    <w:name w:val="Tekst treści (2)"/>
    <w:basedOn w:val="Normalny"/>
    <w:link w:val="Teksttreci2"/>
    <w:rsid w:val="00454002"/>
    <w:pPr>
      <w:widowControl w:val="0"/>
      <w:spacing w:after="260" w:line="276" w:lineRule="auto"/>
      <w:jc w:val="center"/>
    </w:pPr>
    <w:rPr>
      <w:rFonts w:ascii="Arial" w:eastAsia="Arial" w:hAnsi="Arial" w:cs="Arial"/>
      <w:b/>
      <w:bCs/>
      <w:sz w:val="11"/>
      <w:szCs w:val="1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1291</Words>
  <Characters>7750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Niemiec</dc:creator>
  <cp:keywords/>
  <dc:description/>
  <cp:lastModifiedBy>Stanisław Niemiec</cp:lastModifiedBy>
  <cp:revision>4</cp:revision>
  <cp:lastPrinted>2021-09-21T07:13:00Z</cp:lastPrinted>
  <dcterms:created xsi:type="dcterms:W3CDTF">2022-01-11T07:25:00Z</dcterms:created>
  <dcterms:modified xsi:type="dcterms:W3CDTF">2022-01-14T09:14:00Z</dcterms:modified>
</cp:coreProperties>
</file>