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641337" w:rsidR="001D683E" w:rsidRPr="007E6AA2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7E6AA2">
        <w:rPr>
          <w:rFonts w:ascii="Open Sans" w:hAnsi="Open Sans" w:cs="Open Sans"/>
          <w:sz w:val="18"/>
          <w:szCs w:val="18"/>
        </w:rPr>
        <w:t>Koszalin</w:t>
      </w:r>
      <w:r w:rsidR="001D683E" w:rsidRPr="007E6AA2">
        <w:rPr>
          <w:rFonts w:ascii="Open Sans" w:hAnsi="Open Sans" w:cs="Open Sans"/>
          <w:sz w:val="18"/>
          <w:szCs w:val="18"/>
        </w:rPr>
        <w:t xml:space="preserve">, </w:t>
      </w:r>
      <w:r w:rsidR="004D40F6">
        <w:rPr>
          <w:rFonts w:ascii="Open Sans" w:hAnsi="Open Sans" w:cs="Open Sans"/>
          <w:sz w:val="18"/>
          <w:szCs w:val="18"/>
        </w:rPr>
        <w:t>07.07.</w:t>
      </w:r>
      <w:r w:rsidR="005A0B3F" w:rsidRPr="007E6AA2">
        <w:rPr>
          <w:rFonts w:ascii="Open Sans" w:hAnsi="Open Sans" w:cs="Open Sans"/>
          <w:sz w:val="18"/>
          <w:szCs w:val="18"/>
        </w:rPr>
        <w:t>202</w:t>
      </w:r>
      <w:r w:rsidR="00254B80">
        <w:rPr>
          <w:rFonts w:ascii="Open Sans" w:hAnsi="Open Sans" w:cs="Open Sans"/>
          <w:sz w:val="18"/>
          <w:szCs w:val="18"/>
        </w:rPr>
        <w:t>2</w:t>
      </w:r>
      <w:r w:rsidR="001D683E" w:rsidRPr="007E6AA2">
        <w:rPr>
          <w:rFonts w:ascii="Open Sans" w:hAnsi="Open Sans" w:cs="Open Sans"/>
          <w:sz w:val="18"/>
          <w:szCs w:val="18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2D572203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816158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 xml:space="preserve"> ul. Komunalna 5, 75-724 Koszalin</w:t>
      </w:r>
    </w:p>
    <w:p w14:paraId="5E01D647" w14:textId="1D406160" w:rsidR="00612A15" w:rsidRDefault="00254B80" w:rsidP="00254B80">
      <w:pPr>
        <w:pStyle w:val="Default"/>
        <w:rPr>
          <w:rFonts w:ascii="Cambria" w:eastAsia="Cambria" w:hAnsi="Cambria" w:cs="Cambria"/>
          <w:bCs/>
          <w:color w:val="auto"/>
          <w:sz w:val="16"/>
          <w:szCs w:val="16"/>
        </w:rPr>
      </w:pPr>
      <w:r w:rsidRPr="00254B80">
        <w:rPr>
          <w:rFonts w:ascii="Cambria" w:eastAsia="Cambria" w:hAnsi="Cambria" w:cs="Cambria"/>
          <w:bCs/>
          <w:color w:val="auto"/>
          <w:sz w:val="16"/>
          <w:szCs w:val="16"/>
        </w:rPr>
        <w:t>Nr postępowania: 2022/S 024-059312 Nr referencyjny 03</w:t>
      </w:r>
    </w:p>
    <w:p w14:paraId="49E46FAC" w14:textId="77777777" w:rsidR="00254B80" w:rsidRDefault="00254B80" w:rsidP="00254B80">
      <w:pPr>
        <w:pStyle w:val="Default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1B39E475" w:rsidR="00DB5C2A" w:rsidRPr="00612A15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</w:t>
      </w:r>
      <w:r w:rsidR="006E62FA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8341C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218EA771" w14:textId="77777777" w:rsidR="001D2940" w:rsidRPr="001D2940" w:rsidRDefault="002F5FBD" w:rsidP="001D2940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sz w:val="20"/>
          <w:szCs w:val="20"/>
        </w:rPr>
      </w:pPr>
      <w:r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341C3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>postępowania o udzielenie zamówienia publicznego prowadzonego w trybie przetargu</w:t>
      </w:r>
      <w:r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nieograniczonego na: </w:t>
      </w:r>
      <w:r w:rsidR="001D2940" w:rsidRPr="001D2940">
        <w:rPr>
          <w:rStyle w:val="Pogrubienie"/>
          <w:rFonts w:ascii="Open Sans" w:hAnsi="Open Sans" w:cs="Open Sans"/>
          <w:b w:val="0"/>
          <w:sz w:val="20"/>
          <w:szCs w:val="20"/>
        </w:rPr>
        <w:t xml:space="preserve">„Sukcesywna dostawa trumien w podziale na 12 zadań ”-                    </w:t>
      </w:r>
    </w:p>
    <w:p w14:paraId="3F90B505" w14:textId="48658BE1" w:rsidR="00C440C0" w:rsidRPr="00C440C0" w:rsidRDefault="00C440C0" w:rsidP="00C440C0">
      <w:pPr>
        <w:ind w:left="993" w:hanging="993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sz w:val="20"/>
          <w:szCs w:val="20"/>
        </w:rPr>
        <w:t xml:space="preserve">                   </w:t>
      </w:r>
      <w:r w:rsidRPr="00C440C0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Zadanie nr </w:t>
      </w:r>
      <w:r w:rsidR="006E62FA">
        <w:rPr>
          <w:rFonts w:ascii="Open Sans" w:hAnsi="Open Sans" w:cs="Open Sans"/>
          <w:bCs/>
          <w:i/>
          <w:iCs/>
          <w:sz w:val="20"/>
          <w:szCs w:val="20"/>
          <w:u w:val="single"/>
        </w:rPr>
        <w:t>1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 xml:space="preserve"> TRUMNY </w:t>
      </w:r>
      <w:r w:rsidR="006E62FA">
        <w:rPr>
          <w:rFonts w:ascii="Open Sans" w:hAnsi="Open Sans" w:cs="Open Sans"/>
          <w:bCs/>
          <w:i/>
          <w:iCs/>
          <w:sz w:val="20"/>
          <w:szCs w:val="20"/>
        </w:rPr>
        <w:t>DĘBOWE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>:</w:t>
      </w:r>
    </w:p>
    <w:p w14:paraId="2D7D5E67" w14:textId="61B4851B" w:rsidR="00C440C0" w:rsidRPr="00C440C0" w:rsidRDefault="00C440C0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sz w:val="20"/>
          <w:szCs w:val="20"/>
        </w:rPr>
        <w:t xml:space="preserve"> 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 xml:space="preserve">a. Trumna </w:t>
      </w:r>
      <w:r w:rsidR="006E62FA">
        <w:rPr>
          <w:rFonts w:ascii="Open Sans" w:hAnsi="Open Sans" w:cs="Open Sans"/>
          <w:bCs/>
          <w:i/>
          <w:iCs/>
          <w:sz w:val="20"/>
          <w:szCs w:val="20"/>
        </w:rPr>
        <w:t>dębowa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 xml:space="preserve"> naturalna.</w:t>
      </w:r>
    </w:p>
    <w:p w14:paraId="3D9B6A3D" w14:textId="021025CF" w:rsidR="00C440C0" w:rsidRPr="00C440C0" w:rsidRDefault="00C440C0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rFonts w:ascii="Open Sans" w:hAnsi="Open Sans" w:cs="Open Sans"/>
          <w:bCs/>
          <w:i/>
          <w:iCs/>
          <w:sz w:val="20"/>
          <w:szCs w:val="20"/>
        </w:rPr>
        <w:t xml:space="preserve">b. Trumna </w:t>
      </w:r>
      <w:r w:rsidR="006E62FA">
        <w:rPr>
          <w:rFonts w:ascii="Open Sans" w:hAnsi="Open Sans" w:cs="Open Sans"/>
          <w:bCs/>
          <w:i/>
          <w:iCs/>
          <w:sz w:val="20"/>
          <w:szCs w:val="20"/>
        </w:rPr>
        <w:t>dębowa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 xml:space="preserve"> cieniowana.</w:t>
      </w:r>
    </w:p>
    <w:p w14:paraId="16C28FCF" w14:textId="22267C1C" w:rsidR="008D1DCE" w:rsidRDefault="00C440C0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rFonts w:ascii="Open Sans" w:hAnsi="Open Sans" w:cs="Open Sans"/>
          <w:bCs/>
          <w:i/>
          <w:iCs/>
          <w:sz w:val="20"/>
          <w:szCs w:val="20"/>
        </w:rPr>
        <w:t xml:space="preserve">c. Trumna </w:t>
      </w:r>
      <w:r w:rsidR="006E62FA">
        <w:rPr>
          <w:rFonts w:ascii="Open Sans" w:hAnsi="Open Sans" w:cs="Open Sans"/>
          <w:bCs/>
          <w:i/>
          <w:iCs/>
          <w:sz w:val="20"/>
          <w:szCs w:val="20"/>
        </w:rPr>
        <w:t>dębowa z rzeźbieniami.</w:t>
      </w:r>
    </w:p>
    <w:p w14:paraId="3973F04D" w14:textId="48731060" w:rsidR="006E62FA" w:rsidRDefault="006E62FA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i/>
          <w:iCs/>
          <w:sz w:val="20"/>
          <w:szCs w:val="20"/>
        </w:rPr>
        <w:t>d. Trumna dębowa owalna.</w:t>
      </w:r>
    </w:p>
    <w:p w14:paraId="01480F0A" w14:textId="474C6C6D" w:rsidR="006E62FA" w:rsidRDefault="006E62FA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i/>
          <w:iCs/>
          <w:sz w:val="20"/>
          <w:szCs w:val="20"/>
        </w:rPr>
        <w:t>e. Trumna dębowa owalna, dzielone wieko.</w:t>
      </w:r>
    </w:p>
    <w:p w14:paraId="59E85DCC" w14:textId="7812A86D" w:rsidR="006E62FA" w:rsidRPr="00C440C0" w:rsidRDefault="006E62FA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i/>
          <w:iCs/>
          <w:sz w:val="20"/>
          <w:szCs w:val="20"/>
        </w:rPr>
        <w:t>f. Trumna dębowa z powłoką poliestrową w kolorze wiśnia</w:t>
      </w:r>
      <w:r w:rsidR="003D319C">
        <w:rPr>
          <w:rFonts w:ascii="Open Sans" w:hAnsi="Open Sans" w:cs="Open Sans"/>
          <w:bCs/>
          <w:i/>
          <w:iCs/>
          <w:sz w:val="20"/>
          <w:szCs w:val="20"/>
        </w:rPr>
        <w:t>, orzech, mahoń, brunatny.</w:t>
      </w:r>
    </w:p>
    <w:p w14:paraId="2A655568" w14:textId="2A502197" w:rsidR="00DB5C2A" w:rsidRPr="00C440C0" w:rsidRDefault="007E6AA2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F3B8B">
        <w:rPr>
          <w:rFonts w:ascii="Open Sans" w:hAnsi="Open Sans" w:cs="Open Sans"/>
          <w:b/>
          <w:bCs/>
          <w:sz w:val="20"/>
          <w:szCs w:val="20"/>
        </w:rPr>
        <w:t>przez</w:t>
      </w:r>
      <w:r w:rsidR="006D422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 STOL-TRUM Zygmunt Pęciak, Biała 67, 98-332 Rząśnia</w:t>
      </w:r>
      <w:r w:rsidR="00C440C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.</w:t>
      </w:r>
      <w:r w:rsidR="006D422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</w:t>
      </w:r>
      <w:r w:rsidR="00D2230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kryteri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otrzymała najwyższą liczbę punktów, obliczoną zgodnie </w:t>
      </w:r>
      <w:r w:rsidR="00D2230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ze wzor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691C1FB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312F4C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79AD468" w14:textId="77777777" w:rsidR="0050172C" w:rsidRDefault="0050172C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92D969A" w14:textId="2EFF8919" w:rsidR="00E0124C" w:rsidRPr="00110D68" w:rsidRDefault="00CE5B8E" w:rsidP="00110D68">
      <w:pPr>
        <w:pStyle w:val="Akapitzlist"/>
        <w:numPr>
          <w:ilvl w:val="0"/>
          <w:numId w:val="1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A4BC9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</w:t>
      </w:r>
      <w:r w:rsidR="00C440C0">
        <w:rPr>
          <w:rFonts w:ascii="Open Sans" w:eastAsia="Times New Roman" w:hAnsi="Open Sans" w:cs="Open Sans"/>
          <w:sz w:val="20"/>
          <w:szCs w:val="20"/>
          <w:lang w:eastAsia="pl-PL"/>
        </w:rPr>
        <w:t>„STOL – TRUM” Zygmunt Pęciak</w:t>
      </w:r>
      <w:r w:rsidR="00312F4C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9634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Biała 67, 98-332 Rząśni</w:t>
      </w:r>
      <w:r w:rsidR="00110D68">
        <w:rPr>
          <w:rFonts w:ascii="Open Sans" w:eastAsia="Times New Roman" w:hAnsi="Open Sans" w:cs="Open Sans"/>
          <w:sz w:val="20"/>
          <w:szCs w:val="20"/>
          <w:lang w:eastAsia="pl-PL"/>
        </w:rPr>
        <w:t xml:space="preserve">a     </w:t>
      </w:r>
      <w:r w:rsidR="00E314A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</w:t>
      </w:r>
      <w:r w:rsidR="00A21B7D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c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ena </w:t>
      </w:r>
      <w:r w:rsidR="00A8345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="0072109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100,00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bookmarkStart w:id="0" w:name="_Hlk79402548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pkt. </w:t>
      </w:r>
      <w:bookmarkEnd w:id="0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</w:p>
    <w:p w14:paraId="29A4E6EB" w14:textId="75BAF2A2" w:rsidR="0050172C" w:rsidRPr="008D1DCE" w:rsidRDefault="00DA4BC9" w:rsidP="00E874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</w:pPr>
      <w:r w:rsidRPr="00CF70A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2 </w:t>
      </w:r>
      <w:r w:rsidR="00963406">
        <w:rPr>
          <w:rFonts w:ascii="Open Sans" w:eastAsia="Times New Roman" w:hAnsi="Open Sans" w:cs="Open Sans"/>
          <w:bCs/>
          <w:color w:val="000000"/>
          <w:sz w:val="20"/>
          <w:szCs w:val="20"/>
        </w:rPr>
        <w:t>Zakład Pogrzebowy Tadeusz Porożyński, ul. Gdańska 3, 89-600 Chojnice</w:t>
      </w:r>
      <w:r w:rsidR="00CF70A3" w:rsidRPr="008D1DCE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                        </w:t>
      </w:r>
      <w:r w:rsidR="0050172C" w:rsidRPr="008D1DCE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cena </w:t>
      </w:r>
      <w:r w:rsidR="001260B2" w:rsidRPr="008D1DCE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="0014366B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7</w:t>
      </w:r>
      <w:r w:rsidR="0072109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1</w:t>
      </w:r>
      <w:r w:rsidR="0014366B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,</w:t>
      </w:r>
      <w:r w:rsidR="0072109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63</w:t>
      </w:r>
      <w:r w:rsidR="0050172C" w:rsidRPr="008D1DCE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p w14:paraId="559AF0E9" w14:textId="5A5F5AE5" w:rsidR="00E0124C" w:rsidRPr="00110D68" w:rsidRDefault="0050172C" w:rsidP="005D6A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5D6A7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3 </w:t>
      </w:r>
      <w:r w:rsidR="00963406" w:rsidRPr="00963406">
        <w:rPr>
          <w:rFonts w:ascii="Open Sans" w:eastAsia="Times New Roman" w:hAnsi="Open Sans" w:cs="Open Sans"/>
          <w:bCs/>
          <w:color w:val="000000"/>
          <w:sz w:val="20"/>
          <w:szCs w:val="20"/>
        </w:rPr>
        <w:t>Zakład Stolarski Wytwarzanie Trumien Centrum Pogrzebowe Stanisław Mudryk, Mickiewicza 25 14-530 Frombork</w:t>
      </w:r>
      <w:r w:rsidR="00110D6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        </w:t>
      </w:r>
      <w:r w:rsidR="005D6A7E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cena </w:t>
      </w:r>
      <w:r w:rsidR="00A41833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86,52</w:t>
      </w:r>
      <w:r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p w14:paraId="4D33AD20" w14:textId="77777777" w:rsidR="004377CF" w:rsidRPr="0050172C" w:rsidRDefault="004377CF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</w:p>
    <w:p w14:paraId="126FA4E3" w14:textId="7EF261BB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lastRenderedPageBreak/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 xml:space="preserve">zadania </w:t>
      </w:r>
      <w:r w:rsidR="0072109A">
        <w:rPr>
          <w:rFonts w:ascii="Open Sans" w:hAnsi="Open Sans" w:cs="Open Sans"/>
          <w:sz w:val="20"/>
          <w:szCs w:val="20"/>
        </w:rPr>
        <w:t>1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077" w14:textId="77777777" w:rsidR="003C219F" w:rsidRDefault="003C219F" w:rsidP="00732A8A">
      <w:pPr>
        <w:spacing w:after="0" w:line="240" w:lineRule="auto"/>
      </w:pPr>
      <w:r>
        <w:separator/>
      </w:r>
    </w:p>
  </w:endnote>
  <w:endnote w:type="continuationSeparator" w:id="0">
    <w:p w14:paraId="18EEC567" w14:textId="77777777" w:rsidR="003C219F" w:rsidRDefault="003C219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3D" w14:textId="77777777" w:rsidR="003C219F" w:rsidRDefault="003C219F" w:rsidP="00732A8A">
      <w:pPr>
        <w:spacing w:after="0" w:line="240" w:lineRule="auto"/>
      </w:pPr>
      <w:r>
        <w:separator/>
      </w:r>
    </w:p>
  </w:footnote>
  <w:footnote w:type="continuationSeparator" w:id="0">
    <w:p w14:paraId="1193A96E" w14:textId="77777777" w:rsidR="003C219F" w:rsidRDefault="003C219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9"/>
  </w:num>
  <w:num w:numId="4" w16cid:durableId="1367563798">
    <w:abstractNumId w:val="11"/>
  </w:num>
  <w:num w:numId="5" w16cid:durableId="1909224703">
    <w:abstractNumId w:val="10"/>
  </w:num>
  <w:num w:numId="6" w16cid:durableId="1249848459">
    <w:abstractNumId w:val="8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8"/>
  </w:num>
  <w:num w:numId="10" w16cid:durableId="764116026">
    <w:abstractNumId w:val="3"/>
  </w:num>
  <w:num w:numId="11" w16cid:durableId="506095675">
    <w:abstractNumId w:val="6"/>
  </w:num>
  <w:num w:numId="12" w16cid:durableId="1545944149">
    <w:abstractNumId w:val="4"/>
  </w:num>
  <w:num w:numId="13" w16cid:durableId="1400516569">
    <w:abstractNumId w:val="5"/>
  </w:num>
  <w:num w:numId="14" w16cid:durableId="1341346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807AD"/>
    <w:rsid w:val="000A4586"/>
    <w:rsid w:val="000A6C53"/>
    <w:rsid w:val="000B4578"/>
    <w:rsid w:val="000F0959"/>
    <w:rsid w:val="000F6043"/>
    <w:rsid w:val="00101B6B"/>
    <w:rsid w:val="00110D68"/>
    <w:rsid w:val="001260B2"/>
    <w:rsid w:val="0014366B"/>
    <w:rsid w:val="00145629"/>
    <w:rsid w:val="0015526F"/>
    <w:rsid w:val="001D2940"/>
    <w:rsid w:val="001D683E"/>
    <w:rsid w:val="002024F8"/>
    <w:rsid w:val="00254B80"/>
    <w:rsid w:val="00284E7B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7097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604620"/>
    <w:rsid w:val="00612A15"/>
    <w:rsid w:val="006251CE"/>
    <w:rsid w:val="00642E80"/>
    <w:rsid w:val="0066160A"/>
    <w:rsid w:val="00664675"/>
    <w:rsid w:val="006A3C3A"/>
    <w:rsid w:val="006C3307"/>
    <w:rsid w:val="006D422E"/>
    <w:rsid w:val="006E62FA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6583"/>
    <w:rsid w:val="00802F26"/>
    <w:rsid w:val="00806DB7"/>
    <w:rsid w:val="00816158"/>
    <w:rsid w:val="008251F5"/>
    <w:rsid w:val="00833557"/>
    <w:rsid w:val="008341C3"/>
    <w:rsid w:val="00870C0F"/>
    <w:rsid w:val="008A3A64"/>
    <w:rsid w:val="008D1DCE"/>
    <w:rsid w:val="008D4E0E"/>
    <w:rsid w:val="00921E10"/>
    <w:rsid w:val="00940422"/>
    <w:rsid w:val="00942BB4"/>
    <w:rsid w:val="00956710"/>
    <w:rsid w:val="00963406"/>
    <w:rsid w:val="009665C4"/>
    <w:rsid w:val="009842B9"/>
    <w:rsid w:val="009F293F"/>
    <w:rsid w:val="009F3B8B"/>
    <w:rsid w:val="009F5BB6"/>
    <w:rsid w:val="009F6E00"/>
    <w:rsid w:val="00A20317"/>
    <w:rsid w:val="00A21B7D"/>
    <w:rsid w:val="00A244EA"/>
    <w:rsid w:val="00A30165"/>
    <w:rsid w:val="00A31D7B"/>
    <w:rsid w:val="00A3698F"/>
    <w:rsid w:val="00A41833"/>
    <w:rsid w:val="00A57F4D"/>
    <w:rsid w:val="00A83451"/>
    <w:rsid w:val="00A9238A"/>
    <w:rsid w:val="00A97798"/>
    <w:rsid w:val="00AA2DC7"/>
    <w:rsid w:val="00AD0882"/>
    <w:rsid w:val="00AD56BF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A72AD"/>
    <w:rsid w:val="00CC2328"/>
    <w:rsid w:val="00CD2CCC"/>
    <w:rsid w:val="00CD585A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B5C2A"/>
    <w:rsid w:val="00DC5F33"/>
    <w:rsid w:val="00E0124C"/>
    <w:rsid w:val="00E314A1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26</cp:revision>
  <cp:lastPrinted>2021-12-10T12:10:00Z</cp:lastPrinted>
  <dcterms:created xsi:type="dcterms:W3CDTF">2021-12-10T11:39:00Z</dcterms:created>
  <dcterms:modified xsi:type="dcterms:W3CDTF">2022-07-07T07:18:00Z</dcterms:modified>
</cp:coreProperties>
</file>