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498" w14:textId="77777777" w:rsidR="00DC438E" w:rsidRPr="00D67FAB" w:rsidRDefault="00DC438E" w:rsidP="008D3D1B">
      <w:pPr>
        <w:suppressAutoHyphens w:val="0"/>
        <w:autoSpaceDE w:val="0"/>
        <w:jc w:val="both"/>
        <w:textAlignment w:val="auto"/>
        <w:rPr>
          <w:rFonts w:ascii="Cambria" w:eastAsia="Verdana" w:hAnsi="Cambria" w:cs="Verdana"/>
          <w:kern w:val="0"/>
          <w:sz w:val="22"/>
          <w:szCs w:val="22"/>
          <w:lang w:eastAsia="en-US"/>
        </w:rPr>
      </w:pPr>
    </w:p>
    <w:p w14:paraId="4A041281" w14:textId="77777777" w:rsidR="00DC438E" w:rsidRPr="00D67FAB" w:rsidRDefault="00DC438E" w:rsidP="008D3D1B">
      <w:pPr>
        <w:suppressAutoHyphens w:val="0"/>
        <w:autoSpaceDE w:val="0"/>
        <w:jc w:val="both"/>
        <w:textAlignment w:val="auto"/>
        <w:rPr>
          <w:rFonts w:ascii="Cambria" w:eastAsia="Verdana" w:hAnsi="Cambria" w:cs="Verdana"/>
          <w:kern w:val="0"/>
          <w:sz w:val="22"/>
          <w:szCs w:val="22"/>
          <w:lang w:eastAsia="en-US"/>
        </w:rPr>
      </w:pPr>
    </w:p>
    <w:p w14:paraId="1946BF4C" w14:textId="77777777" w:rsidR="00DC438E" w:rsidRPr="00D67FAB" w:rsidRDefault="00DC438E" w:rsidP="008D3D1B">
      <w:pPr>
        <w:suppressAutoHyphens w:val="0"/>
        <w:autoSpaceDE w:val="0"/>
        <w:spacing w:before="9"/>
        <w:jc w:val="both"/>
        <w:textAlignment w:val="auto"/>
        <w:rPr>
          <w:rFonts w:ascii="Cambria" w:eastAsia="Verdana" w:hAnsi="Cambria" w:cs="Verdana"/>
          <w:kern w:val="0"/>
          <w:sz w:val="22"/>
          <w:szCs w:val="22"/>
          <w:lang w:eastAsia="en-US"/>
        </w:rPr>
      </w:pPr>
      <w:r w:rsidRPr="00D67FAB">
        <w:rPr>
          <w:rFonts w:ascii="Cambria" w:eastAsia="Times New Roman" w:hAnsi="Cambria" w:cs="Arial"/>
          <w:b/>
          <w:color w:val="0070C0"/>
          <w:sz w:val="22"/>
          <w:szCs w:val="22"/>
        </w:rPr>
        <w:t>S</w:t>
      </w:r>
      <w:r w:rsidRPr="00D67FAB">
        <w:rPr>
          <w:rFonts w:ascii="Cambria" w:eastAsia="Times New Roman" w:hAnsi="Cambria" w:cs="Arial"/>
          <w:b/>
          <w:sz w:val="22"/>
          <w:szCs w:val="22"/>
        </w:rPr>
        <w:t xml:space="preserve">PECYFIKACJA </w:t>
      </w:r>
      <w:r w:rsidRPr="00D67FAB">
        <w:rPr>
          <w:rFonts w:ascii="Cambria" w:eastAsia="Times New Roman" w:hAnsi="Cambria" w:cs="Arial"/>
          <w:b/>
          <w:color w:val="0070C0"/>
          <w:sz w:val="22"/>
          <w:szCs w:val="22"/>
        </w:rPr>
        <w:t>W</w:t>
      </w:r>
      <w:r w:rsidRPr="00D67FAB">
        <w:rPr>
          <w:rFonts w:ascii="Cambria" w:eastAsia="Times New Roman" w:hAnsi="Cambria" w:cs="Arial"/>
          <w:b/>
          <w:sz w:val="22"/>
          <w:szCs w:val="22"/>
        </w:rPr>
        <w:t xml:space="preserve">ARUNKÓW </w:t>
      </w:r>
      <w:r w:rsidRPr="00D67FAB">
        <w:rPr>
          <w:rFonts w:ascii="Cambria" w:eastAsia="Times New Roman" w:hAnsi="Cambria" w:cs="Arial"/>
          <w:b/>
          <w:color w:val="0070C0"/>
          <w:sz w:val="22"/>
          <w:szCs w:val="22"/>
        </w:rPr>
        <w:t>Z</w:t>
      </w:r>
      <w:r w:rsidRPr="00D67FAB">
        <w:rPr>
          <w:rFonts w:ascii="Cambria" w:eastAsia="Times New Roman" w:hAnsi="Cambria" w:cs="Arial"/>
          <w:b/>
          <w:sz w:val="22"/>
          <w:szCs w:val="22"/>
        </w:rPr>
        <w:t>AMÓWIENIA</w:t>
      </w:r>
    </w:p>
    <w:p w14:paraId="4A2597AE" w14:textId="77777777" w:rsidR="00DC438E" w:rsidRPr="00D67FAB" w:rsidRDefault="00DC438E" w:rsidP="008D3D1B">
      <w:pPr>
        <w:widowControl/>
        <w:autoSpaceDN/>
        <w:spacing w:line="276" w:lineRule="auto"/>
        <w:jc w:val="both"/>
        <w:rPr>
          <w:rFonts w:ascii="Cambria" w:eastAsia="Times New Roman" w:hAnsi="Cambria" w:cs="Times New Roman"/>
          <w:sz w:val="22"/>
          <w:szCs w:val="22"/>
        </w:rPr>
      </w:pPr>
    </w:p>
    <w:p w14:paraId="1F38DC95" w14:textId="77777777" w:rsidR="00DC438E" w:rsidRPr="00D67FAB" w:rsidRDefault="00DC438E" w:rsidP="008D3D1B">
      <w:pPr>
        <w:widowControl/>
        <w:autoSpaceDN/>
        <w:spacing w:line="276" w:lineRule="auto"/>
        <w:jc w:val="both"/>
        <w:rPr>
          <w:rFonts w:ascii="Cambria" w:eastAsia="Times New Roman" w:hAnsi="Cambria" w:cs="Times New Roman"/>
          <w:bCs/>
          <w:sz w:val="22"/>
          <w:szCs w:val="22"/>
        </w:rPr>
      </w:pPr>
    </w:p>
    <w:p w14:paraId="637308F5" w14:textId="72BB01C9" w:rsidR="00DC438E" w:rsidRPr="00D67FAB" w:rsidRDefault="00DC438E" w:rsidP="008D3D1B">
      <w:pPr>
        <w:spacing w:before="41"/>
        <w:ind w:left="255"/>
        <w:jc w:val="both"/>
        <w:outlineLvl w:val="0"/>
        <w:rPr>
          <w:rFonts w:ascii="Cambria" w:eastAsia="Times New Roman" w:hAnsi="Cambria" w:cs="Arial"/>
          <w:b/>
          <w:bCs/>
          <w:sz w:val="22"/>
          <w:szCs w:val="22"/>
          <w:lang w:val="en-US" w:bidi="pl-PL"/>
        </w:rPr>
      </w:pPr>
      <w:bookmarkStart w:id="0" w:name="_Hlk68692190"/>
      <w:bookmarkStart w:id="1" w:name="_Hlk63847421"/>
      <w:r w:rsidRPr="00D67FAB">
        <w:rPr>
          <w:rFonts w:ascii="Cambria" w:eastAsia="Times New Roman" w:hAnsi="Cambria" w:cs="Arial"/>
          <w:bCs/>
          <w:noProof/>
          <w:sz w:val="22"/>
          <w:szCs w:val="22"/>
          <w:lang w:val="en-US"/>
        </w:rPr>
        <w:drawing>
          <wp:inline distT="0" distB="0" distL="0" distR="0" wp14:anchorId="15D5B976" wp14:editId="7D457053">
            <wp:extent cx="1120140" cy="1120140"/>
            <wp:effectExtent l="0" t="0" r="3810" b="3810"/>
            <wp:doc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37" descr="Herb gminy Wiśniowa: czerwone pole tarczy typu hiszpańskiego przecina na skos pofalowany srebrny pas symbolizujący rzekę Wisłok. W polu pierwszym widnieją dwie rogaciny zwrócone do siebie, które są odwołaniem do herbu rycerskiego rodu Bogoriów. W polu drugim złote strzemię – godło herbu rycerskiego rodu Trzeciesk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pic:spPr>
                </pic:pic>
              </a:graphicData>
            </a:graphic>
          </wp:inline>
        </w:drawing>
      </w:r>
      <w:r w:rsidRPr="00D67FAB">
        <w:rPr>
          <w:rFonts w:ascii="Cambria" w:eastAsia="Times New Roman" w:hAnsi="Cambria" w:cs="Arial"/>
          <w:b/>
          <w:bCs/>
          <w:sz w:val="22"/>
          <w:szCs w:val="22"/>
          <w:lang w:val="en-US" w:bidi="pl-PL"/>
        </w:rPr>
        <w:br w:type="textWrapping" w:clear="all"/>
      </w:r>
    </w:p>
    <w:p w14:paraId="4F2B8E1F" w14:textId="77777777" w:rsidR="00DC438E" w:rsidRPr="00D67FAB" w:rsidRDefault="00DC438E" w:rsidP="008D3D1B">
      <w:pPr>
        <w:spacing w:before="41"/>
        <w:ind w:left="255"/>
        <w:jc w:val="both"/>
        <w:outlineLvl w:val="0"/>
        <w:rPr>
          <w:rFonts w:ascii="Cambria" w:eastAsia="Times New Roman" w:hAnsi="Cambria" w:cs="Arial"/>
          <w:b/>
          <w:bCs/>
          <w:sz w:val="22"/>
          <w:szCs w:val="22"/>
          <w:lang w:bidi="pl-PL"/>
        </w:rPr>
      </w:pPr>
      <w:r w:rsidRPr="00D67FAB">
        <w:rPr>
          <w:rFonts w:ascii="Cambria" w:eastAsia="Times New Roman" w:hAnsi="Cambria" w:cs="Arial"/>
          <w:b/>
          <w:bCs/>
          <w:sz w:val="22"/>
          <w:szCs w:val="22"/>
          <w:lang w:bidi="pl-PL"/>
        </w:rPr>
        <w:t>ZAMAWIAJĄCY</w:t>
      </w:r>
    </w:p>
    <w:p w14:paraId="54F82369" w14:textId="77777777" w:rsidR="00DC438E" w:rsidRPr="00D67FAB" w:rsidRDefault="00DC438E" w:rsidP="008D3D1B">
      <w:pPr>
        <w:spacing w:before="41"/>
        <w:ind w:left="255"/>
        <w:jc w:val="both"/>
        <w:outlineLvl w:val="0"/>
        <w:rPr>
          <w:rFonts w:ascii="Cambria" w:eastAsia="Times New Roman" w:hAnsi="Cambria" w:cs="Arial"/>
          <w:b/>
          <w:bCs/>
          <w:sz w:val="22"/>
          <w:szCs w:val="22"/>
          <w:lang w:bidi="pl-PL"/>
        </w:rPr>
      </w:pPr>
      <w:r w:rsidRPr="00D67FAB">
        <w:rPr>
          <w:rFonts w:ascii="Cambria" w:eastAsia="Times New Roman" w:hAnsi="Cambria" w:cs="Arial"/>
          <w:b/>
          <w:bCs/>
          <w:sz w:val="22"/>
          <w:szCs w:val="22"/>
          <w:lang w:bidi="pl-PL"/>
        </w:rPr>
        <w:t>G</w:t>
      </w:r>
      <w:bookmarkStart w:id="2" w:name="_Hlk63847556"/>
      <w:r w:rsidRPr="00D67FAB">
        <w:rPr>
          <w:rFonts w:ascii="Cambria" w:eastAsia="Times New Roman" w:hAnsi="Cambria" w:cs="Arial"/>
          <w:b/>
          <w:bCs/>
          <w:sz w:val="22"/>
          <w:szCs w:val="22"/>
          <w:lang w:bidi="pl-PL"/>
        </w:rPr>
        <w:t>mina Wiśniowa</w:t>
      </w:r>
    </w:p>
    <w:p w14:paraId="4E735F6A" w14:textId="77777777" w:rsidR="00DC438E" w:rsidRPr="00D67FAB" w:rsidRDefault="00DC438E" w:rsidP="008D3D1B">
      <w:pPr>
        <w:spacing w:before="41"/>
        <w:ind w:left="255"/>
        <w:jc w:val="both"/>
        <w:outlineLvl w:val="0"/>
        <w:rPr>
          <w:rFonts w:ascii="Cambria" w:eastAsia="Times New Roman" w:hAnsi="Cambria" w:cs="Arial"/>
          <w:b/>
          <w:bCs/>
          <w:sz w:val="22"/>
          <w:szCs w:val="22"/>
          <w:lang w:bidi="pl-PL"/>
        </w:rPr>
      </w:pPr>
      <w:r w:rsidRPr="00D67FAB">
        <w:rPr>
          <w:rFonts w:ascii="Cambria" w:eastAsia="Times New Roman" w:hAnsi="Cambria" w:cs="Arial"/>
          <w:b/>
          <w:bCs/>
          <w:sz w:val="22"/>
          <w:szCs w:val="22"/>
          <w:lang w:bidi="pl-PL"/>
        </w:rPr>
        <w:t xml:space="preserve">38-124 Wiśniowa 150 </w:t>
      </w:r>
    </w:p>
    <w:p w14:paraId="3B205168" w14:textId="77777777" w:rsidR="00DC438E" w:rsidRPr="00D67FAB" w:rsidRDefault="00DC438E" w:rsidP="008D3D1B">
      <w:pPr>
        <w:tabs>
          <w:tab w:val="left" w:pos="5904"/>
        </w:tabs>
        <w:spacing w:before="41"/>
        <w:ind w:left="255"/>
        <w:jc w:val="both"/>
        <w:outlineLvl w:val="0"/>
        <w:rPr>
          <w:rFonts w:ascii="Cambria" w:eastAsia="Times New Roman" w:hAnsi="Cambria" w:cs="Arial"/>
          <w:b/>
          <w:bCs/>
          <w:sz w:val="22"/>
          <w:szCs w:val="22"/>
          <w:lang w:bidi="pl-PL"/>
        </w:rPr>
      </w:pPr>
      <w:r w:rsidRPr="00D67FAB">
        <w:rPr>
          <w:rFonts w:ascii="Cambria" w:eastAsia="Times New Roman" w:hAnsi="Cambria" w:cs="Arial"/>
          <w:b/>
          <w:bCs/>
          <w:sz w:val="22"/>
          <w:szCs w:val="22"/>
          <w:lang w:bidi="pl-PL"/>
        </w:rPr>
        <w:t>REGON: 690582217</w:t>
      </w:r>
      <w:r w:rsidRPr="00D67FAB">
        <w:rPr>
          <w:rFonts w:ascii="Cambria" w:eastAsia="Times New Roman" w:hAnsi="Cambria" w:cs="Arial"/>
          <w:b/>
          <w:bCs/>
          <w:sz w:val="22"/>
          <w:szCs w:val="22"/>
          <w:lang w:bidi="pl-PL"/>
        </w:rPr>
        <w:tab/>
      </w:r>
    </w:p>
    <w:p w14:paraId="61DFCBD6" w14:textId="77777777" w:rsidR="00DC438E" w:rsidRPr="00D67FAB" w:rsidRDefault="00DC438E" w:rsidP="008D3D1B">
      <w:pPr>
        <w:spacing w:before="41"/>
        <w:ind w:left="255"/>
        <w:jc w:val="both"/>
        <w:outlineLvl w:val="0"/>
        <w:rPr>
          <w:rFonts w:ascii="Cambria" w:eastAsia="Times New Roman" w:hAnsi="Cambria" w:cs="Arial"/>
          <w:b/>
          <w:bCs/>
          <w:sz w:val="22"/>
          <w:szCs w:val="22"/>
          <w:lang w:val="en-US" w:bidi="pl-PL"/>
        </w:rPr>
      </w:pPr>
      <w:r w:rsidRPr="00D67FAB">
        <w:rPr>
          <w:rFonts w:ascii="Cambria" w:eastAsia="Times New Roman" w:hAnsi="Cambria" w:cs="Arial"/>
          <w:b/>
          <w:bCs/>
          <w:sz w:val="22"/>
          <w:szCs w:val="22"/>
          <w:lang w:val="en-US" w:bidi="pl-PL"/>
        </w:rPr>
        <w:t>NIP: 8191565070</w:t>
      </w:r>
    </w:p>
    <w:p w14:paraId="619BAE67" w14:textId="77777777" w:rsidR="00DC438E" w:rsidRPr="00D67FAB" w:rsidRDefault="00DC438E" w:rsidP="008D3D1B">
      <w:pPr>
        <w:spacing w:before="41"/>
        <w:ind w:left="255"/>
        <w:jc w:val="both"/>
        <w:outlineLvl w:val="0"/>
        <w:rPr>
          <w:rFonts w:ascii="Cambria" w:eastAsia="Times New Roman" w:hAnsi="Cambria" w:cs="Arial"/>
          <w:b/>
          <w:bCs/>
          <w:sz w:val="22"/>
          <w:szCs w:val="22"/>
          <w:lang w:val="en-US" w:bidi="pl-PL"/>
        </w:rPr>
      </w:pPr>
      <w:r w:rsidRPr="00D67FAB">
        <w:rPr>
          <w:rFonts w:ascii="Cambria" w:eastAsia="Times New Roman" w:hAnsi="Cambria" w:cs="Arial"/>
          <w:b/>
          <w:bCs/>
          <w:sz w:val="22"/>
          <w:szCs w:val="22"/>
          <w:lang w:val="en-US" w:bidi="pl-PL"/>
        </w:rPr>
        <w:t>Nr tel. 17-2775063</w:t>
      </w:r>
    </w:p>
    <w:p w14:paraId="2C7E8135" w14:textId="77777777" w:rsidR="00DC438E" w:rsidRPr="00D67FAB" w:rsidRDefault="00DC438E" w:rsidP="008D3D1B">
      <w:pPr>
        <w:spacing w:before="41"/>
        <w:ind w:left="255"/>
        <w:jc w:val="both"/>
        <w:outlineLvl w:val="0"/>
        <w:rPr>
          <w:rFonts w:ascii="Cambria" w:eastAsia="Times New Roman" w:hAnsi="Cambria" w:cs="Arial"/>
          <w:b/>
          <w:bCs/>
          <w:sz w:val="22"/>
          <w:szCs w:val="22"/>
          <w:lang w:val="en-US"/>
        </w:rPr>
      </w:pPr>
      <w:r w:rsidRPr="00D67FAB">
        <w:rPr>
          <w:rFonts w:ascii="Cambria" w:eastAsia="Times New Roman" w:hAnsi="Cambria" w:cs="Arial"/>
          <w:b/>
          <w:bCs/>
          <w:sz w:val="22"/>
          <w:szCs w:val="22"/>
          <w:lang w:val="en-US"/>
        </w:rPr>
        <w:t>Nr fax. 17-2775901</w:t>
      </w:r>
    </w:p>
    <w:bookmarkEnd w:id="2"/>
    <w:p w14:paraId="0C2F954A" w14:textId="77777777" w:rsidR="00DC438E" w:rsidRPr="00D67FAB" w:rsidRDefault="00DC438E" w:rsidP="008D3D1B">
      <w:pPr>
        <w:spacing w:before="41"/>
        <w:ind w:left="255"/>
        <w:jc w:val="both"/>
        <w:outlineLvl w:val="0"/>
        <w:rPr>
          <w:rFonts w:ascii="Cambria" w:eastAsia="Times New Roman" w:hAnsi="Cambria" w:cs="Arial"/>
          <w:b/>
          <w:bCs/>
          <w:color w:val="0000FF"/>
          <w:sz w:val="22"/>
          <w:szCs w:val="22"/>
          <w:u w:val="single"/>
          <w:lang w:val="en-US"/>
        </w:rPr>
      </w:pPr>
      <w:r w:rsidRPr="00D67FAB">
        <w:rPr>
          <w:rFonts w:ascii="Cambria" w:eastAsia="Times New Roman" w:hAnsi="Cambria" w:cs="Arial"/>
          <w:b/>
          <w:bCs/>
          <w:sz w:val="22"/>
          <w:szCs w:val="22"/>
          <w:lang w:val="en-US"/>
        </w:rPr>
        <w:t xml:space="preserve">e-mail: </w:t>
      </w:r>
      <w:hyperlink r:id="rId9" w:history="1">
        <w:r w:rsidRPr="00D67FAB">
          <w:rPr>
            <w:rFonts w:ascii="Cambria" w:eastAsia="Times New Roman" w:hAnsi="Cambria" w:cs="Arial"/>
            <w:b/>
            <w:bCs/>
            <w:color w:val="0000FF"/>
            <w:sz w:val="22"/>
            <w:szCs w:val="22"/>
            <w:u w:val="single"/>
            <w:lang w:val="en-US"/>
          </w:rPr>
          <w:t>przetargi@wisniowa.pl</w:t>
        </w:r>
      </w:hyperlink>
    </w:p>
    <w:bookmarkEnd w:id="0"/>
    <w:p w14:paraId="187EF2DB" w14:textId="77777777" w:rsidR="00DC438E" w:rsidRPr="00D67FAB" w:rsidRDefault="00DC438E" w:rsidP="008D3D1B">
      <w:pPr>
        <w:spacing w:before="41"/>
        <w:ind w:left="255"/>
        <w:jc w:val="both"/>
        <w:outlineLvl w:val="0"/>
        <w:rPr>
          <w:rFonts w:ascii="Cambria" w:eastAsia="Times New Roman" w:hAnsi="Cambria" w:cs="Arial"/>
          <w:b/>
          <w:bCs/>
          <w:sz w:val="22"/>
          <w:szCs w:val="22"/>
          <w:lang w:val="en-US"/>
        </w:rPr>
      </w:pPr>
    </w:p>
    <w:p w14:paraId="59376D29" w14:textId="77777777" w:rsidR="00DC438E" w:rsidRPr="00D67FAB" w:rsidRDefault="00DC438E" w:rsidP="008D3D1B">
      <w:pPr>
        <w:spacing w:before="41"/>
        <w:ind w:left="255"/>
        <w:jc w:val="both"/>
        <w:outlineLvl w:val="0"/>
        <w:rPr>
          <w:rFonts w:ascii="Cambria" w:eastAsia="Times New Roman" w:hAnsi="Cambria" w:cs="Arial"/>
          <w:b/>
          <w:bCs/>
          <w:sz w:val="22"/>
          <w:szCs w:val="22"/>
          <w:lang w:val="en-US"/>
        </w:rPr>
      </w:pPr>
      <w:proofErr w:type="spellStart"/>
      <w:r w:rsidRPr="00D67FAB">
        <w:rPr>
          <w:rFonts w:ascii="Cambria" w:eastAsia="Times New Roman" w:hAnsi="Cambria" w:cs="Arial"/>
          <w:b/>
          <w:bCs/>
          <w:sz w:val="22"/>
          <w:szCs w:val="22"/>
          <w:lang w:val="en-US"/>
        </w:rPr>
        <w:t>Godziny</w:t>
      </w:r>
      <w:proofErr w:type="spellEnd"/>
      <w:r w:rsidRPr="00D67FAB">
        <w:rPr>
          <w:rFonts w:ascii="Cambria" w:eastAsia="Times New Roman" w:hAnsi="Cambria" w:cs="Arial"/>
          <w:b/>
          <w:bCs/>
          <w:sz w:val="22"/>
          <w:szCs w:val="22"/>
          <w:lang w:val="en-US"/>
        </w:rPr>
        <w:t xml:space="preserve"> </w:t>
      </w:r>
      <w:proofErr w:type="spellStart"/>
      <w:r w:rsidRPr="00D67FAB">
        <w:rPr>
          <w:rFonts w:ascii="Cambria" w:eastAsia="Times New Roman" w:hAnsi="Cambria" w:cs="Arial"/>
          <w:b/>
          <w:bCs/>
          <w:sz w:val="22"/>
          <w:szCs w:val="22"/>
          <w:lang w:val="en-US"/>
        </w:rPr>
        <w:t>pracy</w:t>
      </w:r>
      <w:proofErr w:type="spellEnd"/>
      <w:r w:rsidRPr="00D67FAB">
        <w:rPr>
          <w:rFonts w:ascii="Cambria" w:eastAsia="Times New Roman" w:hAnsi="Cambria" w:cs="Arial"/>
          <w:b/>
          <w:bCs/>
          <w:sz w:val="22"/>
          <w:szCs w:val="22"/>
          <w:lang w:val="en-US"/>
        </w:rPr>
        <w:t xml:space="preserve">:  </w:t>
      </w:r>
      <w:proofErr w:type="spellStart"/>
      <w:r w:rsidRPr="00D67FAB">
        <w:rPr>
          <w:rFonts w:ascii="Cambria" w:eastAsia="Times New Roman" w:hAnsi="Cambria" w:cs="Arial"/>
          <w:b/>
          <w:bCs/>
          <w:iCs/>
          <w:sz w:val="22"/>
          <w:szCs w:val="22"/>
          <w:lang w:val="en-US"/>
        </w:rPr>
        <w:t>pon</w:t>
      </w:r>
      <w:proofErr w:type="spellEnd"/>
      <w:r w:rsidRPr="00D67FAB">
        <w:rPr>
          <w:rFonts w:ascii="Cambria" w:eastAsia="Times New Roman" w:hAnsi="Cambria" w:cs="Arial"/>
          <w:b/>
          <w:bCs/>
          <w:iCs/>
          <w:sz w:val="22"/>
          <w:szCs w:val="22"/>
          <w:lang w:val="en-US"/>
        </w:rPr>
        <w:t xml:space="preserve">. 9:00 – 17:00, wt. – pt. 7:00 – 15.00, </w:t>
      </w:r>
    </w:p>
    <w:bookmarkEnd w:id="1"/>
    <w:p w14:paraId="3E63A12D" w14:textId="77777777" w:rsidR="00DC438E" w:rsidRPr="00D67FAB" w:rsidRDefault="00DC438E" w:rsidP="008D3D1B">
      <w:pPr>
        <w:tabs>
          <w:tab w:val="left" w:pos="1380"/>
        </w:tabs>
        <w:spacing w:before="1"/>
        <w:jc w:val="both"/>
        <w:rPr>
          <w:rFonts w:ascii="Cambria" w:eastAsia="Times New Roman" w:hAnsi="Cambria" w:cs="Arial"/>
          <w:b/>
          <w:sz w:val="22"/>
          <w:szCs w:val="22"/>
          <w:lang w:val="en-US"/>
        </w:rPr>
      </w:pPr>
    </w:p>
    <w:p w14:paraId="0F2B08AD" w14:textId="77777777" w:rsidR="00DC438E" w:rsidRPr="00D67FAB" w:rsidRDefault="00DC438E" w:rsidP="008D3D1B">
      <w:pPr>
        <w:ind w:left="255"/>
        <w:jc w:val="both"/>
        <w:outlineLvl w:val="0"/>
        <w:rPr>
          <w:rFonts w:ascii="Cambria" w:eastAsia="Times New Roman" w:hAnsi="Cambria" w:cs="Arial"/>
          <w:b/>
          <w:bCs/>
          <w:sz w:val="22"/>
          <w:szCs w:val="22"/>
        </w:rPr>
      </w:pPr>
      <w:r w:rsidRPr="00D67FAB">
        <w:rPr>
          <w:rFonts w:ascii="Cambria" w:eastAsia="Times New Roman" w:hAnsi="Cambria" w:cs="Arial"/>
          <w:b/>
          <w:bCs/>
          <w:sz w:val="22"/>
          <w:szCs w:val="22"/>
        </w:rPr>
        <w:t>Adres strony internetowej prowadzonego postępowania:</w:t>
      </w:r>
    </w:p>
    <w:p w14:paraId="30928A70" w14:textId="064AAE8C" w:rsidR="00294D27" w:rsidRPr="00D67FAB" w:rsidRDefault="00704F84" w:rsidP="008D3D1B">
      <w:pPr>
        <w:spacing w:before="46"/>
        <w:ind w:left="1146" w:right="850"/>
        <w:jc w:val="both"/>
        <w:rPr>
          <w:rFonts w:ascii="Cambria" w:hAnsi="Cambria"/>
          <w:b/>
          <w:bCs/>
          <w:sz w:val="22"/>
          <w:szCs w:val="22"/>
        </w:rPr>
      </w:pPr>
      <w:hyperlink r:id="rId10" w:history="1">
        <w:r w:rsidR="00294D27" w:rsidRPr="00D67FAB">
          <w:rPr>
            <w:rStyle w:val="Hipercze"/>
            <w:rFonts w:ascii="Cambria" w:hAnsi="Cambria" w:cs="Tahoma"/>
            <w:b/>
            <w:bCs/>
            <w:sz w:val="22"/>
            <w:szCs w:val="22"/>
          </w:rPr>
          <w:t>https://platformazakupowa.pl/pn/wisniowa</w:t>
        </w:r>
      </w:hyperlink>
    </w:p>
    <w:p w14:paraId="5C2D8BD2" w14:textId="77777777" w:rsidR="00DC438E" w:rsidRPr="00D67FAB" w:rsidRDefault="00DC438E" w:rsidP="008D3D1B">
      <w:pPr>
        <w:spacing w:before="46"/>
        <w:ind w:left="255" w:right="850"/>
        <w:jc w:val="both"/>
        <w:rPr>
          <w:rFonts w:ascii="Cambria" w:hAnsi="Cambria" w:cs="Times New Roman"/>
          <w:b/>
          <w:bCs/>
          <w:color w:val="0563C1"/>
          <w:sz w:val="22"/>
          <w:szCs w:val="22"/>
          <w:u w:val="single"/>
        </w:rPr>
      </w:pPr>
    </w:p>
    <w:p w14:paraId="696FF947" w14:textId="77777777" w:rsidR="00DC438E" w:rsidRPr="00D67FAB" w:rsidRDefault="00DC438E" w:rsidP="008D3D1B">
      <w:pPr>
        <w:suppressAutoHyphens w:val="0"/>
        <w:autoSpaceDE w:val="0"/>
        <w:jc w:val="both"/>
        <w:textAlignment w:val="auto"/>
        <w:rPr>
          <w:rFonts w:ascii="Cambria" w:eastAsia="Verdana" w:hAnsi="Cambria" w:cs="Verdana"/>
          <w:kern w:val="0"/>
          <w:sz w:val="22"/>
          <w:szCs w:val="22"/>
          <w:lang w:eastAsia="en-US"/>
        </w:rPr>
      </w:pPr>
      <w:bookmarkStart w:id="3" w:name="_Hlk145591895"/>
    </w:p>
    <w:p w14:paraId="4D1CC2A9" w14:textId="64FE957A" w:rsidR="00C25E5B" w:rsidRPr="00D67FAB" w:rsidRDefault="00503F95" w:rsidP="00C25E5B">
      <w:pPr>
        <w:tabs>
          <w:tab w:val="left" w:pos="2436"/>
        </w:tabs>
        <w:suppressAutoHyphens w:val="0"/>
        <w:autoSpaceDE w:val="0"/>
        <w:jc w:val="center"/>
        <w:textAlignment w:val="auto"/>
        <w:rPr>
          <w:rFonts w:ascii="Cambria" w:eastAsia="Verdana" w:hAnsi="Cambria" w:cs="Verdana"/>
          <w:b/>
          <w:bCs/>
          <w:i/>
          <w:iCs/>
          <w:kern w:val="0"/>
          <w:sz w:val="22"/>
          <w:szCs w:val="22"/>
          <w:u w:val="single"/>
          <w:lang w:eastAsia="en-US"/>
        </w:rPr>
      </w:pPr>
      <w:bookmarkStart w:id="4" w:name="_Hlk119323367"/>
      <w:r>
        <w:rPr>
          <w:rFonts w:ascii="Cambria" w:eastAsia="Verdana" w:hAnsi="Cambria" w:cs="Verdana"/>
          <w:b/>
          <w:bCs/>
          <w:i/>
          <w:iCs/>
          <w:kern w:val="0"/>
          <w:sz w:val="22"/>
          <w:szCs w:val="22"/>
          <w:u w:val="single"/>
          <w:lang w:eastAsia="en-US"/>
        </w:rPr>
        <w:t>Przebudowa i zmiana sposobu użytkowania budynku gminnego na budynek mieszkalny w Szufnarowej dz.nr 2071/5</w:t>
      </w:r>
    </w:p>
    <w:bookmarkEnd w:id="4"/>
    <w:bookmarkEnd w:id="3"/>
    <w:p w14:paraId="2D64DB36" w14:textId="7BA70939" w:rsidR="00DC438E" w:rsidRPr="00D67FAB" w:rsidRDefault="00DC438E" w:rsidP="00C25E5B">
      <w:pPr>
        <w:tabs>
          <w:tab w:val="left" w:pos="2436"/>
        </w:tabs>
        <w:suppressAutoHyphens w:val="0"/>
        <w:autoSpaceDE w:val="0"/>
        <w:jc w:val="center"/>
        <w:textAlignment w:val="auto"/>
        <w:rPr>
          <w:rFonts w:ascii="Cambria" w:eastAsia="Verdana" w:hAnsi="Cambria" w:cs="Verdana"/>
          <w:b/>
          <w:bCs/>
          <w:kern w:val="0"/>
          <w:sz w:val="22"/>
          <w:szCs w:val="22"/>
          <w:u w:val="single"/>
          <w:lang w:eastAsia="en-US"/>
        </w:rPr>
      </w:pPr>
      <w:r w:rsidRPr="00D67FAB">
        <w:rPr>
          <w:rFonts w:ascii="Cambria" w:eastAsia="Verdana" w:hAnsi="Cambria" w:cs="Verdana"/>
          <w:bCs/>
          <w:kern w:val="0"/>
          <w:sz w:val="22"/>
          <w:szCs w:val="22"/>
          <w:lang w:eastAsia="en-US"/>
        </w:rPr>
        <w:t xml:space="preserve">(Znak sprawy: </w:t>
      </w:r>
      <w:r w:rsidR="00FB0BA9" w:rsidRPr="00D67FAB">
        <w:rPr>
          <w:rFonts w:ascii="Cambria" w:eastAsia="Verdana" w:hAnsi="Cambria" w:cs="Verdana"/>
          <w:b/>
          <w:bCs/>
          <w:kern w:val="0"/>
          <w:sz w:val="22"/>
          <w:szCs w:val="22"/>
          <w:lang w:eastAsia="en-US"/>
        </w:rPr>
        <w:t>P.</w:t>
      </w:r>
      <w:r w:rsidRPr="00D67FAB">
        <w:rPr>
          <w:rFonts w:ascii="Cambria" w:eastAsia="Verdana" w:hAnsi="Cambria" w:cs="Verdana"/>
          <w:b/>
          <w:bCs/>
          <w:kern w:val="0"/>
          <w:sz w:val="22"/>
          <w:szCs w:val="22"/>
          <w:lang w:eastAsia="en-US"/>
        </w:rPr>
        <w:t>271.1</w:t>
      </w:r>
      <w:r w:rsidR="00294D27" w:rsidRPr="00D67FAB">
        <w:rPr>
          <w:rFonts w:ascii="Cambria" w:eastAsia="Verdana" w:hAnsi="Cambria" w:cs="Verdana"/>
          <w:b/>
          <w:bCs/>
          <w:kern w:val="0"/>
          <w:sz w:val="22"/>
          <w:szCs w:val="22"/>
          <w:lang w:eastAsia="en-US"/>
        </w:rPr>
        <w:t>.</w:t>
      </w:r>
      <w:r w:rsidR="00503F95">
        <w:rPr>
          <w:rFonts w:ascii="Cambria" w:eastAsia="Verdana" w:hAnsi="Cambria" w:cs="Verdana"/>
          <w:b/>
          <w:bCs/>
          <w:kern w:val="0"/>
          <w:sz w:val="22"/>
          <w:szCs w:val="22"/>
          <w:lang w:eastAsia="en-US"/>
        </w:rPr>
        <w:t>1</w:t>
      </w:r>
      <w:r w:rsidR="00146278">
        <w:rPr>
          <w:rFonts w:ascii="Cambria" w:eastAsia="Verdana" w:hAnsi="Cambria" w:cs="Verdana"/>
          <w:b/>
          <w:bCs/>
          <w:kern w:val="0"/>
          <w:sz w:val="22"/>
          <w:szCs w:val="22"/>
          <w:lang w:eastAsia="en-US"/>
        </w:rPr>
        <w:t>1</w:t>
      </w:r>
      <w:r w:rsidRPr="00D67FAB">
        <w:rPr>
          <w:rFonts w:ascii="Cambria" w:eastAsia="Verdana" w:hAnsi="Cambria" w:cs="Verdana"/>
          <w:b/>
          <w:bCs/>
          <w:kern w:val="0"/>
          <w:sz w:val="22"/>
          <w:szCs w:val="22"/>
          <w:lang w:eastAsia="en-US"/>
        </w:rPr>
        <w:t>.202</w:t>
      </w:r>
      <w:r w:rsidR="007900A7" w:rsidRPr="00D67FAB">
        <w:rPr>
          <w:rFonts w:ascii="Cambria" w:eastAsia="Verdana" w:hAnsi="Cambria" w:cs="Verdana"/>
          <w:b/>
          <w:bCs/>
          <w:kern w:val="0"/>
          <w:sz w:val="22"/>
          <w:szCs w:val="22"/>
          <w:lang w:eastAsia="en-US"/>
        </w:rPr>
        <w:t>3</w:t>
      </w:r>
      <w:r w:rsidRPr="00D67FAB">
        <w:rPr>
          <w:rFonts w:ascii="Cambria" w:eastAsia="Verdana" w:hAnsi="Cambria" w:cs="Verdana"/>
          <w:bCs/>
          <w:kern w:val="0"/>
          <w:sz w:val="22"/>
          <w:szCs w:val="22"/>
          <w:lang w:eastAsia="en-US"/>
        </w:rPr>
        <w:t>)</w:t>
      </w:r>
    </w:p>
    <w:p w14:paraId="113A66D5"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7C65D4E2" w14:textId="77777777" w:rsidR="00CE0A92" w:rsidRPr="00D67FAB" w:rsidRDefault="00CE0A92" w:rsidP="008D3D1B">
      <w:pPr>
        <w:tabs>
          <w:tab w:val="left" w:pos="2436"/>
        </w:tabs>
        <w:suppressAutoHyphens w:val="0"/>
        <w:autoSpaceDE w:val="0"/>
        <w:jc w:val="both"/>
        <w:textAlignment w:val="auto"/>
        <w:rPr>
          <w:rFonts w:ascii="Cambria" w:eastAsia="Verdana" w:hAnsi="Cambria" w:cs="Verdana"/>
          <w:b/>
          <w:kern w:val="0"/>
          <w:sz w:val="22"/>
          <w:szCs w:val="22"/>
          <w:lang w:eastAsia="en-US"/>
        </w:rPr>
      </w:pPr>
    </w:p>
    <w:p w14:paraId="0887C669" w14:textId="10CF5112" w:rsidR="00DC438E" w:rsidRPr="00D67FAB" w:rsidRDefault="00DC438E" w:rsidP="008D3D1B">
      <w:pPr>
        <w:tabs>
          <w:tab w:val="left" w:pos="2436"/>
        </w:tabs>
        <w:suppressAutoHyphens w:val="0"/>
        <w:autoSpaceDE w:val="0"/>
        <w:jc w:val="both"/>
        <w:textAlignment w:val="auto"/>
        <w:rPr>
          <w:rFonts w:ascii="Cambria" w:eastAsia="Verdana" w:hAnsi="Cambria" w:cs="Verdana"/>
          <w:b/>
          <w:kern w:val="0"/>
          <w:sz w:val="22"/>
          <w:szCs w:val="22"/>
          <w:lang w:eastAsia="en-US"/>
        </w:rPr>
      </w:pPr>
      <w:r w:rsidRPr="00D67FAB">
        <w:rPr>
          <w:rFonts w:ascii="Cambria" w:eastAsia="Verdana" w:hAnsi="Cambria" w:cs="Verdana"/>
          <w:b/>
          <w:kern w:val="0"/>
          <w:sz w:val="22"/>
          <w:szCs w:val="22"/>
          <w:lang w:eastAsia="en-US"/>
        </w:rPr>
        <w:t>ZATWIERDZAM</w:t>
      </w:r>
    </w:p>
    <w:p w14:paraId="5BD35321"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b/>
          <w:kern w:val="0"/>
          <w:sz w:val="22"/>
          <w:szCs w:val="22"/>
          <w:u w:val="single"/>
          <w:lang w:eastAsia="en-US"/>
        </w:rPr>
      </w:pPr>
    </w:p>
    <w:p w14:paraId="5529008A"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r w:rsidRPr="00D67FAB">
        <w:rPr>
          <w:rFonts w:ascii="Cambria" w:eastAsia="Verdana" w:hAnsi="Cambria" w:cs="Verdana"/>
          <w:b/>
          <w:kern w:val="0"/>
          <w:sz w:val="22"/>
          <w:szCs w:val="22"/>
          <w:lang w:eastAsia="en-US"/>
        </w:rPr>
        <w:t xml:space="preserve">Wójt Gminy Wiśniowa – </w:t>
      </w:r>
      <w:r w:rsidRPr="00D67FAB">
        <w:rPr>
          <w:rFonts w:ascii="Cambria" w:eastAsia="Verdana" w:hAnsi="Cambria" w:cs="Verdana"/>
          <w:b/>
          <w:i/>
          <w:kern w:val="0"/>
          <w:sz w:val="22"/>
          <w:szCs w:val="22"/>
          <w:lang w:eastAsia="en-US"/>
        </w:rPr>
        <w:t>Marcin Kut</w:t>
      </w:r>
    </w:p>
    <w:p w14:paraId="21068906"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7A2DAD92" w14:textId="77777777" w:rsidR="00386177" w:rsidRDefault="00386177"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5C286094" w14:textId="77777777" w:rsidR="00386177" w:rsidRDefault="00386177"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7757F600" w14:textId="77777777" w:rsidR="00386177" w:rsidRDefault="00386177"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12C36B52" w14:textId="140DFAB7" w:rsidR="00DC438E" w:rsidRPr="00D67FAB" w:rsidRDefault="00386177" w:rsidP="008D3D1B">
      <w:pPr>
        <w:tabs>
          <w:tab w:val="left" w:pos="2436"/>
        </w:tabs>
        <w:suppressAutoHyphens w:val="0"/>
        <w:autoSpaceDE w:val="0"/>
        <w:jc w:val="both"/>
        <w:textAlignment w:val="auto"/>
        <w:rPr>
          <w:rFonts w:ascii="Cambria" w:eastAsia="Verdana" w:hAnsi="Cambria" w:cs="Verdana"/>
          <w:kern w:val="0"/>
          <w:sz w:val="22"/>
          <w:szCs w:val="22"/>
          <w:lang w:eastAsia="en-US"/>
        </w:rPr>
      </w:pPr>
      <w:r>
        <w:rPr>
          <w:rFonts w:ascii="Cambria" w:eastAsia="Verdana" w:hAnsi="Cambria" w:cs="Verdana"/>
          <w:kern w:val="0"/>
          <w:sz w:val="22"/>
          <w:szCs w:val="22"/>
          <w:lang w:eastAsia="en-US"/>
        </w:rPr>
        <w:t>Zadanie dofinansowane ze środków Funduszu Dopłat Banku Gospodarstwa Krajowego.</w:t>
      </w:r>
    </w:p>
    <w:p w14:paraId="6DF8EED8"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kern w:val="0"/>
          <w:sz w:val="22"/>
          <w:szCs w:val="22"/>
          <w:lang w:eastAsia="en-US"/>
        </w:rPr>
      </w:pPr>
    </w:p>
    <w:p w14:paraId="01EFCE4E"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i/>
          <w:kern w:val="0"/>
          <w:sz w:val="22"/>
          <w:szCs w:val="22"/>
          <w:lang w:eastAsia="en-US"/>
        </w:rPr>
      </w:pPr>
    </w:p>
    <w:p w14:paraId="67CA474C"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i/>
          <w:kern w:val="0"/>
          <w:sz w:val="22"/>
          <w:szCs w:val="22"/>
          <w:lang w:eastAsia="en-US"/>
        </w:rPr>
      </w:pPr>
    </w:p>
    <w:p w14:paraId="561E1AF5" w14:textId="77777777" w:rsidR="00DC438E" w:rsidRPr="00D67FAB" w:rsidRDefault="00DC438E" w:rsidP="008D3D1B">
      <w:pPr>
        <w:tabs>
          <w:tab w:val="left" w:pos="2436"/>
        </w:tabs>
        <w:suppressAutoHyphens w:val="0"/>
        <w:autoSpaceDE w:val="0"/>
        <w:jc w:val="both"/>
        <w:textAlignment w:val="auto"/>
        <w:rPr>
          <w:rFonts w:ascii="Cambria" w:eastAsia="Verdana" w:hAnsi="Cambria" w:cs="Verdana"/>
          <w:i/>
          <w:kern w:val="0"/>
          <w:sz w:val="22"/>
          <w:szCs w:val="22"/>
          <w:lang w:eastAsia="en-US"/>
        </w:rPr>
      </w:pPr>
    </w:p>
    <w:p w14:paraId="50755BD9" w14:textId="38A7ED18" w:rsidR="001170E3" w:rsidRPr="00D67FAB" w:rsidRDefault="00DC438E" w:rsidP="008D3D1B">
      <w:pPr>
        <w:jc w:val="both"/>
        <w:rPr>
          <w:rFonts w:ascii="Bookman Old Style" w:eastAsia="Times New Roman" w:hAnsi="Bookman Old Style" w:cs="Cambria"/>
          <w:color w:val="000000"/>
          <w:sz w:val="22"/>
          <w:szCs w:val="22"/>
          <w:lang w:eastAsia="zh-CN" w:bidi="en-US"/>
        </w:rPr>
      </w:pPr>
      <w:r w:rsidRPr="00D67FAB">
        <w:rPr>
          <w:rFonts w:ascii="Cambria" w:eastAsia="Verdana" w:hAnsi="Cambria" w:cs="Verdana"/>
          <w:kern w:val="0"/>
          <w:sz w:val="22"/>
          <w:szCs w:val="22"/>
          <w:lang w:eastAsia="en-US"/>
        </w:rPr>
        <w:t>Wiśniowa, dnia</w:t>
      </w:r>
      <w:r w:rsidR="0023008C">
        <w:rPr>
          <w:rFonts w:ascii="Cambria" w:eastAsia="Verdana" w:hAnsi="Cambria" w:cs="Verdana"/>
          <w:kern w:val="0"/>
          <w:sz w:val="22"/>
          <w:szCs w:val="22"/>
          <w:lang w:eastAsia="en-US"/>
        </w:rPr>
        <w:t xml:space="preserve"> </w:t>
      </w:r>
      <w:r w:rsidR="00146278">
        <w:rPr>
          <w:rFonts w:ascii="Cambria" w:eastAsia="Verdana" w:hAnsi="Cambria" w:cs="Verdana"/>
          <w:kern w:val="0"/>
          <w:sz w:val="22"/>
          <w:szCs w:val="22"/>
          <w:lang w:eastAsia="en-US"/>
        </w:rPr>
        <w:t>18.09</w:t>
      </w:r>
      <w:r w:rsidR="0023008C">
        <w:rPr>
          <w:rFonts w:ascii="Cambria" w:eastAsia="Verdana" w:hAnsi="Cambria" w:cs="Verdana"/>
          <w:kern w:val="0"/>
          <w:sz w:val="22"/>
          <w:szCs w:val="22"/>
          <w:lang w:eastAsia="en-US"/>
        </w:rPr>
        <w:t>.</w:t>
      </w:r>
      <w:r w:rsidR="00B9069C">
        <w:rPr>
          <w:rFonts w:ascii="Cambria" w:eastAsia="Verdana" w:hAnsi="Cambria" w:cs="Verdana"/>
          <w:kern w:val="0"/>
          <w:sz w:val="22"/>
          <w:szCs w:val="22"/>
          <w:lang w:eastAsia="en-US"/>
        </w:rPr>
        <w:t>2023</w:t>
      </w:r>
      <w:r w:rsidRPr="00D67FAB">
        <w:rPr>
          <w:rFonts w:ascii="Cambria" w:eastAsia="Verdana" w:hAnsi="Cambria" w:cs="Verdana"/>
          <w:kern w:val="0"/>
          <w:sz w:val="22"/>
          <w:szCs w:val="22"/>
          <w:lang w:eastAsia="en-US"/>
        </w:rPr>
        <w:t xml:space="preserve"> r</w:t>
      </w:r>
    </w:p>
    <w:p w14:paraId="0D69F3CB" w14:textId="62BDFC46" w:rsidR="001170E3" w:rsidRPr="00D67FAB" w:rsidRDefault="001170E3" w:rsidP="008D3D1B">
      <w:pPr>
        <w:jc w:val="both"/>
        <w:rPr>
          <w:rFonts w:ascii="Bookman Old Style" w:eastAsia="Times New Roman" w:hAnsi="Bookman Old Style" w:cs="Cambria"/>
          <w:color w:val="000000"/>
          <w:sz w:val="22"/>
          <w:szCs w:val="22"/>
          <w:lang w:eastAsia="zh-CN" w:bidi="en-US"/>
        </w:rPr>
      </w:pPr>
    </w:p>
    <w:p w14:paraId="2D83E55E" w14:textId="6FBAA438" w:rsidR="00B60AA7" w:rsidRPr="00D67FAB" w:rsidRDefault="00B60AA7" w:rsidP="008D3D1B">
      <w:pPr>
        <w:jc w:val="both"/>
        <w:rPr>
          <w:rFonts w:ascii="Bookman Old Style" w:eastAsia="Times New Roman" w:hAnsi="Bookman Old Style" w:cs="Cambria"/>
          <w:color w:val="000000"/>
          <w:sz w:val="22"/>
          <w:szCs w:val="22"/>
          <w:lang w:eastAsia="zh-CN" w:bidi="en-US"/>
        </w:rPr>
      </w:pPr>
    </w:p>
    <w:p w14:paraId="1DCCBC21" w14:textId="77777777" w:rsidR="00FA3F3C" w:rsidRPr="00D67FAB" w:rsidRDefault="00FA3F3C" w:rsidP="008D3D1B">
      <w:pPr>
        <w:jc w:val="both"/>
        <w:rPr>
          <w:rFonts w:ascii="Bookman Old Style" w:eastAsia="Times New Roman" w:hAnsi="Bookman Old Style" w:cs="Cambria"/>
          <w:color w:val="000000"/>
          <w:sz w:val="22"/>
          <w:szCs w:val="22"/>
          <w:lang w:eastAsia="zh-CN" w:bidi="en-US"/>
        </w:rPr>
      </w:pPr>
    </w:p>
    <w:p w14:paraId="4F4A34FC" w14:textId="39E3349A" w:rsidR="00865C17" w:rsidRPr="00D67FAB" w:rsidRDefault="00865C17" w:rsidP="008D3D1B">
      <w:pPr>
        <w:tabs>
          <w:tab w:val="left" w:pos="2835"/>
        </w:tabs>
        <w:spacing w:line="276" w:lineRule="auto"/>
        <w:jc w:val="both"/>
        <w:rPr>
          <w:rFonts w:ascii="Cambria" w:hAnsi="Cambria" w:cs="Times New Roman"/>
          <w:b/>
          <w:color w:val="548DD4" w:themeColor="text2" w:themeTint="99"/>
          <w:kern w:val="0"/>
          <w:sz w:val="22"/>
          <w:szCs w:val="22"/>
        </w:rPr>
      </w:pPr>
    </w:p>
    <w:p w14:paraId="6CDF9790" w14:textId="77777777" w:rsidR="00865C17" w:rsidRPr="00D67FAB" w:rsidRDefault="00EC0417" w:rsidP="008D3D1B">
      <w:pPr>
        <w:pStyle w:val="NormalnyWeb"/>
        <w:numPr>
          <w:ilvl w:val="0"/>
          <w:numId w:val="6"/>
        </w:numPr>
        <w:spacing w:before="0" w:after="0"/>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INFORMACJE OGÓLNE</w:t>
      </w:r>
    </w:p>
    <w:p w14:paraId="58C65E5B" w14:textId="77777777" w:rsidR="00865C17" w:rsidRPr="00D67FAB" w:rsidRDefault="00865C17" w:rsidP="008D3D1B">
      <w:pPr>
        <w:pStyle w:val="NormalnyWeb"/>
        <w:spacing w:before="0" w:after="0"/>
        <w:ind w:left="-17"/>
        <w:jc w:val="both"/>
        <w:rPr>
          <w:rFonts w:ascii="Cambria" w:hAnsi="Cambria" w:cs="Times New Roman"/>
          <w:b/>
          <w:bCs/>
          <w:sz w:val="22"/>
          <w:szCs w:val="22"/>
        </w:rPr>
      </w:pPr>
    </w:p>
    <w:p w14:paraId="0D8405EB" w14:textId="77777777" w:rsidR="00294D27" w:rsidRPr="00D67FAB" w:rsidRDefault="00294D27" w:rsidP="008D3D1B">
      <w:pPr>
        <w:ind w:right="-3"/>
        <w:jc w:val="both"/>
        <w:rPr>
          <w:rFonts w:cs="Times New Roman"/>
          <w:b/>
          <w:bCs/>
          <w:sz w:val="22"/>
          <w:szCs w:val="22"/>
        </w:rPr>
      </w:pPr>
      <w:r w:rsidRPr="00D67FAB">
        <w:rPr>
          <w:rFonts w:cs="Times New Roman"/>
          <w:b/>
          <w:bCs/>
          <w:sz w:val="22"/>
          <w:szCs w:val="22"/>
        </w:rPr>
        <w:t>Nazwa oraz adres Zamawiającego:</w:t>
      </w:r>
    </w:p>
    <w:p w14:paraId="1CE3B4E2" w14:textId="77777777" w:rsidR="00294D27" w:rsidRPr="00D67FAB" w:rsidRDefault="00294D27" w:rsidP="008D3D1B">
      <w:pPr>
        <w:ind w:right="-3"/>
        <w:jc w:val="both"/>
        <w:rPr>
          <w:rFonts w:cs="Times New Roman"/>
          <w:b/>
          <w:bCs/>
          <w:sz w:val="22"/>
          <w:szCs w:val="22"/>
        </w:rPr>
      </w:pPr>
      <w:r w:rsidRPr="00D67FAB">
        <w:rPr>
          <w:rFonts w:cs="Times New Roman"/>
          <w:b/>
          <w:bCs/>
          <w:sz w:val="22"/>
          <w:szCs w:val="22"/>
        </w:rPr>
        <w:t>Gmina Wiśniowa, Wiśniowa 150, 38-124 Wiśniowa, NIP 8191565070, REGON 690582217</w:t>
      </w:r>
    </w:p>
    <w:p w14:paraId="669EF187" w14:textId="77777777" w:rsidR="00294D27" w:rsidRPr="00D67FAB" w:rsidRDefault="00294D27" w:rsidP="008D3D1B">
      <w:pPr>
        <w:numPr>
          <w:ilvl w:val="0"/>
          <w:numId w:val="3"/>
        </w:numPr>
        <w:ind w:right="-3"/>
        <w:jc w:val="both"/>
        <w:rPr>
          <w:rFonts w:cs="Times New Roman"/>
          <w:b/>
          <w:bCs/>
          <w:sz w:val="22"/>
          <w:szCs w:val="22"/>
        </w:rPr>
      </w:pPr>
      <w:bookmarkStart w:id="5" w:name="_Hlk97812768"/>
      <w:r w:rsidRPr="00D67FAB">
        <w:rPr>
          <w:rFonts w:cs="Times New Roman"/>
          <w:b/>
          <w:bCs/>
          <w:sz w:val="22"/>
          <w:szCs w:val="22"/>
        </w:rPr>
        <w:t>tel. 17 277-50-63</w:t>
      </w:r>
    </w:p>
    <w:p w14:paraId="7AA4C76B" w14:textId="77777777" w:rsidR="00294D27" w:rsidRPr="00D67FAB" w:rsidRDefault="00294D27" w:rsidP="008D3D1B">
      <w:pPr>
        <w:numPr>
          <w:ilvl w:val="0"/>
          <w:numId w:val="3"/>
        </w:numPr>
        <w:ind w:right="-3"/>
        <w:jc w:val="both"/>
        <w:rPr>
          <w:rFonts w:cs="Times New Roman"/>
          <w:b/>
          <w:bCs/>
          <w:sz w:val="22"/>
          <w:szCs w:val="22"/>
        </w:rPr>
      </w:pPr>
      <w:r w:rsidRPr="00D67FAB">
        <w:rPr>
          <w:rFonts w:cs="Times New Roman"/>
          <w:b/>
          <w:bCs/>
          <w:sz w:val="22"/>
          <w:szCs w:val="22"/>
        </w:rPr>
        <w:t xml:space="preserve">adres poczty elektronicznej: </w:t>
      </w:r>
      <w:hyperlink r:id="rId11" w:history="1">
        <w:r w:rsidRPr="00D67FAB">
          <w:rPr>
            <w:rFonts w:cs="Times New Roman"/>
            <w:b/>
            <w:bCs/>
            <w:color w:val="0563C1"/>
            <w:sz w:val="22"/>
            <w:szCs w:val="22"/>
            <w:u w:val="single"/>
          </w:rPr>
          <w:t>przetargi@wisniowa.pl</w:t>
        </w:r>
      </w:hyperlink>
    </w:p>
    <w:p w14:paraId="1E834BFC" w14:textId="77777777" w:rsidR="00294D27" w:rsidRPr="00D67FAB" w:rsidRDefault="00294D27" w:rsidP="008D3D1B">
      <w:pPr>
        <w:numPr>
          <w:ilvl w:val="0"/>
          <w:numId w:val="3"/>
        </w:numPr>
        <w:ind w:right="-3"/>
        <w:jc w:val="both"/>
        <w:rPr>
          <w:rFonts w:cs="Times New Roman"/>
          <w:b/>
          <w:bCs/>
          <w:sz w:val="22"/>
          <w:szCs w:val="22"/>
        </w:rPr>
      </w:pPr>
      <w:r w:rsidRPr="00D67FAB">
        <w:rPr>
          <w:rFonts w:cs="Times New Roman"/>
          <w:b/>
          <w:bCs/>
          <w:sz w:val="22"/>
          <w:szCs w:val="22"/>
        </w:rPr>
        <w:t xml:space="preserve">strona internetowa Zamawiającego: </w:t>
      </w:r>
      <w:hyperlink r:id="rId12" w:history="1">
        <w:r w:rsidRPr="00D67FAB">
          <w:rPr>
            <w:rFonts w:cs="Times New Roman"/>
            <w:b/>
            <w:bCs/>
            <w:color w:val="0563C1"/>
            <w:sz w:val="22"/>
            <w:szCs w:val="22"/>
            <w:u w:val="single"/>
          </w:rPr>
          <w:t>https://wisniowa.pl/</w:t>
        </w:r>
      </w:hyperlink>
    </w:p>
    <w:p w14:paraId="2E06BC9E" w14:textId="77777777" w:rsidR="00294D27" w:rsidRPr="00D67FAB" w:rsidRDefault="00294D27" w:rsidP="008D3D1B">
      <w:pPr>
        <w:numPr>
          <w:ilvl w:val="0"/>
          <w:numId w:val="3"/>
        </w:numPr>
        <w:ind w:right="-3"/>
        <w:jc w:val="both"/>
        <w:rPr>
          <w:rFonts w:cs="Times New Roman"/>
          <w:b/>
          <w:bCs/>
          <w:sz w:val="22"/>
          <w:szCs w:val="22"/>
        </w:rPr>
      </w:pPr>
      <w:r w:rsidRPr="00D67FAB">
        <w:rPr>
          <w:rFonts w:cs="Times New Roman"/>
          <w:b/>
          <w:bCs/>
          <w:sz w:val="22"/>
          <w:szCs w:val="22"/>
        </w:rPr>
        <w:t xml:space="preserve">strona internetowa prowadzonego postępowania: </w:t>
      </w:r>
      <w:bookmarkEnd w:id="5"/>
      <w:r w:rsidRPr="00D67FAB">
        <w:rPr>
          <w:rFonts w:cs="Times New Roman"/>
          <w:b/>
          <w:bCs/>
          <w:sz w:val="22"/>
          <w:szCs w:val="22"/>
          <w:lang w:val="pl"/>
        </w:rPr>
        <w:fldChar w:fldCharType="begin"/>
      </w:r>
      <w:r w:rsidRPr="00D67FAB">
        <w:rPr>
          <w:rFonts w:cs="Times New Roman"/>
          <w:b/>
          <w:bCs/>
          <w:sz w:val="22"/>
          <w:szCs w:val="22"/>
          <w:lang w:val="pl"/>
        </w:rPr>
        <w:instrText xml:space="preserve"> HYPERLINK "http://platformazakupowa.pl" \h </w:instrText>
      </w:r>
      <w:r w:rsidRPr="00D67FAB">
        <w:rPr>
          <w:rFonts w:cs="Times New Roman"/>
          <w:b/>
          <w:bCs/>
          <w:sz w:val="22"/>
          <w:szCs w:val="22"/>
          <w:lang w:val="pl"/>
        </w:rPr>
      </w:r>
      <w:r w:rsidRPr="00D67FAB">
        <w:rPr>
          <w:rFonts w:cs="Times New Roman"/>
          <w:b/>
          <w:bCs/>
          <w:sz w:val="22"/>
          <w:szCs w:val="22"/>
          <w:lang w:val="pl"/>
        </w:rPr>
        <w:fldChar w:fldCharType="separate"/>
      </w:r>
      <w:r w:rsidRPr="00D67FAB">
        <w:rPr>
          <w:rFonts w:cs="Times New Roman"/>
          <w:b/>
          <w:bCs/>
          <w:color w:val="0563C1"/>
          <w:sz w:val="22"/>
          <w:szCs w:val="22"/>
          <w:u w:val="single"/>
          <w:lang w:val="pl"/>
        </w:rPr>
        <w:t>platformazakupowa.pl</w:t>
      </w:r>
      <w:r w:rsidRPr="00D67FAB">
        <w:rPr>
          <w:rFonts w:cs="Times New Roman"/>
          <w:b/>
          <w:bCs/>
          <w:sz w:val="22"/>
          <w:szCs w:val="22"/>
        </w:rPr>
        <w:fldChar w:fldCharType="end"/>
      </w:r>
      <w:r w:rsidRPr="00D67FAB">
        <w:rPr>
          <w:rFonts w:cs="Times New Roman"/>
          <w:b/>
          <w:bCs/>
          <w:sz w:val="22"/>
          <w:szCs w:val="22"/>
        </w:rPr>
        <w:t xml:space="preserve"> pod adresem </w:t>
      </w:r>
      <w:hyperlink r:id="rId13" w:history="1">
        <w:r w:rsidRPr="00D67FAB">
          <w:rPr>
            <w:rFonts w:cs="Times New Roman"/>
            <w:b/>
            <w:bCs/>
            <w:color w:val="0563C1"/>
            <w:sz w:val="22"/>
            <w:szCs w:val="22"/>
            <w:u w:val="single"/>
          </w:rPr>
          <w:t>https://platformazakupowa.pl/pn/wisniowa</w:t>
        </w:r>
      </w:hyperlink>
    </w:p>
    <w:p w14:paraId="537ECA78" w14:textId="77777777" w:rsidR="00294D27" w:rsidRPr="00D67FAB" w:rsidRDefault="00294D27" w:rsidP="008D3D1B">
      <w:pPr>
        <w:ind w:right="-3"/>
        <w:jc w:val="both"/>
        <w:rPr>
          <w:rFonts w:cs="Times New Roman"/>
          <w:b/>
          <w:bCs/>
          <w:sz w:val="22"/>
          <w:szCs w:val="22"/>
        </w:rPr>
      </w:pPr>
    </w:p>
    <w:p w14:paraId="422A4BF7" w14:textId="77777777" w:rsidR="00294D27" w:rsidRPr="00D67FAB" w:rsidRDefault="00294D27" w:rsidP="008D3D1B">
      <w:pPr>
        <w:ind w:right="-3"/>
        <w:jc w:val="both"/>
        <w:rPr>
          <w:rFonts w:cs="Times New Roman"/>
          <w:b/>
          <w:bCs/>
          <w:sz w:val="22"/>
          <w:szCs w:val="22"/>
          <w:u w:val="single"/>
        </w:rPr>
      </w:pPr>
    </w:p>
    <w:p w14:paraId="6BB10B8F" w14:textId="77777777" w:rsidR="00294D27" w:rsidRPr="00D67FAB" w:rsidRDefault="00294D27" w:rsidP="008D3D1B">
      <w:pPr>
        <w:ind w:right="-3"/>
        <w:jc w:val="both"/>
        <w:rPr>
          <w:rFonts w:cs="Times New Roman"/>
          <w:b/>
          <w:bCs/>
          <w:sz w:val="22"/>
          <w:szCs w:val="22"/>
        </w:rPr>
      </w:pPr>
      <w:r w:rsidRPr="00D67FAB">
        <w:rPr>
          <w:rFonts w:cs="Times New Roman"/>
          <w:b/>
          <w:bCs/>
          <w:sz w:val="22"/>
          <w:szCs w:val="22"/>
        </w:rPr>
        <w:t>Uwaga! Zamawiający przypomina, że w toku postępowania zgodnie z art. 61 ust. 2 ustawy PZP komunikacja ustna dopuszczalna jest jedynie w toku negocjacji lub dialogu oraz w odniesieniu do informacji, które nie są istotne.</w:t>
      </w:r>
    </w:p>
    <w:p w14:paraId="2F49D465" w14:textId="77777777" w:rsidR="00D37428" w:rsidRPr="00D67FAB" w:rsidRDefault="00D37428" w:rsidP="008D3D1B">
      <w:pPr>
        <w:pStyle w:val="NormalnyWeb"/>
        <w:spacing w:before="0" w:after="0"/>
        <w:ind w:left="375"/>
        <w:jc w:val="both"/>
        <w:rPr>
          <w:rFonts w:asciiTheme="majorHAnsi" w:hAnsiTheme="majorHAnsi" w:cs="Times New Roman"/>
          <w:b/>
          <w:bCs/>
          <w:sz w:val="22"/>
          <w:szCs w:val="22"/>
        </w:rPr>
      </w:pPr>
    </w:p>
    <w:p w14:paraId="7C0AE021" w14:textId="77777777" w:rsidR="00865C17" w:rsidRPr="00D67FAB" w:rsidRDefault="00865C17" w:rsidP="008D3D1B">
      <w:pPr>
        <w:widowControl/>
        <w:suppressAutoHyphens w:val="0"/>
        <w:ind w:right="-3"/>
        <w:jc w:val="both"/>
        <w:textAlignment w:val="auto"/>
        <w:rPr>
          <w:rFonts w:ascii="Cambria" w:hAnsi="Cambria"/>
          <w:sz w:val="22"/>
          <w:szCs w:val="22"/>
        </w:rPr>
      </w:pPr>
    </w:p>
    <w:p w14:paraId="4845447B" w14:textId="77777777" w:rsidR="0037074E" w:rsidRPr="00D67FAB" w:rsidRDefault="00865C17" w:rsidP="008D3D1B">
      <w:pPr>
        <w:pStyle w:val="NormalnyWeb"/>
        <w:numPr>
          <w:ilvl w:val="1"/>
          <w:numId w:val="4"/>
        </w:numPr>
        <w:spacing w:before="0" w:after="0"/>
        <w:jc w:val="both"/>
        <w:rPr>
          <w:rFonts w:ascii="Cambria" w:hAnsi="Cambria" w:cs="Times New Roman"/>
          <w:sz w:val="22"/>
          <w:szCs w:val="22"/>
        </w:rPr>
      </w:pPr>
      <w:r w:rsidRPr="00D67FAB">
        <w:rPr>
          <w:rFonts w:ascii="Cambria" w:hAnsi="Cambria" w:cs="Times New Roman"/>
          <w:b/>
          <w:bCs/>
          <w:sz w:val="22"/>
          <w:szCs w:val="22"/>
        </w:rPr>
        <w:t>Tryb udzielenia zamówienia</w:t>
      </w:r>
      <w:r w:rsidR="00A2102A" w:rsidRPr="00D67FAB">
        <w:rPr>
          <w:rFonts w:ascii="Cambria" w:hAnsi="Cambria" w:cs="Times New Roman"/>
          <w:b/>
          <w:bCs/>
          <w:sz w:val="22"/>
          <w:szCs w:val="22"/>
        </w:rPr>
        <w:t xml:space="preserve"> i wartość zamówienia</w:t>
      </w:r>
    </w:p>
    <w:p w14:paraId="2460EB24" w14:textId="5E3F4987" w:rsidR="00865C17" w:rsidRPr="00221654" w:rsidRDefault="0037074E" w:rsidP="00221654">
      <w:pPr>
        <w:pStyle w:val="NormalnyWeb"/>
        <w:numPr>
          <w:ilvl w:val="2"/>
          <w:numId w:val="1"/>
        </w:numPr>
        <w:spacing w:before="0"/>
        <w:jc w:val="both"/>
        <w:rPr>
          <w:b/>
          <w:bCs/>
          <w:sz w:val="22"/>
          <w:szCs w:val="22"/>
        </w:rPr>
      </w:pPr>
      <w:r w:rsidRPr="00D67FAB">
        <w:rPr>
          <w:rFonts w:ascii="Cambria" w:hAnsi="Cambria" w:cs="Times New Roman"/>
          <w:sz w:val="22"/>
          <w:szCs w:val="22"/>
        </w:rPr>
        <w:t xml:space="preserve">Postępowanie </w:t>
      </w:r>
      <w:r w:rsidR="00A2102A" w:rsidRPr="00D67FAB">
        <w:rPr>
          <w:rFonts w:ascii="Cambria" w:hAnsi="Cambria" w:cs="Times New Roman"/>
          <w:sz w:val="22"/>
          <w:szCs w:val="22"/>
        </w:rPr>
        <w:t xml:space="preserve">o udzielenie zamówienia publicznego </w:t>
      </w:r>
      <w:r w:rsidRPr="00D67FAB">
        <w:rPr>
          <w:rFonts w:ascii="Cambria" w:hAnsi="Cambria" w:cs="Times New Roman"/>
          <w:sz w:val="22"/>
          <w:szCs w:val="22"/>
        </w:rPr>
        <w:t xml:space="preserve">prowadzone jest w </w:t>
      </w:r>
      <w:r w:rsidRPr="00D67FAB">
        <w:rPr>
          <w:rFonts w:ascii="Cambria" w:hAnsi="Cambria" w:cs="Times New Roman"/>
          <w:b/>
          <w:bCs/>
          <w:sz w:val="22"/>
          <w:szCs w:val="22"/>
        </w:rPr>
        <w:t>trybie podstawowym</w:t>
      </w:r>
      <w:r w:rsidR="00A2102A" w:rsidRPr="00D67FAB">
        <w:rPr>
          <w:rFonts w:ascii="Cambria" w:hAnsi="Cambria" w:cs="Times New Roman"/>
          <w:b/>
          <w:bCs/>
          <w:sz w:val="22"/>
          <w:szCs w:val="22"/>
        </w:rPr>
        <w:t xml:space="preserve"> bez przeprowadzenia negocjacji</w:t>
      </w:r>
      <w:r w:rsidRPr="00D67FAB">
        <w:rPr>
          <w:rFonts w:ascii="Cambria" w:hAnsi="Cambria" w:cs="Times New Roman"/>
          <w:b/>
          <w:bCs/>
          <w:sz w:val="22"/>
          <w:szCs w:val="22"/>
        </w:rPr>
        <w:t xml:space="preserve">, </w:t>
      </w:r>
      <w:r w:rsidRPr="00D67FAB">
        <w:rPr>
          <w:rFonts w:ascii="Cambria" w:hAnsi="Cambria" w:cs="Times New Roman"/>
          <w:sz w:val="22"/>
          <w:szCs w:val="22"/>
        </w:rPr>
        <w:t xml:space="preserve">na podstawie art. 275 pkt 1 ustawy z dnia 11 września 2019 r. – Prawo zamówień publicznych (tekst jedn. Dz.U. z </w:t>
      </w:r>
      <w:r w:rsidR="00221654" w:rsidRPr="00221654">
        <w:rPr>
          <w:b/>
          <w:bCs/>
          <w:sz w:val="22"/>
          <w:szCs w:val="22"/>
        </w:rPr>
        <w:t>2023</w:t>
      </w:r>
      <w:r w:rsidR="00221654">
        <w:rPr>
          <w:b/>
          <w:bCs/>
          <w:sz w:val="22"/>
          <w:szCs w:val="22"/>
        </w:rPr>
        <w:t xml:space="preserve"> r. poz</w:t>
      </w:r>
      <w:r w:rsidR="00221654" w:rsidRPr="00221654">
        <w:rPr>
          <w:b/>
          <w:bCs/>
          <w:sz w:val="22"/>
          <w:szCs w:val="22"/>
        </w:rPr>
        <w:t>.</w:t>
      </w:r>
      <w:bookmarkStart w:id="6" w:name="_Hlk144115538"/>
      <w:r w:rsidR="00221654" w:rsidRPr="00221654">
        <w:rPr>
          <w:b/>
          <w:bCs/>
          <w:sz w:val="22"/>
          <w:szCs w:val="22"/>
        </w:rPr>
        <w:t>1605</w:t>
      </w:r>
      <w:r w:rsidR="00221654">
        <w:rPr>
          <w:b/>
          <w:bCs/>
          <w:sz w:val="22"/>
          <w:szCs w:val="22"/>
        </w:rPr>
        <w:t xml:space="preserve"> </w:t>
      </w:r>
      <w:bookmarkEnd w:id="6"/>
      <w:r w:rsidRPr="00221654">
        <w:rPr>
          <w:rFonts w:ascii="Cambria" w:hAnsi="Cambria" w:cs="Times New Roman"/>
          <w:sz w:val="22"/>
          <w:szCs w:val="22"/>
        </w:rPr>
        <w:t xml:space="preserve">ze zm.), zwanej dalej </w:t>
      </w:r>
      <w:r w:rsidR="00865C17" w:rsidRPr="00221654">
        <w:rPr>
          <w:rFonts w:ascii="Cambria" w:hAnsi="Cambria" w:cs="Times New Roman"/>
          <w:sz w:val="22"/>
          <w:szCs w:val="22"/>
        </w:rPr>
        <w:t xml:space="preserve">,,Ustawą” lub „ustawą PZP”. </w:t>
      </w:r>
      <w:r w:rsidRPr="00221654">
        <w:rPr>
          <w:rFonts w:ascii="Cambria" w:hAnsi="Cambria" w:cs="Times New Roman"/>
          <w:sz w:val="22"/>
          <w:szCs w:val="22"/>
        </w:rPr>
        <w:t xml:space="preserve">Wartość zamówienia jest mniejsza od progów unijnych określonych w art. 3 ust. 1 pkt 1 oraz ust. 2 ustawy w odniesieniu do </w:t>
      </w:r>
      <w:r w:rsidR="00020E2F" w:rsidRPr="00221654">
        <w:rPr>
          <w:rFonts w:ascii="Cambria" w:hAnsi="Cambria" w:cs="Times New Roman"/>
          <w:sz w:val="22"/>
          <w:szCs w:val="22"/>
        </w:rPr>
        <w:t>usług.</w:t>
      </w:r>
      <w:r w:rsidR="00A2102A" w:rsidRPr="00221654">
        <w:rPr>
          <w:rFonts w:ascii="Cambria" w:hAnsi="Cambria" w:cs="Times New Roman"/>
          <w:sz w:val="22"/>
          <w:szCs w:val="22"/>
        </w:rPr>
        <w:t xml:space="preserve"> </w:t>
      </w:r>
      <w:r w:rsidR="00865C17" w:rsidRPr="00221654">
        <w:rPr>
          <w:rFonts w:ascii="Cambria" w:hAnsi="Cambria" w:cs="Times New Roman"/>
          <w:sz w:val="22"/>
          <w:szCs w:val="22"/>
        </w:rPr>
        <w:t xml:space="preserve">Do czynności podejmowanych przez Zamawiającego </w:t>
      </w:r>
      <w:r w:rsidR="00A2102A" w:rsidRPr="00221654">
        <w:rPr>
          <w:rFonts w:ascii="Cambria" w:hAnsi="Cambria" w:cs="Times New Roman"/>
          <w:sz w:val="22"/>
          <w:szCs w:val="22"/>
        </w:rPr>
        <w:t xml:space="preserve">i Wykonawców stosuje się </w:t>
      </w:r>
      <w:r w:rsidR="00865C17" w:rsidRPr="00221654">
        <w:rPr>
          <w:rFonts w:ascii="Cambria" w:hAnsi="Cambria" w:cs="Times New Roman"/>
          <w:sz w:val="22"/>
          <w:szCs w:val="22"/>
        </w:rPr>
        <w:t>przepisy ustawy z dnia 23 kwietnia 1964r. – Kodeks cywilny (tekst jed</w:t>
      </w:r>
      <w:r w:rsidR="00A2102A" w:rsidRPr="00221654">
        <w:rPr>
          <w:rFonts w:ascii="Cambria" w:hAnsi="Cambria" w:cs="Times New Roman"/>
          <w:sz w:val="22"/>
          <w:szCs w:val="22"/>
        </w:rPr>
        <w:t xml:space="preserve">n. Dz. U. z </w:t>
      </w:r>
      <w:r w:rsidR="00221654" w:rsidRPr="00221654">
        <w:rPr>
          <w:b/>
          <w:bCs/>
          <w:sz w:val="22"/>
          <w:szCs w:val="22"/>
        </w:rPr>
        <w:t>2023</w:t>
      </w:r>
      <w:r w:rsidR="00221654">
        <w:rPr>
          <w:b/>
          <w:bCs/>
          <w:sz w:val="22"/>
          <w:szCs w:val="22"/>
        </w:rPr>
        <w:t xml:space="preserve"> r</w:t>
      </w:r>
      <w:r w:rsidR="00221654" w:rsidRPr="00221654">
        <w:rPr>
          <w:b/>
          <w:bCs/>
          <w:sz w:val="22"/>
          <w:szCs w:val="22"/>
        </w:rPr>
        <w:t>.</w:t>
      </w:r>
      <w:r w:rsidR="00221654">
        <w:rPr>
          <w:b/>
          <w:bCs/>
          <w:sz w:val="22"/>
          <w:szCs w:val="22"/>
        </w:rPr>
        <w:t xml:space="preserve"> poz. </w:t>
      </w:r>
      <w:r w:rsidR="00221654" w:rsidRPr="00221654">
        <w:rPr>
          <w:b/>
          <w:bCs/>
          <w:sz w:val="22"/>
          <w:szCs w:val="22"/>
        </w:rPr>
        <w:t>1610</w:t>
      </w:r>
      <w:r w:rsidR="00221654">
        <w:rPr>
          <w:b/>
          <w:bCs/>
          <w:sz w:val="22"/>
          <w:szCs w:val="22"/>
        </w:rPr>
        <w:t xml:space="preserve"> </w:t>
      </w:r>
      <w:r w:rsidR="00A2102A" w:rsidRPr="00221654">
        <w:rPr>
          <w:rFonts w:ascii="Cambria" w:hAnsi="Cambria" w:cs="Times New Roman"/>
          <w:sz w:val="22"/>
          <w:szCs w:val="22"/>
        </w:rPr>
        <w:t>), jeżeli przepisy Ustawy nie stanowią inaczej.</w:t>
      </w:r>
    </w:p>
    <w:p w14:paraId="3529905B" w14:textId="77777777" w:rsidR="00A747F6" w:rsidRPr="00D67FAB" w:rsidRDefault="00A747F6" w:rsidP="008D3D1B">
      <w:pPr>
        <w:pStyle w:val="NormalnyWeb"/>
        <w:spacing w:before="0" w:after="0"/>
        <w:ind w:left="-15"/>
        <w:jc w:val="both"/>
        <w:rPr>
          <w:rFonts w:ascii="Cambria" w:hAnsi="Cambria" w:cs="Times New Roman"/>
          <w:b/>
          <w:bCs/>
          <w:sz w:val="22"/>
          <w:szCs w:val="22"/>
        </w:rPr>
      </w:pPr>
    </w:p>
    <w:p w14:paraId="1693C974" w14:textId="77777777" w:rsidR="00D37428" w:rsidRPr="00D67FAB" w:rsidRDefault="00D37428" w:rsidP="008D3D1B">
      <w:pPr>
        <w:pStyle w:val="NormalnyWeb"/>
        <w:numPr>
          <w:ilvl w:val="1"/>
          <w:numId w:val="4"/>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Oferty częściowe, wariantowe, oferty w postaci katalogów elektronicznych, umowa ramowa, zamówienia zastrzeżone</w:t>
      </w:r>
    </w:p>
    <w:p w14:paraId="702CADBE" w14:textId="60F25260" w:rsidR="00826EB3" w:rsidRPr="00D67FAB" w:rsidRDefault="00826EB3" w:rsidP="008D3D1B">
      <w:pPr>
        <w:widowControl/>
        <w:numPr>
          <w:ilvl w:val="2"/>
          <w:numId w:val="12"/>
        </w:numPr>
        <w:suppressAutoHyphens w:val="0"/>
        <w:autoSpaceDN/>
        <w:jc w:val="both"/>
        <w:textAlignment w:val="auto"/>
        <w:rPr>
          <w:rFonts w:ascii="Cambria" w:hAnsi="Cambria" w:cs="Times New Roman"/>
          <w:bCs/>
          <w:sz w:val="22"/>
          <w:szCs w:val="22"/>
        </w:rPr>
      </w:pPr>
      <w:bookmarkStart w:id="7" w:name="_Hlk90975985"/>
      <w:r w:rsidRPr="00D67FAB">
        <w:rPr>
          <w:rFonts w:ascii="Cambria" w:hAnsi="Cambria" w:cs="Times New Roman"/>
          <w:bCs/>
          <w:sz w:val="22"/>
          <w:szCs w:val="22"/>
        </w:rPr>
        <w:t xml:space="preserve">Zamawiający nie dopuszcza składania ofert częściowych </w:t>
      </w:r>
      <w:bookmarkEnd w:id="7"/>
    </w:p>
    <w:p w14:paraId="4B4F0B0F" w14:textId="4C65AC6E" w:rsidR="0055423F" w:rsidRPr="00D67FAB" w:rsidRDefault="0055423F" w:rsidP="00876769">
      <w:pPr>
        <w:widowControl/>
        <w:suppressAutoHyphens w:val="0"/>
        <w:autoSpaceDN/>
        <w:ind w:left="1287"/>
        <w:jc w:val="both"/>
        <w:textAlignment w:val="auto"/>
        <w:rPr>
          <w:rFonts w:ascii="Cambria" w:hAnsi="Cambria" w:cs="Times New Roman"/>
          <w:bCs/>
          <w:sz w:val="22"/>
          <w:szCs w:val="22"/>
        </w:rPr>
      </w:pPr>
      <w:r w:rsidRPr="00D67FAB">
        <w:rPr>
          <w:rFonts w:ascii="Cambria" w:hAnsi="Cambria" w:cs="Times New Roman"/>
          <w:bCs/>
          <w:sz w:val="22"/>
          <w:szCs w:val="22"/>
        </w:rPr>
        <w:t>Z</w:t>
      </w:r>
      <w:r w:rsidR="00876769">
        <w:rPr>
          <w:rFonts w:ascii="Cambria" w:hAnsi="Cambria" w:cs="Times New Roman"/>
          <w:bCs/>
          <w:sz w:val="22"/>
          <w:szCs w:val="22"/>
        </w:rPr>
        <w:t xml:space="preserve"> </w:t>
      </w:r>
      <w:r w:rsidRPr="00D67FAB">
        <w:rPr>
          <w:rFonts w:ascii="Cambria" w:hAnsi="Cambria" w:cs="Times New Roman"/>
          <w:bCs/>
          <w:sz w:val="22"/>
          <w:szCs w:val="22"/>
        </w:rPr>
        <w:t>doświadczenia Zamawiającego wynika, iż brak podziału na tego typu zadania nie powoduje</w:t>
      </w:r>
      <w:r w:rsidR="002327F8">
        <w:rPr>
          <w:rFonts w:ascii="Cambria" w:hAnsi="Cambria" w:cs="Times New Roman"/>
          <w:bCs/>
          <w:sz w:val="22"/>
          <w:szCs w:val="22"/>
        </w:rPr>
        <w:t xml:space="preserve"> </w:t>
      </w:r>
      <w:r w:rsidRPr="00D67FAB">
        <w:rPr>
          <w:rFonts w:ascii="Cambria" w:hAnsi="Cambria" w:cs="Times New Roman"/>
          <w:bCs/>
          <w:sz w:val="22"/>
          <w:szCs w:val="22"/>
        </w:rPr>
        <w:t>ograniczenia udziału małych i średnich przedsiębiorców. O tego typu zamówienia ubiegają</w:t>
      </w:r>
      <w:r w:rsidR="002327F8">
        <w:rPr>
          <w:rFonts w:ascii="Cambria" w:hAnsi="Cambria" w:cs="Times New Roman"/>
          <w:bCs/>
          <w:sz w:val="22"/>
          <w:szCs w:val="22"/>
        </w:rPr>
        <w:t xml:space="preserve"> </w:t>
      </w:r>
      <w:r w:rsidRPr="00D67FAB">
        <w:rPr>
          <w:rFonts w:ascii="Cambria" w:hAnsi="Cambria" w:cs="Times New Roman"/>
          <w:bCs/>
          <w:sz w:val="22"/>
          <w:szCs w:val="22"/>
        </w:rPr>
        <w:t>się głównie małe i średnie przedsiębiorstwa, a więc zakres zamówienia jest dostosowany do</w:t>
      </w:r>
      <w:r w:rsidR="002327F8">
        <w:rPr>
          <w:rFonts w:ascii="Cambria" w:hAnsi="Cambria" w:cs="Times New Roman"/>
          <w:bCs/>
          <w:sz w:val="22"/>
          <w:szCs w:val="22"/>
        </w:rPr>
        <w:t xml:space="preserve"> </w:t>
      </w:r>
      <w:r w:rsidRPr="00D67FAB">
        <w:rPr>
          <w:rFonts w:ascii="Cambria" w:hAnsi="Cambria" w:cs="Times New Roman"/>
          <w:bCs/>
          <w:sz w:val="22"/>
          <w:szCs w:val="22"/>
        </w:rPr>
        <w:t>potrzeb sektora MŚP bez konieczności dalszego rozdrabniania zakresu zamówienia.</w:t>
      </w:r>
      <w:r w:rsidR="00876769" w:rsidRPr="00876769">
        <w:rPr>
          <w:rFonts w:eastAsia="Times New Roman" w:cs="Times New Roman"/>
          <w:kern w:val="0"/>
        </w:rPr>
        <w:t xml:space="preserve"> Zamówienie ze względów organizacyjnych, technicznych i ekonomicznych tworzy nierozerwalną całość.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1480639B" w14:textId="77777777" w:rsidR="00B240D7" w:rsidRPr="00D67FAB" w:rsidRDefault="00B16122" w:rsidP="008D3D1B">
      <w:pPr>
        <w:pStyle w:val="NormalnyWeb"/>
        <w:numPr>
          <w:ilvl w:val="2"/>
          <w:numId w:val="4"/>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Zamawiający nie dopuszcza możliwości składania ofert wariantowych w rozumieniu art. 92 ust. 1 ustawy PZP.</w:t>
      </w:r>
    </w:p>
    <w:p w14:paraId="1C79E3E3" w14:textId="7FC30E16" w:rsidR="00B240D7" w:rsidRPr="00D67FAB" w:rsidRDefault="00D37428" w:rsidP="008D3D1B">
      <w:pPr>
        <w:pStyle w:val="NormalnyWeb"/>
        <w:numPr>
          <w:ilvl w:val="2"/>
          <w:numId w:val="4"/>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Zamawiający nie przewiduje złożenia oferty w postaci katalogów elektronicznych.</w:t>
      </w:r>
    </w:p>
    <w:p w14:paraId="0B28463F" w14:textId="77777777" w:rsidR="00B240D7" w:rsidRPr="00D67FAB" w:rsidRDefault="00D37428" w:rsidP="008D3D1B">
      <w:pPr>
        <w:pStyle w:val="NormalnyWeb"/>
        <w:numPr>
          <w:ilvl w:val="2"/>
          <w:numId w:val="4"/>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Zamawiający nie prowadzi postępowania w celu zawarcia umowy ramowej.</w:t>
      </w:r>
    </w:p>
    <w:p w14:paraId="231B9D01" w14:textId="163DD424" w:rsidR="00D37428" w:rsidRPr="00D67FAB" w:rsidRDefault="00D37428" w:rsidP="008D3D1B">
      <w:pPr>
        <w:pStyle w:val="NormalnyWeb"/>
        <w:numPr>
          <w:ilvl w:val="2"/>
          <w:numId w:val="4"/>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Zamawiający nie zastrzega możliwości ubiegania się o udzielenie zamówienia wyłącznie przez Wykonawców, o których mowa w art. 94 ustawy.</w:t>
      </w:r>
    </w:p>
    <w:p w14:paraId="4B442A92" w14:textId="77777777" w:rsidR="00734212" w:rsidRPr="00D67FAB" w:rsidRDefault="00734212" w:rsidP="00734212">
      <w:pPr>
        <w:pStyle w:val="NormalnyWeb"/>
        <w:numPr>
          <w:ilvl w:val="1"/>
          <w:numId w:val="4"/>
        </w:numPr>
        <w:spacing w:before="0" w:after="0"/>
        <w:jc w:val="both"/>
        <w:rPr>
          <w:rFonts w:ascii="Cambria" w:hAnsi="Cambria" w:cs="Times New Roman"/>
          <w:bCs/>
          <w:sz w:val="22"/>
          <w:szCs w:val="22"/>
        </w:rPr>
      </w:pPr>
      <w:r w:rsidRPr="00D67FAB">
        <w:rPr>
          <w:rFonts w:asciiTheme="majorHAnsi" w:hAnsiTheme="majorHAnsi"/>
          <w:b/>
          <w:bCs/>
          <w:sz w:val="22"/>
          <w:szCs w:val="22"/>
          <w:u w:val="single"/>
        </w:rPr>
        <w:t>Wizja lokalna</w:t>
      </w:r>
      <w:r w:rsidRPr="00D67FAB">
        <w:rPr>
          <w:rFonts w:asciiTheme="majorHAnsi" w:hAnsiTheme="majorHAnsi"/>
          <w:sz w:val="22"/>
          <w:szCs w:val="22"/>
        </w:rPr>
        <w:t>/sprawdzenie dokumentów niezbędnych do realizacji zamówienia:</w:t>
      </w:r>
    </w:p>
    <w:p w14:paraId="11220400" w14:textId="023A3A9B" w:rsidR="00734212" w:rsidRPr="00D67FAB" w:rsidRDefault="00734212" w:rsidP="00734212">
      <w:pPr>
        <w:pStyle w:val="NormalnyWeb"/>
        <w:spacing w:before="0" w:after="0"/>
        <w:ind w:left="360"/>
        <w:jc w:val="both"/>
        <w:rPr>
          <w:rFonts w:ascii="Cambria" w:hAnsi="Cambria" w:cs="Times New Roman"/>
          <w:bCs/>
          <w:sz w:val="22"/>
          <w:szCs w:val="22"/>
        </w:rPr>
      </w:pPr>
      <w:r w:rsidRPr="00D67FAB">
        <w:rPr>
          <w:rFonts w:asciiTheme="majorHAnsi" w:hAnsiTheme="majorHAnsi"/>
          <w:sz w:val="22"/>
          <w:szCs w:val="22"/>
        </w:rPr>
        <w:t>Zamawiający nie przewiduje obowiązku odbycia przez wykonawcę wizji lokalnej oraz sprawdzenia przez wykonawcę dokumentów niezbędnych do realizacji zamówienia dostępnych na miejscu u zamawiającego.</w:t>
      </w:r>
    </w:p>
    <w:p w14:paraId="61003782" w14:textId="77777777" w:rsidR="00734212" w:rsidRPr="00D67FAB" w:rsidRDefault="00734212" w:rsidP="00734212">
      <w:pPr>
        <w:pStyle w:val="NormalnyWeb"/>
        <w:numPr>
          <w:ilvl w:val="1"/>
          <w:numId w:val="4"/>
        </w:numPr>
        <w:spacing w:before="0" w:after="0"/>
        <w:jc w:val="both"/>
        <w:rPr>
          <w:rFonts w:ascii="Cambria" w:hAnsi="Cambria" w:cs="Times New Roman"/>
          <w:b/>
          <w:sz w:val="22"/>
          <w:szCs w:val="22"/>
        </w:rPr>
      </w:pPr>
      <w:r w:rsidRPr="00D67FAB">
        <w:rPr>
          <w:rFonts w:ascii="Cambria" w:hAnsi="Cambria" w:cs="Times New Roman"/>
          <w:b/>
          <w:sz w:val="22"/>
          <w:szCs w:val="22"/>
        </w:rPr>
        <w:t>Rozwiązania Równoważne</w:t>
      </w:r>
    </w:p>
    <w:p w14:paraId="605E6951" w14:textId="77777777" w:rsidR="00734212" w:rsidRPr="00D67FAB" w:rsidRDefault="00734212" w:rsidP="00734212">
      <w:pPr>
        <w:pStyle w:val="NormalnyWeb"/>
        <w:numPr>
          <w:ilvl w:val="2"/>
          <w:numId w:val="4"/>
        </w:numPr>
        <w:spacing w:before="0" w:after="0"/>
        <w:jc w:val="both"/>
        <w:rPr>
          <w:rFonts w:ascii="Cambria" w:hAnsi="Cambria" w:cs="Times New Roman"/>
          <w:bCs/>
          <w:sz w:val="22"/>
          <w:szCs w:val="22"/>
        </w:rPr>
      </w:pPr>
      <w:r w:rsidRPr="00D67FAB">
        <w:rPr>
          <w:rFonts w:ascii="Cambria" w:hAnsi="Cambria" w:cs="Times New Roman"/>
          <w:bCs/>
          <w:sz w:val="22"/>
          <w:szCs w:val="22"/>
        </w:rPr>
        <w:t xml:space="preserve">Ilekroć przy opisie przedmiotu zamówienia w dokumentacji technicznej/projektowej, programie funkcjonalno-użytkowym znajdują się określenia konkretnego producenta lub konkretnego produktu, Zamawiający wskazuje, że dopuszcza rozwiązania równoważne opisywanym, przy zachowaniu </w:t>
      </w:r>
      <w:r w:rsidRPr="00D67FAB">
        <w:rPr>
          <w:rFonts w:ascii="Cambria" w:hAnsi="Cambria" w:cs="Times New Roman"/>
          <w:bCs/>
          <w:sz w:val="22"/>
          <w:szCs w:val="22"/>
        </w:rPr>
        <w:lastRenderedPageBreak/>
        <w:t>parametrów jakościowych i cech użytkowych co najmniej na poziomie parametrów wskazanego rozwiązania, uznając tym samym każde rozwiązanie o parametrach wskazanych lub lepszych. Posługiwanie się nazwami producentów/produktów ma wyłącznie charakter przykładowy.</w:t>
      </w:r>
    </w:p>
    <w:p w14:paraId="20FB2244" w14:textId="77777777" w:rsidR="00734212" w:rsidRPr="00D67FAB" w:rsidRDefault="00734212" w:rsidP="00734212">
      <w:pPr>
        <w:pStyle w:val="NormalnyWeb"/>
        <w:numPr>
          <w:ilvl w:val="2"/>
          <w:numId w:val="4"/>
        </w:numPr>
        <w:spacing w:before="0" w:after="0"/>
        <w:jc w:val="both"/>
        <w:rPr>
          <w:rFonts w:ascii="Cambria" w:hAnsi="Cambria" w:cs="Times New Roman"/>
          <w:bCs/>
          <w:sz w:val="22"/>
          <w:szCs w:val="22"/>
        </w:rPr>
      </w:pPr>
      <w:r w:rsidRPr="00D67FAB">
        <w:rPr>
          <w:rFonts w:ascii="Cambria" w:hAnsi="Cambria" w:cs="Times New Roman"/>
          <w:bCs/>
          <w:sz w:val="22"/>
          <w:szCs w:val="22"/>
        </w:rPr>
        <w:t>Użyte w dokumentach opisujących przedmiot zamówienia nazwy materiałów lub jakichkolwiek innych wyrobów lub produktów służą określeniu pożądanego wykonania i określenia właściwości i wymogów techniczno- użytkowych założonych w dokumentacji technicznej dla danego typu rozwiązań, nie są obowiązujące i należy je traktować, jako propozycje projektanta. Nie są one wiążące dla wykonawcy.</w:t>
      </w:r>
    </w:p>
    <w:p w14:paraId="5F3F5EEB" w14:textId="77777777" w:rsidR="00B10377" w:rsidRPr="00D67FAB" w:rsidRDefault="00734212" w:rsidP="00B10377">
      <w:pPr>
        <w:pStyle w:val="NormalnyWeb"/>
        <w:numPr>
          <w:ilvl w:val="2"/>
          <w:numId w:val="4"/>
        </w:numPr>
        <w:spacing w:before="0" w:after="0"/>
        <w:jc w:val="both"/>
        <w:rPr>
          <w:rFonts w:ascii="Cambria" w:hAnsi="Cambria" w:cs="Times New Roman"/>
          <w:bCs/>
          <w:sz w:val="22"/>
          <w:szCs w:val="22"/>
        </w:rPr>
      </w:pPr>
      <w:r w:rsidRPr="00D67FAB">
        <w:rPr>
          <w:rFonts w:ascii="Cambria" w:hAnsi="Cambria" w:cs="Times New Roman"/>
          <w:bCs/>
          <w:sz w:val="22"/>
          <w:szCs w:val="22"/>
        </w:rPr>
        <w:t>Wykonawca może zastosować materiały równoważne o parametrach techniczno-użytkowych odpowiadających co najmniej parametrom materiałów zaproponowanych w Dokumentacji Projektowej.</w:t>
      </w:r>
    </w:p>
    <w:p w14:paraId="1485888F" w14:textId="73C46B76" w:rsidR="00B10377" w:rsidRPr="00D67FAB" w:rsidRDefault="00B10377" w:rsidP="00B10377">
      <w:pPr>
        <w:pStyle w:val="NormalnyWeb"/>
        <w:numPr>
          <w:ilvl w:val="1"/>
          <w:numId w:val="4"/>
        </w:numPr>
        <w:spacing w:before="0" w:after="0"/>
        <w:jc w:val="both"/>
        <w:rPr>
          <w:rFonts w:ascii="Cambria" w:hAnsi="Cambria" w:cs="Times New Roman"/>
          <w:b/>
          <w:bCs/>
          <w:sz w:val="22"/>
          <w:szCs w:val="22"/>
        </w:rPr>
      </w:pPr>
      <w:r w:rsidRPr="00D67FAB">
        <w:rPr>
          <w:rFonts w:asciiTheme="majorHAnsi" w:hAnsiTheme="majorHAnsi"/>
          <w:b/>
          <w:bCs/>
          <w:sz w:val="22"/>
          <w:szCs w:val="22"/>
        </w:rPr>
        <w:t>Wymagania dotyczące zatrudnienia na umowę o pracę:</w:t>
      </w:r>
    </w:p>
    <w:p w14:paraId="61D48B99" w14:textId="65B179B6" w:rsidR="00B10377" w:rsidRPr="00D67FAB" w:rsidRDefault="00B10377" w:rsidP="00B10377">
      <w:pPr>
        <w:pStyle w:val="Akapitzlist"/>
        <w:numPr>
          <w:ilvl w:val="3"/>
          <w:numId w:val="36"/>
        </w:numPr>
        <w:jc w:val="both"/>
        <w:rPr>
          <w:rFonts w:asciiTheme="majorHAnsi" w:hAnsiTheme="majorHAnsi"/>
          <w:sz w:val="22"/>
          <w:szCs w:val="22"/>
        </w:rPr>
      </w:pPr>
      <w:r w:rsidRPr="00D67FAB">
        <w:rPr>
          <w:rFonts w:asciiTheme="majorHAnsi" w:hAnsiTheme="majorHAnsi"/>
          <w:sz w:val="22"/>
          <w:szCs w:val="22"/>
        </w:rPr>
        <w:t xml:space="preserve">Zamawiający wymaga zatrudnienia na podstawie umów o pracę przez Wykonawcę lub odpowiednio przez Podwykonawcę osób wykonujących czynności, które w ocenie Zamawiającego polegają na wykonywaniu pracy w sposób określony w art. 22 § 1 ustawy z dnia 26 czerwca 1974 r. – Kodeks pracy (tekst jedn. Dz. U. z </w:t>
      </w:r>
      <w:r w:rsidR="00221654" w:rsidRPr="00221654">
        <w:rPr>
          <w:rFonts w:asciiTheme="majorHAnsi" w:hAnsiTheme="majorHAnsi"/>
          <w:sz w:val="22"/>
          <w:szCs w:val="22"/>
        </w:rPr>
        <w:t>2023.1465</w:t>
      </w:r>
      <w:r w:rsidRPr="00D67FAB">
        <w:rPr>
          <w:rFonts w:asciiTheme="majorHAnsi" w:hAnsiTheme="majorHAnsi"/>
          <w:sz w:val="22"/>
          <w:szCs w:val="22"/>
        </w:rPr>
        <w:t>) z co najmniej minimalnym wynagrodzeniem, o którym mowa w ustawie z dnia 10 października 2002 r. o minimalnym wynagrodzeniu za pracę (tekst jedn. Dz. U. z 2020 r. poz. 2207) oraz rozporządzenia Rady Ministrów z dnia 15 września 2020 r. w sprawie wysokości minimalnego wynagrodzenia za pracę oraz wysokości minimalnej stawki godzinowej w 2021 r. (tekst jedn. Dz.U. z 2020 r., poz. 1596).</w:t>
      </w:r>
    </w:p>
    <w:p w14:paraId="31FC4885" w14:textId="6F2E241F" w:rsidR="00B10377" w:rsidRPr="00D67FAB" w:rsidRDefault="00B10377" w:rsidP="00B10377">
      <w:pPr>
        <w:pStyle w:val="Akapitzlist"/>
        <w:numPr>
          <w:ilvl w:val="3"/>
          <w:numId w:val="36"/>
        </w:numPr>
        <w:ind w:left="1701"/>
        <w:jc w:val="both"/>
        <w:rPr>
          <w:rFonts w:asciiTheme="majorHAnsi" w:hAnsiTheme="majorHAnsi"/>
          <w:sz w:val="22"/>
          <w:szCs w:val="22"/>
        </w:rPr>
      </w:pPr>
      <w:r w:rsidRPr="00D67FAB">
        <w:rPr>
          <w:rFonts w:asciiTheme="majorHAnsi" w:hAnsiTheme="majorHAnsi"/>
          <w:sz w:val="22"/>
          <w:szCs w:val="22"/>
        </w:rPr>
        <w:t xml:space="preserve">Do określonych powyżej czynności należą: przy realizacji robót budowlanych objętych przedmiotem zamówienia, robót: </w:t>
      </w:r>
      <w:bookmarkStart w:id="8" w:name="_Hlk119323172"/>
      <w:r w:rsidRPr="00D67FAB">
        <w:rPr>
          <w:rFonts w:asciiTheme="majorHAnsi" w:hAnsiTheme="majorHAnsi"/>
          <w:b/>
          <w:bCs/>
          <w:sz w:val="22"/>
          <w:szCs w:val="22"/>
          <w:u w:val="single"/>
        </w:rPr>
        <w:t xml:space="preserve">czynności fizyczne przy robotach ogólnobudowlanych, sanitarnych i elektrycznych związanych z budową </w:t>
      </w:r>
      <w:r w:rsidR="00503F95">
        <w:rPr>
          <w:rFonts w:asciiTheme="majorHAnsi" w:hAnsiTheme="majorHAnsi"/>
          <w:b/>
          <w:bCs/>
          <w:sz w:val="22"/>
          <w:szCs w:val="22"/>
          <w:u w:val="single"/>
        </w:rPr>
        <w:t>i przebudową budynku</w:t>
      </w:r>
      <w:r w:rsidRPr="00D67FAB">
        <w:rPr>
          <w:rFonts w:asciiTheme="majorHAnsi" w:hAnsiTheme="majorHAnsi"/>
          <w:b/>
          <w:bCs/>
          <w:sz w:val="22"/>
          <w:szCs w:val="22"/>
          <w:u w:val="single"/>
        </w:rPr>
        <w:t>., jeżeli wykonanie tych czynności polega na wykonywaniu pracy w sposób określony w art. 22 § 1 ustawy z dnia 26 czerwca 1974 r. Kodeks pracy (tj. Dz. U. z 202</w:t>
      </w:r>
      <w:r w:rsidR="00221654">
        <w:rPr>
          <w:rFonts w:asciiTheme="majorHAnsi" w:hAnsiTheme="majorHAnsi"/>
          <w:b/>
          <w:bCs/>
          <w:sz w:val="22"/>
          <w:szCs w:val="22"/>
          <w:u w:val="single"/>
        </w:rPr>
        <w:t>3</w:t>
      </w:r>
      <w:r w:rsidRPr="00D67FAB">
        <w:rPr>
          <w:rFonts w:asciiTheme="majorHAnsi" w:hAnsiTheme="majorHAnsi"/>
          <w:b/>
          <w:bCs/>
          <w:sz w:val="22"/>
          <w:szCs w:val="22"/>
          <w:u w:val="single"/>
        </w:rPr>
        <w:t xml:space="preserve"> r. poz. </w:t>
      </w:r>
      <w:bookmarkStart w:id="9" w:name="_Hlk145591850"/>
      <w:r w:rsidR="00221654">
        <w:rPr>
          <w:rFonts w:asciiTheme="majorHAnsi" w:hAnsiTheme="majorHAnsi"/>
          <w:b/>
          <w:bCs/>
          <w:sz w:val="22"/>
          <w:szCs w:val="22"/>
          <w:u w:val="single"/>
        </w:rPr>
        <w:t>1465</w:t>
      </w:r>
      <w:bookmarkEnd w:id="9"/>
      <w:r w:rsidRPr="00D67FAB">
        <w:rPr>
          <w:rFonts w:asciiTheme="majorHAnsi" w:hAnsiTheme="majorHAnsi"/>
          <w:b/>
          <w:bCs/>
          <w:sz w:val="22"/>
          <w:szCs w:val="22"/>
          <w:u w:val="single"/>
        </w:rPr>
        <w:t xml:space="preserve"> ze zm.)</w:t>
      </w:r>
      <w:r w:rsidRPr="00D67FAB">
        <w:rPr>
          <w:rFonts w:asciiTheme="majorHAnsi" w:hAnsiTheme="majorHAnsi"/>
          <w:sz w:val="22"/>
          <w:szCs w:val="22"/>
        </w:rPr>
        <w:t xml:space="preserve">. </w:t>
      </w:r>
      <w:bookmarkEnd w:id="8"/>
      <w:r w:rsidRPr="00D67FAB">
        <w:rPr>
          <w:rFonts w:asciiTheme="majorHAnsi" w:hAnsiTheme="majorHAnsi"/>
          <w:sz w:val="22"/>
          <w:szCs w:val="22"/>
        </w:rPr>
        <w:t>Wymagania co do weryfikacji obowiązku zatrudnienia na umowę o pracę oraz sankcje z tego tytułu zostały określone w Projektowanych postanowieniach umowy stanowiących Załącznik nr 9 do SWZ.</w:t>
      </w:r>
    </w:p>
    <w:p w14:paraId="7562F917" w14:textId="77777777" w:rsidR="00D37428" w:rsidRPr="00D67FAB" w:rsidRDefault="00D37428" w:rsidP="008D3D1B">
      <w:pPr>
        <w:pStyle w:val="NormalnyWeb"/>
        <w:spacing w:before="0" w:after="0"/>
        <w:ind w:left="-15"/>
        <w:jc w:val="both"/>
        <w:rPr>
          <w:rFonts w:ascii="Cambria" w:hAnsi="Cambria" w:cs="Times New Roman"/>
          <w:b/>
          <w:bCs/>
          <w:sz w:val="22"/>
          <w:szCs w:val="22"/>
        </w:rPr>
      </w:pPr>
    </w:p>
    <w:p w14:paraId="70FADD5D" w14:textId="77777777" w:rsidR="00B240D7" w:rsidRPr="00D67FAB" w:rsidRDefault="00DD43A7" w:rsidP="008D3D1B">
      <w:pPr>
        <w:pStyle w:val="NormalnyWeb"/>
        <w:numPr>
          <w:ilvl w:val="1"/>
          <w:numId w:val="4"/>
        </w:numPr>
        <w:spacing w:before="0" w:after="0"/>
        <w:ind w:left="426" w:hanging="426"/>
        <w:jc w:val="both"/>
        <w:rPr>
          <w:rFonts w:ascii="Cambria" w:hAnsi="Cambria" w:cs="Times New Roman"/>
          <w:b/>
          <w:bCs/>
          <w:strike/>
          <w:sz w:val="22"/>
          <w:szCs w:val="22"/>
        </w:rPr>
      </w:pPr>
      <w:r w:rsidRPr="00D67FAB">
        <w:rPr>
          <w:rFonts w:ascii="Cambria" w:hAnsi="Cambria" w:cs="Times New Roman"/>
          <w:b/>
          <w:bCs/>
          <w:sz w:val="22"/>
          <w:szCs w:val="22"/>
        </w:rPr>
        <w:t xml:space="preserve">Informacje o środkach komunikacji elektronicznej, przy użyciu których zamawiający będzie komunikował się z wykonawcami, oraz informacje o wymaganiach technicznych </w:t>
      </w:r>
      <w:r w:rsidR="00413C35" w:rsidRPr="00D67FAB">
        <w:rPr>
          <w:rFonts w:ascii="Cambria" w:hAnsi="Cambria" w:cs="Times New Roman"/>
          <w:b/>
          <w:bCs/>
          <w:sz w:val="22"/>
          <w:szCs w:val="22"/>
        </w:rPr>
        <w:br/>
      </w:r>
      <w:r w:rsidRPr="00D67FAB">
        <w:rPr>
          <w:rFonts w:ascii="Cambria" w:hAnsi="Cambria" w:cs="Times New Roman"/>
          <w:b/>
          <w:bCs/>
          <w:sz w:val="22"/>
          <w:szCs w:val="22"/>
        </w:rPr>
        <w:t>i organizacyjnych sporządzania, wysyłania i odbierania korespondencji elektronicznej</w:t>
      </w:r>
    </w:p>
    <w:p w14:paraId="463F5658" w14:textId="77777777" w:rsidR="00E36B7D" w:rsidRPr="00D67FAB" w:rsidRDefault="00E36B7D" w:rsidP="008D3D1B">
      <w:pPr>
        <w:widowControl/>
        <w:suppressAutoHyphens w:val="0"/>
        <w:autoSpaceDN/>
        <w:spacing w:after="42" w:line="259" w:lineRule="auto"/>
        <w:ind w:left="77"/>
        <w:jc w:val="both"/>
        <w:textAlignment w:val="auto"/>
        <w:rPr>
          <w:rFonts w:ascii="Cambria" w:eastAsia="Cambria" w:hAnsi="Cambria" w:cs="Cambria"/>
          <w:color w:val="000000"/>
          <w:kern w:val="0"/>
          <w:sz w:val="22"/>
          <w:szCs w:val="22"/>
        </w:rPr>
      </w:pPr>
    </w:p>
    <w:p w14:paraId="06E04185" w14:textId="13F7499A"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b/>
          <w:bCs/>
          <w:color w:val="000000"/>
          <w:kern w:val="0"/>
          <w:sz w:val="22"/>
          <w:szCs w:val="22"/>
        </w:rPr>
      </w:pPr>
      <w:r w:rsidRPr="00D67FAB">
        <w:rPr>
          <w:rFonts w:ascii="Cambria" w:eastAsia="Cambria" w:hAnsi="Cambria" w:cs="Cambria"/>
          <w:color w:val="000000"/>
          <w:kern w:val="0"/>
          <w:sz w:val="22"/>
          <w:szCs w:val="22"/>
          <w:lang w:val="pl"/>
        </w:rPr>
        <w:t xml:space="preserve">Osobą uprawnioną do kontaktu z Wykonawcami jest: </w:t>
      </w:r>
      <w:r w:rsidRPr="00D67FAB">
        <w:rPr>
          <w:rFonts w:ascii="Cambria" w:eastAsia="Cambria" w:hAnsi="Cambria" w:cs="Cambria"/>
          <w:bCs/>
          <w:color w:val="000000"/>
          <w:kern w:val="0"/>
          <w:sz w:val="22"/>
          <w:szCs w:val="22"/>
        </w:rPr>
        <w:t>Osobami uprawnionymi do kontaktu z Wykonawcami są:</w:t>
      </w:r>
    </w:p>
    <w:p w14:paraId="643E2CBC"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r w:rsidRPr="00D67FAB">
        <w:rPr>
          <w:rFonts w:ascii="Cambria" w:eastAsia="Cambria" w:hAnsi="Cambria" w:cs="Cambria"/>
          <w:bCs/>
          <w:color w:val="000000"/>
          <w:kern w:val="0"/>
          <w:sz w:val="22"/>
          <w:szCs w:val="22"/>
        </w:rPr>
        <w:t xml:space="preserve">w sprawach proceduralnych: </w:t>
      </w:r>
      <w:r w:rsidRPr="00D67FAB">
        <w:rPr>
          <w:rFonts w:ascii="Cambria" w:eastAsia="Cambria" w:hAnsi="Cambria" w:cs="Cambria"/>
          <w:b/>
          <w:color w:val="000000"/>
          <w:kern w:val="0"/>
          <w:sz w:val="22"/>
          <w:szCs w:val="22"/>
        </w:rPr>
        <w:t>Angelika Bujak</w:t>
      </w:r>
    </w:p>
    <w:p w14:paraId="40470296"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r w:rsidRPr="00D67FAB">
        <w:rPr>
          <w:rFonts w:ascii="Cambria" w:eastAsia="Cambria" w:hAnsi="Cambria" w:cs="Cambria"/>
          <w:bCs/>
          <w:color w:val="000000"/>
          <w:kern w:val="0"/>
          <w:sz w:val="22"/>
          <w:szCs w:val="22"/>
        </w:rPr>
        <w:t>stanowisko służbowe: Podinspektor ds. zamówień publicznych</w:t>
      </w:r>
    </w:p>
    <w:p w14:paraId="7F3B099B"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Cs/>
          <w:color w:val="000000"/>
          <w:kern w:val="0"/>
          <w:sz w:val="22"/>
          <w:szCs w:val="22"/>
        </w:rPr>
      </w:pPr>
      <w:r w:rsidRPr="00D67FAB">
        <w:rPr>
          <w:rFonts w:ascii="Cambria" w:eastAsia="Cambria" w:hAnsi="Cambria" w:cs="Cambria"/>
          <w:bCs/>
          <w:color w:val="000000"/>
          <w:kern w:val="0"/>
          <w:sz w:val="22"/>
          <w:szCs w:val="22"/>
        </w:rPr>
        <w:t xml:space="preserve">e-mail: </w:t>
      </w:r>
      <w:hyperlink r:id="rId14" w:history="1">
        <w:r w:rsidRPr="00D67FAB">
          <w:rPr>
            <w:rFonts w:ascii="Cambria" w:eastAsia="Cambria" w:hAnsi="Cambria" w:cs="Cambria"/>
            <w:bCs/>
            <w:color w:val="0563C1"/>
            <w:kern w:val="0"/>
            <w:sz w:val="22"/>
            <w:szCs w:val="22"/>
            <w:u w:val="single"/>
          </w:rPr>
          <w:t>przetargi@wisniowa.pl</w:t>
        </w:r>
      </w:hyperlink>
    </w:p>
    <w:p w14:paraId="16EC8CB3"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Cs/>
          <w:color w:val="000000"/>
          <w:kern w:val="0"/>
          <w:sz w:val="22"/>
          <w:szCs w:val="22"/>
        </w:rPr>
      </w:pPr>
      <w:r w:rsidRPr="00D67FAB">
        <w:rPr>
          <w:rFonts w:ascii="Cambria" w:eastAsia="Cambria" w:hAnsi="Cambria" w:cs="Cambria"/>
          <w:bCs/>
          <w:color w:val="000000"/>
          <w:kern w:val="0"/>
          <w:sz w:val="22"/>
          <w:szCs w:val="22"/>
        </w:rPr>
        <w:t>tel. 17 277-50-63</w:t>
      </w:r>
    </w:p>
    <w:p w14:paraId="0BDE7F94"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Cs/>
          <w:color w:val="000000"/>
          <w:kern w:val="0"/>
          <w:sz w:val="22"/>
          <w:szCs w:val="22"/>
        </w:rPr>
      </w:pPr>
      <w:r w:rsidRPr="00D67FAB">
        <w:rPr>
          <w:rFonts w:ascii="Cambria" w:eastAsia="Cambria" w:hAnsi="Cambria" w:cs="Cambria"/>
          <w:bCs/>
          <w:color w:val="000000"/>
          <w:kern w:val="0"/>
          <w:sz w:val="22"/>
          <w:szCs w:val="22"/>
        </w:rPr>
        <w:t>godziny pracy: poniedziałek, w godz. 9:00 – 17:00, od wtorku do piątku w godz. 7:00 – 15:00.</w:t>
      </w:r>
    </w:p>
    <w:p w14:paraId="71D10E5B" w14:textId="25E25338"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r w:rsidRPr="00D67FAB">
        <w:rPr>
          <w:rFonts w:ascii="Cambria" w:eastAsia="Cambria" w:hAnsi="Cambria" w:cs="Cambria"/>
          <w:bCs/>
          <w:color w:val="000000"/>
          <w:kern w:val="0"/>
          <w:sz w:val="22"/>
          <w:szCs w:val="22"/>
        </w:rPr>
        <w:t xml:space="preserve">w </w:t>
      </w:r>
      <w:r w:rsidRPr="00D67FAB">
        <w:rPr>
          <w:rFonts w:ascii="Cambria" w:eastAsia="Cambria" w:hAnsi="Cambria" w:cs="Cambria"/>
          <w:b/>
          <w:color w:val="000000"/>
          <w:kern w:val="0"/>
          <w:sz w:val="22"/>
          <w:szCs w:val="22"/>
          <w:u w:val="single"/>
        </w:rPr>
        <w:t xml:space="preserve">sprawach dotyczących przedmiotu zamówienia: </w:t>
      </w:r>
      <w:r w:rsidR="00734212" w:rsidRPr="00D67FAB">
        <w:rPr>
          <w:rFonts w:ascii="Cambria" w:eastAsia="Cambria" w:hAnsi="Cambria" w:cs="Cambria"/>
          <w:b/>
          <w:color w:val="000000"/>
          <w:kern w:val="0"/>
          <w:sz w:val="22"/>
          <w:szCs w:val="22"/>
          <w:u w:val="single"/>
        </w:rPr>
        <w:t>Łukasz Śliwka</w:t>
      </w:r>
      <w:r w:rsidRPr="00D67FAB">
        <w:rPr>
          <w:rFonts w:ascii="Cambria" w:eastAsia="Cambria" w:hAnsi="Cambria" w:cs="Cambria"/>
          <w:b/>
          <w:color w:val="000000"/>
          <w:kern w:val="0"/>
          <w:sz w:val="22"/>
          <w:szCs w:val="22"/>
          <w:u w:val="single"/>
        </w:rPr>
        <w:t xml:space="preserve"> </w:t>
      </w:r>
      <w:r w:rsidRPr="00D67FAB">
        <w:rPr>
          <w:rFonts w:ascii="Cambria" w:eastAsia="Cambria" w:hAnsi="Cambria" w:cs="Cambria"/>
          <w:bCs/>
          <w:color w:val="000000"/>
          <w:kern w:val="0"/>
          <w:sz w:val="22"/>
          <w:szCs w:val="22"/>
        </w:rPr>
        <w:t xml:space="preserve"> </w:t>
      </w:r>
    </w:p>
    <w:p w14:paraId="7C209EBC"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b/>
          <w:bCs/>
          <w:color w:val="000000"/>
          <w:kern w:val="0"/>
          <w:sz w:val="22"/>
          <w:szCs w:val="22"/>
        </w:rPr>
      </w:pPr>
    </w:p>
    <w:p w14:paraId="0A767EDF"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Postępowanie prowadzone jest w języku polskim za pośrednictwem </w:t>
      </w:r>
      <w:hyperlink r:id="rId15">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pod adresem</w:t>
      </w:r>
      <w:r w:rsidRPr="00D67FAB">
        <w:rPr>
          <w:rFonts w:ascii="Cambria" w:eastAsia="Cambria" w:hAnsi="Cambria" w:cs="Cambria"/>
          <w:color w:val="000000"/>
          <w:kern w:val="0"/>
          <w:sz w:val="22"/>
          <w:szCs w:val="22"/>
          <w:vertAlign w:val="superscript"/>
          <w:lang w:val="pl"/>
        </w:rPr>
        <w:footnoteReference w:id="1"/>
      </w:r>
      <w:r w:rsidRPr="00D67FAB">
        <w:rPr>
          <w:rFonts w:ascii="Cambria" w:eastAsia="Cambria" w:hAnsi="Cambria" w:cs="Cambria"/>
          <w:color w:val="000000"/>
          <w:kern w:val="0"/>
          <w:sz w:val="22"/>
          <w:szCs w:val="22"/>
          <w:lang w:val="pl"/>
        </w:rPr>
        <w:t xml:space="preserve">: </w:t>
      </w:r>
      <w:hyperlink r:id="rId16" w:history="1">
        <w:r w:rsidRPr="00D67FAB">
          <w:rPr>
            <w:rFonts w:ascii="Cambria" w:eastAsia="Cambria" w:hAnsi="Cambria" w:cs="Cambria"/>
            <w:b/>
            <w:color w:val="0563C1"/>
            <w:kern w:val="0"/>
            <w:sz w:val="22"/>
            <w:szCs w:val="22"/>
            <w:u w:val="single"/>
          </w:rPr>
          <w:t>https://platformazakupowa.pl/pn/wisniowa</w:t>
        </w:r>
      </w:hyperlink>
    </w:p>
    <w:p w14:paraId="7EEDEC20"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W celu skrócenia czasu udzielenia odpowiedzi na pytania komunikacja między zamawiającym a wykonawcami w zakresie: </w:t>
      </w:r>
    </w:p>
    <w:p w14:paraId="088893E5"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przesyłania Zamawiającemu pytań do treści SWZ;</w:t>
      </w:r>
    </w:p>
    <w:p w14:paraId="7A9E6CDD"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lastRenderedPageBreak/>
        <w:t>- przesyłania odpowiedzi na wezwanie Zamawiającego do złożenia podmiotowych środków dowodowych;</w:t>
      </w:r>
    </w:p>
    <w:p w14:paraId="2AC34EBA"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przesyłania odpowiedzi na wezwanie Zamawiającego do złożenia/poprawienia/uzupełnienia oświadczenia, o którym mowa w art. 125 ust. 1, podmiotowych środków dowodowych, innych dokumentów lub oświadczeń składanych w postępowaniu;</w:t>
      </w:r>
    </w:p>
    <w:p w14:paraId="21AFF38A"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61EB0EC"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przesyłania odpowiedzi na wezwanie Zamawiającego do złożenia wyjaśnień dot. treści przedmiotowych środków dowodowych;</w:t>
      </w:r>
    </w:p>
    <w:p w14:paraId="12764BFE"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przesłania odpowiedzi na inne wezwania Zamawiającego wynikające z ustawy - Prawo zamówień publicznych;</w:t>
      </w:r>
    </w:p>
    <w:p w14:paraId="5F4E054C"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przesyłania wniosków, informacji, oświadczeń Wykonawcy;</w:t>
      </w:r>
    </w:p>
    <w:p w14:paraId="4F2E0D06"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przesyłania odwołania/inne</w:t>
      </w:r>
    </w:p>
    <w:p w14:paraId="34B685E8" w14:textId="77777777" w:rsidR="00E36B7D" w:rsidRPr="00D67FAB" w:rsidRDefault="00E36B7D" w:rsidP="008D3D1B">
      <w:pPr>
        <w:widowControl/>
        <w:suppressAutoHyphens w:val="0"/>
        <w:autoSpaceDN/>
        <w:spacing w:after="15" w:line="248" w:lineRule="auto"/>
        <w:ind w:left="72" w:right="41" w:hanging="10"/>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odbywa się za pośrednictwem </w:t>
      </w:r>
      <w:hyperlink r:id="rId17">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i formularza „Wyślij wiadomość do zamawiającego”. </w:t>
      </w:r>
    </w:p>
    <w:p w14:paraId="593BF03E"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Za datę przekazania (wpływu) oświadczeń, wniosków, zawiadomień oraz informacji przyjmuje się datę ich przesłania za pośrednictwem </w:t>
      </w:r>
      <w:hyperlink r:id="rId18">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poprzez kliknięcie przycisku  „Wyślij wiadomość do zamawiającego” po których pojawi się komunikat, że wiadomość została wysłana do zamawiającego.</w:t>
      </w:r>
    </w:p>
    <w:p w14:paraId="6B7C67FE"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Zamawiający będzie przekazywał wykonawcom informacje za pośrednictwem </w:t>
      </w:r>
      <w:hyperlink r:id="rId19">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do konkretnego wykonawcy.</w:t>
      </w:r>
    </w:p>
    <w:p w14:paraId="1EAE6393"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2ED240"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tj.:</w:t>
      </w:r>
    </w:p>
    <w:p w14:paraId="56449E8A"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stały dostęp do sieci Internet o gwarantowanej przepustowości nie mniejszej niż 512 </w:t>
      </w:r>
      <w:proofErr w:type="spellStart"/>
      <w:r w:rsidRPr="00D67FAB">
        <w:rPr>
          <w:rFonts w:ascii="Cambria" w:eastAsia="Cambria" w:hAnsi="Cambria" w:cs="Cambria"/>
          <w:color w:val="000000"/>
          <w:kern w:val="0"/>
          <w:sz w:val="22"/>
          <w:szCs w:val="22"/>
          <w:lang w:val="pl"/>
        </w:rPr>
        <w:t>kb</w:t>
      </w:r>
      <w:proofErr w:type="spellEnd"/>
      <w:r w:rsidRPr="00D67FAB">
        <w:rPr>
          <w:rFonts w:ascii="Cambria" w:eastAsia="Cambria" w:hAnsi="Cambria" w:cs="Cambria"/>
          <w:color w:val="000000"/>
          <w:kern w:val="0"/>
          <w:sz w:val="22"/>
          <w:szCs w:val="22"/>
          <w:lang w:val="pl"/>
        </w:rPr>
        <w:t>/s,</w:t>
      </w:r>
    </w:p>
    <w:p w14:paraId="2183044D"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komputer klasy PC lub MAC o następującej konfiguracji: pamięć min. 2 GB Ram, procesor Intel IV 2 GHZ lub jego nowsza wersja, jeden z systemów operacyjnych - MS Windows 7, Mac Os x 10 4, Linux, lub ich nowsze wersje,</w:t>
      </w:r>
    </w:p>
    <w:p w14:paraId="3A48D497"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zainstalowana dowolna, inna przeglądarka internetowa niż Internet Explorer,</w:t>
      </w:r>
    </w:p>
    <w:p w14:paraId="17107DCC"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włączona obsługa JavaScript,</w:t>
      </w:r>
    </w:p>
    <w:p w14:paraId="6EB6C5E3"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zainstalowany program Adobe </w:t>
      </w:r>
      <w:proofErr w:type="spellStart"/>
      <w:r w:rsidRPr="00D67FAB">
        <w:rPr>
          <w:rFonts w:ascii="Cambria" w:eastAsia="Cambria" w:hAnsi="Cambria" w:cs="Cambria"/>
          <w:color w:val="000000"/>
          <w:kern w:val="0"/>
          <w:sz w:val="22"/>
          <w:szCs w:val="22"/>
          <w:lang w:val="pl"/>
        </w:rPr>
        <w:t>Acrobat</w:t>
      </w:r>
      <w:proofErr w:type="spellEnd"/>
      <w:r w:rsidRPr="00D67FAB">
        <w:rPr>
          <w:rFonts w:ascii="Cambria" w:eastAsia="Cambria" w:hAnsi="Cambria" w:cs="Cambria"/>
          <w:color w:val="000000"/>
          <w:kern w:val="0"/>
          <w:sz w:val="22"/>
          <w:szCs w:val="22"/>
          <w:lang w:val="pl"/>
        </w:rPr>
        <w:t xml:space="preserve"> Reader lub inny obsługujący format plików .pdf,</w:t>
      </w:r>
    </w:p>
    <w:p w14:paraId="74D279F1"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Szyfrowanie na platformazakupowa.pl odbywa się za pomocą protokołu TLS 1.3.</w:t>
      </w:r>
    </w:p>
    <w:p w14:paraId="499D02B8" w14:textId="77777777" w:rsidR="00E36B7D" w:rsidRPr="00D67FAB" w:rsidRDefault="00E36B7D" w:rsidP="008D3D1B">
      <w:pPr>
        <w:widowControl/>
        <w:numPr>
          <w:ilvl w:val="1"/>
          <w:numId w:val="30"/>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Oznaczenie czasu odbioru danych przez platformę zakupową stanowi datę oraz dokładny czas (</w:t>
      </w:r>
      <w:proofErr w:type="spellStart"/>
      <w:r w:rsidRPr="00D67FAB">
        <w:rPr>
          <w:rFonts w:ascii="Cambria" w:eastAsia="Cambria" w:hAnsi="Cambria" w:cs="Cambria"/>
          <w:color w:val="000000"/>
          <w:kern w:val="0"/>
          <w:sz w:val="22"/>
          <w:szCs w:val="22"/>
          <w:lang w:val="pl"/>
        </w:rPr>
        <w:t>hh:mm:ss</w:t>
      </w:r>
      <w:proofErr w:type="spellEnd"/>
      <w:r w:rsidRPr="00D67FAB">
        <w:rPr>
          <w:rFonts w:ascii="Cambria" w:eastAsia="Cambria" w:hAnsi="Cambria" w:cs="Cambria"/>
          <w:color w:val="000000"/>
          <w:kern w:val="0"/>
          <w:sz w:val="22"/>
          <w:szCs w:val="22"/>
          <w:lang w:val="pl"/>
        </w:rPr>
        <w:t>) generowany wg. czasu lokalnego serwera synchronizowanego z zegarem Głównego Urzędu Miar.</w:t>
      </w:r>
    </w:p>
    <w:p w14:paraId="277E238A" w14:textId="77777777" w:rsidR="00E36B7D" w:rsidRPr="00D67FAB" w:rsidRDefault="00E36B7D" w:rsidP="008D3D1B">
      <w:pPr>
        <w:widowControl/>
        <w:numPr>
          <w:ilvl w:val="2"/>
          <w:numId w:val="4"/>
        </w:numPr>
        <w:suppressAutoHyphens w:val="0"/>
        <w:autoSpaceDN/>
        <w:spacing w:after="15" w:line="248" w:lineRule="auto"/>
        <w:ind w:left="1145"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Wykonawca, przystępując do niniejszego postępowania o udzielenie zamówienia publicznego:</w:t>
      </w:r>
    </w:p>
    <w:p w14:paraId="2D261EAE" w14:textId="77777777" w:rsidR="00E36B7D" w:rsidRPr="00D67FAB" w:rsidRDefault="00E36B7D" w:rsidP="008D3D1B">
      <w:pPr>
        <w:widowControl/>
        <w:numPr>
          <w:ilvl w:val="0"/>
          <w:numId w:val="31"/>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Akceptuje warunki korzystania z </w:t>
      </w:r>
      <w:hyperlink r:id="rId22">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określone w Regulaminie zamieszczonym na stronie internetowej </w:t>
      </w:r>
      <w:hyperlink r:id="rId23">
        <w:r w:rsidRPr="00D67FAB">
          <w:rPr>
            <w:rFonts w:ascii="Cambria" w:eastAsia="Cambria" w:hAnsi="Cambria" w:cs="Cambria"/>
            <w:color w:val="0563C1"/>
            <w:kern w:val="0"/>
            <w:sz w:val="22"/>
            <w:szCs w:val="22"/>
            <w:u w:val="single"/>
            <w:lang w:val="pl"/>
          </w:rPr>
          <w:t>pod linkiem</w:t>
        </w:r>
      </w:hyperlink>
      <w:r w:rsidRPr="00D67FAB">
        <w:rPr>
          <w:rFonts w:ascii="Cambria" w:eastAsia="Cambria" w:hAnsi="Cambria" w:cs="Cambria"/>
          <w:color w:val="000000"/>
          <w:kern w:val="0"/>
          <w:sz w:val="22"/>
          <w:szCs w:val="22"/>
          <w:lang w:val="pl"/>
        </w:rPr>
        <w:t xml:space="preserve">  w zakładce „Regulamin" oraz uznaje go za wiążący, zapoznał i stosuje się do Instrukcji składania ofert/wniosków dostępnej </w:t>
      </w:r>
      <w:hyperlink r:id="rId24">
        <w:r w:rsidRPr="00D67FAB">
          <w:rPr>
            <w:rFonts w:ascii="Cambria" w:eastAsia="Cambria" w:hAnsi="Cambria" w:cs="Cambria"/>
            <w:color w:val="0563C1"/>
            <w:kern w:val="0"/>
            <w:sz w:val="22"/>
            <w:szCs w:val="22"/>
            <w:u w:val="single"/>
            <w:lang w:val="pl"/>
          </w:rPr>
          <w:t>pod linkiem</w:t>
        </w:r>
      </w:hyperlink>
      <w:r w:rsidRPr="00D67FAB">
        <w:rPr>
          <w:rFonts w:ascii="Cambria" w:eastAsia="Cambria" w:hAnsi="Cambria" w:cs="Cambria"/>
          <w:color w:val="000000"/>
          <w:kern w:val="0"/>
          <w:sz w:val="22"/>
          <w:szCs w:val="22"/>
          <w:lang w:val="pl"/>
        </w:rPr>
        <w:t xml:space="preserve">. </w:t>
      </w:r>
    </w:p>
    <w:p w14:paraId="2A73BFDF" w14:textId="77777777" w:rsidR="00E36B7D" w:rsidRPr="00D67FAB" w:rsidRDefault="00E36B7D" w:rsidP="008D3D1B">
      <w:pPr>
        <w:widowControl/>
        <w:numPr>
          <w:ilvl w:val="0"/>
          <w:numId w:val="31"/>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b/>
          <w:color w:val="000000"/>
          <w:kern w:val="0"/>
          <w:sz w:val="22"/>
          <w:szCs w:val="22"/>
          <w:lang w:val="pl"/>
        </w:rPr>
        <w:lastRenderedPageBreak/>
        <w:t xml:space="preserve">Zamawiający nie ponosi odpowiedzialności za złożenie oferty w sposób niezgodny z Instrukcją korzystania z </w:t>
      </w:r>
      <w:hyperlink r:id="rId25">
        <w:r w:rsidRPr="00D67FAB">
          <w:rPr>
            <w:rFonts w:ascii="Cambria" w:eastAsia="Cambria" w:hAnsi="Cambria" w:cs="Cambria"/>
            <w:b/>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w szczególności za sytuację, gdy zamawiający zapozna się z treścią oferty przed upływem terminu składania ofert (np. złożenie oferty w zakładce „Wyślij wiadomość do zamawiającego”). </w:t>
      </w:r>
      <w:r w:rsidRPr="00D67FAB">
        <w:rPr>
          <w:rFonts w:ascii="Cambria" w:eastAsia="Cambria" w:hAnsi="Cambria" w:cs="Cambria"/>
          <w:color w:val="000000"/>
          <w:kern w:val="0"/>
          <w:sz w:val="22"/>
          <w:szCs w:val="22"/>
          <w:lang w:val="pl"/>
        </w:rPr>
        <w:br/>
        <w:t>Taka oferta zostanie uznana przez Zamawiającego za ofertę handlową i nie będzie brana pod uwagę w przedmiotowym postępowaniu ponieważ nie został spełniony obowiązek narzucony w art. 221 Ustawy Prawo Zamówień Publicznych.</w:t>
      </w:r>
    </w:p>
    <w:p w14:paraId="35948C81" w14:textId="77777777" w:rsidR="00E36B7D" w:rsidRPr="00D67FAB" w:rsidRDefault="00E36B7D" w:rsidP="008D3D1B">
      <w:pPr>
        <w:widowControl/>
        <w:numPr>
          <w:ilvl w:val="0"/>
          <w:numId w:val="31"/>
        </w:numPr>
        <w:suppressAutoHyphens w:val="0"/>
        <w:autoSpaceDN/>
        <w:spacing w:after="15" w:line="248" w:lineRule="auto"/>
        <w:ind w:right="41"/>
        <w:jc w:val="both"/>
        <w:textAlignment w:val="auto"/>
        <w:rPr>
          <w:rFonts w:ascii="Cambria" w:eastAsia="Cambria" w:hAnsi="Cambria" w:cs="Cambria"/>
          <w:color w:val="000000"/>
          <w:kern w:val="0"/>
          <w:sz w:val="22"/>
          <w:szCs w:val="22"/>
          <w:lang w:val="pl"/>
        </w:rPr>
      </w:pPr>
      <w:r w:rsidRPr="00D67FAB">
        <w:rPr>
          <w:rFonts w:ascii="Cambria" w:eastAsia="Cambria" w:hAnsi="Cambria" w:cs="Cambria"/>
          <w:color w:val="000000"/>
          <w:kern w:val="0"/>
          <w:sz w:val="22"/>
          <w:szCs w:val="22"/>
          <w:lang w:val="pl"/>
        </w:rPr>
        <w:t xml:space="preserve">Zamawiający informuje, że instrukcje korzystania z </w:t>
      </w:r>
      <w:hyperlink r:id="rId26">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dotyczące w szczególności logowania, składania wniosków o wyjaśnienie treści SWZ, składania ofert oraz innych czynności podejmowanych w niniejszym postępowaniu przy użyciu </w:t>
      </w:r>
      <w:hyperlink r:id="rId27">
        <w:r w:rsidRPr="00D67FAB">
          <w:rPr>
            <w:rFonts w:ascii="Cambria" w:eastAsia="Cambria" w:hAnsi="Cambria" w:cs="Cambria"/>
            <w:color w:val="0563C1"/>
            <w:kern w:val="0"/>
            <w:sz w:val="22"/>
            <w:szCs w:val="22"/>
            <w:u w:val="single"/>
            <w:lang w:val="pl"/>
          </w:rPr>
          <w:t>platformazakupowa.pl</w:t>
        </w:r>
      </w:hyperlink>
      <w:r w:rsidRPr="00D67FAB">
        <w:rPr>
          <w:rFonts w:ascii="Cambria" w:eastAsia="Cambria" w:hAnsi="Cambria" w:cs="Cambria"/>
          <w:color w:val="000000"/>
          <w:kern w:val="0"/>
          <w:sz w:val="22"/>
          <w:szCs w:val="22"/>
          <w:lang w:val="pl"/>
        </w:rPr>
        <w:t xml:space="preserve"> znajdują się w zakładce „Instrukcje dla Wykonawców" na stronie internetowej pod adresem: </w:t>
      </w:r>
      <w:hyperlink r:id="rId28">
        <w:r w:rsidRPr="00D67FAB">
          <w:rPr>
            <w:rFonts w:ascii="Cambria" w:eastAsia="Cambria" w:hAnsi="Cambria" w:cs="Cambria"/>
            <w:color w:val="0563C1"/>
            <w:kern w:val="0"/>
            <w:sz w:val="22"/>
            <w:szCs w:val="22"/>
            <w:u w:val="single"/>
            <w:lang w:val="pl"/>
          </w:rPr>
          <w:t>https://platformazakupowa.pl/strona/45-instrukcje</w:t>
        </w:r>
      </w:hyperlink>
    </w:p>
    <w:p w14:paraId="22224888" w14:textId="77777777" w:rsidR="001F25B6" w:rsidRPr="00D67FAB" w:rsidRDefault="001F25B6" w:rsidP="008D3D1B">
      <w:pPr>
        <w:pStyle w:val="NormalnyWeb"/>
        <w:spacing w:before="0" w:after="0"/>
        <w:ind w:left="357"/>
        <w:jc w:val="both"/>
        <w:rPr>
          <w:rFonts w:ascii="Cambria" w:hAnsi="Cambria" w:cs="Times New Roman"/>
          <w:bCs/>
          <w:sz w:val="22"/>
          <w:szCs w:val="22"/>
        </w:rPr>
      </w:pPr>
    </w:p>
    <w:p w14:paraId="18454A86" w14:textId="77777777" w:rsidR="00D5705C" w:rsidRPr="00D67FAB" w:rsidRDefault="00D5705C" w:rsidP="008D3D1B">
      <w:pPr>
        <w:pStyle w:val="NormalnyWeb"/>
        <w:numPr>
          <w:ilvl w:val="1"/>
          <w:numId w:val="4"/>
        </w:numPr>
        <w:spacing w:before="0" w:after="0"/>
        <w:jc w:val="both"/>
        <w:rPr>
          <w:rFonts w:ascii="Cambria" w:hAnsi="Cambria" w:cs="Times New Roman"/>
          <w:b/>
          <w:bCs/>
          <w:sz w:val="22"/>
          <w:szCs w:val="22"/>
        </w:rPr>
      </w:pPr>
      <w:r w:rsidRPr="00D67FAB">
        <w:rPr>
          <w:rFonts w:ascii="Cambria" w:hAnsi="Cambria" w:cs="Times New Roman"/>
          <w:b/>
          <w:bCs/>
          <w:sz w:val="22"/>
          <w:szCs w:val="22"/>
        </w:rPr>
        <w:t xml:space="preserve">Zamówienia, o których mowa w art. 214 ust. 1 pkt 7 i </w:t>
      </w:r>
      <w:r w:rsidR="001F25B6" w:rsidRPr="00D67FAB">
        <w:rPr>
          <w:rFonts w:ascii="Cambria" w:hAnsi="Cambria" w:cs="Times New Roman"/>
          <w:b/>
          <w:bCs/>
          <w:sz w:val="22"/>
          <w:szCs w:val="22"/>
        </w:rPr>
        <w:t>8 ustawy</w:t>
      </w:r>
    </w:p>
    <w:p w14:paraId="7680EA0A" w14:textId="77777777" w:rsidR="00FB0BA9" w:rsidRPr="00D67FAB" w:rsidRDefault="001170E3" w:rsidP="008D3D1B">
      <w:pPr>
        <w:pStyle w:val="NormalnyWeb"/>
        <w:spacing w:before="0" w:after="0"/>
        <w:ind w:left="360"/>
        <w:jc w:val="both"/>
        <w:rPr>
          <w:rFonts w:ascii="Cambria" w:hAnsi="Cambria" w:cs="Times New Roman"/>
          <w:bCs/>
          <w:sz w:val="22"/>
          <w:szCs w:val="22"/>
        </w:rPr>
      </w:pPr>
      <w:r w:rsidRPr="00D67FAB">
        <w:rPr>
          <w:rFonts w:ascii="Cambria" w:hAnsi="Cambria" w:cs="Times New Roman"/>
          <w:bCs/>
          <w:sz w:val="22"/>
          <w:szCs w:val="22"/>
        </w:rPr>
        <w:t xml:space="preserve">Zamawiający </w:t>
      </w:r>
      <w:r w:rsidR="00FB0BA9" w:rsidRPr="00D67FAB">
        <w:rPr>
          <w:rFonts w:ascii="Cambria" w:hAnsi="Cambria" w:cs="Times New Roman"/>
          <w:bCs/>
          <w:sz w:val="22"/>
          <w:szCs w:val="22"/>
        </w:rPr>
        <w:t xml:space="preserve">nie </w:t>
      </w:r>
      <w:r w:rsidRPr="00D67FAB">
        <w:rPr>
          <w:rFonts w:ascii="Cambria" w:hAnsi="Cambria" w:cs="Times New Roman"/>
          <w:bCs/>
          <w:sz w:val="22"/>
          <w:szCs w:val="22"/>
        </w:rPr>
        <w:t xml:space="preserve">przewiduje udzielenia zamówień na podstawie art. 214 ust. 1 pkt 7 i 8 </w:t>
      </w:r>
      <w:proofErr w:type="spellStart"/>
      <w:r w:rsidRPr="00D67FAB">
        <w:rPr>
          <w:rFonts w:ascii="Cambria" w:hAnsi="Cambria" w:cs="Times New Roman"/>
          <w:bCs/>
          <w:sz w:val="22"/>
          <w:szCs w:val="22"/>
        </w:rPr>
        <w:t>Pzp</w:t>
      </w:r>
      <w:proofErr w:type="spellEnd"/>
      <w:r w:rsidRPr="00D67FAB">
        <w:rPr>
          <w:rFonts w:ascii="Cambria" w:hAnsi="Cambria" w:cs="Times New Roman"/>
          <w:bCs/>
          <w:sz w:val="22"/>
          <w:szCs w:val="22"/>
        </w:rPr>
        <w:t>.</w:t>
      </w:r>
    </w:p>
    <w:p w14:paraId="402B378C" w14:textId="77777777" w:rsidR="00FB0BA9" w:rsidRPr="00D67FAB" w:rsidRDefault="00FB0BA9" w:rsidP="008D3D1B">
      <w:pPr>
        <w:pStyle w:val="NormalnyWeb"/>
        <w:spacing w:before="0" w:after="0"/>
        <w:ind w:left="360"/>
        <w:jc w:val="both"/>
        <w:rPr>
          <w:rFonts w:ascii="Cambria" w:hAnsi="Cambria" w:cs="Times New Roman"/>
          <w:bCs/>
          <w:sz w:val="22"/>
          <w:szCs w:val="22"/>
        </w:rPr>
      </w:pPr>
    </w:p>
    <w:p w14:paraId="012E6B4E" w14:textId="77777777" w:rsidR="00A15ECB" w:rsidRPr="00D67FAB" w:rsidRDefault="00A15ECB" w:rsidP="008D3D1B">
      <w:pPr>
        <w:pStyle w:val="NormalnyWeb"/>
        <w:numPr>
          <w:ilvl w:val="1"/>
          <w:numId w:val="4"/>
        </w:numPr>
        <w:spacing w:before="0" w:after="0"/>
        <w:jc w:val="both"/>
        <w:rPr>
          <w:rFonts w:ascii="Cambria" w:hAnsi="Cambria" w:cs="Times New Roman"/>
          <w:bCs/>
          <w:sz w:val="22"/>
          <w:szCs w:val="22"/>
        </w:rPr>
      </w:pPr>
      <w:r w:rsidRPr="00D67FAB">
        <w:rPr>
          <w:rFonts w:ascii="Cambria" w:hAnsi="Cambria" w:cs="Times New Roman"/>
          <w:b/>
          <w:bCs/>
          <w:sz w:val="22"/>
          <w:szCs w:val="22"/>
        </w:rPr>
        <w:t>Podwykonawstwo</w:t>
      </w:r>
    </w:p>
    <w:p w14:paraId="6CD72D61" w14:textId="77777777" w:rsidR="00A15ECB" w:rsidRPr="00D67FAB"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D67FAB">
        <w:rPr>
          <w:rFonts w:ascii="Cambria" w:hAnsi="Cambria" w:cs="Times New Roman"/>
          <w:bCs/>
          <w:sz w:val="22"/>
          <w:szCs w:val="22"/>
        </w:rPr>
        <w:t>Wykonawca może powierzyć wykonanie części zamówienia podwykonawcy lub dalszemu podwykonawcy.</w:t>
      </w:r>
    </w:p>
    <w:p w14:paraId="15F4DC3A" w14:textId="77777777" w:rsidR="00A15ECB" w:rsidRPr="00D67FAB"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D67FAB">
        <w:rPr>
          <w:rFonts w:ascii="Cambria" w:hAnsi="Cambria" w:cs="Times New Roman"/>
          <w:bCs/>
          <w:sz w:val="22"/>
          <w:szCs w:val="22"/>
        </w:rPr>
        <w:t>Wykonawca ponosi pełną odpowiedzialność za działanie lub zaniechania osób, którym powierzył lub za pomocą których wykonuje prace objęte przedmiotem zamówienia.</w:t>
      </w:r>
    </w:p>
    <w:p w14:paraId="6DB150FE" w14:textId="77777777" w:rsidR="00A15ECB" w:rsidRPr="00D67FAB"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D67FAB">
        <w:rPr>
          <w:rFonts w:ascii="Cambria" w:hAnsi="Cambria" w:cs="Times New Roman"/>
          <w:bCs/>
          <w:sz w:val="22"/>
          <w:szCs w:val="22"/>
        </w:rPr>
        <w:t>Wykonawca wskazuje w ofercie części zamówienia, których wykonanie zamierza powierzyć podwykonawcom, a także nazwy ewentualnych podwykonawców, jeżeli są już znani.</w:t>
      </w:r>
    </w:p>
    <w:p w14:paraId="467D1BC1" w14:textId="77777777" w:rsidR="00A15ECB" w:rsidRPr="00D67FAB"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D67FAB">
        <w:rPr>
          <w:rFonts w:ascii="Cambria" w:hAnsi="Cambria" w:cs="Times New Roman"/>
          <w:bCs/>
          <w:sz w:val="22"/>
          <w:szCs w:val="22"/>
        </w:rPr>
        <w:t>Zamawiający nie zamierza weryfikować podwykonawców pod kątem braku istnienia podstaw wykluczenia w zakresie: art. 108 i art. 109 ustawy.</w:t>
      </w:r>
    </w:p>
    <w:p w14:paraId="489EA224" w14:textId="77777777" w:rsidR="00A15ECB" w:rsidRPr="00D67FAB" w:rsidRDefault="00A15ECB" w:rsidP="008D3D1B">
      <w:pPr>
        <w:pStyle w:val="NormalnyWeb"/>
        <w:numPr>
          <w:ilvl w:val="2"/>
          <w:numId w:val="4"/>
        </w:numPr>
        <w:spacing w:before="0" w:after="0"/>
        <w:ind w:left="993" w:hanging="567"/>
        <w:jc w:val="both"/>
        <w:rPr>
          <w:rFonts w:ascii="Cambria" w:hAnsi="Cambria" w:cs="Times New Roman"/>
          <w:b/>
          <w:bCs/>
          <w:sz w:val="22"/>
          <w:szCs w:val="22"/>
        </w:rPr>
      </w:pPr>
      <w:r w:rsidRPr="00D67FAB">
        <w:rPr>
          <w:rFonts w:ascii="Cambria" w:hAnsi="Cambria" w:cs="Times New Roman"/>
          <w:bCs/>
          <w:sz w:val="22"/>
          <w:szCs w:val="22"/>
        </w:rPr>
        <w:t>Zamawiający żąda, aby przed przystąpieniem do wykonania zamówienia Wykonawca podał nazwy, dane kontaktowe oraz przedstawicieli, podwykonawców zaangażowanych</w:t>
      </w:r>
      <w:r w:rsidRPr="00D67FAB">
        <w:rPr>
          <w:rFonts w:ascii="Cambria" w:hAnsi="Cambria" w:cs="Times New Roman"/>
          <w:b/>
          <w:bCs/>
          <w:sz w:val="22"/>
          <w:szCs w:val="22"/>
        </w:rPr>
        <w:t xml:space="preserve"> </w:t>
      </w:r>
      <w:r w:rsidRPr="00D67FAB">
        <w:rPr>
          <w:rFonts w:ascii="Cambria" w:hAnsi="Cambria" w:cs="Times New Roman"/>
          <w:bCs/>
          <w:sz w:val="22"/>
          <w:szCs w:val="22"/>
        </w:rPr>
        <w:t>w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08BF0F8E" w14:textId="77777777" w:rsidR="00A15ECB" w:rsidRPr="00D67FAB" w:rsidRDefault="00A15ECB" w:rsidP="008D3D1B">
      <w:pPr>
        <w:pStyle w:val="NormalnyWeb"/>
        <w:spacing w:before="0" w:after="0"/>
        <w:ind w:left="993"/>
        <w:jc w:val="both"/>
        <w:rPr>
          <w:rFonts w:ascii="Cambria" w:hAnsi="Cambria" w:cs="Times New Roman"/>
          <w:bCs/>
          <w:sz w:val="22"/>
          <w:szCs w:val="22"/>
        </w:rPr>
      </w:pPr>
    </w:p>
    <w:p w14:paraId="24C47136" w14:textId="77777777" w:rsidR="00A15ECB" w:rsidRPr="00D67FAB" w:rsidRDefault="00A15ECB" w:rsidP="008D3D1B">
      <w:pPr>
        <w:pStyle w:val="NormalnyWeb"/>
        <w:numPr>
          <w:ilvl w:val="1"/>
          <w:numId w:val="4"/>
        </w:numPr>
        <w:spacing w:before="0" w:after="0"/>
        <w:ind w:left="567" w:hanging="567"/>
        <w:jc w:val="both"/>
        <w:rPr>
          <w:rFonts w:ascii="Cambria" w:hAnsi="Cambria" w:cs="Times New Roman"/>
          <w:b/>
          <w:bCs/>
          <w:sz w:val="22"/>
          <w:szCs w:val="22"/>
        </w:rPr>
      </w:pPr>
      <w:r w:rsidRPr="00D67FAB">
        <w:rPr>
          <w:rFonts w:ascii="Cambria" w:hAnsi="Cambria" w:cs="Times New Roman"/>
          <w:b/>
          <w:bCs/>
          <w:sz w:val="22"/>
          <w:szCs w:val="22"/>
        </w:rPr>
        <w:t>Wspólne ubieganie się o udzielenie zamówienia</w:t>
      </w:r>
    </w:p>
    <w:p w14:paraId="1F37E80E" w14:textId="77777777" w:rsidR="00A15ECB" w:rsidRPr="00D67FAB" w:rsidRDefault="00A15ECB" w:rsidP="008D3D1B">
      <w:pPr>
        <w:pStyle w:val="NormalnyWeb"/>
        <w:numPr>
          <w:ilvl w:val="2"/>
          <w:numId w:val="4"/>
        </w:numPr>
        <w:spacing w:before="0" w:after="0"/>
        <w:ind w:left="1134" w:hanging="567"/>
        <w:jc w:val="both"/>
        <w:rPr>
          <w:rFonts w:ascii="Cambria" w:hAnsi="Cambria" w:cs="Times New Roman"/>
          <w:b/>
          <w:bCs/>
          <w:sz w:val="22"/>
          <w:szCs w:val="22"/>
        </w:rPr>
      </w:pPr>
      <w:r w:rsidRPr="00D67FAB">
        <w:rPr>
          <w:rFonts w:ascii="Cambria" w:hAnsi="Cambria" w:cs="Times New Roman"/>
          <w:bCs/>
          <w:sz w:val="22"/>
          <w:szCs w:val="22"/>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7B093E3" w14:textId="276337FC" w:rsidR="00A15ECB" w:rsidRPr="0067584D" w:rsidRDefault="00A15ECB" w:rsidP="0067584D">
      <w:pPr>
        <w:pStyle w:val="NormalnyWeb"/>
        <w:numPr>
          <w:ilvl w:val="2"/>
          <w:numId w:val="4"/>
        </w:numPr>
        <w:spacing w:before="0" w:after="0"/>
        <w:ind w:left="1134" w:hanging="567"/>
        <w:jc w:val="both"/>
        <w:rPr>
          <w:rFonts w:ascii="Cambria" w:hAnsi="Cambria" w:cs="Times New Roman"/>
          <w:b/>
          <w:bCs/>
          <w:sz w:val="22"/>
          <w:szCs w:val="22"/>
        </w:rPr>
      </w:pPr>
      <w:r w:rsidRPr="00D67FAB">
        <w:rPr>
          <w:rFonts w:ascii="Cambria" w:eastAsiaTheme="minorHAnsi" w:hAnsi="Cambria" w:cs="Calibri"/>
          <w:kern w:val="0"/>
          <w:sz w:val="22"/>
          <w:szCs w:val="22"/>
          <w:lang w:eastAsia="en-US"/>
        </w:rPr>
        <w:t>Warunek dotyczący uprawnień do prowadzenia określonej działalności gospodarczej lub</w:t>
      </w:r>
      <w:r w:rsidR="0067584D">
        <w:rPr>
          <w:rFonts w:ascii="Cambria" w:eastAsiaTheme="minorHAnsi" w:hAnsi="Cambria" w:cs="Calibri"/>
          <w:kern w:val="0"/>
          <w:sz w:val="22"/>
          <w:szCs w:val="22"/>
          <w:lang w:eastAsia="en-US"/>
        </w:rPr>
        <w:t xml:space="preserve"> </w:t>
      </w:r>
      <w:r w:rsidRPr="0067584D">
        <w:rPr>
          <w:rFonts w:ascii="Cambria" w:eastAsiaTheme="minorHAnsi" w:hAnsi="Cambria" w:cs="Calibri"/>
          <w:kern w:val="0"/>
          <w:sz w:val="22"/>
          <w:szCs w:val="22"/>
          <w:lang w:eastAsia="en-US"/>
        </w:rPr>
        <w:t xml:space="preserve">zawodowej (o ile został sformułowany), o którym mowa w art. 112 ust. 2 pkt 2 ustawy </w:t>
      </w:r>
      <w:proofErr w:type="spellStart"/>
      <w:r w:rsidRPr="0067584D">
        <w:rPr>
          <w:rFonts w:ascii="Cambria" w:eastAsiaTheme="minorHAnsi" w:hAnsi="Cambria" w:cs="Calibri"/>
          <w:kern w:val="0"/>
          <w:sz w:val="22"/>
          <w:szCs w:val="22"/>
          <w:lang w:eastAsia="en-US"/>
        </w:rPr>
        <w:t>Pzp</w:t>
      </w:r>
      <w:proofErr w:type="spellEnd"/>
      <w:r w:rsidRPr="0067584D">
        <w:rPr>
          <w:rFonts w:ascii="Cambria" w:eastAsiaTheme="minorHAnsi" w:hAnsi="Cambria" w:cs="Calibri"/>
          <w:kern w:val="0"/>
          <w:sz w:val="22"/>
          <w:szCs w:val="22"/>
          <w:lang w:eastAsia="en-US"/>
        </w:rPr>
        <w:t>, zostanie spełniony, jeżeli co najmniej jeden z Wykonawców wspólnie ubiegających się</w:t>
      </w:r>
      <w:r w:rsidR="0067584D">
        <w:rPr>
          <w:rFonts w:ascii="Cambria" w:eastAsiaTheme="minorHAnsi" w:hAnsi="Cambria" w:cs="Calibri"/>
          <w:kern w:val="0"/>
          <w:sz w:val="22"/>
          <w:szCs w:val="22"/>
          <w:lang w:eastAsia="en-US"/>
        </w:rPr>
        <w:t xml:space="preserve"> </w:t>
      </w:r>
      <w:r w:rsidRPr="0067584D">
        <w:rPr>
          <w:rFonts w:ascii="Cambria" w:eastAsiaTheme="minorHAnsi" w:hAnsi="Cambria" w:cs="Calibri"/>
          <w:kern w:val="0"/>
          <w:sz w:val="22"/>
          <w:szCs w:val="22"/>
          <w:lang w:eastAsia="en-US"/>
        </w:rPr>
        <w:t>o udzielenie zamówienia posiada uprawnienia do prowadzenia określonej działalności</w:t>
      </w:r>
      <w:r w:rsidR="0067584D">
        <w:rPr>
          <w:rFonts w:ascii="Cambria" w:eastAsiaTheme="minorHAnsi" w:hAnsi="Cambria" w:cs="Calibri"/>
          <w:kern w:val="0"/>
          <w:sz w:val="22"/>
          <w:szCs w:val="22"/>
          <w:lang w:eastAsia="en-US"/>
        </w:rPr>
        <w:t xml:space="preserve"> </w:t>
      </w:r>
      <w:r w:rsidRPr="0067584D">
        <w:rPr>
          <w:rFonts w:ascii="Cambria" w:eastAsiaTheme="minorHAnsi" w:hAnsi="Cambria" w:cs="Calibri"/>
          <w:kern w:val="0"/>
          <w:sz w:val="22"/>
          <w:szCs w:val="22"/>
          <w:lang w:eastAsia="en-US"/>
        </w:rPr>
        <w:t>gospodarczej lub zawodowej i zrealizuje roboty budowlane, dostawy lub usługi, do których realizacji te uprawnienia są wymagane.</w:t>
      </w:r>
    </w:p>
    <w:p w14:paraId="7C264E4B" w14:textId="77777777"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W odniesieniu do warunków dotyczących wykształcenia, kwalifikacji zawodowych lub</w:t>
      </w:r>
    </w:p>
    <w:p w14:paraId="6496837D" w14:textId="77777777" w:rsidR="00A15ECB" w:rsidRPr="00D67FAB" w:rsidRDefault="00A15ECB" w:rsidP="008D3D1B">
      <w:pPr>
        <w:widowControl/>
        <w:suppressAutoHyphens w:val="0"/>
        <w:autoSpaceDE w:val="0"/>
        <w:adjustRightInd w:val="0"/>
        <w:ind w:left="1287"/>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doświadczenia (o ile zostały sformułowane) Wykonawcy wspólnie ubiegający się o udzielenie zamówienia mogą polegać na zdolnościach tych z Wykonawców, którzy wykonają roboty budowlane lub usługi, dostawy do realizacji których te zdolności są wymagane.</w:t>
      </w:r>
    </w:p>
    <w:p w14:paraId="7D3F3024" w14:textId="6F660E92"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W przypadku, o którym mowa w ust. 1.</w:t>
      </w:r>
      <w:r w:rsidR="0004246A" w:rsidRPr="00D67FAB">
        <w:rPr>
          <w:rFonts w:ascii="Cambria" w:eastAsiaTheme="minorHAnsi" w:hAnsi="Cambria" w:cs="Calibri"/>
          <w:kern w:val="0"/>
          <w:sz w:val="22"/>
          <w:szCs w:val="22"/>
          <w:lang w:eastAsia="en-US"/>
        </w:rPr>
        <w:t>9</w:t>
      </w:r>
      <w:r w:rsidRPr="00D67FAB">
        <w:rPr>
          <w:rFonts w:ascii="Cambria" w:eastAsiaTheme="minorHAnsi" w:hAnsi="Cambria" w:cs="Calibri"/>
          <w:kern w:val="0"/>
          <w:sz w:val="22"/>
          <w:szCs w:val="22"/>
          <w:lang w:eastAsia="en-US"/>
        </w:rPr>
        <w:t xml:space="preserve">.2 i </w:t>
      </w:r>
      <w:r w:rsidR="0004246A" w:rsidRPr="00D67FAB">
        <w:rPr>
          <w:rFonts w:ascii="Cambria" w:eastAsiaTheme="minorHAnsi" w:hAnsi="Cambria" w:cs="Calibri"/>
          <w:kern w:val="0"/>
          <w:sz w:val="22"/>
          <w:szCs w:val="22"/>
          <w:lang w:eastAsia="en-US"/>
        </w:rPr>
        <w:t>1.9</w:t>
      </w:r>
      <w:r w:rsidRPr="00D67FAB">
        <w:rPr>
          <w:rFonts w:ascii="Cambria" w:eastAsiaTheme="minorHAnsi" w:hAnsi="Cambria" w:cs="Calibri"/>
          <w:kern w:val="0"/>
          <w:sz w:val="22"/>
          <w:szCs w:val="22"/>
          <w:lang w:eastAsia="en-US"/>
        </w:rPr>
        <w:t>.3, Wykonawcy wspólnie ubiegający się</w:t>
      </w:r>
    </w:p>
    <w:p w14:paraId="7C26DE32" w14:textId="77777777" w:rsidR="00A15ECB" w:rsidRPr="00D67FAB" w:rsidRDefault="00A15ECB" w:rsidP="008D3D1B">
      <w:pPr>
        <w:widowControl/>
        <w:suppressAutoHyphens w:val="0"/>
        <w:autoSpaceDE w:val="0"/>
        <w:adjustRightInd w:val="0"/>
        <w:ind w:left="1287"/>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o udzielenie zamówienia dołączają odpowiednio do oferty oświadczenie, z którego wynika, które roboty budowlane, dostawy lub usługi wykonają poszczególni Wykonawcy</w:t>
      </w:r>
    </w:p>
    <w:p w14:paraId="7A270D96" w14:textId="77777777" w:rsidR="00A15ECB" w:rsidRPr="00D67FAB" w:rsidRDefault="00A15ECB" w:rsidP="008D3D1B">
      <w:pPr>
        <w:widowControl/>
        <w:suppressAutoHyphens w:val="0"/>
        <w:autoSpaceDE w:val="0"/>
        <w:adjustRightInd w:val="0"/>
        <w:ind w:left="1287"/>
        <w:jc w:val="both"/>
        <w:textAlignment w:val="auto"/>
        <w:rPr>
          <w:rFonts w:ascii="Cambria" w:eastAsiaTheme="minorHAnsi" w:hAnsi="Cambria" w:cs="Calibri"/>
          <w:kern w:val="0"/>
          <w:sz w:val="22"/>
          <w:szCs w:val="22"/>
          <w:lang w:eastAsia="en-US"/>
        </w:rPr>
      </w:pPr>
    </w:p>
    <w:p w14:paraId="47412336" w14:textId="77777777" w:rsidR="00A15ECB" w:rsidRPr="00D67FAB" w:rsidRDefault="00A15ECB" w:rsidP="008D3D1B">
      <w:pPr>
        <w:pStyle w:val="Akapitzlist"/>
        <w:widowControl/>
        <w:numPr>
          <w:ilvl w:val="1"/>
          <w:numId w:val="4"/>
        </w:numPr>
        <w:suppressAutoHyphens w:val="0"/>
        <w:autoSpaceDE w:val="0"/>
        <w:adjustRightInd w:val="0"/>
        <w:jc w:val="both"/>
        <w:textAlignment w:val="auto"/>
        <w:rPr>
          <w:rFonts w:ascii="Cambria" w:eastAsiaTheme="minorHAnsi" w:hAnsi="Cambria" w:cs="Calibri"/>
          <w:b/>
          <w:bCs/>
          <w:kern w:val="0"/>
          <w:sz w:val="22"/>
          <w:szCs w:val="22"/>
          <w:lang w:eastAsia="en-US"/>
        </w:rPr>
      </w:pPr>
      <w:r w:rsidRPr="00D67FAB">
        <w:rPr>
          <w:rFonts w:ascii="Cambria" w:eastAsiaTheme="minorHAnsi" w:hAnsi="Cambria" w:cs="Calibri"/>
          <w:b/>
          <w:bCs/>
          <w:kern w:val="0"/>
          <w:sz w:val="22"/>
          <w:szCs w:val="22"/>
          <w:lang w:eastAsia="en-US"/>
        </w:rPr>
        <w:t xml:space="preserve"> Poleganie na podmiotach udostępniających zasoby</w:t>
      </w:r>
    </w:p>
    <w:p w14:paraId="28F0A1DD" w14:textId="77777777"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lastRenderedPageBreak/>
        <w:t xml:space="preserve">Wykonawca może w celu potwierdzenia spełniania warunków udziału w postępowaniu                                    polegać na zdolnościach technicznych lub zawodowych innych podmiotów, niezależnie </w:t>
      </w:r>
    </w:p>
    <w:p w14:paraId="327E6D8F" w14:textId="77777777" w:rsidR="00A15ECB" w:rsidRPr="00D67FAB" w:rsidRDefault="00A15ECB" w:rsidP="008D3D1B">
      <w:pPr>
        <w:pStyle w:val="Akapitzlist"/>
        <w:widowControl/>
        <w:suppressAutoHyphens w:val="0"/>
        <w:autoSpaceDE w:val="0"/>
        <w:adjustRightInd w:val="0"/>
        <w:ind w:left="797" w:firstLine="348"/>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od charakteru prawnego łączących go z nim stosunków prawnych.</w:t>
      </w:r>
    </w:p>
    <w:p w14:paraId="373DCB5C" w14:textId="77777777"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 xml:space="preserve">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8AF5C0A" w14:textId="77777777"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W odniesieniu do warunków dotyczących wykształcenia, kwalifikacji zawodowych lub doświadczenia, Wykonawcy mogą polegać na zdolnościach innych podmiotów, jeśli podmioty te zrealizują dostawy, do wykonania których te zdolności są wymagane.</w:t>
      </w:r>
    </w:p>
    <w:p w14:paraId="5A6AE0BF" w14:textId="77777777"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513CD58E" w14:textId="77777777" w:rsidR="00A15ECB" w:rsidRPr="00D67FAB" w:rsidRDefault="00A15ECB" w:rsidP="008D3D1B">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5D97E15" w14:textId="77777777" w:rsidR="00A15ECB" w:rsidRPr="00D67FAB"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p>
    <w:p w14:paraId="23C6A8C6" w14:textId="77777777" w:rsidR="00A15ECB" w:rsidRPr="00D67FAB" w:rsidRDefault="00A15ECB" w:rsidP="008D3D1B">
      <w:pPr>
        <w:pStyle w:val="Akapitzlist"/>
        <w:widowControl/>
        <w:suppressAutoHyphens w:val="0"/>
        <w:autoSpaceDE w:val="0"/>
        <w:adjustRightInd w:val="0"/>
        <w:ind w:left="360"/>
        <w:jc w:val="both"/>
        <w:textAlignment w:val="auto"/>
        <w:rPr>
          <w:rFonts w:ascii="Cambria" w:eastAsiaTheme="minorHAnsi" w:hAnsi="Cambria" w:cs="Calibri"/>
          <w:b/>
          <w:bCs/>
          <w:kern w:val="0"/>
          <w:sz w:val="22"/>
          <w:szCs w:val="22"/>
          <w:lang w:eastAsia="en-US"/>
        </w:rPr>
      </w:pPr>
      <w:r w:rsidRPr="00D67FAB">
        <w:rPr>
          <w:rFonts w:ascii="Cambria" w:eastAsiaTheme="minorHAnsi" w:hAnsi="Cambria" w:cs="Calibri"/>
          <w:b/>
          <w:bCs/>
          <w:kern w:val="0"/>
          <w:sz w:val="22"/>
          <w:szCs w:val="22"/>
          <w:lang w:eastAsia="en-US"/>
        </w:rPr>
        <w:t>UWAGA :</w:t>
      </w:r>
    </w:p>
    <w:p w14:paraId="17456FCD" w14:textId="77777777" w:rsidR="00A15ECB" w:rsidRPr="00D67FAB"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 xml:space="preserve">Wykonawca nie może, po upływie terminu składania ofert, powoływać się na zdolności </w:t>
      </w:r>
    </w:p>
    <w:p w14:paraId="5DDEC3F8" w14:textId="77777777" w:rsidR="00A15ECB" w:rsidRPr="00D67FAB"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 xml:space="preserve">lub sytuację podmiotów udostępniających zasoby, jeżeli na etapie składania ofert nie polegał on w danym zakresie na zdolnościach lub sytuacji podmiotów udostępniających zasoby.  </w:t>
      </w:r>
    </w:p>
    <w:p w14:paraId="4610D949" w14:textId="77777777" w:rsidR="00A15ECB" w:rsidRPr="00D67FAB" w:rsidRDefault="00A15ECB" w:rsidP="008D3D1B">
      <w:pPr>
        <w:pStyle w:val="Akapitzlist"/>
        <w:widowControl/>
        <w:suppressAutoHyphens w:val="0"/>
        <w:autoSpaceDE w:val="0"/>
        <w:adjustRightInd w:val="0"/>
        <w:ind w:left="360"/>
        <w:jc w:val="both"/>
        <w:textAlignment w:val="auto"/>
        <w:rPr>
          <w:rFonts w:ascii="Cambria" w:eastAsiaTheme="minorHAnsi" w:hAnsi="Cambria" w:cs="Calibri"/>
          <w:kern w:val="0"/>
          <w:sz w:val="22"/>
          <w:szCs w:val="22"/>
          <w:lang w:eastAsia="en-US"/>
        </w:rPr>
      </w:pPr>
    </w:p>
    <w:p w14:paraId="6F51802E" w14:textId="448AF2E4" w:rsidR="00970A99" w:rsidRPr="00D67FAB" w:rsidRDefault="00A15ECB" w:rsidP="00970A99">
      <w:pPr>
        <w:pStyle w:val="Akapitzlist"/>
        <w:widowControl/>
        <w:numPr>
          <w:ilvl w:val="2"/>
          <w:numId w:val="4"/>
        </w:numPr>
        <w:suppressAutoHyphens w:val="0"/>
        <w:autoSpaceDE w:val="0"/>
        <w:adjustRightInd w:val="0"/>
        <w:ind w:left="1145"/>
        <w:jc w:val="both"/>
        <w:textAlignment w:val="auto"/>
        <w:rPr>
          <w:rFonts w:ascii="Cambria" w:eastAsiaTheme="minorHAnsi" w:hAnsi="Cambria" w:cs="Calibri"/>
          <w:kern w:val="0"/>
          <w:sz w:val="22"/>
          <w:szCs w:val="22"/>
          <w:lang w:eastAsia="en-US"/>
        </w:rPr>
      </w:pPr>
      <w:r w:rsidRPr="00D67FAB">
        <w:rPr>
          <w:rFonts w:ascii="Cambria" w:eastAsiaTheme="minorHAnsi" w:hAnsi="Cambria" w:cs="Calibri"/>
          <w:kern w:val="0"/>
          <w:sz w:val="22"/>
          <w:szCs w:val="22"/>
          <w:lang w:eastAsia="en-US"/>
        </w:rPr>
        <w:t xml:space="preserve">Wykonawca w przypadku polegania na zdolnościach lub sytuacji podmiotów udostępniających zasoby, przedstawia wraz ze złożonym przez siebie oświadczeniem, o którym mowa w art. 125 ust. 1 ustawy </w:t>
      </w:r>
      <w:proofErr w:type="spellStart"/>
      <w:r w:rsidRPr="00D67FAB">
        <w:rPr>
          <w:rFonts w:ascii="Cambria" w:eastAsiaTheme="minorHAnsi" w:hAnsi="Cambria" w:cs="Calibri"/>
          <w:kern w:val="0"/>
          <w:sz w:val="22"/>
          <w:szCs w:val="22"/>
          <w:lang w:eastAsia="en-US"/>
        </w:rPr>
        <w:t>Pzp</w:t>
      </w:r>
      <w:proofErr w:type="spellEnd"/>
      <w:r w:rsidRPr="00D67FAB">
        <w:rPr>
          <w:rFonts w:ascii="Cambria" w:eastAsiaTheme="minorHAnsi" w:hAnsi="Cambria" w:cs="Calibri"/>
          <w:kern w:val="0"/>
          <w:sz w:val="22"/>
          <w:szCs w:val="22"/>
          <w:lang w:eastAsia="en-US"/>
        </w:rPr>
        <w:t>., także oświadczenie podmiotu udostępniającego zasoby, potwierdzające brak podstaw wykluczenia tego podmiotu oraz odpowiednio spełnianie warunków udziału w postępowaniu, w zakresie, w jakim wykonawca powołuje się na jego zasoby.</w:t>
      </w:r>
    </w:p>
    <w:p w14:paraId="133771FB" w14:textId="77777777" w:rsidR="008D7E5A" w:rsidRPr="00D67FAB" w:rsidRDefault="008D7E5A" w:rsidP="008D3D1B">
      <w:pPr>
        <w:pStyle w:val="NormalnyWeb"/>
        <w:spacing w:before="0" w:after="0"/>
        <w:ind w:left="-15"/>
        <w:jc w:val="both"/>
        <w:rPr>
          <w:rFonts w:ascii="Cambria" w:hAnsi="Cambria" w:cs="Times New Roman"/>
          <w:bCs/>
          <w:color w:val="548DD4" w:themeColor="text2" w:themeTint="99"/>
          <w:sz w:val="22"/>
          <w:szCs w:val="22"/>
        </w:rPr>
      </w:pPr>
    </w:p>
    <w:p w14:paraId="511C65C0" w14:textId="022A970D" w:rsidR="00865C17" w:rsidRPr="004553F9" w:rsidRDefault="001D7AB0" w:rsidP="008D3D1B">
      <w:pPr>
        <w:pStyle w:val="NormalnyWeb"/>
        <w:numPr>
          <w:ilvl w:val="0"/>
          <w:numId w:val="4"/>
        </w:numPr>
        <w:spacing w:before="0" w:after="0"/>
        <w:jc w:val="both"/>
        <w:rPr>
          <w:rFonts w:ascii="Cambria" w:hAnsi="Cambria" w:cs="Times New Roman"/>
          <w:b/>
          <w:bCs/>
          <w:color w:val="FF0000"/>
          <w:sz w:val="22"/>
          <w:szCs w:val="22"/>
        </w:rPr>
      </w:pPr>
      <w:r w:rsidRPr="00D67FAB">
        <w:rPr>
          <w:rFonts w:ascii="Cambria" w:hAnsi="Cambria" w:cs="Times New Roman"/>
          <w:b/>
          <w:bCs/>
          <w:sz w:val="22"/>
          <w:szCs w:val="22"/>
        </w:rPr>
        <w:t>OPIS PRZEDMIOTU ZAMÓWIENIA I TERMIN WYKONANIA</w:t>
      </w:r>
      <w:r w:rsidR="004553F9">
        <w:rPr>
          <w:rFonts w:ascii="Cambria" w:hAnsi="Cambria" w:cs="Times New Roman"/>
          <w:b/>
          <w:bCs/>
          <w:sz w:val="22"/>
          <w:szCs w:val="22"/>
        </w:rPr>
        <w:t xml:space="preserve"> </w:t>
      </w:r>
    </w:p>
    <w:p w14:paraId="49786019" w14:textId="77777777" w:rsidR="00865C17" w:rsidRPr="00D67FAB" w:rsidRDefault="00865C17" w:rsidP="00D67FAB">
      <w:pPr>
        <w:pStyle w:val="NormalnyWeb"/>
        <w:spacing w:before="0" w:after="0"/>
        <w:jc w:val="both"/>
        <w:rPr>
          <w:rFonts w:asciiTheme="majorHAnsi" w:hAnsiTheme="majorHAnsi" w:cs="Times New Roman"/>
          <w:bCs/>
          <w:sz w:val="22"/>
          <w:szCs w:val="22"/>
        </w:rPr>
      </w:pPr>
    </w:p>
    <w:p w14:paraId="2A0B87C2" w14:textId="77777777" w:rsidR="001F25B6" w:rsidRPr="00D67FAB" w:rsidRDefault="001F25B6" w:rsidP="008D3D1B">
      <w:pPr>
        <w:pStyle w:val="NormalnyWeb"/>
        <w:numPr>
          <w:ilvl w:val="1"/>
          <w:numId w:val="5"/>
        </w:numPr>
        <w:spacing w:before="0" w:after="0"/>
        <w:ind w:left="426" w:hanging="426"/>
        <w:jc w:val="both"/>
        <w:rPr>
          <w:rFonts w:asciiTheme="majorHAnsi" w:hAnsiTheme="majorHAnsi" w:cs="Times New Roman"/>
          <w:b/>
          <w:bCs/>
          <w:sz w:val="22"/>
          <w:szCs w:val="22"/>
        </w:rPr>
      </w:pPr>
      <w:r w:rsidRPr="00D67FAB">
        <w:rPr>
          <w:rFonts w:asciiTheme="majorHAnsi" w:hAnsiTheme="majorHAnsi" w:cs="Times New Roman"/>
          <w:b/>
          <w:bCs/>
          <w:sz w:val="22"/>
          <w:szCs w:val="22"/>
        </w:rPr>
        <w:t>Przedmiot zamówienia</w:t>
      </w:r>
    </w:p>
    <w:p w14:paraId="462C3BAC" w14:textId="77777777" w:rsidR="00503F95" w:rsidRPr="00503F95" w:rsidRDefault="00E24F81" w:rsidP="00503F95">
      <w:pPr>
        <w:widowControl/>
        <w:suppressAutoHyphens w:val="0"/>
        <w:autoSpaceDE w:val="0"/>
        <w:adjustRightInd w:val="0"/>
        <w:jc w:val="both"/>
        <w:textAlignment w:val="auto"/>
        <w:rPr>
          <w:rFonts w:asciiTheme="majorHAnsi" w:hAnsiTheme="majorHAnsi" w:cs="Times New Roman"/>
          <w:b/>
          <w:bCs/>
          <w:i/>
          <w:iCs/>
          <w:sz w:val="22"/>
          <w:szCs w:val="22"/>
          <w:u w:val="single"/>
        </w:rPr>
      </w:pPr>
      <w:r w:rsidRPr="00D67FAB">
        <w:rPr>
          <w:rFonts w:asciiTheme="majorHAnsi" w:hAnsiTheme="majorHAnsi" w:cs="Times New Roman"/>
          <w:bCs/>
          <w:sz w:val="22"/>
          <w:szCs w:val="22"/>
        </w:rPr>
        <w:t xml:space="preserve">1. </w:t>
      </w:r>
      <w:r w:rsidR="00E7132D" w:rsidRPr="00D67FAB">
        <w:rPr>
          <w:rFonts w:asciiTheme="majorHAnsi" w:hAnsiTheme="majorHAnsi" w:cs="Times New Roman"/>
          <w:bCs/>
          <w:sz w:val="22"/>
          <w:szCs w:val="22"/>
        </w:rPr>
        <w:t xml:space="preserve"> </w:t>
      </w:r>
      <w:bookmarkStart w:id="10" w:name="_Hlk128562221"/>
      <w:r w:rsidRPr="00D67FAB">
        <w:rPr>
          <w:rFonts w:asciiTheme="majorHAnsi" w:hAnsiTheme="majorHAnsi" w:cs="Times New Roman"/>
          <w:bCs/>
          <w:sz w:val="22"/>
          <w:szCs w:val="22"/>
        </w:rPr>
        <w:t xml:space="preserve">Przedmiot zamówienia obejmuje wykonanie zadania pn. </w:t>
      </w:r>
      <w:r w:rsidR="00503F95" w:rsidRPr="00503F95">
        <w:rPr>
          <w:rFonts w:asciiTheme="majorHAnsi" w:hAnsiTheme="majorHAnsi" w:cs="Times New Roman"/>
          <w:b/>
          <w:bCs/>
          <w:i/>
          <w:iCs/>
          <w:sz w:val="22"/>
          <w:szCs w:val="22"/>
          <w:u w:val="single"/>
        </w:rPr>
        <w:t>Przebudowa i zmiana sposobu użytkowania budynku gminnego na budynek mieszkalny w Szufnarowej dz.nr 2071/5</w:t>
      </w:r>
    </w:p>
    <w:p w14:paraId="44B92FAD" w14:textId="29FA1D09" w:rsidR="007900A7" w:rsidRPr="00D67FAB" w:rsidRDefault="007900A7" w:rsidP="00E24F81">
      <w:pPr>
        <w:widowControl/>
        <w:suppressAutoHyphens w:val="0"/>
        <w:autoSpaceDE w:val="0"/>
        <w:adjustRightInd w:val="0"/>
        <w:jc w:val="both"/>
        <w:textAlignment w:val="auto"/>
        <w:rPr>
          <w:rFonts w:asciiTheme="majorHAnsi" w:hAnsiTheme="majorHAnsi" w:cs="Times New Roman"/>
          <w:bCs/>
          <w:sz w:val="22"/>
          <w:szCs w:val="22"/>
        </w:rPr>
      </w:pPr>
    </w:p>
    <w:p w14:paraId="021A9331" w14:textId="0611FA91" w:rsidR="00B4592D" w:rsidRPr="00D67FAB" w:rsidRDefault="00503F95" w:rsidP="00E24F81">
      <w:pPr>
        <w:widowControl/>
        <w:suppressAutoHyphens w:val="0"/>
        <w:autoSpaceDE w:val="0"/>
        <w:adjustRightInd w:val="0"/>
        <w:jc w:val="both"/>
        <w:textAlignment w:val="auto"/>
        <w:rPr>
          <w:rFonts w:asciiTheme="majorHAnsi" w:hAnsiTheme="majorHAnsi" w:cs="Times New Roman"/>
          <w:bCs/>
          <w:sz w:val="22"/>
          <w:szCs w:val="22"/>
        </w:rPr>
      </w:pPr>
      <w:r>
        <w:rPr>
          <w:rFonts w:asciiTheme="majorHAnsi" w:hAnsiTheme="majorHAnsi" w:cs="Times New Roman"/>
          <w:bCs/>
          <w:sz w:val="22"/>
          <w:szCs w:val="22"/>
        </w:rPr>
        <w:t xml:space="preserve">Zadanie będzie realizowane na podstawie  decyzji nr 131/2022 z dnia 02.05.2022 obejmującego przebudowę </w:t>
      </w:r>
      <w:r w:rsidR="00955CF7">
        <w:rPr>
          <w:rFonts w:asciiTheme="majorHAnsi" w:hAnsiTheme="majorHAnsi" w:cs="Times New Roman"/>
          <w:bCs/>
          <w:sz w:val="22"/>
          <w:szCs w:val="22"/>
        </w:rPr>
        <w:t xml:space="preserve">i zmianę sposobu użytkowania budynku gminnego ( funkcja handlowa) na budynek mieszkalny ( 4 lokale) i zaplecze sportowe dla istniejącego boiska sportowego, budowa osadnika ścieków, zewnętrznych odcinków instalacji wod.-kan., wewnętrznej instalacji gazowej na dz. nr </w:t>
      </w:r>
      <w:proofErr w:type="spellStart"/>
      <w:r w:rsidR="00955CF7">
        <w:rPr>
          <w:rFonts w:asciiTheme="majorHAnsi" w:hAnsiTheme="majorHAnsi" w:cs="Times New Roman"/>
          <w:bCs/>
          <w:sz w:val="22"/>
          <w:szCs w:val="22"/>
        </w:rPr>
        <w:t>ewid</w:t>
      </w:r>
      <w:proofErr w:type="spellEnd"/>
      <w:r w:rsidR="00955CF7">
        <w:rPr>
          <w:rFonts w:asciiTheme="majorHAnsi" w:hAnsiTheme="majorHAnsi" w:cs="Times New Roman"/>
          <w:bCs/>
          <w:sz w:val="22"/>
          <w:szCs w:val="22"/>
        </w:rPr>
        <w:t>. 2071/5 w m. Szufnarowa, gm. Wiśniowa.</w:t>
      </w:r>
    </w:p>
    <w:p w14:paraId="3598B169" w14:textId="77777777" w:rsidR="00B4592D" w:rsidRPr="00D67FAB" w:rsidRDefault="00B4592D" w:rsidP="00B4592D">
      <w:pPr>
        <w:widowControl/>
        <w:suppressAutoHyphens w:val="0"/>
        <w:autoSpaceDE w:val="0"/>
        <w:adjustRightInd w:val="0"/>
        <w:jc w:val="both"/>
        <w:textAlignment w:val="auto"/>
        <w:rPr>
          <w:rFonts w:asciiTheme="majorHAnsi" w:hAnsiTheme="majorHAnsi" w:cs="Times New Roman"/>
          <w:bCs/>
          <w:sz w:val="22"/>
          <w:szCs w:val="22"/>
        </w:rPr>
      </w:pPr>
    </w:p>
    <w:p w14:paraId="6DBAA58D" w14:textId="7167E4F9" w:rsidR="00B4592D" w:rsidRPr="00A87FE1" w:rsidRDefault="00955CF7" w:rsidP="00955CF7">
      <w:pPr>
        <w:widowControl/>
        <w:suppressAutoHyphens w:val="0"/>
        <w:autoSpaceDE w:val="0"/>
        <w:adjustRightInd w:val="0"/>
        <w:jc w:val="both"/>
        <w:textAlignment w:val="auto"/>
        <w:rPr>
          <w:rFonts w:asciiTheme="majorHAnsi" w:hAnsiTheme="majorHAnsi"/>
          <w:b/>
          <w:sz w:val="22"/>
          <w:szCs w:val="22"/>
          <w:u w:val="single"/>
        </w:rPr>
      </w:pPr>
      <w:r w:rsidRPr="00A87FE1">
        <w:rPr>
          <w:rFonts w:asciiTheme="majorHAnsi" w:hAnsiTheme="majorHAnsi"/>
          <w:b/>
          <w:sz w:val="22"/>
          <w:szCs w:val="22"/>
          <w:u w:val="single"/>
        </w:rPr>
        <w:t>Zakres prac obejmuje:</w:t>
      </w:r>
    </w:p>
    <w:p w14:paraId="2B60D96E" w14:textId="77777777" w:rsidR="00955CF7" w:rsidRDefault="00955CF7" w:rsidP="00955CF7">
      <w:pPr>
        <w:widowControl/>
        <w:suppressAutoHyphens w:val="0"/>
        <w:autoSpaceDE w:val="0"/>
        <w:adjustRightInd w:val="0"/>
        <w:jc w:val="both"/>
        <w:textAlignment w:val="auto"/>
        <w:rPr>
          <w:rFonts w:asciiTheme="majorHAnsi" w:hAnsiTheme="majorHAnsi"/>
          <w:bCs/>
          <w:sz w:val="22"/>
          <w:szCs w:val="22"/>
        </w:rPr>
      </w:pPr>
    </w:p>
    <w:p w14:paraId="44777A3E" w14:textId="2014E858" w:rsidR="00955CF7" w:rsidRDefault="00955CF7"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Roboty budowlane- Instalacje elektryczne</w:t>
      </w:r>
    </w:p>
    <w:p w14:paraId="7DA82AB1" w14:textId="01FE5A9C" w:rsidR="00955CF7" w:rsidRDefault="00955CF7"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Roboty budowlane- Instalacje wewnętrzne- przyłącz wody, przyłącz gazu. Przyłącz kanalizacji sanitarnej</w:t>
      </w:r>
    </w:p>
    <w:p w14:paraId="1581C092" w14:textId="2492B4E2"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Roboty budowlane- budowlanka</w:t>
      </w:r>
    </w:p>
    <w:p w14:paraId="3ADA1012" w14:textId="656F9365" w:rsidR="00A87FE1" w:rsidRPr="00A87FE1" w:rsidRDefault="00A87FE1" w:rsidP="00955CF7">
      <w:pPr>
        <w:widowControl/>
        <w:suppressAutoHyphens w:val="0"/>
        <w:autoSpaceDE w:val="0"/>
        <w:adjustRightInd w:val="0"/>
        <w:jc w:val="both"/>
        <w:textAlignment w:val="auto"/>
        <w:rPr>
          <w:rFonts w:asciiTheme="majorHAnsi" w:hAnsiTheme="majorHAnsi"/>
          <w:bCs/>
          <w:sz w:val="22"/>
          <w:szCs w:val="22"/>
        </w:rPr>
      </w:pPr>
      <w:r w:rsidRPr="00A87FE1">
        <w:rPr>
          <w:rFonts w:asciiTheme="majorHAnsi" w:hAnsiTheme="majorHAnsi"/>
          <w:bCs/>
          <w:sz w:val="22"/>
          <w:szCs w:val="22"/>
        </w:rPr>
        <w:lastRenderedPageBreak/>
        <w:t>-Wyburzania i zamurowania</w:t>
      </w:r>
    </w:p>
    <w:p w14:paraId="5075A04E" w14:textId="627D3EEA" w:rsidR="00A87FE1" w:rsidRPr="00A87FE1" w:rsidRDefault="00A87FE1" w:rsidP="00955CF7">
      <w:pPr>
        <w:widowControl/>
        <w:suppressAutoHyphens w:val="0"/>
        <w:autoSpaceDE w:val="0"/>
        <w:adjustRightInd w:val="0"/>
        <w:jc w:val="both"/>
        <w:textAlignment w:val="auto"/>
        <w:rPr>
          <w:rFonts w:asciiTheme="majorHAnsi" w:hAnsiTheme="majorHAnsi"/>
          <w:bCs/>
          <w:sz w:val="22"/>
          <w:szCs w:val="22"/>
        </w:rPr>
      </w:pPr>
      <w:r w:rsidRPr="00A87FE1">
        <w:rPr>
          <w:rFonts w:asciiTheme="majorHAnsi" w:hAnsiTheme="majorHAnsi"/>
          <w:bCs/>
          <w:sz w:val="22"/>
          <w:szCs w:val="22"/>
        </w:rPr>
        <w:t>-Izolacja termiczna i przeciwwilgociowa ścian piwnic</w:t>
      </w:r>
    </w:p>
    <w:p w14:paraId="2C5D8ED0" w14:textId="7CF7C899" w:rsidR="00A87FE1" w:rsidRPr="00A87FE1" w:rsidRDefault="00A87FE1" w:rsidP="00955CF7">
      <w:pPr>
        <w:widowControl/>
        <w:suppressAutoHyphens w:val="0"/>
        <w:autoSpaceDE w:val="0"/>
        <w:adjustRightInd w:val="0"/>
        <w:jc w:val="both"/>
        <w:textAlignment w:val="auto"/>
        <w:rPr>
          <w:rFonts w:asciiTheme="majorHAnsi" w:hAnsiTheme="majorHAnsi"/>
          <w:bCs/>
          <w:sz w:val="22"/>
          <w:szCs w:val="22"/>
        </w:rPr>
      </w:pPr>
      <w:r w:rsidRPr="00A87FE1">
        <w:rPr>
          <w:rFonts w:asciiTheme="majorHAnsi" w:hAnsiTheme="majorHAnsi"/>
          <w:bCs/>
          <w:sz w:val="22"/>
          <w:szCs w:val="22"/>
        </w:rPr>
        <w:t>-Murki oporowe i schody zewnętrznej do piwnic</w:t>
      </w:r>
    </w:p>
    <w:p w14:paraId="10F35945" w14:textId="7E27EF77" w:rsidR="00A87FE1" w:rsidRPr="00A87FE1" w:rsidRDefault="00A87FE1" w:rsidP="00955CF7">
      <w:pPr>
        <w:widowControl/>
        <w:suppressAutoHyphens w:val="0"/>
        <w:autoSpaceDE w:val="0"/>
        <w:adjustRightInd w:val="0"/>
        <w:jc w:val="both"/>
        <w:textAlignment w:val="auto"/>
        <w:rPr>
          <w:rFonts w:asciiTheme="majorHAnsi" w:hAnsiTheme="majorHAnsi"/>
          <w:bCs/>
          <w:sz w:val="22"/>
          <w:szCs w:val="22"/>
        </w:rPr>
      </w:pPr>
      <w:r w:rsidRPr="00A87FE1">
        <w:rPr>
          <w:rFonts w:asciiTheme="majorHAnsi" w:hAnsiTheme="majorHAnsi"/>
          <w:bCs/>
          <w:sz w:val="22"/>
          <w:szCs w:val="22"/>
        </w:rPr>
        <w:t>- schody na parter</w:t>
      </w:r>
    </w:p>
    <w:p w14:paraId="2E2ACFB5" w14:textId="45763845" w:rsidR="00A87FE1" w:rsidRDefault="00A87FE1" w:rsidP="00955CF7">
      <w:pPr>
        <w:widowControl/>
        <w:suppressAutoHyphens w:val="0"/>
        <w:autoSpaceDE w:val="0"/>
        <w:adjustRightInd w:val="0"/>
        <w:jc w:val="both"/>
        <w:textAlignment w:val="auto"/>
        <w:rPr>
          <w:rFonts w:asciiTheme="majorHAnsi" w:hAnsiTheme="majorHAnsi"/>
          <w:bCs/>
          <w:sz w:val="22"/>
          <w:szCs w:val="22"/>
        </w:rPr>
      </w:pPr>
      <w:r w:rsidRPr="00A87FE1">
        <w:rPr>
          <w:rFonts w:asciiTheme="majorHAnsi" w:hAnsiTheme="majorHAnsi"/>
          <w:bCs/>
          <w:sz w:val="22"/>
          <w:szCs w:val="22"/>
        </w:rPr>
        <w:t>-ściany wewnętrzne</w:t>
      </w:r>
    </w:p>
    <w:p w14:paraId="1B075F11" w14:textId="42E2270E"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-konstrukcje żelbetowe</w:t>
      </w:r>
    </w:p>
    <w:p w14:paraId="39F469A2" w14:textId="6AC50414"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-Dach konstrukcja pokrycie</w:t>
      </w:r>
    </w:p>
    <w:p w14:paraId="101CC601" w14:textId="6247036F"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-Tynki wewnętrzne i okładziny</w:t>
      </w:r>
    </w:p>
    <w:p w14:paraId="2C991C5C" w14:textId="709E67D8"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-Podłoża i posadzki</w:t>
      </w:r>
    </w:p>
    <w:p w14:paraId="6E391AA4" w14:textId="09C47DA2"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-Stolarka okienna</w:t>
      </w:r>
    </w:p>
    <w:p w14:paraId="70CF1ABB" w14:textId="42BE58A8" w:rsid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-elewacje odbój</w:t>
      </w:r>
    </w:p>
    <w:p w14:paraId="7D2BB6C9" w14:textId="77777777" w:rsidR="00A87FE1" w:rsidRDefault="00A87FE1" w:rsidP="00955CF7">
      <w:pPr>
        <w:widowControl/>
        <w:suppressAutoHyphens w:val="0"/>
        <w:autoSpaceDE w:val="0"/>
        <w:adjustRightInd w:val="0"/>
        <w:jc w:val="both"/>
        <w:textAlignment w:val="auto"/>
        <w:rPr>
          <w:rFonts w:asciiTheme="majorHAnsi" w:hAnsiTheme="majorHAnsi"/>
          <w:bCs/>
          <w:sz w:val="22"/>
          <w:szCs w:val="22"/>
        </w:rPr>
      </w:pPr>
    </w:p>
    <w:p w14:paraId="06319B83" w14:textId="6B4CF7B9" w:rsidR="00A87FE1" w:rsidRPr="00A87FE1" w:rsidRDefault="00A87FE1" w:rsidP="00955CF7">
      <w:pPr>
        <w:widowControl/>
        <w:suppressAutoHyphens w:val="0"/>
        <w:autoSpaceDE w:val="0"/>
        <w:adjustRightInd w:val="0"/>
        <w:jc w:val="both"/>
        <w:textAlignment w:val="auto"/>
        <w:rPr>
          <w:rFonts w:asciiTheme="majorHAnsi" w:hAnsiTheme="majorHAnsi"/>
          <w:bCs/>
          <w:sz w:val="22"/>
          <w:szCs w:val="22"/>
        </w:rPr>
      </w:pPr>
      <w:r>
        <w:rPr>
          <w:rFonts w:asciiTheme="majorHAnsi" w:hAnsiTheme="majorHAnsi"/>
          <w:bCs/>
          <w:sz w:val="22"/>
          <w:szCs w:val="22"/>
        </w:rPr>
        <w:t>Zagospodarowanie terenu- chodnik i plac utwardzony</w:t>
      </w:r>
    </w:p>
    <w:p w14:paraId="14FD054E" w14:textId="1900B240" w:rsidR="006B5EC3" w:rsidRPr="00D67FAB" w:rsidRDefault="006B5EC3" w:rsidP="006B5EC3">
      <w:pPr>
        <w:widowControl/>
        <w:suppressAutoHyphens w:val="0"/>
        <w:autoSpaceDE w:val="0"/>
        <w:adjustRightInd w:val="0"/>
        <w:jc w:val="both"/>
        <w:textAlignment w:val="auto"/>
        <w:rPr>
          <w:rFonts w:asciiTheme="majorHAnsi" w:hAnsiTheme="majorHAnsi"/>
          <w:bCs/>
          <w:sz w:val="22"/>
          <w:szCs w:val="22"/>
        </w:rPr>
      </w:pPr>
    </w:p>
    <w:p w14:paraId="7F208C92" w14:textId="007E20F1" w:rsidR="00974E94" w:rsidRDefault="00974E94" w:rsidP="006B5EC3">
      <w:pPr>
        <w:widowControl/>
        <w:suppressAutoHyphens w:val="0"/>
        <w:autoSpaceDE w:val="0"/>
        <w:adjustRightInd w:val="0"/>
        <w:jc w:val="both"/>
        <w:textAlignment w:val="auto"/>
        <w:rPr>
          <w:rFonts w:asciiTheme="majorHAnsi" w:hAnsiTheme="majorHAnsi"/>
          <w:bCs/>
          <w:sz w:val="22"/>
          <w:szCs w:val="22"/>
        </w:rPr>
      </w:pPr>
      <w:r w:rsidRPr="00974E94">
        <w:rPr>
          <w:rFonts w:asciiTheme="majorHAnsi" w:hAnsiTheme="majorHAnsi"/>
          <w:b/>
          <w:bCs/>
          <w:sz w:val="22"/>
          <w:szCs w:val="22"/>
          <w:u w:val="single"/>
        </w:rPr>
        <w:t xml:space="preserve">UWAGA! Przedmiar, który jest podstawą wyceny stanowi Załącznik </w:t>
      </w:r>
      <w:r w:rsidRPr="005E0AE1">
        <w:rPr>
          <w:rFonts w:asciiTheme="majorHAnsi" w:hAnsiTheme="majorHAnsi"/>
          <w:b/>
          <w:bCs/>
          <w:sz w:val="22"/>
          <w:szCs w:val="22"/>
          <w:u w:val="single"/>
        </w:rPr>
        <w:t xml:space="preserve">nr. </w:t>
      </w:r>
      <w:r w:rsidR="00227496" w:rsidRPr="005E0AE1">
        <w:rPr>
          <w:rFonts w:asciiTheme="majorHAnsi" w:hAnsiTheme="majorHAnsi"/>
          <w:b/>
          <w:bCs/>
          <w:sz w:val="22"/>
          <w:szCs w:val="22"/>
          <w:u w:val="single"/>
        </w:rPr>
        <w:t>10</w:t>
      </w:r>
      <w:r w:rsidRPr="005E0AE1">
        <w:rPr>
          <w:rFonts w:asciiTheme="majorHAnsi" w:hAnsiTheme="majorHAnsi"/>
          <w:b/>
          <w:bCs/>
          <w:sz w:val="22"/>
          <w:szCs w:val="22"/>
          <w:u w:val="single"/>
        </w:rPr>
        <w:t xml:space="preserve"> do SWZ</w:t>
      </w:r>
    </w:p>
    <w:p w14:paraId="4AC30848" w14:textId="04854EB2" w:rsidR="006B5EC3" w:rsidRPr="00D67FAB" w:rsidRDefault="006B5EC3" w:rsidP="006B5EC3">
      <w:pPr>
        <w:widowControl/>
        <w:suppressAutoHyphens w:val="0"/>
        <w:autoSpaceDE w:val="0"/>
        <w:adjustRightInd w:val="0"/>
        <w:jc w:val="both"/>
        <w:textAlignment w:val="auto"/>
        <w:rPr>
          <w:rFonts w:asciiTheme="majorHAnsi" w:hAnsiTheme="majorHAnsi"/>
          <w:bCs/>
          <w:sz w:val="22"/>
          <w:szCs w:val="22"/>
        </w:rPr>
      </w:pPr>
      <w:r w:rsidRPr="00D67FAB">
        <w:rPr>
          <w:rFonts w:asciiTheme="majorHAnsi" w:hAnsiTheme="majorHAnsi"/>
          <w:bCs/>
          <w:sz w:val="22"/>
          <w:szCs w:val="22"/>
        </w:rPr>
        <w:t>Pozostałe szczegółowe dane znajdują się w Projekcie architektoniczno-budowlanym</w:t>
      </w:r>
      <w:r w:rsidR="00A87FE1">
        <w:rPr>
          <w:rFonts w:asciiTheme="majorHAnsi" w:hAnsiTheme="majorHAnsi"/>
          <w:bCs/>
          <w:sz w:val="22"/>
          <w:szCs w:val="22"/>
        </w:rPr>
        <w:t xml:space="preserve">, </w:t>
      </w:r>
      <w:proofErr w:type="spellStart"/>
      <w:r w:rsidR="00A87FE1">
        <w:rPr>
          <w:rFonts w:asciiTheme="majorHAnsi" w:hAnsiTheme="majorHAnsi"/>
          <w:bCs/>
          <w:sz w:val="22"/>
          <w:szCs w:val="22"/>
        </w:rPr>
        <w:t>STWiOR</w:t>
      </w:r>
      <w:proofErr w:type="spellEnd"/>
      <w:r w:rsidR="00A87FE1">
        <w:rPr>
          <w:rFonts w:asciiTheme="majorHAnsi" w:hAnsiTheme="majorHAnsi"/>
          <w:bCs/>
          <w:sz w:val="22"/>
          <w:szCs w:val="22"/>
        </w:rPr>
        <w:t xml:space="preserve"> </w:t>
      </w:r>
    </w:p>
    <w:bookmarkEnd w:id="10"/>
    <w:p w14:paraId="3E4B2764" w14:textId="77777777" w:rsidR="006B5EC3" w:rsidRPr="00D67FAB" w:rsidRDefault="006B5EC3" w:rsidP="00E24F81">
      <w:pPr>
        <w:widowControl/>
        <w:suppressAutoHyphens w:val="0"/>
        <w:autoSpaceDE w:val="0"/>
        <w:adjustRightInd w:val="0"/>
        <w:jc w:val="both"/>
        <w:textAlignment w:val="auto"/>
        <w:rPr>
          <w:rFonts w:asciiTheme="majorHAnsi" w:hAnsiTheme="majorHAnsi" w:cs="Times New Roman"/>
          <w:bCs/>
          <w:sz w:val="22"/>
          <w:szCs w:val="22"/>
        </w:rPr>
      </w:pPr>
    </w:p>
    <w:p w14:paraId="0B3EA495" w14:textId="5C0AF383" w:rsidR="00DB692A" w:rsidRPr="00DB692A" w:rsidRDefault="00E24F81" w:rsidP="00DB692A">
      <w:pPr>
        <w:pStyle w:val="Akapitzlist"/>
        <w:widowControl/>
        <w:numPr>
          <w:ilvl w:val="0"/>
          <w:numId w:val="30"/>
        </w:numPr>
        <w:suppressAutoHyphens w:val="0"/>
        <w:autoSpaceDE w:val="0"/>
        <w:adjustRightInd w:val="0"/>
        <w:jc w:val="both"/>
        <w:textAlignment w:val="auto"/>
        <w:rPr>
          <w:rFonts w:asciiTheme="majorHAnsi" w:hAnsiTheme="majorHAnsi"/>
          <w:bCs/>
          <w:sz w:val="22"/>
          <w:szCs w:val="22"/>
        </w:rPr>
      </w:pPr>
      <w:r w:rsidRPr="00DB692A">
        <w:rPr>
          <w:rFonts w:asciiTheme="majorHAnsi" w:hAnsiTheme="majorHAnsi"/>
          <w:bCs/>
          <w:sz w:val="22"/>
          <w:szCs w:val="22"/>
        </w:rPr>
        <w:t xml:space="preserve">Wykonawca zrealizuje przedmiot zamówienia  w zakresie i w sposób określony w dokumentacji projektowej oraz specyfikacji technicznej wykonania i odbioru robót budowlanych oraz zgodnie z obowiązującymi przepisami prawa, normami, sztuką budowlaną, na podstawie oględzin terenu budowy oraz zgodnie z posiadanymi przez Zamawiającego decyzjami administracyjnymi. </w:t>
      </w:r>
    </w:p>
    <w:p w14:paraId="0B1B424C" w14:textId="77777777" w:rsidR="00D4559D" w:rsidRDefault="00D4559D" w:rsidP="00E24F81">
      <w:pPr>
        <w:widowControl/>
        <w:suppressAutoHyphens w:val="0"/>
        <w:autoSpaceDE w:val="0"/>
        <w:adjustRightInd w:val="0"/>
        <w:jc w:val="both"/>
        <w:textAlignment w:val="auto"/>
        <w:rPr>
          <w:rFonts w:asciiTheme="majorHAnsi" w:hAnsiTheme="majorHAnsi" w:cs="Times New Roman"/>
          <w:b/>
          <w:bCs/>
          <w:sz w:val="22"/>
          <w:szCs w:val="22"/>
        </w:rPr>
      </w:pPr>
    </w:p>
    <w:p w14:paraId="02DDEFC7" w14:textId="2D074493" w:rsidR="00D4559D" w:rsidRPr="00EC497D" w:rsidRDefault="00D4559D" w:rsidP="00D4559D">
      <w:pPr>
        <w:jc w:val="both"/>
        <w:rPr>
          <w:rFonts w:asciiTheme="majorHAnsi" w:hAnsiTheme="majorHAnsi"/>
          <w:b/>
          <w:bCs/>
          <w:sz w:val="22"/>
          <w:szCs w:val="22"/>
        </w:rPr>
      </w:pPr>
      <w:r w:rsidRPr="00EC497D">
        <w:rPr>
          <w:rFonts w:asciiTheme="majorHAnsi" w:hAnsiTheme="majorHAnsi"/>
          <w:b/>
          <w:bCs/>
          <w:sz w:val="22"/>
          <w:szCs w:val="22"/>
        </w:rPr>
        <w:t>45262700-8 Przebudowa budynków</w:t>
      </w:r>
    </w:p>
    <w:p w14:paraId="17446672"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45453000-7 Roboty remontowe i renowacyjne</w:t>
      </w:r>
    </w:p>
    <w:p w14:paraId="361AE7A4" w14:textId="18833806"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45215000-7 Rob bud. w zakresie budowy obiektów u</w:t>
      </w:r>
      <w:r w:rsidRPr="00D4559D">
        <w:rPr>
          <w:rFonts w:asciiTheme="majorHAnsi" w:hAnsiTheme="majorHAnsi" w:hint="eastAsia"/>
          <w:sz w:val="22"/>
          <w:szCs w:val="22"/>
        </w:rPr>
        <w:t>ż</w:t>
      </w:r>
      <w:r w:rsidRPr="00D4559D">
        <w:rPr>
          <w:rFonts w:asciiTheme="majorHAnsi" w:hAnsiTheme="majorHAnsi"/>
          <w:sz w:val="22"/>
          <w:szCs w:val="22"/>
        </w:rPr>
        <w:t>yteczno</w:t>
      </w:r>
      <w:r w:rsidRPr="00D4559D">
        <w:rPr>
          <w:rFonts w:asciiTheme="majorHAnsi" w:hAnsiTheme="majorHAnsi" w:hint="eastAsia"/>
          <w:sz w:val="22"/>
          <w:szCs w:val="22"/>
        </w:rPr>
        <w:t>ś</w:t>
      </w:r>
      <w:r w:rsidRPr="00D4559D">
        <w:rPr>
          <w:rFonts w:asciiTheme="majorHAnsi" w:hAnsiTheme="majorHAnsi"/>
          <w:sz w:val="22"/>
          <w:szCs w:val="22"/>
        </w:rPr>
        <w:t>ci publicznej</w:t>
      </w:r>
    </w:p>
    <w:p w14:paraId="41354499"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45211340-4 Roboty budowlane w zakresie budownictwa wielorodzinnego</w:t>
      </w:r>
    </w:p>
    <w:p w14:paraId="342A3391" w14:textId="4064322F" w:rsidR="00D4559D" w:rsidRDefault="00D4559D" w:rsidP="00D4559D">
      <w:pPr>
        <w:jc w:val="both"/>
        <w:rPr>
          <w:rFonts w:asciiTheme="majorHAnsi" w:hAnsiTheme="majorHAnsi"/>
          <w:sz w:val="22"/>
          <w:szCs w:val="22"/>
        </w:rPr>
      </w:pPr>
      <w:r w:rsidRPr="00D4559D">
        <w:rPr>
          <w:rFonts w:asciiTheme="majorHAnsi" w:hAnsiTheme="majorHAnsi"/>
          <w:sz w:val="22"/>
          <w:szCs w:val="22"/>
        </w:rPr>
        <w:t>45211341-1 Roboty budowlane w zakresie mieszka</w:t>
      </w:r>
      <w:r w:rsidRPr="00D4559D">
        <w:rPr>
          <w:rFonts w:asciiTheme="majorHAnsi" w:hAnsiTheme="majorHAnsi" w:hint="eastAsia"/>
          <w:sz w:val="22"/>
          <w:szCs w:val="22"/>
        </w:rPr>
        <w:t>ń</w:t>
      </w:r>
    </w:p>
    <w:p w14:paraId="401E6365" w14:textId="48C1C6FE" w:rsidR="00D4559D" w:rsidRDefault="00D4559D" w:rsidP="00D4559D">
      <w:pPr>
        <w:jc w:val="both"/>
        <w:rPr>
          <w:rFonts w:asciiTheme="majorHAnsi" w:hAnsiTheme="majorHAnsi"/>
          <w:sz w:val="22"/>
          <w:szCs w:val="22"/>
        </w:rPr>
      </w:pPr>
      <w:r w:rsidRPr="00D4559D">
        <w:rPr>
          <w:rFonts w:asciiTheme="majorHAnsi" w:hAnsiTheme="majorHAnsi"/>
          <w:sz w:val="22"/>
          <w:szCs w:val="22"/>
        </w:rPr>
        <w:t>45300000-0</w:t>
      </w:r>
      <w:r>
        <w:rPr>
          <w:rFonts w:asciiTheme="majorHAnsi" w:hAnsiTheme="majorHAnsi"/>
          <w:sz w:val="22"/>
          <w:szCs w:val="22"/>
        </w:rPr>
        <w:t xml:space="preserve"> </w:t>
      </w:r>
      <w:r w:rsidRPr="00D4559D">
        <w:rPr>
          <w:rFonts w:asciiTheme="majorHAnsi" w:hAnsiTheme="majorHAnsi"/>
          <w:sz w:val="22"/>
          <w:szCs w:val="22"/>
        </w:rPr>
        <w:t xml:space="preserve">Roboty w zakresie instalacji budowlanych; </w:t>
      </w:r>
    </w:p>
    <w:p w14:paraId="1EB60B5C"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45310000-3 Roboty w zakresie instalacji elektrycznych</w:t>
      </w:r>
    </w:p>
    <w:p w14:paraId="48DE9419" w14:textId="5AA2757C"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45311000-0 Roboty w zakresie przewodów instalacji elektrycznych oraz opraw</w:t>
      </w:r>
    </w:p>
    <w:p w14:paraId="1DE46E75"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elektrycznych</w:t>
      </w:r>
    </w:p>
    <w:p w14:paraId="5F6E3D24"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45312311-0 Instalowanie o</w:t>
      </w:r>
      <w:r w:rsidRPr="00D4559D">
        <w:rPr>
          <w:rFonts w:asciiTheme="majorHAnsi" w:hAnsiTheme="majorHAnsi" w:hint="eastAsia"/>
          <w:sz w:val="22"/>
          <w:szCs w:val="22"/>
        </w:rPr>
        <w:t>ś</w:t>
      </w:r>
      <w:r w:rsidRPr="00D4559D">
        <w:rPr>
          <w:rFonts w:asciiTheme="majorHAnsi" w:hAnsiTheme="majorHAnsi"/>
          <w:sz w:val="22"/>
          <w:szCs w:val="22"/>
        </w:rPr>
        <w:t>wietlenia</w:t>
      </w:r>
    </w:p>
    <w:p w14:paraId="232C8897"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45314300-4 K</w:t>
      </w:r>
      <w:r w:rsidRPr="00D4559D">
        <w:rPr>
          <w:rFonts w:asciiTheme="majorHAnsi" w:hAnsiTheme="majorHAnsi" w:hint="eastAsia"/>
          <w:sz w:val="22"/>
          <w:szCs w:val="22"/>
        </w:rPr>
        <w:t>ł</w:t>
      </w:r>
      <w:r w:rsidRPr="00D4559D">
        <w:rPr>
          <w:rFonts w:asciiTheme="majorHAnsi" w:hAnsiTheme="majorHAnsi"/>
          <w:sz w:val="22"/>
          <w:szCs w:val="22"/>
        </w:rPr>
        <w:t>adzenie kabli</w:t>
      </w:r>
    </w:p>
    <w:p w14:paraId="7E80BBA7"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45331100-7 Instalacja centralnego ogrzewania</w:t>
      </w:r>
    </w:p>
    <w:p w14:paraId="2BABFBB7"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45331210-1 Instalowanie wentylacji</w:t>
      </w:r>
    </w:p>
    <w:p w14:paraId="7FE473AB"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45332400-7 Roboty instalacyjne w zakresie sprz</w:t>
      </w:r>
      <w:r w:rsidRPr="00D4559D">
        <w:rPr>
          <w:rFonts w:asciiTheme="majorHAnsi" w:hAnsiTheme="majorHAnsi" w:hint="eastAsia"/>
          <w:sz w:val="22"/>
          <w:szCs w:val="22"/>
        </w:rPr>
        <w:t>ę</w:t>
      </w:r>
      <w:r w:rsidRPr="00D4559D">
        <w:rPr>
          <w:rFonts w:asciiTheme="majorHAnsi" w:hAnsiTheme="majorHAnsi"/>
          <w:sz w:val="22"/>
          <w:szCs w:val="22"/>
        </w:rPr>
        <w:t>tu sanitarnego</w:t>
      </w:r>
    </w:p>
    <w:p w14:paraId="7A365F4E" w14:textId="7777777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45333000-0 Roboty instalacyjne gazowe</w:t>
      </w:r>
    </w:p>
    <w:p w14:paraId="40F10B35" w14:textId="12F31AAA" w:rsidR="00D4559D" w:rsidRDefault="00D4559D" w:rsidP="00D4559D">
      <w:pPr>
        <w:jc w:val="both"/>
        <w:rPr>
          <w:rFonts w:asciiTheme="majorHAnsi" w:hAnsiTheme="majorHAnsi"/>
          <w:sz w:val="22"/>
          <w:szCs w:val="22"/>
        </w:rPr>
      </w:pPr>
      <w:r w:rsidRPr="00D4559D">
        <w:rPr>
          <w:rFonts w:asciiTheme="majorHAnsi" w:hAnsiTheme="majorHAnsi"/>
          <w:sz w:val="22"/>
          <w:szCs w:val="22"/>
        </w:rPr>
        <w:t>45330000-9 Hydraulika i roboty sanitarne</w:t>
      </w:r>
    </w:p>
    <w:p w14:paraId="00E6DB1E" w14:textId="539C4E39"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 xml:space="preserve">45400000-1 Roboty wykończeniowe w zakresie obiektów budowlanych; </w:t>
      </w:r>
    </w:p>
    <w:p w14:paraId="7C910F45" w14:textId="5A896FE7" w:rsidR="00D4559D" w:rsidRPr="00D4559D" w:rsidRDefault="00D4559D" w:rsidP="00D4559D">
      <w:pPr>
        <w:jc w:val="both"/>
        <w:rPr>
          <w:rFonts w:asciiTheme="majorHAnsi" w:hAnsiTheme="majorHAnsi"/>
          <w:sz w:val="22"/>
          <w:szCs w:val="22"/>
        </w:rPr>
      </w:pPr>
      <w:r w:rsidRPr="00D4559D">
        <w:rPr>
          <w:rFonts w:asciiTheme="majorHAnsi" w:hAnsiTheme="majorHAnsi"/>
          <w:sz w:val="22"/>
          <w:szCs w:val="22"/>
        </w:rPr>
        <w:t>45200000-9 Roboty budowlane w zakresie wznoszenia kompletnych obiektów budowlanych</w:t>
      </w:r>
    </w:p>
    <w:p w14:paraId="03EB3401" w14:textId="63E2C728" w:rsidR="00D4559D" w:rsidRDefault="00D4559D" w:rsidP="00D4559D">
      <w:pPr>
        <w:jc w:val="both"/>
        <w:rPr>
          <w:rFonts w:asciiTheme="majorHAnsi" w:hAnsiTheme="majorHAnsi"/>
          <w:sz w:val="22"/>
          <w:szCs w:val="22"/>
        </w:rPr>
      </w:pPr>
      <w:r w:rsidRPr="00D4559D">
        <w:rPr>
          <w:rFonts w:asciiTheme="majorHAnsi" w:hAnsiTheme="majorHAnsi"/>
          <w:sz w:val="22"/>
          <w:szCs w:val="22"/>
        </w:rPr>
        <w:t xml:space="preserve">lub ich części oraz roboty w zakresie inżynierii lądowej i wodnej; </w:t>
      </w:r>
    </w:p>
    <w:p w14:paraId="664356C2" w14:textId="77777777" w:rsidR="00D4559D" w:rsidRPr="00D4559D" w:rsidRDefault="00D4559D" w:rsidP="00D4559D">
      <w:pPr>
        <w:jc w:val="both"/>
        <w:rPr>
          <w:rFonts w:asciiTheme="majorHAnsi" w:hAnsiTheme="majorHAnsi"/>
          <w:sz w:val="22"/>
          <w:szCs w:val="22"/>
        </w:rPr>
      </w:pPr>
    </w:p>
    <w:p w14:paraId="0DB84635" w14:textId="6E455224" w:rsidR="00DE6E5B" w:rsidRPr="00D67FAB" w:rsidRDefault="00EC0417" w:rsidP="001C3BAD">
      <w:pPr>
        <w:pStyle w:val="NormalnyWeb"/>
        <w:numPr>
          <w:ilvl w:val="1"/>
          <w:numId w:val="5"/>
        </w:numPr>
        <w:spacing w:before="0" w:after="0"/>
        <w:jc w:val="both"/>
        <w:rPr>
          <w:rFonts w:ascii="Cambria" w:hAnsi="Cambria" w:cs="Times New Roman"/>
          <w:b/>
          <w:bCs/>
          <w:sz w:val="22"/>
          <w:szCs w:val="22"/>
        </w:rPr>
      </w:pPr>
      <w:r w:rsidRPr="00D67FAB">
        <w:rPr>
          <w:rFonts w:ascii="Cambria" w:hAnsi="Cambria" w:cs="Times New Roman"/>
          <w:b/>
          <w:bCs/>
          <w:sz w:val="22"/>
          <w:szCs w:val="22"/>
        </w:rPr>
        <w:t>Termin wykonania zamówienia</w:t>
      </w:r>
    </w:p>
    <w:p w14:paraId="260F9A96" w14:textId="77777777" w:rsidR="00323AB2" w:rsidRPr="00D67FAB" w:rsidRDefault="00323AB2" w:rsidP="008D3D1B">
      <w:pPr>
        <w:jc w:val="both"/>
        <w:rPr>
          <w:rFonts w:ascii="Cambria" w:hAnsi="Cambria" w:cs="Times New Roman"/>
          <w:bCs/>
          <w:sz w:val="22"/>
          <w:szCs w:val="22"/>
        </w:rPr>
      </w:pPr>
      <w:bookmarkStart w:id="11" w:name="_Hlk94438262"/>
    </w:p>
    <w:p w14:paraId="5BBE5F0F" w14:textId="538DD56A" w:rsidR="00A95FF5" w:rsidRPr="00D67FAB" w:rsidRDefault="00A95FF5" w:rsidP="008D3D1B">
      <w:pPr>
        <w:jc w:val="both"/>
        <w:rPr>
          <w:rFonts w:ascii="Cambria" w:hAnsi="Cambria" w:cs="Times New Roman"/>
          <w:b/>
          <w:bCs/>
          <w:sz w:val="22"/>
          <w:szCs w:val="22"/>
          <w:highlight w:val="yellow"/>
        </w:rPr>
      </w:pPr>
      <w:r w:rsidRPr="00D67FAB">
        <w:rPr>
          <w:rFonts w:ascii="Cambria" w:hAnsi="Cambria" w:cs="Times New Roman"/>
          <w:bCs/>
          <w:sz w:val="22"/>
          <w:szCs w:val="22"/>
        </w:rPr>
        <w:t xml:space="preserve">Termin realizacji zamówienia ustala się </w:t>
      </w:r>
      <w:r w:rsidR="0075368B" w:rsidRPr="00D67FAB">
        <w:rPr>
          <w:rFonts w:ascii="Cambria" w:hAnsi="Cambria" w:cs="Times New Roman"/>
          <w:bCs/>
          <w:sz w:val="22"/>
          <w:szCs w:val="22"/>
        </w:rPr>
        <w:t xml:space="preserve">na : </w:t>
      </w:r>
      <w:bookmarkEnd w:id="11"/>
      <w:r w:rsidR="00D81F4A">
        <w:rPr>
          <w:rFonts w:ascii="Cambria" w:hAnsi="Cambria" w:cs="Times New Roman"/>
          <w:b/>
          <w:sz w:val="22"/>
          <w:szCs w:val="22"/>
        </w:rPr>
        <w:t>12</w:t>
      </w:r>
      <w:r w:rsidR="000D23A2" w:rsidRPr="00D67FAB">
        <w:rPr>
          <w:rFonts w:ascii="Cambria" w:hAnsi="Cambria" w:cs="Times New Roman"/>
          <w:b/>
          <w:sz w:val="22"/>
          <w:szCs w:val="22"/>
        </w:rPr>
        <w:t xml:space="preserve"> miesięcy od podpisania umowy</w:t>
      </w:r>
      <w:r w:rsidR="0075368B" w:rsidRPr="00D67FAB">
        <w:rPr>
          <w:rFonts w:ascii="Cambria" w:hAnsi="Cambria" w:cs="Times New Roman"/>
          <w:b/>
          <w:sz w:val="22"/>
          <w:szCs w:val="22"/>
        </w:rPr>
        <w:t>.</w:t>
      </w:r>
    </w:p>
    <w:p w14:paraId="0960F93E" w14:textId="67072722" w:rsidR="00E36B7D" w:rsidRPr="00D67FAB" w:rsidRDefault="00E36B7D" w:rsidP="008D3D1B">
      <w:pPr>
        <w:jc w:val="both"/>
        <w:rPr>
          <w:rFonts w:ascii="Cambria" w:hAnsi="Cambria" w:cs="Times New Roman"/>
          <w:b/>
          <w:sz w:val="22"/>
          <w:szCs w:val="22"/>
        </w:rPr>
      </w:pPr>
    </w:p>
    <w:p w14:paraId="68C3FBC5" w14:textId="77777777" w:rsidR="00E36B7D" w:rsidRPr="00D67FAB" w:rsidRDefault="00E36B7D" w:rsidP="008D3D1B">
      <w:pPr>
        <w:jc w:val="both"/>
        <w:rPr>
          <w:rFonts w:ascii="Cambria" w:hAnsi="Cambria" w:cs="Times New Roman"/>
          <w:b/>
          <w:bCs/>
          <w:sz w:val="22"/>
          <w:szCs w:val="22"/>
          <w:highlight w:val="yellow"/>
        </w:rPr>
      </w:pPr>
    </w:p>
    <w:p w14:paraId="79317D89" w14:textId="77777777" w:rsidR="00DE6E5B" w:rsidRPr="00D67FAB" w:rsidRDefault="00EC0417"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WYSOKOŚĆ I ZASADY WNIESIENIA WADIUM</w:t>
      </w:r>
    </w:p>
    <w:p w14:paraId="62876A27" w14:textId="281B9EB6" w:rsidR="00EC0417" w:rsidRPr="00D67FAB" w:rsidRDefault="002C3842" w:rsidP="008D3D1B">
      <w:pPr>
        <w:pStyle w:val="NormalnyWeb"/>
        <w:spacing w:before="0" w:after="0"/>
        <w:jc w:val="both"/>
        <w:rPr>
          <w:rFonts w:ascii="Cambria" w:hAnsi="Cambria" w:cs="Times New Roman"/>
          <w:b/>
          <w:bCs/>
          <w:sz w:val="22"/>
          <w:szCs w:val="22"/>
        </w:rPr>
      </w:pPr>
      <w:r w:rsidRPr="00D67FAB">
        <w:rPr>
          <w:rFonts w:ascii="Cambria" w:hAnsi="Cambria" w:cs="Times New Roman"/>
          <w:bCs/>
          <w:sz w:val="22"/>
          <w:szCs w:val="22"/>
        </w:rPr>
        <w:t>Zamawiający nie wymaga wnoszenia wadium.</w:t>
      </w:r>
    </w:p>
    <w:p w14:paraId="000049F7" w14:textId="77777777" w:rsidR="00EC0417" w:rsidRPr="00D67FAB" w:rsidRDefault="00EC0417" w:rsidP="008D3D1B">
      <w:pPr>
        <w:pStyle w:val="NormalnyWeb"/>
        <w:spacing w:before="0" w:after="0"/>
        <w:jc w:val="both"/>
        <w:rPr>
          <w:rFonts w:ascii="Cambria" w:hAnsi="Cambria" w:cs="Times New Roman"/>
          <w:b/>
          <w:bCs/>
          <w:sz w:val="22"/>
          <w:szCs w:val="22"/>
        </w:rPr>
      </w:pPr>
    </w:p>
    <w:p w14:paraId="26223C82" w14:textId="77777777" w:rsidR="007A54DD" w:rsidRPr="00D67FAB" w:rsidRDefault="007A54DD"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 xml:space="preserve">INFROMACJA O WARUNKACH UDZIAŁU W POSTĘPOWANIU, PODSTAWY WYKLUCZENIA, </w:t>
      </w:r>
      <w:r w:rsidR="0050725C" w:rsidRPr="00D67FAB">
        <w:rPr>
          <w:rFonts w:ascii="Cambria" w:hAnsi="Cambria" w:cs="Times New Roman"/>
          <w:b/>
          <w:bCs/>
          <w:sz w:val="22"/>
          <w:szCs w:val="22"/>
        </w:rPr>
        <w:t xml:space="preserve">OFERTA I JEJ WYMOGI FORMALNE </w:t>
      </w:r>
      <w:r w:rsidRPr="00D67FAB">
        <w:rPr>
          <w:rFonts w:ascii="Cambria" w:hAnsi="Cambria" w:cs="Times New Roman"/>
          <w:b/>
          <w:bCs/>
          <w:sz w:val="22"/>
          <w:szCs w:val="22"/>
        </w:rPr>
        <w:t>ORAZ DOKUMENTY WYMAGANE OD WYKONAWCY</w:t>
      </w:r>
    </w:p>
    <w:p w14:paraId="0A780E6A" w14:textId="77777777" w:rsidR="00FF5186" w:rsidRPr="00D67FAB" w:rsidRDefault="00FF5186" w:rsidP="008D3D1B">
      <w:pPr>
        <w:pStyle w:val="NormalnyWeb"/>
        <w:spacing w:before="0" w:after="0"/>
        <w:ind w:left="426"/>
        <w:jc w:val="both"/>
        <w:rPr>
          <w:rFonts w:ascii="Cambria" w:hAnsi="Cambria" w:cs="Times New Roman"/>
          <w:b/>
          <w:bCs/>
          <w:sz w:val="22"/>
          <w:szCs w:val="22"/>
        </w:rPr>
      </w:pPr>
    </w:p>
    <w:p w14:paraId="3ACDA8D6" w14:textId="77777777" w:rsidR="00FF5186" w:rsidRPr="00D67FAB" w:rsidRDefault="007A54DD"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Warunki udziału w postępowaniu</w:t>
      </w:r>
    </w:p>
    <w:p w14:paraId="7ED2F9A6" w14:textId="77777777" w:rsidR="00865C17" w:rsidRPr="00D67FAB" w:rsidRDefault="00865C17" w:rsidP="001C3BAD">
      <w:pPr>
        <w:pStyle w:val="NormalnyWeb"/>
        <w:numPr>
          <w:ilvl w:val="2"/>
          <w:numId w:val="5"/>
        </w:numPr>
        <w:spacing w:before="0" w:after="0"/>
        <w:ind w:left="993" w:hanging="579"/>
        <w:jc w:val="both"/>
        <w:rPr>
          <w:rFonts w:ascii="Cambria" w:hAnsi="Cambria" w:cs="Times New Roman"/>
          <w:b/>
          <w:bCs/>
          <w:sz w:val="22"/>
          <w:szCs w:val="22"/>
        </w:rPr>
      </w:pPr>
      <w:r w:rsidRPr="00D67FAB">
        <w:rPr>
          <w:rFonts w:ascii="Cambria" w:hAnsi="Cambria" w:cs="Times New Roman"/>
          <w:sz w:val="22"/>
          <w:szCs w:val="22"/>
        </w:rPr>
        <w:t xml:space="preserve">O udzielenie zamówienia mogą ubiegać się Wykonawcy, którzy spełniają warunki udziału </w:t>
      </w:r>
      <w:r w:rsidR="00FF5186" w:rsidRPr="00D67FAB">
        <w:rPr>
          <w:rFonts w:ascii="Cambria" w:hAnsi="Cambria" w:cs="Times New Roman"/>
          <w:sz w:val="22"/>
          <w:szCs w:val="22"/>
        </w:rPr>
        <w:br/>
      </w:r>
      <w:r w:rsidRPr="00D67FAB">
        <w:rPr>
          <w:rFonts w:ascii="Cambria" w:hAnsi="Cambria" w:cs="Times New Roman"/>
          <w:sz w:val="22"/>
          <w:szCs w:val="22"/>
        </w:rPr>
        <w:lastRenderedPageBreak/>
        <w:t>w postępowaniu, dotyczące:</w:t>
      </w:r>
    </w:p>
    <w:p w14:paraId="7EC04252" w14:textId="77777777" w:rsidR="00FF5186" w:rsidRPr="00D67FAB" w:rsidRDefault="00FF5186" w:rsidP="001C3BAD">
      <w:pPr>
        <w:pStyle w:val="NormalnyWeb"/>
        <w:numPr>
          <w:ilvl w:val="3"/>
          <w:numId w:val="5"/>
        </w:numPr>
        <w:spacing w:before="0" w:after="0"/>
        <w:ind w:left="1701" w:hanging="708"/>
        <w:jc w:val="both"/>
        <w:rPr>
          <w:rFonts w:asciiTheme="majorHAnsi" w:hAnsiTheme="majorHAnsi" w:cs="Times New Roman"/>
          <w:bCs/>
          <w:sz w:val="22"/>
          <w:szCs w:val="22"/>
        </w:rPr>
      </w:pPr>
      <w:r w:rsidRPr="00D67FAB">
        <w:rPr>
          <w:rFonts w:asciiTheme="majorHAnsi" w:hAnsiTheme="majorHAnsi" w:cs="Times New Roman"/>
          <w:b/>
          <w:bCs/>
          <w:sz w:val="22"/>
          <w:szCs w:val="22"/>
        </w:rPr>
        <w:t>zdolności do występowania w obrocie gospodarczym</w:t>
      </w:r>
      <w:r w:rsidRPr="00D67FAB">
        <w:rPr>
          <w:rFonts w:asciiTheme="majorHAnsi" w:hAnsiTheme="majorHAnsi" w:cs="Times New Roman"/>
          <w:bCs/>
          <w:sz w:val="22"/>
          <w:szCs w:val="22"/>
        </w:rPr>
        <w:t>:</w:t>
      </w:r>
    </w:p>
    <w:p w14:paraId="30BD4F15" w14:textId="77777777" w:rsidR="00FF5186" w:rsidRPr="00D67FAB" w:rsidRDefault="00FF5186" w:rsidP="008D3D1B">
      <w:pPr>
        <w:pStyle w:val="NormalnyWeb"/>
        <w:spacing w:before="0" w:after="0"/>
        <w:ind w:left="1701"/>
        <w:jc w:val="both"/>
        <w:rPr>
          <w:rFonts w:asciiTheme="majorHAnsi" w:hAnsiTheme="majorHAnsi" w:cs="Times New Roman"/>
          <w:bCs/>
          <w:sz w:val="22"/>
          <w:szCs w:val="22"/>
        </w:rPr>
      </w:pPr>
      <w:bookmarkStart w:id="12" w:name="_Hlk116459299"/>
      <w:r w:rsidRPr="00D67FAB">
        <w:rPr>
          <w:rFonts w:asciiTheme="majorHAnsi" w:hAnsiTheme="majorHAnsi" w:cs="Times New Roman"/>
          <w:bCs/>
          <w:sz w:val="22"/>
          <w:szCs w:val="22"/>
        </w:rPr>
        <w:t>Zamawiający nie określa warunku udziału w postępowaniu</w:t>
      </w:r>
    </w:p>
    <w:bookmarkEnd w:id="12"/>
    <w:p w14:paraId="698FA5E1" w14:textId="14F1E96B" w:rsidR="00FF5186" w:rsidRPr="00D67FAB" w:rsidRDefault="00FF5186" w:rsidP="001C3BAD">
      <w:pPr>
        <w:pStyle w:val="NormalnyWeb"/>
        <w:numPr>
          <w:ilvl w:val="3"/>
          <w:numId w:val="5"/>
        </w:numPr>
        <w:spacing w:before="0" w:after="0"/>
        <w:ind w:left="1701" w:hanging="708"/>
        <w:jc w:val="both"/>
        <w:rPr>
          <w:rFonts w:asciiTheme="majorHAnsi" w:hAnsiTheme="majorHAnsi" w:cs="Times New Roman"/>
          <w:bCs/>
          <w:sz w:val="22"/>
          <w:szCs w:val="22"/>
        </w:rPr>
      </w:pPr>
      <w:r w:rsidRPr="00D67FAB">
        <w:rPr>
          <w:rFonts w:asciiTheme="majorHAnsi" w:hAnsiTheme="majorHAnsi" w:cs="Times New Roman"/>
          <w:b/>
          <w:bCs/>
          <w:sz w:val="22"/>
          <w:szCs w:val="22"/>
        </w:rPr>
        <w:t>uprawnień do prowadzenia określonej działalności gospodarczej lub zawodowej, o ile wynika to z odrębnych przepisów</w:t>
      </w:r>
      <w:r w:rsidRPr="00D67FAB">
        <w:rPr>
          <w:rFonts w:asciiTheme="majorHAnsi" w:hAnsiTheme="majorHAnsi" w:cs="Times New Roman"/>
          <w:bCs/>
          <w:sz w:val="22"/>
          <w:szCs w:val="22"/>
        </w:rPr>
        <w:t>:</w:t>
      </w:r>
    </w:p>
    <w:p w14:paraId="1E1A1B35" w14:textId="77777777" w:rsidR="001C3BAD" w:rsidRPr="00D67FAB" w:rsidRDefault="007F3022" w:rsidP="001C3BAD">
      <w:pPr>
        <w:pStyle w:val="NormalnyWeb"/>
        <w:spacing w:before="0" w:after="0"/>
        <w:ind w:left="1701"/>
        <w:jc w:val="both"/>
        <w:rPr>
          <w:rFonts w:asciiTheme="majorHAnsi" w:hAnsiTheme="majorHAnsi" w:cs="Times New Roman"/>
          <w:bCs/>
          <w:sz w:val="22"/>
          <w:szCs w:val="22"/>
        </w:rPr>
      </w:pPr>
      <w:r w:rsidRPr="00D67FAB">
        <w:rPr>
          <w:rFonts w:asciiTheme="majorHAnsi" w:hAnsiTheme="majorHAnsi" w:cs="Times New Roman"/>
          <w:bCs/>
          <w:sz w:val="22"/>
          <w:szCs w:val="22"/>
        </w:rPr>
        <w:t>Zamawiający nie określa warunku udziału w postępowaniu</w:t>
      </w:r>
    </w:p>
    <w:p w14:paraId="07CE0EB9" w14:textId="48EB8F2A" w:rsidR="00DE6E5B" w:rsidRPr="00D67FAB" w:rsidRDefault="008776B3" w:rsidP="001C3BAD">
      <w:pPr>
        <w:pStyle w:val="NormalnyWeb"/>
        <w:numPr>
          <w:ilvl w:val="3"/>
          <w:numId w:val="5"/>
        </w:numPr>
        <w:spacing w:before="0" w:after="0"/>
        <w:jc w:val="both"/>
        <w:rPr>
          <w:rFonts w:asciiTheme="majorHAnsi" w:hAnsiTheme="majorHAnsi" w:cs="Times New Roman"/>
          <w:bCs/>
          <w:sz w:val="22"/>
          <w:szCs w:val="22"/>
        </w:rPr>
      </w:pPr>
      <w:r w:rsidRPr="00D67FAB">
        <w:rPr>
          <w:rFonts w:asciiTheme="majorHAnsi" w:eastAsiaTheme="minorHAnsi" w:hAnsiTheme="majorHAnsi" w:cs="Times New Roman"/>
          <w:color w:val="000000"/>
          <w:kern w:val="0"/>
          <w:sz w:val="22"/>
          <w:szCs w:val="22"/>
          <w:lang w:eastAsia="en-US"/>
        </w:rPr>
        <w:t xml:space="preserve"> </w:t>
      </w:r>
      <w:r w:rsidR="00865C17" w:rsidRPr="00D67FAB">
        <w:rPr>
          <w:rFonts w:asciiTheme="majorHAnsi" w:hAnsiTheme="majorHAnsi" w:cs="Times New Roman"/>
          <w:b/>
          <w:sz w:val="22"/>
          <w:szCs w:val="22"/>
        </w:rPr>
        <w:t>sytuacji ekonomicznej lub finansowej</w:t>
      </w:r>
    </w:p>
    <w:p w14:paraId="1488FD07" w14:textId="784CFE2B" w:rsidR="00787C33" w:rsidRPr="00D67FAB" w:rsidRDefault="00110294" w:rsidP="008D3D1B">
      <w:pPr>
        <w:pStyle w:val="NormalnyWeb"/>
        <w:spacing w:before="0" w:after="0"/>
        <w:ind w:left="1701"/>
        <w:jc w:val="both"/>
        <w:rPr>
          <w:rFonts w:asciiTheme="majorHAnsi" w:hAnsiTheme="majorHAnsi" w:cs="Times New Roman"/>
          <w:b/>
          <w:bCs/>
          <w:sz w:val="22"/>
          <w:szCs w:val="22"/>
        </w:rPr>
      </w:pPr>
      <w:bookmarkStart w:id="13" w:name="_Hlk107345118"/>
      <w:r w:rsidRPr="00D67FAB">
        <w:rPr>
          <w:rFonts w:asciiTheme="majorHAnsi" w:hAnsiTheme="majorHAnsi" w:cs="Times New Roman"/>
          <w:sz w:val="22"/>
          <w:szCs w:val="22"/>
        </w:rPr>
        <w:t>Zamawiający nie określa warunku udziału w postępowaniu</w:t>
      </w:r>
    </w:p>
    <w:bookmarkEnd w:id="13"/>
    <w:p w14:paraId="5B9CB4B0" w14:textId="528A3A26" w:rsidR="00DE6E5B" w:rsidRPr="00D67FAB" w:rsidRDefault="00865C17" w:rsidP="001C3BAD">
      <w:pPr>
        <w:pStyle w:val="NormalnyWeb"/>
        <w:numPr>
          <w:ilvl w:val="3"/>
          <w:numId w:val="5"/>
        </w:numPr>
        <w:spacing w:before="0" w:after="0"/>
        <w:jc w:val="both"/>
        <w:rPr>
          <w:rFonts w:asciiTheme="majorHAnsi" w:hAnsiTheme="majorHAnsi" w:cs="Times New Roman"/>
          <w:bCs/>
          <w:sz w:val="22"/>
          <w:szCs w:val="22"/>
        </w:rPr>
      </w:pPr>
      <w:r w:rsidRPr="00D67FAB">
        <w:rPr>
          <w:rFonts w:asciiTheme="majorHAnsi" w:hAnsiTheme="majorHAnsi" w:cs="Times New Roman"/>
          <w:b/>
          <w:bCs/>
          <w:sz w:val="22"/>
          <w:szCs w:val="22"/>
        </w:rPr>
        <w:t>zdolności technicznej lub zawodowej</w:t>
      </w:r>
      <w:bookmarkStart w:id="14" w:name="_Hlk70095372"/>
    </w:p>
    <w:p w14:paraId="5F72BD75" w14:textId="77777777" w:rsidR="00063E3C" w:rsidRDefault="00063E3C" w:rsidP="00063E3C">
      <w:pPr>
        <w:pStyle w:val="NormalnyWeb"/>
        <w:jc w:val="both"/>
        <w:rPr>
          <w:rFonts w:asciiTheme="majorHAnsi" w:hAnsiTheme="majorHAnsi" w:cs="Times New Roman"/>
          <w:sz w:val="22"/>
          <w:szCs w:val="22"/>
        </w:rPr>
      </w:pPr>
      <w:bookmarkStart w:id="15" w:name="_Hlk119323456"/>
      <w:r w:rsidRPr="00063E3C">
        <w:rPr>
          <w:rFonts w:asciiTheme="majorHAnsi" w:hAnsiTheme="majorHAnsi" w:cs="Times New Roman"/>
          <w:sz w:val="22"/>
          <w:szCs w:val="22"/>
        </w:rPr>
        <w:t>Wykonawca spełni warunek dotyczący zdolności technicznej lub zawodowej jeżeli wykaże, że:</w:t>
      </w:r>
      <w:r>
        <w:rPr>
          <w:rFonts w:asciiTheme="majorHAnsi" w:hAnsiTheme="majorHAnsi" w:cs="Times New Roman"/>
          <w:sz w:val="22"/>
          <w:szCs w:val="22"/>
        </w:rPr>
        <w:t xml:space="preserve"> </w:t>
      </w:r>
    </w:p>
    <w:p w14:paraId="7BC33FBF" w14:textId="790F2E39" w:rsidR="00063E3C" w:rsidRPr="00063E3C" w:rsidRDefault="00063E3C" w:rsidP="00063E3C">
      <w:pPr>
        <w:pStyle w:val="NormalnyWeb"/>
        <w:jc w:val="both"/>
        <w:rPr>
          <w:rFonts w:asciiTheme="majorHAnsi" w:hAnsiTheme="majorHAnsi" w:cs="Times New Roman"/>
          <w:sz w:val="22"/>
          <w:szCs w:val="22"/>
        </w:rPr>
      </w:pPr>
      <w:r>
        <w:rPr>
          <w:rFonts w:asciiTheme="majorHAnsi" w:hAnsiTheme="majorHAnsi" w:cs="Times New Roman"/>
          <w:sz w:val="22"/>
          <w:szCs w:val="22"/>
        </w:rPr>
        <w:t>-</w:t>
      </w:r>
      <w:r w:rsidRPr="00063E3C">
        <w:rPr>
          <w:rFonts w:asciiTheme="majorHAnsi" w:hAnsiTheme="majorHAnsi" w:cs="Times New Roman"/>
          <w:sz w:val="22"/>
          <w:szCs w:val="22"/>
        </w:rPr>
        <w:t xml:space="preserve">wykonał w okresie ostatnich pięciu lat przed upływem terminu składania ofert, a jeżeli okres prowadzenia działalności jest krótszy - w tym okresie, </w:t>
      </w:r>
      <w:r>
        <w:rPr>
          <w:rFonts w:asciiTheme="majorHAnsi" w:hAnsiTheme="majorHAnsi" w:cs="Times New Roman"/>
          <w:sz w:val="22"/>
          <w:szCs w:val="22"/>
        </w:rPr>
        <w:t xml:space="preserve"> wykonał </w:t>
      </w:r>
      <w:r w:rsidRPr="00063E3C">
        <w:rPr>
          <w:rFonts w:asciiTheme="majorHAnsi" w:hAnsiTheme="majorHAnsi" w:cs="Times New Roman"/>
          <w:sz w:val="22"/>
          <w:szCs w:val="22"/>
        </w:rPr>
        <w:t xml:space="preserve">co najmniej 1 zadanie polegające na budowie, przebudowie lub </w:t>
      </w:r>
      <w:r w:rsidRPr="0023008C">
        <w:rPr>
          <w:rFonts w:asciiTheme="majorHAnsi" w:hAnsiTheme="majorHAnsi" w:cs="Times New Roman"/>
          <w:color w:val="000000" w:themeColor="text1"/>
          <w:sz w:val="22"/>
          <w:szCs w:val="22"/>
        </w:rPr>
        <w:t>rozbudowie budynku</w:t>
      </w:r>
      <w:r w:rsidR="0023008C">
        <w:rPr>
          <w:rFonts w:asciiTheme="majorHAnsi" w:hAnsiTheme="majorHAnsi" w:cs="Times New Roman"/>
          <w:color w:val="000000" w:themeColor="text1"/>
          <w:sz w:val="22"/>
          <w:szCs w:val="22"/>
        </w:rPr>
        <w:t xml:space="preserve"> </w:t>
      </w:r>
      <w:r w:rsidR="00FC767C">
        <w:rPr>
          <w:rFonts w:asciiTheme="majorHAnsi" w:hAnsiTheme="majorHAnsi" w:cs="Times New Roman"/>
          <w:color w:val="000000" w:themeColor="text1"/>
          <w:sz w:val="22"/>
          <w:szCs w:val="22"/>
        </w:rPr>
        <w:t xml:space="preserve">( budynek zgodnie z definicją Prawo budowlane) </w:t>
      </w:r>
      <w:r>
        <w:rPr>
          <w:rFonts w:asciiTheme="majorHAnsi" w:hAnsiTheme="majorHAnsi" w:cs="Times New Roman"/>
          <w:sz w:val="22"/>
          <w:szCs w:val="22"/>
        </w:rPr>
        <w:t xml:space="preserve"> </w:t>
      </w:r>
      <w:r w:rsidR="00FC767C">
        <w:rPr>
          <w:rFonts w:asciiTheme="majorHAnsi" w:hAnsiTheme="majorHAnsi" w:cs="Times New Roman"/>
          <w:sz w:val="22"/>
          <w:szCs w:val="22"/>
        </w:rPr>
        <w:t xml:space="preserve">o wartości min. </w:t>
      </w:r>
      <w:r>
        <w:rPr>
          <w:rFonts w:asciiTheme="majorHAnsi" w:hAnsiTheme="majorHAnsi" w:cs="Times New Roman"/>
          <w:sz w:val="22"/>
          <w:szCs w:val="22"/>
        </w:rPr>
        <w:t>500 000,00 PLN brutto.</w:t>
      </w:r>
    </w:p>
    <w:p w14:paraId="2BD5E1F4" w14:textId="77777777" w:rsidR="009730B6" w:rsidRDefault="004C6528" w:rsidP="009730B6">
      <w:pPr>
        <w:pStyle w:val="NormalnyWeb"/>
        <w:jc w:val="both"/>
        <w:rPr>
          <w:rFonts w:asciiTheme="majorHAnsi" w:hAnsiTheme="majorHAnsi" w:cs="Times New Roman"/>
          <w:sz w:val="22"/>
          <w:szCs w:val="22"/>
        </w:rPr>
      </w:pPr>
      <w:r w:rsidRPr="00D67FAB">
        <w:rPr>
          <w:rFonts w:asciiTheme="majorHAnsi" w:hAnsiTheme="majorHAnsi" w:cs="Times New Roman"/>
          <w:sz w:val="22"/>
          <w:szCs w:val="22"/>
        </w:rPr>
        <w:t xml:space="preserve">Wykonawca spełni warunek jeżeli dysponuje odpowiednim potencjałem osobowym, tj. </w:t>
      </w:r>
    </w:p>
    <w:p w14:paraId="45ADC073" w14:textId="30F8D0C8" w:rsidR="009730B6" w:rsidRPr="009730B6" w:rsidRDefault="004C6528" w:rsidP="009730B6">
      <w:pPr>
        <w:pStyle w:val="NormalnyWeb"/>
        <w:numPr>
          <w:ilvl w:val="0"/>
          <w:numId w:val="44"/>
        </w:numPr>
        <w:jc w:val="both"/>
        <w:rPr>
          <w:rFonts w:asciiTheme="majorHAnsi" w:hAnsiTheme="majorHAnsi" w:cs="Times New Roman"/>
          <w:sz w:val="22"/>
          <w:szCs w:val="22"/>
        </w:rPr>
      </w:pPr>
      <w:r w:rsidRPr="009730B6">
        <w:rPr>
          <w:rFonts w:asciiTheme="majorHAnsi" w:hAnsiTheme="majorHAnsi" w:cs="Times New Roman"/>
          <w:sz w:val="22"/>
          <w:szCs w:val="22"/>
        </w:rPr>
        <w:t xml:space="preserve"> 1 osobą</w:t>
      </w:r>
      <w:r w:rsidR="000347A4" w:rsidRPr="009730B6">
        <w:rPr>
          <w:rFonts w:asciiTheme="majorHAnsi" w:hAnsiTheme="majorHAnsi" w:cs="Times New Roman"/>
          <w:sz w:val="22"/>
          <w:szCs w:val="22"/>
        </w:rPr>
        <w:t xml:space="preserve"> </w:t>
      </w:r>
      <w:r w:rsidRPr="009730B6">
        <w:rPr>
          <w:rFonts w:asciiTheme="majorHAnsi" w:hAnsiTheme="majorHAnsi" w:cs="Times New Roman"/>
          <w:sz w:val="22"/>
          <w:szCs w:val="22"/>
        </w:rPr>
        <w:t>posiadającą uprawnienia budowlane do kierowania robotami budowlanymi o specjalności konstrukcyjno-budowlanej bez ograniczeń</w:t>
      </w:r>
      <w:r w:rsidRPr="00D67FAB">
        <w:rPr>
          <w:rFonts w:asciiTheme="majorHAnsi" w:hAnsiTheme="majorHAnsi" w:cs="Times New Roman"/>
          <w:sz w:val="22"/>
          <w:szCs w:val="22"/>
        </w:rPr>
        <w:t xml:space="preserve"> w rozumieniu ustawy z dnia 7 lipca 1994 r. Prawo budowlane (tj. Dz.U. z 2020 r. poz. 1333 z </w:t>
      </w:r>
      <w:proofErr w:type="spellStart"/>
      <w:r w:rsidRPr="00D67FAB">
        <w:rPr>
          <w:rFonts w:asciiTheme="majorHAnsi" w:hAnsiTheme="majorHAnsi" w:cs="Times New Roman"/>
          <w:sz w:val="22"/>
          <w:szCs w:val="22"/>
        </w:rPr>
        <w:t>późn</w:t>
      </w:r>
      <w:proofErr w:type="spellEnd"/>
      <w:r w:rsidRPr="00D67FAB">
        <w:rPr>
          <w:rFonts w:asciiTheme="majorHAnsi" w:hAnsiTheme="majorHAnsi" w:cs="Times New Roman"/>
          <w:sz w:val="22"/>
          <w:szCs w:val="22"/>
        </w:rPr>
        <w:t>. zm.) oraz Rozporządzenia Ministra Infrastruktury i Rozwoju z dnia 29 kwietnia 2019 r. w sprawie przygotowania zawodowego do wykonywania samodzielnych funkcji w budownictwie (Dz.U. z 2019 r. poz. 831),</w:t>
      </w:r>
      <w:r w:rsidR="00E102CD" w:rsidRPr="00D67FAB">
        <w:rPr>
          <w:rFonts w:asciiTheme="majorHAnsi" w:hAnsiTheme="majorHAnsi" w:cs="Times New Roman"/>
          <w:sz w:val="22"/>
          <w:szCs w:val="22"/>
        </w:rPr>
        <w:t xml:space="preserve"> </w:t>
      </w:r>
      <w:r w:rsidR="009730B6">
        <w:rPr>
          <w:rFonts w:asciiTheme="majorHAnsi" w:hAnsiTheme="majorHAnsi" w:cs="Times New Roman"/>
          <w:sz w:val="22"/>
          <w:szCs w:val="22"/>
        </w:rPr>
        <w:t xml:space="preserve">- </w:t>
      </w:r>
      <w:r w:rsidR="009730B6" w:rsidRPr="00C20A93">
        <w:rPr>
          <w:rFonts w:asciiTheme="majorHAnsi" w:hAnsiTheme="majorHAnsi" w:cs="Times New Roman"/>
          <w:b/>
          <w:bCs/>
          <w:sz w:val="22"/>
          <w:szCs w:val="22"/>
        </w:rPr>
        <w:t>kierownik budowy</w:t>
      </w:r>
      <w:r w:rsidR="009730B6" w:rsidRPr="009730B6">
        <w:rPr>
          <w:rFonts w:asciiTheme="majorHAnsi" w:hAnsiTheme="majorHAnsi" w:cs="Times New Roman"/>
          <w:sz w:val="22"/>
          <w:szCs w:val="22"/>
        </w:rPr>
        <w:t xml:space="preserve"> </w:t>
      </w:r>
    </w:p>
    <w:p w14:paraId="35BCD864" w14:textId="5A10B5DF" w:rsidR="009730B6" w:rsidRPr="009730B6" w:rsidRDefault="009730B6" w:rsidP="009730B6">
      <w:pPr>
        <w:pStyle w:val="NormalnyWeb"/>
        <w:jc w:val="both"/>
        <w:rPr>
          <w:rFonts w:asciiTheme="majorHAnsi" w:hAnsiTheme="majorHAnsi" w:cs="Times New Roman"/>
          <w:sz w:val="22"/>
          <w:szCs w:val="22"/>
        </w:rPr>
      </w:pPr>
      <w:r>
        <w:rPr>
          <w:rFonts w:asciiTheme="majorHAnsi" w:hAnsiTheme="majorHAnsi" w:cs="Times New Roman"/>
          <w:sz w:val="22"/>
          <w:szCs w:val="22"/>
        </w:rPr>
        <w:t>b) 1</w:t>
      </w:r>
      <w:r w:rsidRPr="009730B6">
        <w:rPr>
          <w:rFonts w:asciiTheme="majorHAnsi" w:hAnsiTheme="majorHAnsi" w:cs="Times New Roman"/>
          <w:sz w:val="22"/>
          <w:szCs w:val="22"/>
        </w:rPr>
        <w:t xml:space="preserve"> osobą posiadającą uprawnienia budowlane bez ograniczeń do kierowania robotami budowlanymi w specjalności instalacyjnej w zakresie sieci, instalacji i urządzeń cieplnych, wentylacyjnych, gazowych, wodociągowych i kanalizacyjnych lub odpowiadające im ważne uprawnienia budowlane wydane na podstawie wcześniej obowiązujących przepisów prawa – </w:t>
      </w:r>
      <w:r w:rsidRPr="00C20A93">
        <w:rPr>
          <w:rFonts w:asciiTheme="majorHAnsi" w:hAnsiTheme="majorHAnsi" w:cs="Times New Roman"/>
          <w:b/>
          <w:bCs/>
          <w:sz w:val="22"/>
          <w:szCs w:val="22"/>
        </w:rPr>
        <w:t>kierownik robót sanitarnych</w:t>
      </w:r>
      <w:r w:rsidRPr="009730B6">
        <w:rPr>
          <w:rFonts w:asciiTheme="majorHAnsi" w:hAnsiTheme="majorHAnsi" w:cs="Times New Roman"/>
          <w:sz w:val="22"/>
          <w:szCs w:val="22"/>
        </w:rPr>
        <w:t xml:space="preserve"> </w:t>
      </w:r>
    </w:p>
    <w:p w14:paraId="6605B5C4" w14:textId="627CF929" w:rsidR="007817E9" w:rsidRPr="00D67FAB" w:rsidRDefault="009730B6" w:rsidP="006F104C">
      <w:pPr>
        <w:pStyle w:val="NormalnyWeb"/>
        <w:jc w:val="both"/>
        <w:rPr>
          <w:rFonts w:asciiTheme="majorHAnsi" w:hAnsiTheme="majorHAnsi" w:cs="Times New Roman"/>
          <w:sz w:val="22"/>
          <w:szCs w:val="22"/>
        </w:rPr>
      </w:pPr>
      <w:r w:rsidRPr="009730B6">
        <w:rPr>
          <w:rFonts w:asciiTheme="majorHAnsi" w:hAnsiTheme="majorHAnsi" w:cs="Times New Roman"/>
          <w:sz w:val="22"/>
          <w:szCs w:val="22"/>
        </w:rPr>
        <w:t xml:space="preserve">c) </w:t>
      </w:r>
      <w:r>
        <w:rPr>
          <w:rFonts w:asciiTheme="majorHAnsi" w:hAnsiTheme="majorHAnsi" w:cs="Times New Roman"/>
          <w:sz w:val="22"/>
          <w:szCs w:val="22"/>
        </w:rPr>
        <w:t>1</w:t>
      </w:r>
      <w:r w:rsidRPr="009730B6">
        <w:rPr>
          <w:rFonts w:asciiTheme="majorHAnsi" w:hAnsiTheme="majorHAnsi" w:cs="Times New Roman"/>
          <w:sz w:val="22"/>
          <w:szCs w:val="22"/>
        </w:rPr>
        <w:t xml:space="preserve"> osobą posiadającą uprawnienia budowlane bez ograniczeń do kierowania robotami budowlanymi w specjalności instalacyjnej w zakresie sieci, instalacji i urządzeń elektrycznych i elektroenergetycznych lub odpowiadające im ważne uprawnienia budowlane wydane na podstawie wcześniej obowiązujących przepisów prawa – </w:t>
      </w:r>
      <w:r w:rsidRPr="00C20A93">
        <w:rPr>
          <w:rFonts w:asciiTheme="majorHAnsi" w:hAnsiTheme="majorHAnsi" w:cs="Times New Roman"/>
          <w:b/>
          <w:bCs/>
          <w:sz w:val="22"/>
          <w:szCs w:val="22"/>
        </w:rPr>
        <w:t>kierownik robót elektrycznych</w:t>
      </w:r>
    </w:p>
    <w:bookmarkEnd w:id="15"/>
    <w:p w14:paraId="1394FFDC" w14:textId="77777777" w:rsidR="00B10235" w:rsidRPr="00D67FAB" w:rsidRDefault="00B10235" w:rsidP="004C6528">
      <w:pPr>
        <w:pStyle w:val="NormalnyWeb"/>
        <w:spacing w:before="0" w:after="0"/>
        <w:ind w:left="1701"/>
        <w:jc w:val="both"/>
        <w:rPr>
          <w:rFonts w:asciiTheme="majorHAnsi" w:hAnsiTheme="majorHAnsi" w:cs="Times New Roman"/>
          <w:sz w:val="22"/>
          <w:szCs w:val="22"/>
        </w:rPr>
      </w:pPr>
    </w:p>
    <w:bookmarkEnd w:id="14"/>
    <w:p w14:paraId="2DB401DD" w14:textId="77777777" w:rsidR="00787C33" w:rsidRPr="00D67FAB" w:rsidRDefault="00865C17"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Podstawy wykluczenia</w:t>
      </w:r>
    </w:p>
    <w:p w14:paraId="50FD3CF2" w14:textId="334219FB" w:rsidR="00787C33" w:rsidRPr="00D67FAB" w:rsidRDefault="00003DBC" w:rsidP="001C3BAD">
      <w:pPr>
        <w:pStyle w:val="NormalnyWeb"/>
        <w:numPr>
          <w:ilvl w:val="2"/>
          <w:numId w:val="5"/>
        </w:numPr>
        <w:spacing w:before="0" w:after="0"/>
        <w:jc w:val="both"/>
        <w:rPr>
          <w:rFonts w:ascii="Cambria" w:hAnsi="Cambria" w:cs="Times New Roman"/>
          <w:b/>
          <w:bCs/>
          <w:sz w:val="22"/>
          <w:szCs w:val="22"/>
        </w:rPr>
      </w:pPr>
      <w:r w:rsidRPr="00D67FAB">
        <w:rPr>
          <w:rFonts w:ascii="Cambria" w:hAnsi="Cambria" w:cs="Times New Roman"/>
          <w:bCs/>
          <w:sz w:val="22"/>
          <w:szCs w:val="22"/>
        </w:rPr>
        <w:t xml:space="preserve">O udzielenie zamówienia mogą się ubiegać Wykonawcy, którzy nie podlegają wykluczeniu </w:t>
      </w:r>
      <w:r w:rsidRPr="00D67FAB">
        <w:rPr>
          <w:rFonts w:ascii="Cambria" w:hAnsi="Cambria" w:cs="Times New Roman"/>
          <w:bCs/>
          <w:sz w:val="22"/>
          <w:szCs w:val="22"/>
        </w:rPr>
        <w:br/>
        <w:t>z postępowania na podstawie art. 108 ust. 1 ustawy oraz art. 109 ust. 1 pkt 4, ustawy.</w:t>
      </w:r>
      <w:r w:rsidRPr="00D67FAB">
        <w:rPr>
          <w:rFonts w:asciiTheme="majorHAnsi" w:eastAsiaTheme="minorHAnsi" w:hAnsiTheme="majorHAnsi" w:cstheme="minorBidi"/>
          <w:bCs/>
          <w:kern w:val="0"/>
          <w:sz w:val="22"/>
          <w:szCs w:val="22"/>
          <w:lang w:eastAsia="en-US"/>
        </w:rPr>
        <w:t xml:space="preserve"> </w:t>
      </w:r>
      <w:r w:rsidRPr="00D67FAB">
        <w:rPr>
          <w:rFonts w:ascii="Cambria" w:hAnsi="Cambria" w:cs="Times New Roman"/>
          <w:bCs/>
          <w:sz w:val="22"/>
          <w:szCs w:val="22"/>
        </w:rPr>
        <w:t xml:space="preserve">oraz w </w:t>
      </w:r>
      <w:bookmarkStart w:id="16" w:name="_Hlk101952636"/>
      <w:r w:rsidRPr="00D67FAB">
        <w:rPr>
          <w:rFonts w:ascii="Cambria" w:hAnsi="Cambria" w:cs="Times New Roman"/>
          <w:bCs/>
          <w:sz w:val="22"/>
          <w:szCs w:val="22"/>
        </w:rPr>
        <w:t>art. 7 ust. 1 pkt 1-3 Ustawy z dnia 13 kwietnia 2022 r. o szczególnych rozwiązaniach przeciwdziałania wspieraniu agresji na Ukrainę oraz służących ochronie bezpieczeństwa Narodowego (Dz.U z 202</w:t>
      </w:r>
      <w:r w:rsidR="006B51DA">
        <w:rPr>
          <w:rFonts w:ascii="Cambria" w:hAnsi="Cambria" w:cs="Times New Roman"/>
          <w:bCs/>
          <w:sz w:val="22"/>
          <w:szCs w:val="22"/>
        </w:rPr>
        <w:t>3</w:t>
      </w:r>
      <w:r w:rsidRPr="00D67FAB">
        <w:rPr>
          <w:rFonts w:ascii="Cambria" w:hAnsi="Cambria" w:cs="Times New Roman"/>
          <w:bCs/>
          <w:sz w:val="22"/>
          <w:szCs w:val="22"/>
        </w:rPr>
        <w:t xml:space="preserve"> r. poz</w:t>
      </w:r>
      <w:r w:rsidR="006B51DA">
        <w:rPr>
          <w:rFonts w:ascii="Cambria" w:hAnsi="Cambria" w:cs="Times New Roman"/>
          <w:bCs/>
          <w:sz w:val="22"/>
          <w:szCs w:val="22"/>
        </w:rPr>
        <w:t>. 1493</w:t>
      </w:r>
      <w:r w:rsidRPr="00D67FAB">
        <w:rPr>
          <w:rFonts w:ascii="Cambria" w:hAnsi="Cambria" w:cs="Times New Roman"/>
          <w:bCs/>
          <w:sz w:val="22"/>
          <w:szCs w:val="22"/>
        </w:rPr>
        <w:t>).</w:t>
      </w:r>
      <w:bookmarkEnd w:id="16"/>
    </w:p>
    <w:p w14:paraId="1E17FAFD" w14:textId="77777777" w:rsidR="003F18AF" w:rsidRPr="00D67FAB" w:rsidRDefault="00787C33" w:rsidP="001C3BAD">
      <w:pPr>
        <w:pStyle w:val="NormalnyWeb"/>
        <w:numPr>
          <w:ilvl w:val="3"/>
          <w:numId w:val="5"/>
        </w:numPr>
        <w:spacing w:before="0" w:after="0"/>
        <w:ind w:left="1701"/>
        <w:jc w:val="both"/>
        <w:rPr>
          <w:rFonts w:ascii="Cambria" w:hAnsi="Cambria" w:cs="Times New Roman"/>
          <w:b/>
          <w:bCs/>
          <w:sz w:val="22"/>
          <w:szCs w:val="22"/>
        </w:rPr>
      </w:pPr>
      <w:r w:rsidRPr="00D67FAB">
        <w:rPr>
          <w:rFonts w:ascii="Cambria" w:hAnsi="Cambria" w:cs="Times New Roman"/>
          <w:bCs/>
          <w:sz w:val="22"/>
          <w:szCs w:val="22"/>
        </w:rPr>
        <w:t>będącego osobą fizyczną, którego prawomocnie skazano za przestępstwo:</w:t>
      </w:r>
    </w:p>
    <w:p w14:paraId="1904850B" w14:textId="77777777" w:rsidR="00787C33" w:rsidRPr="00D67FAB" w:rsidRDefault="00787C33" w:rsidP="008D3D1B">
      <w:pPr>
        <w:pStyle w:val="NormalnyWeb"/>
        <w:numPr>
          <w:ilvl w:val="0"/>
          <w:numId w:val="7"/>
        </w:numPr>
        <w:spacing w:before="0" w:after="0"/>
        <w:jc w:val="both"/>
        <w:rPr>
          <w:rFonts w:ascii="Cambria" w:hAnsi="Cambria" w:cs="Times New Roman"/>
          <w:bCs/>
          <w:sz w:val="22"/>
          <w:szCs w:val="22"/>
        </w:rPr>
      </w:pPr>
      <w:r w:rsidRPr="00D67FAB">
        <w:rPr>
          <w:rFonts w:ascii="Cambria" w:hAnsi="Cambria" w:cs="Times New Roman"/>
          <w:bCs/>
          <w:sz w:val="22"/>
          <w:szCs w:val="22"/>
        </w:rPr>
        <w:t>udziału w zorganizowanej grupie przestępczej albo związku mającym na celu popełnienie przestępstwa lub przestępstwa skarbowego, o którym mowa w art. 258 Kodeksu karnego,</w:t>
      </w:r>
    </w:p>
    <w:p w14:paraId="5D70B543" w14:textId="77777777" w:rsidR="003F18AF" w:rsidRPr="00D67FAB" w:rsidRDefault="00787C33" w:rsidP="008D3D1B">
      <w:pPr>
        <w:pStyle w:val="NormalnyWeb"/>
        <w:numPr>
          <w:ilvl w:val="0"/>
          <w:numId w:val="7"/>
        </w:numPr>
        <w:spacing w:before="0" w:after="0"/>
        <w:jc w:val="both"/>
        <w:rPr>
          <w:rFonts w:ascii="Cambria" w:hAnsi="Cambria" w:cs="Times New Roman"/>
          <w:b/>
          <w:bCs/>
          <w:color w:val="000000" w:themeColor="text1"/>
          <w:sz w:val="22"/>
          <w:szCs w:val="22"/>
        </w:rPr>
      </w:pPr>
      <w:r w:rsidRPr="00D67FAB">
        <w:rPr>
          <w:rFonts w:ascii="Cambria" w:hAnsi="Cambria" w:cs="Times New Roman"/>
          <w:bCs/>
          <w:color w:val="000000" w:themeColor="text1"/>
          <w:sz w:val="22"/>
          <w:szCs w:val="22"/>
        </w:rPr>
        <w:t>handlu ludźmi, o którym mowa w art. 189a Kodeksu karnego,</w:t>
      </w:r>
    </w:p>
    <w:p w14:paraId="597C0552" w14:textId="77777777" w:rsidR="004D2BB5" w:rsidRPr="00D67FAB" w:rsidRDefault="004D2BB5" w:rsidP="008D3D1B">
      <w:pPr>
        <w:pStyle w:val="NormalnyWeb"/>
        <w:numPr>
          <w:ilvl w:val="0"/>
          <w:numId w:val="7"/>
        </w:numPr>
        <w:spacing w:before="0" w:after="0"/>
        <w:jc w:val="both"/>
        <w:rPr>
          <w:rFonts w:ascii="Cambria" w:hAnsi="Cambria" w:cs="Times New Roman"/>
          <w:b/>
          <w:bCs/>
          <w:color w:val="000000" w:themeColor="text1"/>
          <w:sz w:val="22"/>
          <w:szCs w:val="22"/>
        </w:rPr>
      </w:pPr>
      <w:r w:rsidRPr="00D67FAB">
        <w:rPr>
          <w:rFonts w:ascii="Cambria" w:hAnsi="Cambria" w:cs="Times New Roman"/>
          <w:bCs/>
          <w:color w:val="000000" w:themeColor="text1"/>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6084B21" w14:textId="7ACB0497" w:rsidR="003F18AF" w:rsidRPr="00D67FAB" w:rsidRDefault="00787C33" w:rsidP="008D3D1B">
      <w:pPr>
        <w:pStyle w:val="NormalnyWeb"/>
        <w:numPr>
          <w:ilvl w:val="0"/>
          <w:numId w:val="7"/>
        </w:numPr>
        <w:spacing w:before="0" w:after="0"/>
        <w:jc w:val="both"/>
        <w:rPr>
          <w:rFonts w:ascii="Cambria" w:hAnsi="Cambria" w:cs="Times New Roman"/>
          <w:b/>
          <w:bCs/>
          <w:color w:val="000000" w:themeColor="text1"/>
          <w:sz w:val="22"/>
          <w:szCs w:val="22"/>
        </w:rPr>
      </w:pPr>
      <w:r w:rsidRPr="00D67FAB">
        <w:rPr>
          <w:rFonts w:ascii="Cambria" w:hAnsi="Cambria" w:cs="Times New Roman"/>
          <w:bCs/>
          <w:color w:val="000000" w:themeColor="text1"/>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37352A" w14:textId="77777777" w:rsidR="003F18AF" w:rsidRPr="00D67FAB" w:rsidRDefault="00787C33" w:rsidP="008D3D1B">
      <w:pPr>
        <w:pStyle w:val="NormalnyWeb"/>
        <w:numPr>
          <w:ilvl w:val="0"/>
          <w:numId w:val="7"/>
        </w:numPr>
        <w:spacing w:before="0" w:after="0"/>
        <w:jc w:val="both"/>
        <w:rPr>
          <w:rFonts w:ascii="Cambria" w:hAnsi="Cambria" w:cs="Times New Roman"/>
          <w:b/>
          <w:bCs/>
          <w:color w:val="000000" w:themeColor="text1"/>
          <w:sz w:val="22"/>
          <w:szCs w:val="22"/>
        </w:rPr>
      </w:pPr>
      <w:r w:rsidRPr="00D67FAB">
        <w:rPr>
          <w:rFonts w:ascii="Cambria" w:hAnsi="Cambria" w:cs="Times New Roman"/>
          <w:bCs/>
          <w:color w:val="000000" w:themeColor="text1"/>
          <w:sz w:val="22"/>
          <w:szCs w:val="22"/>
        </w:rPr>
        <w:t>o charakterze terrorystycznym, o którym mowa w art. 115 § 20 Kodeksu karnego, lub mające na celu popełnienie tego przestępstwa,</w:t>
      </w:r>
    </w:p>
    <w:p w14:paraId="5BFF4F9E" w14:textId="77777777" w:rsidR="003F18AF" w:rsidRPr="00D67FAB" w:rsidRDefault="00787C33" w:rsidP="008D3D1B">
      <w:pPr>
        <w:pStyle w:val="NormalnyWeb"/>
        <w:numPr>
          <w:ilvl w:val="0"/>
          <w:numId w:val="7"/>
        </w:numPr>
        <w:spacing w:before="0" w:after="0"/>
        <w:jc w:val="both"/>
        <w:rPr>
          <w:rFonts w:ascii="Cambria" w:hAnsi="Cambria" w:cs="Times New Roman"/>
          <w:b/>
          <w:bCs/>
          <w:sz w:val="22"/>
          <w:szCs w:val="22"/>
        </w:rPr>
      </w:pPr>
      <w:r w:rsidRPr="00D67FAB">
        <w:rPr>
          <w:rFonts w:ascii="Cambria" w:hAnsi="Cambria" w:cs="Times New Roman"/>
          <w:bCs/>
          <w:color w:val="000000" w:themeColor="text1"/>
          <w:sz w:val="22"/>
          <w:szCs w:val="22"/>
        </w:rPr>
        <w:t>powierzenia wykon</w:t>
      </w:r>
      <w:r w:rsidR="003F18AF" w:rsidRPr="00D67FAB">
        <w:rPr>
          <w:rFonts w:ascii="Cambria" w:hAnsi="Cambria" w:cs="Times New Roman"/>
          <w:bCs/>
          <w:color w:val="000000" w:themeColor="text1"/>
          <w:sz w:val="22"/>
          <w:szCs w:val="22"/>
        </w:rPr>
        <w:t>ywania pracy małoletniemu cudzo</w:t>
      </w:r>
      <w:r w:rsidRPr="00D67FAB">
        <w:rPr>
          <w:rFonts w:ascii="Cambria" w:hAnsi="Cambria" w:cs="Times New Roman"/>
          <w:bCs/>
          <w:color w:val="000000" w:themeColor="text1"/>
          <w:sz w:val="22"/>
          <w:szCs w:val="22"/>
        </w:rPr>
        <w:t xml:space="preserve">ziemcowi, o którym mowa </w:t>
      </w:r>
      <w:r w:rsidR="003F18AF" w:rsidRPr="00D67FAB">
        <w:rPr>
          <w:rFonts w:ascii="Cambria" w:hAnsi="Cambria" w:cs="Times New Roman"/>
          <w:bCs/>
          <w:color w:val="000000" w:themeColor="text1"/>
          <w:sz w:val="22"/>
          <w:szCs w:val="22"/>
        </w:rPr>
        <w:br/>
      </w:r>
      <w:r w:rsidRPr="00D67FAB">
        <w:rPr>
          <w:rFonts w:ascii="Cambria" w:hAnsi="Cambria" w:cs="Times New Roman"/>
          <w:bCs/>
          <w:color w:val="000000" w:themeColor="text1"/>
          <w:sz w:val="22"/>
          <w:szCs w:val="22"/>
        </w:rPr>
        <w:t>w art. 9 ust</w:t>
      </w:r>
      <w:r w:rsidRPr="00D67FAB">
        <w:rPr>
          <w:rFonts w:ascii="Cambria" w:hAnsi="Cambria" w:cs="Times New Roman"/>
          <w:bCs/>
          <w:sz w:val="22"/>
          <w:szCs w:val="22"/>
        </w:rPr>
        <w:t>. 2 ustawy z dnia 15 czerwca 2012 r. o skutkach powierzania wykonywania pracy cudzoziemcom przebywającym wbrew przepisom na terytorium Rzeczypospolitej Polskiej (Dz. U. poz. 769),</w:t>
      </w:r>
    </w:p>
    <w:p w14:paraId="6C9E458D" w14:textId="77777777" w:rsidR="003F18AF" w:rsidRPr="00D67FAB" w:rsidRDefault="00787C33" w:rsidP="008D3D1B">
      <w:pPr>
        <w:pStyle w:val="NormalnyWeb"/>
        <w:numPr>
          <w:ilvl w:val="0"/>
          <w:numId w:val="7"/>
        </w:numPr>
        <w:spacing w:before="0" w:after="0"/>
        <w:jc w:val="both"/>
        <w:rPr>
          <w:rFonts w:ascii="Cambria" w:hAnsi="Cambria" w:cs="Times New Roman"/>
          <w:b/>
          <w:bCs/>
          <w:sz w:val="22"/>
          <w:szCs w:val="22"/>
        </w:rPr>
      </w:pPr>
      <w:r w:rsidRPr="00D67FAB">
        <w:rPr>
          <w:rFonts w:ascii="Cambria" w:hAnsi="Cambria" w:cs="Times New Roman"/>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DF144F" w14:textId="77777777" w:rsidR="003F18AF" w:rsidRPr="00D67FAB" w:rsidRDefault="00787C33" w:rsidP="008D3D1B">
      <w:pPr>
        <w:pStyle w:val="NormalnyWeb"/>
        <w:numPr>
          <w:ilvl w:val="0"/>
          <w:numId w:val="7"/>
        </w:numPr>
        <w:spacing w:before="0" w:after="0"/>
        <w:jc w:val="both"/>
        <w:rPr>
          <w:rFonts w:ascii="Cambria" w:hAnsi="Cambria" w:cs="Times New Roman"/>
          <w:b/>
          <w:bCs/>
          <w:sz w:val="22"/>
          <w:szCs w:val="22"/>
        </w:rPr>
      </w:pPr>
      <w:r w:rsidRPr="00D67FAB">
        <w:rPr>
          <w:rFonts w:ascii="Cambria" w:hAnsi="Cambria" w:cs="Times New Roman"/>
          <w:bCs/>
          <w:sz w:val="22"/>
          <w:szCs w:val="22"/>
        </w:rPr>
        <w:t>o którym mowa w art. 9 ust. 1 i 3 lub art. 10 ustawy z dnia 1</w:t>
      </w:r>
      <w:r w:rsidR="003F18AF" w:rsidRPr="00D67FAB">
        <w:rPr>
          <w:rFonts w:ascii="Cambria" w:hAnsi="Cambria" w:cs="Times New Roman"/>
          <w:bCs/>
          <w:sz w:val="22"/>
          <w:szCs w:val="22"/>
        </w:rPr>
        <w:t xml:space="preserve">5 czerwca 2012 r. </w:t>
      </w:r>
      <w:r w:rsidR="003F18AF" w:rsidRPr="00D67FAB">
        <w:rPr>
          <w:rFonts w:ascii="Cambria" w:hAnsi="Cambria" w:cs="Times New Roman"/>
          <w:bCs/>
          <w:sz w:val="22"/>
          <w:szCs w:val="22"/>
        </w:rPr>
        <w:br/>
        <w:t>o skutkach po</w:t>
      </w:r>
      <w:r w:rsidRPr="00D67FAB">
        <w:rPr>
          <w:rFonts w:ascii="Cambria" w:hAnsi="Cambria" w:cs="Times New Roman"/>
          <w:bCs/>
          <w:sz w:val="22"/>
          <w:szCs w:val="22"/>
        </w:rPr>
        <w:t>wierzania wykonywania pracy cudzoziemcom przebywającym wbrew przepisom na terytorium Rzeczypospolitej Polskiej</w:t>
      </w:r>
      <w:r w:rsidR="003F18AF" w:rsidRPr="00D67FAB">
        <w:rPr>
          <w:rFonts w:ascii="Cambria" w:hAnsi="Cambria" w:cs="Times New Roman"/>
          <w:b/>
          <w:bCs/>
          <w:sz w:val="22"/>
          <w:szCs w:val="22"/>
        </w:rPr>
        <w:t>,</w:t>
      </w:r>
    </w:p>
    <w:p w14:paraId="1F1AC556" w14:textId="1AA6CE8C" w:rsidR="00787C33" w:rsidRPr="00D67FAB" w:rsidRDefault="00787C33" w:rsidP="008D3D1B">
      <w:pPr>
        <w:pStyle w:val="NormalnyWeb"/>
        <w:spacing w:before="0" w:after="0"/>
        <w:ind w:left="1701"/>
        <w:jc w:val="both"/>
        <w:rPr>
          <w:rFonts w:ascii="Cambria" w:hAnsi="Cambria" w:cs="Times New Roman"/>
          <w:bCs/>
          <w:sz w:val="22"/>
          <w:szCs w:val="22"/>
        </w:rPr>
      </w:pPr>
      <w:r w:rsidRPr="00D67FAB">
        <w:rPr>
          <w:rFonts w:ascii="Cambria" w:hAnsi="Cambria" w:cs="Times New Roman"/>
          <w:bCs/>
          <w:sz w:val="22"/>
          <w:szCs w:val="22"/>
        </w:rPr>
        <w:t>– lub za odpowiedni czyn zabroniony określony w przepisach prawa obcego;</w:t>
      </w:r>
    </w:p>
    <w:p w14:paraId="044B2595" w14:textId="7BB252D9" w:rsidR="00003DBC" w:rsidRPr="00B27D1D" w:rsidRDefault="00003DBC" w:rsidP="008D3D1B">
      <w:pPr>
        <w:pStyle w:val="NormalnyWeb"/>
        <w:numPr>
          <w:ilvl w:val="2"/>
          <w:numId w:val="1"/>
        </w:numPr>
        <w:jc w:val="both"/>
        <w:rPr>
          <w:b/>
          <w:bCs/>
          <w:sz w:val="22"/>
          <w:szCs w:val="22"/>
        </w:rPr>
      </w:pPr>
      <w:r w:rsidRPr="00D67FAB">
        <w:rPr>
          <w:rFonts w:ascii="Cambria" w:hAnsi="Cambria" w:cs="Times New Roman"/>
          <w:b/>
          <w:bCs/>
          <w:sz w:val="22"/>
          <w:szCs w:val="22"/>
        </w:rPr>
        <w:t xml:space="preserve">4.2.2.1a . Z postępowania o udzielenie zamówienia wyklucza się również zgodnie z art. 7 ust. 1 pkt 1-3 Ustawy z dnia 13 kwietnia 2022 r. o szczególnych rozwiązaniach przeciwdziałania wspieraniu agresji na Ukrainę oraz służących ochronie bezpieczeństwa Narodowego (Dz.U z </w:t>
      </w:r>
      <w:r w:rsidR="00B27D1D" w:rsidRPr="00B27D1D">
        <w:rPr>
          <w:b/>
          <w:bCs/>
          <w:sz w:val="22"/>
          <w:szCs w:val="22"/>
        </w:rPr>
        <w:t>Dz.U.2023.1497</w:t>
      </w:r>
      <w:r w:rsidRPr="00B27D1D">
        <w:rPr>
          <w:rFonts w:ascii="Cambria" w:hAnsi="Cambria" w:cs="Times New Roman"/>
          <w:b/>
          <w:bCs/>
          <w:sz w:val="22"/>
          <w:szCs w:val="22"/>
        </w:rPr>
        <w:t>).  :</w:t>
      </w:r>
    </w:p>
    <w:p w14:paraId="51ED7BD3" w14:textId="40698DD0" w:rsidR="00003DBC" w:rsidRPr="00D67FAB" w:rsidRDefault="00003DBC" w:rsidP="008D3D1B">
      <w:pPr>
        <w:pStyle w:val="NormalnyWeb"/>
        <w:jc w:val="both"/>
        <w:rPr>
          <w:rFonts w:ascii="Cambria" w:hAnsi="Cambria" w:cs="Times New Roman"/>
          <w:sz w:val="22"/>
          <w:szCs w:val="22"/>
        </w:rPr>
      </w:pPr>
      <w:r w:rsidRPr="00D67FAB">
        <w:rPr>
          <w:rFonts w:ascii="Cambria" w:hAnsi="Cambria" w:cs="Times New Roman"/>
          <w:sz w:val="22"/>
          <w:szCs w:val="22"/>
        </w:rPr>
        <w:t>a)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przeciwdziałania wspieraniu agresji na Ukrainę oraz służących ochronie bezpieczeństwa Narodowego (Dz.U z 202</w:t>
      </w:r>
      <w:r w:rsidR="006B51DA">
        <w:rPr>
          <w:rFonts w:ascii="Cambria" w:hAnsi="Cambria" w:cs="Times New Roman"/>
          <w:sz w:val="22"/>
          <w:szCs w:val="22"/>
        </w:rPr>
        <w:t>3</w:t>
      </w:r>
      <w:r w:rsidRPr="00D67FAB">
        <w:rPr>
          <w:rFonts w:ascii="Cambria" w:hAnsi="Cambria" w:cs="Times New Roman"/>
          <w:sz w:val="22"/>
          <w:szCs w:val="22"/>
        </w:rPr>
        <w:t xml:space="preserve"> r. poz. </w:t>
      </w:r>
      <w:r w:rsidR="006B51DA">
        <w:rPr>
          <w:rFonts w:ascii="Cambria" w:hAnsi="Cambria" w:cs="Times New Roman"/>
          <w:sz w:val="22"/>
          <w:szCs w:val="22"/>
        </w:rPr>
        <w:t>1497</w:t>
      </w:r>
      <w:r w:rsidRPr="00D67FAB">
        <w:rPr>
          <w:rFonts w:ascii="Cambria" w:hAnsi="Cambria" w:cs="Times New Roman"/>
          <w:sz w:val="22"/>
          <w:szCs w:val="22"/>
        </w:rPr>
        <w:t>),</w:t>
      </w:r>
    </w:p>
    <w:p w14:paraId="1EB43E6C" w14:textId="3B574C4E" w:rsidR="00003DBC" w:rsidRPr="00D67FAB" w:rsidRDefault="00003DBC" w:rsidP="008D3D1B">
      <w:pPr>
        <w:pStyle w:val="NormalnyWeb"/>
        <w:jc w:val="both"/>
        <w:rPr>
          <w:rFonts w:ascii="Cambria" w:hAnsi="Cambria" w:cs="Times New Roman"/>
          <w:sz w:val="22"/>
          <w:szCs w:val="22"/>
        </w:rPr>
      </w:pPr>
      <w:r w:rsidRPr="00D67FAB">
        <w:rPr>
          <w:rFonts w:ascii="Cambria" w:hAnsi="Cambria" w:cs="Times New Roman"/>
          <w:sz w:val="22"/>
          <w:szCs w:val="22"/>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przeciwdziałania wspieraniu agresji na Ukrainę oraz służących ochronie bezpieczeństwa Narodowego (</w:t>
      </w:r>
      <w:r w:rsidR="006B51DA" w:rsidRPr="006B51DA">
        <w:rPr>
          <w:rFonts w:ascii="Cambria" w:hAnsi="Cambria" w:cs="Times New Roman"/>
          <w:sz w:val="22"/>
          <w:szCs w:val="22"/>
        </w:rPr>
        <w:t>Dz.U z 2023 r. poz. 1497</w:t>
      </w:r>
      <w:r w:rsidRPr="00D67FAB">
        <w:rPr>
          <w:rFonts w:ascii="Cambria" w:hAnsi="Cambria" w:cs="Times New Roman"/>
          <w:sz w:val="22"/>
          <w:szCs w:val="22"/>
        </w:rPr>
        <w:t>),</w:t>
      </w:r>
    </w:p>
    <w:p w14:paraId="03CB76E0" w14:textId="686CF5F6" w:rsidR="00003DBC" w:rsidRPr="00D67FAB" w:rsidRDefault="00003DBC" w:rsidP="008D3D1B">
      <w:pPr>
        <w:pStyle w:val="NormalnyWeb"/>
        <w:jc w:val="both"/>
        <w:rPr>
          <w:rFonts w:ascii="Cambria" w:hAnsi="Cambria" w:cs="Times New Roman"/>
          <w:sz w:val="22"/>
          <w:szCs w:val="22"/>
        </w:rPr>
      </w:pPr>
      <w:r w:rsidRPr="00D67FAB">
        <w:rPr>
          <w:rFonts w:ascii="Cambria" w:hAnsi="Cambria" w:cs="Times New Roman"/>
          <w:sz w:val="22"/>
          <w:szCs w:val="22"/>
        </w:rPr>
        <w:t xml:space="preserve">c) wykonawcę oraz uczestnika konkursu, którego jednostką dominującą </w:t>
      </w:r>
      <w:r w:rsidRPr="00D67FAB">
        <w:rPr>
          <w:rFonts w:ascii="Cambria" w:hAnsi="Cambria" w:cs="Times New Roman"/>
          <w:sz w:val="22"/>
          <w:szCs w:val="22"/>
        </w:rPr>
        <w:br/>
        <w:t xml:space="preserve">w rozumieniu art. 3 ust. 1 pkt 37 ustawy z dnia 29 września 1994 r. </w:t>
      </w:r>
      <w:r w:rsidRPr="00D67FAB">
        <w:rPr>
          <w:rFonts w:ascii="Cambria" w:hAnsi="Cambria" w:cs="Times New Roman"/>
          <w:sz w:val="22"/>
          <w:szCs w:val="22"/>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przeciwdziałania wspieraniu agresji na Ukrainę oraz służących ochronie bezpieczeństwa Narodowego (</w:t>
      </w:r>
      <w:r w:rsidR="006B51DA" w:rsidRPr="006B51DA">
        <w:rPr>
          <w:rFonts w:ascii="Cambria" w:hAnsi="Cambria" w:cs="Times New Roman"/>
          <w:sz w:val="22"/>
          <w:szCs w:val="22"/>
        </w:rPr>
        <w:t>Dz.U z 2023 r. poz. 1497</w:t>
      </w:r>
      <w:r w:rsidRPr="00D67FAB">
        <w:rPr>
          <w:rFonts w:ascii="Cambria" w:hAnsi="Cambria" w:cs="Times New Roman"/>
          <w:sz w:val="22"/>
          <w:szCs w:val="22"/>
        </w:rPr>
        <w:t>)</w:t>
      </w:r>
    </w:p>
    <w:p w14:paraId="43754CCB" w14:textId="77777777" w:rsidR="00003DBC" w:rsidRPr="00D67FAB" w:rsidRDefault="00003DBC" w:rsidP="008D3D1B">
      <w:pPr>
        <w:pStyle w:val="NormalnyWeb"/>
        <w:spacing w:before="0" w:after="0"/>
        <w:jc w:val="both"/>
        <w:rPr>
          <w:rFonts w:ascii="Cambria" w:hAnsi="Cambria" w:cs="Times New Roman"/>
          <w:b/>
          <w:bCs/>
          <w:sz w:val="22"/>
          <w:szCs w:val="22"/>
        </w:rPr>
      </w:pPr>
    </w:p>
    <w:p w14:paraId="61113547" w14:textId="2BF1B928" w:rsidR="003F18AF" w:rsidRPr="00D67FAB" w:rsidRDefault="00787C33"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 xml:space="preserve">jeżeli urzędującego członka jego organu zarządzającego lub nadzorczego, wspólnika spółki w spółce jawnej lub partnerskiej albo komplementariusza w spółce komandytowej lub komandytowo-akcyjnej lub prokurenta prawomocnie </w:t>
      </w:r>
      <w:r w:rsidRPr="00D67FAB">
        <w:rPr>
          <w:rFonts w:ascii="Cambria" w:hAnsi="Cambria" w:cs="Times New Roman"/>
          <w:bCs/>
          <w:sz w:val="22"/>
          <w:szCs w:val="22"/>
        </w:rPr>
        <w:lastRenderedPageBreak/>
        <w:t>skazano za prze</w:t>
      </w:r>
      <w:r w:rsidR="003F18AF" w:rsidRPr="00D67FAB">
        <w:rPr>
          <w:rFonts w:ascii="Cambria" w:hAnsi="Cambria" w:cs="Times New Roman"/>
          <w:bCs/>
          <w:sz w:val="22"/>
          <w:szCs w:val="22"/>
        </w:rPr>
        <w:t>stępstwo, o którym mowa w pkt 4.2.</w:t>
      </w:r>
      <w:r w:rsidR="006B51DA">
        <w:rPr>
          <w:rFonts w:ascii="Cambria" w:hAnsi="Cambria" w:cs="Times New Roman"/>
          <w:bCs/>
          <w:sz w:val="22"/>
          <w:szCs w:val="22"/>
        </w:rPr>
        <w:t>1</w:t>
      </w:r>
      <w:r w:rsidR="003F18AF" w:rsidRPr="00D67FAB">
        <w:rPr>
          <w:rFonts w:ascii="Cambria" w:hAnsi="Cambria" w:cs="Times New Roman"/>
          <w:bCs/>
          <w:sz w:val="22"/>
          <w:szCs w:val="22"/>
        </w:rPr>
        <w:t>.1,</w:t>
      </w:r>
    </w:p>
    <w:p w14:paraId="6C35D81B" w14:textId="77777777" w:rsidR="003F18AF" w:rsidRPr="00D67FAB" w:rsidRDefault="003F18AF"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w</w:t>
      </w:r>
      <w:r w:rsidR="00787C33" w:rsidRPr="00D67FAB">
        <w:rPr>
          <w:rFonts w:ascii="Cambria" w:hAnsi="Cambria" w:cs="Times New Roman"/>
          <w:bCs/>
          <w:sz w:val="22"/>
          <w:szCs w:val="22"/>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Pr="00D67FAB">
        <w:rPr>
          <w:rFonts w:ascii="Cambria" w:hAnsi="Cambria" w:cs="Times New Roman"/>
          <w:bCs/>
          <w:sz w:val="22"/>
          <w:szCs w:val="22"/>
        </w:rPr>
        <w:t xml:space="preserve"> sprawie spłaty tych należności,</w:t>
      </w:r>
    </w:p>
    <w:p w14:paraId="68B0728D" w14:textId="77777777" w:rsidR="003F18AF" w:rsidRPr="00D67FAB" w:rsidRDefault="00787C33"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wobec którego prawomocnie orzeczono zakaz ubiegania się o zamówienia publiczne</w:t>
      </w:r>
      <w:r w:rsidR="003F18AF" w:rsidRPr="00D67FAB">
        <w:rPr>
          <w:rFonts w:ascii="Cambria" w:hAnsi="Cambria" w:cs="Times New Roman"/>
          <w:bCs/>
          <w:sz w:val="22"/>
          <w:szCs w:val="22"/>
        </w:rPr>
        <w:t>,</w:t>
      </w:r>
    </w:p>
    <w:p w14:paraId="5427770B" w14:textId="77777777" w:rsidR="003F18AF" w:rsidRPr="00D67FAB" w:rsidRDefault="003F18AF"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D67FAB">
        <w:rPr>
          <w:rFonts w:ascii="Cambria" w:hAnsi="Cambria" w:cs="Times New Roman"/>
          <w:bCs/>
          <w:sz w:val="22"/>
          <w:szCs w:val="22"/>
        </w:rPr>
        <w:br/>
        <w:t xml:space="preserve">w rozumieniu ustawy z dnia 16 lutego 2007 r. o ochronie konkurencji i konsumentów, złożyli odrębne oferty, oferty częściowe lub wnioski o do-puszczenie do udziału </w:t>
      </w:r>
      <w:r w:rsidRPr="00D67FAB">
        <w:rPr>
          <w:rFonts w:ascii="Cambria" w:hAnsi="Cambria" w:cs="Times New Roman"/>
          <w:bCs/>
          <w:sz w:val="22"/>
          <w:szCs w:val="22"/>
        </w:rPr>
        <w:br/>
        <w:t>w postępowaniu, chyba że wykażą, że przygotowali te oferty lub wnioski niezależnie od siebie,</w:t>
      </w:r>
    </w:p>
    <w:p w14:paraId="090EC973" w14:textId="77777777" w:rsidR="003F18AF" w:rsidRPr="00D67FAB" w:rsidRDefault="003F18AF"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52FC33" w14:textId="1AC06D84" w:rsidR="003F18AF" w:rsidRPr="00D67FAB" w:rsidRDefault="003F18AF"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Zamawiający wykluczy również Wykonawcę</w:t>
      </w:r>
      <w:r w:rsidR="00AA7EE0" w:rsidRPr="00D67FAB">
        <w:rPr>
          <w:rFonts w:ascii="Cambria" w:hAnsi="Cambria" w:cs="Times New Roman"/>
          <w:bCs/>
          <w:sz w:val="22"/>
          <w:szCs w:val="22"/>
        </w:rPr>
        <w:t xml:space="preserve"> art. </w:t>
      </w:r>
      <w:r w:rsidR="00AA7EE0" w:rsidRPr="00D67FAB">
        <w:rPr>
          <w:rFonts w:ascii="Cambria" w:hAnsi="Cambria" w:cs="Times New Roman"/>
          <w:b/>
          <w:sz w:val="22"/>
          <w:szCs w:val="22"/>
        </w:rPr>
        <w:t>109 ust.1 pkt.4</w:t>
      </w:r>
      <w:r w:rsidR="006B51DA">
        <w:rPr>
          <w:rFonts w:ascii="Cambria" w:hAnsi="Cambria" w:cs="Times New Roman"/>
          <w:b/>
          <w:sz w:val="22"/>
          <w:szCs w:val="22"/>
        </w:rPr>
        <w:t>( fakultatywne)</w:t>
      </w:r>
    </w:p>
    <w:p w14:paraId="624A67CA" w14:textId="6F19AB44" w:rsidR="00825816" w:rsidRPr="00D67FAB" w:rsidRDefault="00825816" w:rsidP="00825816">
      <w:pPr>
        <w:pStyle w:val="NormalnyWeb"/>
        <w:spacing w:before="0" w:after="0"/>
        <w:ind w:left="993"/>
        <w:jc w:val="both"/>
        <w:rPr>
          <w:rFonts w:ascii="Cambria" w:hAnsi="Cambria" w:cs="Times New Roman"/>
          <w:bCs/>
          <w:sz w:val="22"/>
          <w:szCs w:val="22"/>
        </w:rPr>
      </w:pPr>
      <w:r w:rsidRPr="00D67FAB">
        <w:rPr>
          <w:rFonts w:ascii="Cambria" w:hAnsi="Cambria" w:cs="Times New Roman"/>
          <w:b/>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BE42F8" w14:textId="77777777" w:rsidR="00787C33" w:rsidRPr="00D67FAB" w:rsidRDefault="00787C33" w:rsidP="008D3D1B">
      <w:pPr>
        <w:pStyle w:val="NormalnyWeb"/>
        <w:spacing w:before="0" w:after="0"/>
        <w:ind w:left="851"/>
        <w:jc w:val="both"/>
        <w:rPr>
          <w:rFonts w:ascii="Cambria" w:hAnsi="Cambria" w:cs="Times New Roman"/>
          <w:bCs/>
          <w:sz w:val="22"/>
          <w:szCs w:val="22"/>
        </w:rPr>
      </w:pPr>
    </w:p>
    <w:p w14:paraId="7B1BDF95" w14:textId="77777777" w:rsidR="00C40C6C" w:rsidRPr="00D67FAB" w:rsidRDefault="00C40C6C"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Oferta i jej wymogi formalne</w:t>
      </w:r>
    </w:p>
    <w:p w14:paraId="69ECD097"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 xml:space="preserve">Oferta, wniosek oraz przedmiotowe środki dowodowe (jeżeli były wymagane) składane elektronicznie muszą zostać podpisane </w:t>
      </w:r>
      <w:r w:rsidRPr="00D67FAB">
        <w:rPr>
          <w:rFonts w:asciiTheme="majorHAnsi" w:hAnsiTheme="majorHAnsi"/>
          <w:b/>
          <w:sz w:val="22"/>
          <w:szCs w:val="22"/>
        </w:rPr>
        <w:t>elektronicznym kwalifikowanym podpisem</w:t>
      </w:r>
      <w:r w:rsidRPr="00D67FAB">
        <w:rPr>
          <w:rFonts w:asciiTheme="majorHAnsi" w:hAnsiTheme="majorHAnsi"/>
          <w:sz w:val="22"/>
          <w:szCs w:val="22"/>
        </w:rPr>
        <w:t xml:space="preserve"> lub </w:t>
      </w:r>
      <w:r w:rsidRPr="00D67FAB">
        <w:rPr>
          <w:rFonts w:asciiTheme="majorHAnsi" w:hAnsiTheme="majorHAnsi"/>
          <w:b/>
          <w:sz w:val="22"/>
          <w:szCs w:val="22"/>
        </w:rPr>
        <w:t>podpisem zaufanym</w:t>
      </w:r>
      <w:r w:rsidRPr="00D67FAB">
        <w:rPr>
          <w:rFonts w:asciiTheme="majorHAnsi" w:hAnsiTheme="majorHAnsi"/>
          <w:sz w:val="22"/>
          <w:szCs w:val="22"/>
        </w:rPr>
        <w:t xml:space="preserve"> lub </w:t>
      </w:r>
      <w:r w:rsidRPr="00D67FAB">
        <w:rPr>
          <w:rFonts w:asciiTheme="majorHAnsi" w:hAnsiTheme="majorHAnsi"/>
          <w:b/>
          <w:sz w:val="22"/>
          <w:szCs w:val="22"/>
        </w:rPr>
        <w:t>podpisem osobistym</w:t>
      </w:r>
      <w:r w:rsidRPr="00D67FAB">
        <w:rPr>
          <w:rFonts w:asciiTheme="majorHAnsi" w:hAnsiTheme="majorHAnsi"/>
          <w:sz w:val="22"/>
          <w:szCs w:val="22"/>
        </w:rPr>
        <w:t xml:space="preserve">. W procesie składania oferty, wniosku w tym przedmiotowych środków dowodowych na platformie, </w:t>
      </w:r>
      <w:r w:rsidRPr="00D67FAB">
        <w:rPr>
          <w:rFonts w:asciiTheme="majorHAnsi" w:hAnsiTheme="majorHAnsi"/>
          <w:b/>
          <w:sz w:val="22"/>
          <w:szCs w:val="22"/>
        </w:rPr>
        <w:t>kwalifikowany podpis elektroniczny</w:t>
      </w:r>
      <w:r w:rsidRPr="00D67FAB">
        <w:rPr>
          <w:rFonts w:asciiTheme="majorHAnsi" w:hAnsiTheme="majorHAnsi"/>
          <w:sz w:val="22"/>
          <w:szCs w:val="22"/>
        </w:rPr>
        <w:t xml:space="preserve"> lub </w:t>
      </w:r>
      <w:r w:rsidRPr="00D67FAB">
        <w:rPr>
          <w:rFonts w:asciiTheme="majorHAnsi" w:hAnsiTheme="majorHAnsi"/>
          <w:b/>
          <w:sz w:val="22"/>
          <w:szCs w:val="22"/>
        </w:rPr>
        <w:t>podpis zaufany</w:t>
      </w:r>
      <w:r w:rsidRPr="00D67FAB">
        <w:rPr>
          <w:rFonts w:asciiTheme="majorHAnsi" w:hAnsiTheme="majorHAnsi"/>
          <w:sz w:val="22"/>
          <w:szCs w:val="22"/>
        </w:rPr>
        <w:t xml:space="preserve"> lub </w:t>
      </w:r>
      <w:r w:rsidRPr="00D67FAB">
        <w:rPr>
          <w:rFonts w:asciiTheme="majorHAnsi" w:hAnsiTheme="majorHAnsi"/>
          <w:b/>
          <w:sz w:val="22"/>
          <w:szCs w:val="22"/>
        </w:rPr>
        <w:t>podpis osobisty</w:t>
      </w:r>
      <w:r w:rsidRPr="00D67FAB">
        <w:rPr>
          <w:rFonts w:asciiTheme="majorHAnsi" w:hAnsiTheme="majorHAnsi"/>
          <w:sz w:val="22"/>
          <w:szCs w:val="22"/>
        </w:rPr>
        <w:t xml:space="preserve"> Wykonawca składa bezpośrednio na dokumencie, który następnie przesyła do systemu.</w:t>
      </w:r>
    </w:p>
    <w:p w14:paraId="3D0B10FD"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C979578"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Oferta powinna być:</w:t>
      </w:r>
    </w:p>
    <w:p w14:paraId="0E4E1B73" w14:textId="77777777" w:rsidR="00E36B7D" w:rsidRPr="00D67FAB" w:rsidRDefault="00E36B7D" w:rsidP="001C3BAD">
      <w:pPr>
        <w:widowControl/>
        <w:numPr>
          <w:ilvl w:val="3"/>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sporządzona na podstawie załączników niniejszej SWZ w języku polskim,</w:t>
      </w:r>
    </w:p>
    <w:p w14:paraId="657FD22F" w14:textId="77777777" w:rsidR="00E36B7D" w:rsidRPr="00D67FAB" w:rsidRDefault="00E36B7D" w:rsidP="001C3BAD">
      <w:pPr>
        <w:widowControl/>
        <w:numPr>
          <w:ilvl w:val="3"/>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 xml:space="preserve">złożona przy użyciu środków komunikacji elektronicznej tzn. za pośrednictwem </w:t>
      </w:r>
      <w:hyperlink r:id="rId29">
        <w:r w:rsidRPr="00D67FAB">
          <w:rPr>
            <w:rStyle w:val="Hipercze"/>
            <w:rFonts w:asciiTheme="majorHAnsi" w:hAnsiTheme="majorHAnsi"/>
            <w:sz w:val="22"/>
            <w:szCs w:val="22"/>
          </w:rPr>
          <w:t>platformazakupowa.pl</w:t>
        </w:r>
      </w:hyperlink>
      <w:r w:rsidRPr="00D67FAB">
        <w:rPr>
          <w:rFonts w:asciiTheme="majorHAnsi" w:hAnsiTheme="majorHAnsi"/>
          <w:sz w:val="22"/>
          <w:szCs w:val="22"/>
        </w:rPr>
        <w:t>,</w:t>
      </w:r>
    </w:p>
    <w:p w14:paraId="73AF32E2" w14:textId="77777777" w:rsidR="00E36B7D" w:rsidRPr="00D67FAB" w:rsidRDefault="00E36B7D" w:rsidP="001C3BAD">
      <w:pPr>
        <w:widowControl/>
        <w:numPr>
          <w:ilvl w:val="3"/>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lastRenderedPageBreak/>
        <w:t>podpisana kwalifikowanym podpisem elektronicznym lub podpisem zaufanym lub podpisem osobistym przez osobę/osoby upoważnioną/upoważnione</w:t>
      </w:r>
    </w:p>
    <w:p w14:paraId="233FF1D4" w14:textId="77777777" w:rsidR="00E36B7D" w:rsidRPr="00D67FAB" w:rsidRDefault="00E36B7D" w:rsidP="008D3D1B">
      <w:pPr>
        <w:spacing w:after="5"/>
        <w:ind w:left="72" w:right="46"/>
        <w:jc w:val="both"/>
        <w:rPr>
          <w:rFonts w:asciiTheme="majorHAnsi" w:hAnsiTheme="majorHAnsi"/>
          <w:b/>
          <w:sz w:val="22"/>
          <w:szCs w:val="22"/>
        </w:rPr>
      </w:pPr>
    </w:p>
    <w:p w14:paraId="672D10E1"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7FAB">
        <w:rPr>
          <w:rFonts w:asciiTheme="majorHAnsi" w:hAnsiTheme="majorHAnsi"/>
          <w:sz w:val="22"/>
          <w:szCs w:val="22"/>
        </w:rPr>
        <w:t>eIDAS</w:t>
      </w:r>
      <w:proofErr w:type="spellEnd"/>
      <w:r w:rsidRPr="00D67FAB">
        <w:rPr>
          <w:rFonts w:asciiTheme="majorHAnsi" w:hAnsiTheme="majorHAnsi"/>
          <w:sz w:val="22"/>
          <w:szCs w:val="22"/>
        </w:rPr>
        <w:t>) (UE) nr 910/2014 - od 1 lipca 2016 roku”.</w:t>
      </w:r>
    </w:p>
    <w:p w14:paraId="46ED70CA"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 xml:space="preserve">W przypadku wykorzystania formatu podpisu </w:t>
      </w:r>
      <w:proofErr w:type="spellStart"/>
      <w:r w:rsidRPr="00D67FAB">
        <w:rPr>
          <w:rFonts w:asciiTheme="majorHAnsi" w:hAnsiTheme="majorHAnsi"/>
          <w:sz w:val="22"/>
          <w:szCs w:val="22"/>
        </w:rPr>
        <w:t>XAdES</w:t>
      </w:r>
      <w:proofErr w:type="spellEnd"/>
      <w:r w:rsidRPr="00D67FAB">
        <w:rPr>
          <w:rFonts w:asciiTheme="majorHAnsi" w:hAnsiTheme="majorHAnsi"/>
          <w:sz w:val="22"/>
          <w:szCs w:val="22"/>
        </w:rPr>
        <w:t xml:space="preserve"> zewnętrzny. Zamawiający wymaga dołączenia odpowiedniej ilości plików tj. podpisywanych plików z danymi oraz plików podpisu w formacie </w:t>
      </w:r>
      <w:proofErr w:type="spellStart"/>
      <w:r w:rsidRPr="00D67FAB">
        <w:rPr>
          <w:rFonts w:asciiTheme="majorHAnsi" w:hAnsiTheme="majorHAnsi"/>
          <w:sz w:val="22"/>
          <w:szCs w:val="22"/>
        </w:rPr>
        <w:t>XAdES</w:t>
      </w:r>
      <w:proofErr w:type="spellEnd"/>
      <w:r w:rsidRPr="00D67FAB">
        <w:rPr>
          <w:rFonts w:asciiTheme="majorHAnsi" w:hAnsiTheme="majorHAnsi"/>
          <w:sz w:val="22"/>
          <w:szCs w:val="22"/>
        </w:rPr>
        <w:t>.</w:t>
      </w:r>
    </w:p>
    <w:p w14:paraId="1E0CC230"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 xml:space="preserve">Zgodnie z art. 18 ust. 3 ustawy </w:t>
      </w:r>
      <w:proofErr w:type="spellStart"/>
      <w:r w:rsidRPr="00D67FAB">
        <w:rPr>
          <w:rFonts w:asciiTheme="majorHAnsi" w:hAnsiTheme="majorHAnsi"/>
          <w:sz w:val="22"/>
          <w:szCs w:val="22"/>
        </w:rPr>
        <w:t>Pzp</w:t>
      </w:r>
      <w:proofErr w:type="spellEnd"/>
      <w:r w:rsidRPr="00D67FAB">
        <w:rPr>
          <w:rFonts w:asciiTheme="majorHAnsi" w:hAnsiTheme="maj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8265E1"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 xml:space="preserve">Wykonawca, za pośrednictwem </w:t>
      </w:r>
      <w:hyperlink r:id="rId30">
        <w:r w:rsidRPr="00D67FAB">
          <w:rPr>
            <w:rStyle w:val="Hipercze"/>
            <w:rFonts w:asciiTheme="majorHAnsi" w:hAnsiTheme="majorHAnsi"/>
            <w:sz w:val="22"/>
            <w:szCs w:val="22"/>
          </w:rPr>
          <w:t>platformazakupowa.pl</w:t>
        </w:r>
      </w:hyperlink>
      <w:r w:rsidRPr="00D67FAB">
        <w:rPr>
          <w:rFonts w:asciiTheme="majorHAnsi" w:hAnsiTheme="majorHAnsi"/>
          <w:sz w:val="22"/>
          <w:szCs w:val="22"/>
        </w:rPr>
        <w:t xml:space="preserve"> może przed upływem terminu składania ofert wycofać ofertę. Sposób dokonywania wycofania oferty zamieszczono w instrukcji zamieszczonej na stronie internetowej pod adresem: </w:t>
      </w:r>
      <w:hyperlink r:id="rId31" w:history="1">
        <w:r w:rsidRPr="00D67FAB">
          <w:rPr>
            <w:rStyle w:val="Hipercze"/>
            <w:rFonts w:asciiTheme="majorHAnsi" w:hAnsiTheme="majorHAnsi"/>
            <w:sz w:val="22"/>
            <w:szCs w:val="22"/>
          </w:rPr>
          <w:t>https://platformazakupowa.pl/strona/45-instrukcje</w:t>
        </w:r>
      </w:hyperlink>
    </w:p>
    <w:p w14:paraId="278B5CA7"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Każdy z wykonawców może złożyć tylko jedną ofertę. Złożenie większej liczby ofert lub oferty zawierającej propozycje wariantowe podlegać będą odrzuceniu.</w:t>
      </w:r>
    </w:p>
    <w:p w14:paraId="286E4C6F"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Ceny oferty muszą zawierać wszystkie koszty, jakie musi ponieść wykonawca, aby zrealizować zamówienie z najwyższą starannością oraz ewentualne rabaty.</w:t>
      </w:r>
    </w:p>
    <w:p w14:paraId="2A770908"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3A22F0E"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F3F9EF" w14:textId="77777777" w:rsidR="00E36B7D" w:rsidRPr="00D67FAB" w:rsidRDefault="00E36B7D" w:rsidP="001C3BAD">
      <w:pPr>
        <w:widowControl/>
        <w:numPr>
          <w:ilvl w:val="2"/>
          <w:numId w:val="5"/>
        </w:numPr>
        <w:suppressAutoHyphens w:val="0"/>
        <w:autoSpaceDN/>
        <w:spacing w:after="5" w:line="248" w:lineRule="auto"/>
        <w:ind w:right="46"/>
        <w:jc w:val="both"/>
        <w:textAlignment w:val="auto"/>
        <w:rPr>
          <w:rFonts w:asciiTheme="majorHAnsi" w:hAnsiTheme="majorHAnsi"/>
          <w:sz w:val="22"/>
          <w:szCs w:val="22"/>
        </w:rPr>
      </w:pPr>
      <w:r w:rsidRPr="00D67FAB">
        <w:rPr>
          <w:rFonts w:asciiTheme="majorHAnsi" w:hAnsiTheme="majorHAnsi"/>
          <w:sz w:val="22"/>
          <w:szCs w:val="22"/>
        </w:rPr>
        <w:t>Maksymalny rozmiar jednego pliku przesyłanego za pośrednictwem dedykowanych formularzy do: złożenia, zmiany, wycofania oferty wynosi 150 MB natomiast przy komunikacji wielkość pliku to maksymalnie 500 MB</w:t>
      </w:r>
    </w:p>
    <w:p w14:paraId="4C0790EC" w14:textId="77777777" w:rsidR="00C40C6C" w:rsidRPr="00D67FAB" w:rsidRDefault="00C40C6C" w:rsidP="008D3D1B">
      <w:pPr>
        <w:pStyle w:val="NormalnyWeb"/>
        <w:spacing w:before="0" w:after="0"/>
        <w:jc w:val="both"/>
        <w:rPr>
          <w:rFonts w:ascii="Cambria" w:hAnsi="Cambria" w:cs="Times New Roman"/>
          <w:bCs/>
          <w:sz w:val="22"/>
          <w:szCs w:val="22"/>
        </w:rPr>
      </w:pPr>
    </w:p>
    <w:p w14:paraId="594F7F08" w14:textId="77777777" w:rsidR="0050725C" w:rsidRPr="00D67FAB" w:rsidRDefault="0050725C"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Wykaz wymaganych oświadczeń lub dokumentów, w tym podmiotowych środków dowodowych</w:t>
      </w:r>
    </w:p>
    <w:p w14:paraId="0392AD16" w14:textId="04DDDD75" w:rsidR="000D23A2" w:rsidRPr="00D67FAB" w:rsidRDefault="000D23A2" w:rsidP="001C3BAD">
      <w:pPr>
        <w:pStyle w:val="NormalnyWeb"/>
        <w:numPr>
          <w:ilvl w:val="2"/>
          <w:numId w:val="5"/>
        </w:numPr>
        <w:spacing w:before="0" w:after="0"/>
        <w:jc w:val="both"/>
        <w:rPr>
          <w:rFonts w:ascii="Cambria" w:hAnsi="Cambria" w:cs="Times New Roman"/>
          <w:b/>
          <w:bCs/>
          <w:sz w:val="22"/>
          <w:szCs w:val="22"/>
        </w:rPr>
      </w:pPr>
      <w:r w:rsidRPr="00D67FAB">
        <w:rPr>
          <w:rFonts w:ascii="Cambria" w:hAnsi="Cambria" w:cs="Times New Roman"/>
          <w:bCs/>
          <w:sz w:val="22"/>
          <w:szCs w:val="22"/>
          <w:u w:val="single"/>
        </w:rPr>
        <w:t>Oświadczenia, dokumenty oraz pełnomocnictwa składane wraz z ofertą</w:t>
      </w:r>
      <w:r w:rsidRPr="00D67FAB">
        <w:rPr>
          <w:rFonts w:ascii="Cambria" w:hAnsi="Cambria" w:cs="Times New Roman"/>
          <w:bCs/>
          <w:sz w:val="22"/>
          <w:szCs w:val="22"/>
        </w:rPr>
        <w:t xml:space="preserve"> za pośrednictwem platformy zakupowej pod adresem: </w:t>
      </w:r>
      <w:hyperlink r:id="rId32" w:history="1">
        <w:r w:rsidRPr="00D67FAB">
          <w:rPr>
            <w:rStyle w:val="Hipercze"/>
            <w:rFonts w:ascii="Cambria" w:hAnsi="Cambria"/>
            <w:bCs/>
            <w:sz w:val="22"/>
            <w:szCs w:val="22"/>
          </w:rPr>
          <w:t>https://platformazakupowa.pl/pn/wisniowa</w:t>
        </w:r>
      </w:hyperlink>
      <w:r w:rsidRPr="00D67FAB">
        <w:rPr>
          <w:rFonts w:ascii="Cambria" w:hAnsi="Cambria" w:cs="Times New Roman"/>
          <w:bCs/>
          <w:sz w:val="22"/>
          <w:szCs w:val="22"/>
        </w:rPr>
        <w:t xml:space="preserve"> </w:t>
      </w:r>
    </w:p>
    <w:p w14:paraId="2D06DA0B" w14:textId="304EEDDA" w:rsidR="000D23A2" w:rsidRPr="00D67FAB" w:rsidRDefault="000D23A2" w:rsidP="001C3BAD">
      <w:pPr>
        <w:pStyle w:val="NormalnyWeb"/>
        <w:numPr>
          <w:ilvl w:val="3"/>
          <w:numId w:val="5"/>
        </w:numPr>
        <w:spacing w:before="0" w:after="0"/>
        <w:jc w:val="both"/>
        <w:rPr>
          <w:rFonts w:ascii="Cambria" w:hAnsi="Cambria" w:cs="Times New Roman"/>
          <w:b/>
          <w:bCs/>
          <w:sz w:val="22"/>
          <w:szCs w:val="22"/>
        </w:rPr>
      </w:pPr>
      <w:r w:rsidRPr="00D67FAB">
        <w:rPr>
          <w:rFonts w:ascii="Cambria" w:hAnsi="Cambria" w:cs="Times New Roman"/>
          <w:bCs/>
          <w:sz w:val="22"/>
          <w:szCs w:val="22"/>
        </w:rPr>
        <w:t xml:space="preserve">aktualne na dzień składania ofert oświadczenie w zakresie wskazanym w Załączniku </w:t>
      </w:r>
      <w:r w:rsidRPr="00D67FAB">
        <w:rPr>
          <w:rFonts w:ascii="Cambria" w:hAnsi="Cambria" w:cs="Times New Roman"/>
          <w:bCs/>
          <w:sz w:val="22"/>
          <w:szCs w:val="22"/>
        </w:rPr>
        <w:br/>
        <w:t xml:space="preserve">nr 2 do SWZ. Informacje zawarte w oświadczeniu będą stanowiły wstępne potwierdzenie, że Wykonawca nie podlega wykluczeniu oraz spełnia warunki udziału </w:t>
      </w:r>
      <w:r w:rsidRPr="00D67FAB">
        <w:rPr>
          <w:rFonts w:ascii="Cambria" w:hAnsi="Cambria" w:cs="Times New Roman"/>
          <w:bCs/>
          <w:sz w:val="22"/>
          <w:szCs w:val="22"/>
        </w:rPr>
        <w:br/>
        <w:t>w postępowaniu,</w:t>
      </w:r>
    </w:p>
    <w:p w14:paraId="7AE7A28C" w14:textId="77777777" w:rsidR="000D23A2" w:rsidRPr="00D67FAB" w:rsidRDefault="000D23A2" w:rsidP="001C3BAD">
      <w:pPr>
        <w:pStyle w:val="NormalnyWeb"/>
        <w:numPr>
          <w:ilvl w:val="4"/>
          <w:numId w:val="5"/>
        </w:numPr>
        <w:spacing w:before="0" w:after="0"/>
        <w:ind w:left="2552" w:hanging="851"/>
        <w:jc w:val="both"/>
        <w:rPr>
          <w:rFonts w:ascii="Cambria" w:hAnsi="Cambria" w:cs="Times New Roman"/>
          <w:bCs/>
          <w:sz w:val="22"/>
          <w:szCs w:val="22"/>
        </w:rPr>
      </w:pPr>
      <w:r w:rsidRPr="00D67FAB">
        <w:rPr>
          <w:rFonts w:ascii="Cambria" w:hAnsi="Cambria" w:cs="Times New Roman"/>
          <w:bCs/>
          <w:sz w:val="22"/>
          <w:szCs w:val="22"/>
        </w:rPr>
        <w:t xml:space="preserve">oświadczenie wstępne należy złożyć pod rygorem nieważności, w formie elektronicznej, tj. w postaci elektronicznej opatrzonej </w:t>
      </w:r>
      <w:r w:rsidRPr="00D67FAB">
        <w:rPr>
          <w:rFonts w:ascii="Cambria" w:hAnsi="Cambria" w:cs="Times New Roman"/>
          <w:bCs/>
          <w:sz w:val="22"/>
          <w:szCs w:val="22"/>
        </w:rPr>
        <w:lastRenderedPageBreak/>
        <w:t>kwalifikowanym podpisem elektronicznym, lub postaci elektronicznej opatrzonej podpisem zaufanym lub podpisem osobistym,</w:t>
      </w:r>
    </w:p>
    <w:p w14:paraId="2353CACC" w14:textId="77777777" w:rsidR="000D23A2" w:rsidRPr="00D67FAB" w:rsidRDefault="000D23A2" w:rsidP="001C3BAD">
      <w:pPr>
        <w:pStyle w:val="NormalnyWeb"/>
        <w:numPr>
          <w:ilvl w:val="4"/>
          <w:numId w:val="5"/>
        </w:numPr>
        <w:spacing w:before="0" w:after="0"/>
        <w:ind w:left="2552" w:hanging="851"/>
        <w:jc w:val="both"/>
        <w:rPr>
          <w:rFonts w:ascii="Cambria" w:hAnsi="Cambria" w:cs="Times New Roman"/>
          <w:bCs/>
          <w:sz w:val="22"/>
          <w:szCs w:val="22"/>
        </w:rPr>
      </w:pPr>
      <w:r w:rsidRPr="00D67FAB">
        <w:rPr>
          <w:rFonts w:ascii="Cambria" w:hAnsi="Cambria" w:cs="Times New Roman"/>
          <w:bCs/>
          <w:sz w:val="22"/>
          <w:szCs w:val="22"/>
        </w:rPr>
        <w:t>oświadczenie wstępne należy dołączyć do oferty w formie lub postaci określonej w pkt 4.4.1.1.1 SWZ, a następnie, wraz z plikami stanowiącymi ofertę oraz załącznikami do oferty, skompresować do jednego pliku archiwum .zip,</w:t>
      </w:r>
    </w:p>
    <w:p w14:paraId="6097CA5A" w14:textId="77777777" w:rsidR="000D23A2" w:rsidRPr="00D67FAB" w:rsidRDefault="000D23A2" w:rsidP="001C3BAD">
      <w:pPr>
        <w:pStyle w:val="NormalnyWeb"/>
        <w:numPr>
          <w:ilvl w:val="4"/>
          <w:numId w:val="5"/>
        </w:numPr>
        <w:spacing w:before="0" w:after="0"/>
        <w:ind w:left="2552" w:hanging="851"/>
        <w:jc w:val="both"/>
        <w:rPr>
          <w:rFonts w:ascii="Cambria" w:hAnsi="Cambria" w:cs="Times New Roman"/>
          <w:bCs/>
          <w:sz w:val="22"/>
          <w:szCs w:val="22"/>
        </w:rPr>
      </w:pPr>
      <w:r w:rsidRPr="00D67FAB">
        <w:rPr>
          <w:rFonts w:ascii="Cambria" w:hAnsi="Cambria" w:cs="Times New Roman"/>
          <w:bCs/>
          <w:sz w:val="22"/>
          <w:szCs w:val="22"/>
        </w:rPr>
        <w:t xml:space="preserve">W przypadku składania, uzupełnienia lub poprawienia oświadczenia wstępnego na podstawie art. 128 ust. 1 ustawy, oświadczenie wstępne </w:t>
      </w:r>
      <w:r w:rsidRPr="00D67FAB">
        <w:rPr>
          <w:rFonts w:ascii="Cambria" w:hAnsi="Cambria" w:cs="Times New Roman"/>
          <w:bCs/>
          <w:sz w:val="22"/>
          <w:szCs w:val="22"/>
        </w:rPr>
        <w:br/>
        <w:t xml:space="preserve">w formie, o której mowa w pkt 4.4.1.1.1 SWZ, należy przesłać na adres </w:t>
      </w:r>
      <w:hyperlink r:id="rId33" w:history="1">
        <w:r w:rsidRPr="00D67FAB">
          <w:rPr>
            <w:rStyle w:val="Hipercze"/>
            <w:rFonts w:ascii="Cambria" w:hAnsi="Cambria"/>
            <w:bCs/>
            <w:sz w:val="22"/>
            <w:szCs w:val="22"/>
          </w:rPr>
          <w:t>https://platformazakupowa.pl/pn/wisniowa</w:t>
        </w:r>
      </w:hyperlink>
      <w:r w:rsidRPr="00D67FAB">
        <w:rPr>
          <w:rFonts w:ascii="Cambria" w:hAnsi="Cambria" w:cs="Times New Roman"/>
          <w:bCs/>
          <w:sz w:val="22"/>
          <w:szCs w:val="22"/>
        </w:rPr>
        <w:t xml:space="preserve"> </w:t>
      </w:r>
    </w:p>
    <w:p w14:paraId="46E023FE" w14:textId="77777777" w:rsidR="003041DA"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 xml:space="preserve">W przypadku wspólnego ubiegania się o zamówienie przez Wykonawców oświadczenie wstępne, o którym mowa w pkt 4.4.1.1.1 SWZ składa każdy z Wykonawców wspólnie ubiegających się o zamówienie. Oświadczenie to ma potwierdzać spełnianie warunków udziału w postępowaniu oraz brak podstaw wykluczenia w zakresie, w którym każdy </w:t>
      </w:r>
      <w:r w:rsidR="003041DA" w:rsidRPr="00D67FAB">
        <w:rPr>
          <w:rFonts w:ascii="Cambria" w:hAnsi="Cambria" w:cs="Times New Roman"/>
          <w:bCs/>
          <w:sz w:val="22"/>
          <w:szCs w:val="22"/>
        </w:rPr>
        <w:br/>
      </w:r>
      <w:r w:rsidRPr="00D67FAB">
        <w:rPr>
          <w:rFonts w:ascii="Cambria" w:hAnsi="Cambria" w:cs="Times New Roman"/>
          <w:bCs/>
          <w:sz w:val="22"/>
          <w:szCs w:val="22"/>
        </w:rPr>
        <w:t>z Wykonawców wykazuje spełnianie warunków udziału w postępowaniu oraz brak podstaw wykluczenia. Zasady dotyczące składania oraz formy oświadczenia wstępnego określone</w:t>
      </w:r>
      <w:r w:rsidR="003041DA" w:rsidRPr="00D67FAB">
        <w:rPr>
          <w:rFonts w:ascii="Cambria" w:hAnsi="Cambria" w:cs="Times New Roman"/>
          <w:bCs/>
          <w:sz w:val="22"/>
          <w:szCs w:val="22"/>
        </w:rPr>
        <w:t xml:space="preserve"> w pkt 4.4.1.1 SWZ stosuje się.</w:t>
      </w:r>
    </w:p>
    <w:p w14:paraId="1FD1A83C" w14:textId="77777777" w:rsidR="003041DA"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W przypadku, gdy Wykonawcę reprezentuje pełnomocnik – pełnomocnictwo określające jego zakres, podpisane przez osobę/y upoważnione do reprezentacji wskazane we właściwym rejestrze, z którego wynika prawo do podpisania oferty oraz do podpisania innych dokumentów składanych wraz z ofertą, a następnie wraz z plikami stanowiącymi ofertę skompresowane do jedne</w:t>
      </w:r>
      <w:r w:rsidR="003041DA" w:rsidRPr="00D67FAB">
        <w:rPr>
          <w:rFonts w:ascii="Cambria" w:hAnsi="Cambria" w:cs="Times New Roman"/>
          <w:bCs/>
          <w:sz w:val="22"/>
          <w:szCs w:val="22"/>
        </w:rPr>
        <w:t>go pliku archiwum .zip,</w:t>
      </w:r>
    </w:p>
    <w:p w14:paraId="492FBAEC" w14:textId="77777777" w:rsidR="003041DA"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W przypadku, gdy ofertę składają Wykonawcy ubiegający się wspólnie o udzielenie zamówienia, pełnomocnictwo określające zakres umocowania pełnomocnika ustanowionego do repr</w:t>
      </w:r>
      <w:r w:rsidR="003041DA" w:rsidRPr="00D67FAB">
        <w:rPr>
          <w:rFonts w:ascii="Cambria" w:hAnsi="Cambria" w:cs="Times New Roman"/>
          <w:bCs/>
          <w:sz w:val="22"/>
          <w:szCs w:val="22"/>
        </w:rPr>
        <w:t>ezentowania ich w postępowaniu,</w:t>
      </w:r>
    </w:p>
    <w:p w14:paraId="4722C142" w14:textId="40E80150" w:rsidR="003041DA"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 xml:space="preserve">oświadczenie Wykonawców wspólnie ubiegających się o zamówienie, z którego wynika, które </w:t>
      </w:r>
      <w:r w:rsidR="008F4195" w:rsidRPr="00D67FAB">
        <w:rPr>
          <w:rFonts w:ascii="Cambria" w:hAnsi="Cambria" w:cs="Times New Roman"/>
          <w:bCs/>
          <w:sz w:val="22"/>
          <w:szCs w:val="22"/>
        </w:rPr>
        <w:t>roboty</w:t>
      </w:r>
      <w:r w:rsidRPr="00D67FAB">
        <w:rPr>
          <w:rFonts w:ascii="Cambria" w:hAnsi="Cambria" w:cs="Times New Roman"/>
          <w:bCs/>
          <w:sz w:val="22"/>
          <w:szCs w:val="22"/>
        </w:rPr>
        <w:t xml:space="preserve"> wykonają poszczególni Wykonawcy, sporządzone zgodnie ze wzorem zamieszczonym w Załączniku nr </w:t>
      </w:r>
      <w:r w:rsidR="00D86CF4" w:rsidRPr="00D67FAB">
        <w:rPr>
          <w:rFonts w:ascii="Cambria" w:hAnsi="Cambria" w:cs="Times New Roman"/>
          <w:bCs/>
          <w:sz w:val="22"/>
          <w:szCs w:val="22"/>
        </w:rPr>
        <w:t xml:space="preserve">3 </w:t>
      </w:r>
      <w:r w:rsidRPr="00D67FAB">
        <w:rPr>
          <w:rFonts w:ascii="Cambria" w:hAnsi="Cambria" w:cs="Times New Roman"/>
          <w:bCs/>
          <w:sz w:val="22"/>
          <w:szCs w:val="22"/>
        </w:rPr>
        <w:t>do SWZ</w:t>
      </w:r>
      <w:r w:rsidR="003041DA" w:rsidRPr="00D67FAB">
        <w:rPr>
          <w:rFonts w:ascii="Cambria" w:hAnsi="Cambria" w:cs="Times New Roman"/>
          <w:bCs/>
          <w:sz w:val="22"/>
          <w:szCs w:val="22"/>
        </w:rPr>
        <w:t>.</w:t>
      </w:r>
    </w:p>
    <w:p w14:paraId="1B5CCC6F" w14:textId="77777777" w:rsidR="00375CB6" w:rsidRPr="00D67FAB" w:rsidRDefault="00375CB6" w:rsidP="008D3D1B">
      <w:pPr>
        <w:pStyle w:val="NormalnyWeb"/>
        <w:spacing w:before="0" w:after="0"/>
        <w:ind w:left="1701"/>
        <w:jc w:val="both"/>
        <w:rPr>
          <w:rFonts w:ascii="Cambria" w:hAnsi="Cambria" w:cs="Times New Roman"/>
          <w:bCs/>
          <w:sz w:val="22"/>
          <w:szCs w:val="22"/>
        </w:rPr>
      </w:pPr>
    </w:p>
    <w:p w14:paraId="521B6E6D" w14:textId="77777777" w:rsidR="003041DA" w:rsidRPr="00D67FAB" w:rsidRDefault="00C40C6C" w:rsidP="001C3BAD">
      <w:pPr>
        <w:pStyle w:val="NormalnyWeb"/>
        <w:numPr>
          <w:ilvl w:val="2"/>
          <w:numId w:val="5"/>
        </w:numPr>
        <w:spacing w:before="0" w:after="0"/>
        <w:ind w:left="993" w:hanging="567"/>
        <w:jc w:val="both"/>
        <w:rPr>
          <w:rFonts w:ascii="Cambria" w:hAnsi="Cambria" w:cs="Times New Roman"/>
          <w:bCs/>
          <w:sz w:val="22"/>
          <w:szCs w:val="22"/>
          <w:u w:val="single"/>
        </w:rPr>
      </w:pPr>
      <w:r w:rsidRPr="00D67FAB">
        <w:rPr>
          <w:rFonts w:ascii="Cambria" w:hAnsi="Cambria" w:cs="Times New Roman"/>
          <w:bCs/>
          <w:sz w:val="22"/>
          <w:szCs w:val="22"/>
          <w:u w:val="single"/>
        </w:rPr>
        <w:t xml:space="preserve">Oświadczenia i dokumenty składane na podstawie wezwania Zamawiającego. </w:t>
      </w:r>
    </w:p>
    <w:p w14:paraId="01683CF8" w14:textId="5EFBC110" w:rsidR="001D5AF9" w:rsidRPr="00D67FAB" w:rsidRDefault="00C40C6C" w:rsidP="008D3D1B">
      <w:pPr>
        <w:pStyle w:val="NormalnyWeb"/>
        <w:spacing w:before="0" w:after="0"/>
        <w:ind w:left="993"/>
        <w:jc w:val="both"/>
        <w:rPr>
          <w:rFonts w:ascii="Cambria" w:hAnsi="Cambria" w:cs="Times New Roman"/>
          <w:bCs/>
          <w:sz w:val="22"/>
          <w:szCs w:val="22"/>
        </w:rPr>
      </w:pPr>
      <w:r w:rsidRPr="00D67FAB">
        <w:rPr>
          <w:rFonts w:ascii="Cambria" w:hAnsi="Cambria" w:cs="Times New Roman"/>
          <w:bCs/>
          <w:sz w:val="22"/>
          <w:szCs w:val="22"/>
        </w:rPr>
        <w:t>Zamawiający przed udzieleniem zamówienia, przed wy</w:t>
      </w:r>
      <w:r w:rsidR="003041DA" w:rsidRPr="00D67FAB">
        <w:rPr>
          <w:rFonts w:ascii="Cambria" w:hAnsi="Cambria" w:cs="Times New Roman"/>
          <w:bCs/>
          <w:sz w:val="22"/>
          <w:szCs w:val="22"/>
        </w:rPr>
        <w:t xml:space="preserve">borem najkorzystniejszej oferty, </w:t>
      </w:r>
      <w:r w:rsidR="003041DA" w:rsidRPr="00D67FAB">
        <w:rPr>
          <w:rFonts w:ascii="Cambria" w:hAnsi="Cambria" w:cs="Times New Roman"/>
          <w:bCs/>
          <w:sz w:val="22"/>
          <w:szCs w:val="22"/>
        </w:rPr>
        <w:br/>
        <w:t xml:space="preserve">z zastrzeżeniem art. 274 ust. 4 ustawy, </w:t>
      </w:r>
      <w:r w:rsidRPr="00D67FAB">
        <w:rPr>
          <w:rFonts w:ascii="Cambria" w:hAnsi="Cambria" w:cs="Times New Roman"/>
          <w:bCs/>
          <w:sz w:val="22"/>
          <w:szCs w:val="22"/>
        </w:rPr>
        <w:t>wezwie Wykonawcę, którego oferta została najwyżej oceniona, do złożenia w wyznaczonym terminie, n</w:t>
      </w:r>
      <w:r w:rsidR="001D5AF9" w:rsidRPr="00D67FAB">
        <w:rPr>
          <w:rFonts w:ascii="Cambria" w:hAnsi="Cambria" w:cs="Times New Roman"/>
          <w:bCs/>
          <w:sz w:val="22"/>
          <w:szCs w:val="22"/>
        </w:rPr>
        <w:t>ie krótszym niż 5 dni, aktualnych</w:t>
      </w:r>
      <w:r w:rsidRPr="00D67FAB">
        <w:rPr>
          <w:rFonts w:ascii="Cambria" w:hAnsi="Cambria" w:cs="Times New Roman"/>
          <w:bCs/>
          <w:sz w:val="22"/>
          <w:szCs w:val="22"/>
        </w:rPr>
        <w:t xml:space="preserve"> na dzień złożenia, </w:t>
      </w:r>
      <w:r w:rsidR="001D5AF9" w:rsidRPr="00D67FAB">
        <w:rPr>
          <w:rFonts w:ascii="Cambria" w:hAnsi="Cambria" w:cs="Times New Roman"/>
          <w:bCs/>
          <w:sz w:val="22"/>
          <w:szCs w:val="22"/>
        </w:rPr>
        <w:t>następujących podmiotowych środków dowodowych:</w:t>
      </w:r>
    </w:p>
    <w:p w14:paraId="04A58588" w14:textId="77777777" w:rsidR="00F33449" w:rsidRPr="00D67FAB" w:rsidRDefault="00F33449" w:rsidP="001C3BAD">
      <w:pPr>
        <w:pStyle w:val="NormalnyWeb"/>
        <w:numPr>
          <w:ilvl w:val="3"/>
          <w:numId w:val="5"/>
        </w:numPr>
        <w:spacing w:before="0" w:after="0"/>
        <w:ind w:left="1701"/>
        <w:jc w:val="both"/>
        <w:rPr>
          <w:rFonts w:ascii="Cambria" w:hAnsi="Cambria" w:cs="Times New Roman"/>
          <w:b/>
          <w:sz w:val="22"/>
          <w:szCs w:val="22"/>
          <w:u w:val="single"/>
        </w:rPr>
      </w:pPr>
      <w:r w:rsidRPr="00D67FAB">
        <w:rPr>
          <w:rFonts w:ascii="Cambria" w:hAnsi="Cambria" w:cs="Times New Roman"/>
          <w:b/>
          <w:sz w:val="22"/>
          <w:szCs w:val="22"/>
          <w:u w:val="single"/>
        </w:rPr>
        <w:t>potwierdzających spełnianie warunków udziału w postępowaniu, tj.</w:t>
      </w:r>
    </w:p>
    <w:p w14:paraId="5D0067D4" w14:textId="77696336" w:rsidR="00F33449" w:rsidRDefault="00F33449" w:rsidP="001C3BAD">
      <w:pPr>
        <w:pStyle w:val="NormalnyWeb"/>
        <w:numPr>
          <w:ilvl w:val="3"/>
          <w:numId w:val="5"/>
        </w:numPr>
        <w:spacing w:before="0" w:after="0"/>
        <w:jc w:val="both"/>
        <w:rPr>
          <w:rFonts w:ascii="Cambria" w:hAnsi="Cambria" w:cs="Times New Roman"/>
          <w:bCs/>
          <w:sz w:val="22"/>
          <w:szCs w:val="22"/>
        </w:rPr>
      </w:pPr>
      <w:r w:rsidRPr="00D67FAB">
        <w:rPr>
          <w:rFonts w:ascii="Cambria" w:hAnsi="Cambria" w:cs="Times New Roman"/>
          <w:b/>
          <w:sz w:val="22"/>
          <w:szCs w:val="22"/>
          <w:u w:val="single"/>
        </w:rPr>
        <w:t>wykazu osób</w:t>
      </w:r>
      <w:r w:rsidRPr="00D67FAB">
        <w:rPr>
          <w:rFonts w:ascii="Cambria" w:hAnsi="Cambria" w:cs="Times New Roman"/>
          <w:bCs/>
          <w:sz w:val="22"/>
          <w:szCs w:val="22"/>
        </w:rPr>
        <w:t>,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w:t>
      </w:r>
      <w:r w:rsidR="00063E3C">
        <w:rPr>
          <w:rFonts w:ascii="Cambria" w:hAnsi="Cambria" w:cs="Times New Roman"/>
          <w:bCs/>
          <w:sz w:val="22"/>
          <w:szCs w:val="22"/>
        </w:rPr>
        <w:t xml:space="preserve"> Wzór wykazu stanowi załącznik nr 4 a do SWZ.</w:t>
      </w:r>
    </w:p>
    <w:p w14:paraId="33B10ECC" w14:textId="3880DC08" w:rsidR="00063E3C" w:rsidRPr="00D67FAB" w:rsidRDefault="00063E3C" w:rsidP="001C3BAD">
      <w:pPr>
        <w:pStyle w:val="NormalnyWeb"/>
        <w:numPr>
          <w:ilvl w:val="3"/>
          <w:numId w:val="5"/>
        </w:numPr>
        <w:spacing w:before="0" w:after="0"/>
        <w:jc w:val="both"/>
        <w:rPr>
          <w:rFonts w:ascii="Cambria" w:hAnsi="Cambria" w:cs="Times New Roman"/>
          <w:bCs/>
          <w:sz w:val="22"/>
          <w:szCs w:val="22"/>
        </w:rPr>
      </w:pPr>
      <w:r w:rsidRPr="00063E3C">
        <w:rPr>
          <w:rFonts w:ascii="Cambria" w:hAnsi="Cambria" w:cs="Times New Roman"/>
          <w:b/>
          <w:bCs/>
          <w:sz w:val="22"/>
          <w:szCs w:val="22"/>
          <w:u w:val="single"/>
        </w:rPr>
        <w:t xml:space="preserve">wykazu robót </w:t>
      </w:r>
      <w:r w:rsidRPr="00063E3C">
        <w:rPr>
          <w:rFonts w:ascii="Cambria" w:hAnsi="Cambria" w:cs="Times New Roman"/>
          <w:sz w:val="22"/>
          <w:szCs w:val="22"/>
        </w:rPr>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w:t>
      </w:r>
      <w:r>
        <w:rPr>
          <w:rFonts w:ascii="Cambria" w:hAnsi="Cambria" w:cs="Times New Roman"/>
          <w:sz w:val="22"/>
          <w:szCs w:val="22"/>
        </w:rPr>
        <w:t>4 b</w:t>
      </w:r>
      <w:r w:rsidRPr="00063E3C">
        <w:rPr>
          <w:rFonts w:ascii="Cambria" w:hAnsi="Cambria" w:cs="Times New Roman"/>
          <w:sz w:val="22"/>
          <w:szCs w:val="22"/>
        </w:rPr>
        <w:t xml:space="preserve"> do SWZ</w:t>
      </w:r>
    </w:p>
    <w:p w14:paraId="739C1D68" w14:textId="3D3CCF51" w:rsidR="00F33449" w:rsidRPr="00D67FAB" w:rsidRDefault="00F33449" w:rsidP="001C3BAD">
      <w:pPr>
        <w:pStyle w:val="NormalnyWeb"/>
        <w:numPr>
          <w:ilvl w:val="3"/>
          <w:numId w:val="5"/>
        </w:numPr>
        <w:spacing w:before="0" w:after="0"/>
        <w:jc w:val="both"/>
        <w:rPr>
          <w:rFonts w:ascii="Cambria" w:hAnsi="Cambria" w:cs="Times New Roman"/>
          <w:bCs/>
          <w:sz w:val="22"/>
          <w:szCs w:val="22"/>
        </w:rPr>
      </w:pPr>
      <w:r w:rsidRPr="00D67FAB">
        <w:rPr>
          <w:rFonts w:ascii="Cambria" w:hAnsi="Cambria" w:cs="Times New Roman"/>
          <w:bCs/>
          <w:sz w:val="22"/>
          <w:szCs w:val="22"/>
        </w:rPr>
        <w:t xml:space="preserve">Wykonawca nie jest zobowiązany złożenia podmiotowych środków dowodowych, </w:t>
      </w:r>
      <w:r w:rsidRPr="00D67FAB">
        <w:rPr>
          <w:rFonts w:ascii="Cambria" w:hAnsi="Cambria" w:cs="Times New Roman"/>
          <w:bCs/>
          <w:sz w:val="22"/>
          <w:szCs w:val="22"/>
        </w:rPr>
        <w:lastRenderedPageBreak/>
        <w:t xml:space="preserve">które zamawiający posiada, jeżeli wykonawca wskaże te środki oraz potwierdzi ich prawidłowość i aktualność. </w:t>
      </w:r>
    </w:p>
    <w:p w14:paraId="7B2A626C" w14:textId="77777777" w:rsidR="006C5110" w:rsidRPr="00D67FAB" w:rsidRDefault="006C5110" w:rsidP="008D3D1B">
      <w:pPr>
        <w:pStyle w:val="NormalnyWeb"/>
        <w:spacing w:before="0" w:after="0"/>
        <w:ind w:left="993"/>
        <w:jc w:val="both"/>
        <w:rPr>
          <w:rFonts w:ascii="Cambria" w:hAnsi="Cambria" w:cs="Times New Roman"/>
          <w:bCs/>
          <w:sz w:val="22"/>
          <w:szCs w:val="22"/>
        </w:rPr>
      </w:pPr>
    </w:p>
    <w:p w14:paraId="560A345E" w14:textId="6494E34A" w:rsidR="001B6803" w:rsidRPr="00D67FAB" w:rsidRDefault="008F4195" w:rsidP="008D3D1B">
      <w:pPr>
        <w:pStyle w:val="NormalnyWeb"/>
        <w:spacing w:before="0" w:after="0"/>
        <w:ind w:left="1429"/>
        <w:jc w:val="both"/>
        <w:rPr>
          <w:rFonts w:ascii="Cambria" w:hAnsi="Cambria" w:cs="Times New Roman"/>
          <w:b/>
          <w:sz w:val="22"/>
          <w:szCs w:val="22"/>
          <w:u w:val="single"/>
        </w:rPr>
      </w:pPr>
      <w:r w:rsidRPr="00D67FAB">
        <w:rPr>
          <w:rFonts w:ascii="Cambria" w:hAnsi="Cambria" w:cs="Times New Roman"/>
          <w:b/>
          <w:sz w:val="22"/>
          <w:szCs w:val="22"/>
          <w:u w:val="single"/>
        </w:rPr>
        <w:t>Wykonawca składa</w:t>
      </w:r>
      <w:r w:rsidR="001B6803" w:rsidRPr="00D67FAB">
        <w:rPr>
          <w:rFonts w:ascii="Cambria" w:hAnsi="Cambria" w:cs="Times New Roman"/>
          <w:b/>
          <w:sz w:val="22"/>
          <w:szCs w:val="22"/>
          <w:u w:val="single"/>
        </w:rPr>
        <w:t xml:space="preserve"> dokumenty</w:t>
      </w:r>
      <w:r w:rsidRPr="00D67FAB">
        <w:rPr>
          <w:rFonts w:ascii="Cambria" w:hAnsi="Cambria" w:cs="Times New Roman"/>
          <w:b/>
          <w:sz w:val="22"/>
          <w:szCs w:val="22"/>
          <w:u w:val="single"/>
        </w:rPr>
        <w:t xml:space="preserve"> </w:t>
      </w:r>
      <w:r w:rsidR="00C40C6C" w:rsidRPr="00D67FAB">
        <w:rPr>
          <w:rFonts w:ascii="Cambria" w:hAnsi="Cambria" w:cs="Times New Roman"/>
          <w:b/>
          <w:sz w:val="22"/>
          <w:szCs w:val="22"/>
          <w:u w:val="single"/>
        </w:rPr>
        <w:t>potwierdzając</w:t>
      </w:r>
      <w:r w:rsidR="001D5AF9" w:rsidRPr="00D67FAB">
        <w:rPr>
          <w:rFonts w:ascii="Cambria" w:hAnsi="Cambria" w:cs="Times New Roman"/>
          <w:b/>
          <w:sz w:val="22"/>
          <w:szCs w:val="22"/>
          <w:u w:val="single"/>
        </w:rPr>
        <w:t xml:space="preserve">ych </w:t>
      </w:r>
      <w:r w:rsidR="00C40C6C" w:rsidRPr="00D67FAB">
        <w:rPr>
          <w:rFonts w:ascii="Cambria" w:hAnsi="Cambria" w:cs="Times New Roman"/>
          <w:b/>
          <w:sz w:val="22"/>
          <w:szCs w:val="22"/>
          <w:u w:val="single"/>
        </w:rPr>
        <w:t xml:space="preserve">brak podstaw wykluczenia, </w:t>
      </w:r>
      <w:r w:rsidR="001D5AF9" w:rsidRPr="00D67FAB">
        <w:rPr>
          <w:rFonts w:ascii="Cambria" w:hAnsi="Cambria" w:cs="Times New Roman"/>
          <w:b/>
          <w:sz w:val="22"/>
          <w:szCs w:val="22"/>
          <w:u w:val="single"/>
        </w:rPr>
        <w:t>tj.:</w:t>
      </w:r>
    </w:p>
    <w:p w14:paraId="047F1EBF" w14:textId="77777777" w:rsidR="001B6803" w:rsidRPr="00D67FAB" w:rsidRDefault="008F4195" w:rsidP="001C3BAD">
      <w:pPr>
        <w:pStyle w:val="NormalnyWeb"/>
        <w:numPr>
          <w:ilvl w:val="4"/>
          <w:numId w:val="5"/>
        </w:numPr>
        <w:spacing w:before="0" w:after="0"/>
        <w:jc w:val="both"/>
        <w:rPr>
          <w:rFonts w:ascii="Cambria" w:hAnsi="Cambria" w:cs="Times New Roman"/>
          <w:bCs/>
          <w:sz w:val="22"/>
          <w:szCs w:val="22"/>
        </w:rPr>
      </w:pPr>
      <w:r w:rsidRPr="00D67FAB">
        <w:rPr>
          <w:rFonts w:ascii="Cambria" w:hAnsi="Cambria" w:cs="Times New Roman"/>
          <w:b/>
          <w:sz w:val="22"/>
          <w:szCs w:val="22"/>
        </w:rPr>
        <w:t>oświadczenia wykonawcy, w zakresie art. 108 ust. 1 pkt 5</w:t>
      </w:r>
      <w:r w:rsidRPr="00D67FAB">
        <w:rPr>
          <w:rFonts w:ascii="Cambria" w:hAnsi="Cambria" w:cs="Times New Roman"/>
          <w:bCs/>
          <w:sz w:val="22"/>
          <w:szCs w:val="22"/>
        </w:rPr>
        <w:t xml:space="preserve"> o braku przynależności do tej samej grupy kapitałowej w rozumieniu ustawy z dnia 16 lutego 2007 r. o ochronie konkurencji i konsumentów (Dz. U.</w:t>
      </w:r>
      <w:r w:rsidR="001B6803" w:rsidRPr="00D67FAB">
        <w:rPr>
          <w:rFonts w:ascii="Cambria" w:hAnsi="Cambria" w:cs="Times New Roman"/>
          <w:bCs/>
          <w:sz w:val="22"/>
          <w:szCs w:val="22"/>
        </w:rPr>
        <w:t xml:space="preserve"> </w:t>
      </w:r>
      <w:r w:rsidRPr="00D67FAB">
        <w:rPr>
          <w:rFonts w:ascii="Cambria" w:hAnsi="Cambria" w:cs="Times New Roman"/>
          <w:bCs/>
          <w:sz w:val="22"/>
          <w:szCs w:val="22"/>
        </w:rPr>
        <w:t>z 2020 r. poz. 1076 ze zm.), z innym wykonawcą, który złożył odrębną ofertę,   ofertę   częściową   lub   wniosek   o   dopuszczenie   udziału   w postępowaniu, albo oświadczenia 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4172C690" w14:textId="77777777" w:rsidR="001B6803" w:rsidRPr="00D67FAB" w:rsidRDefault="008F4195" w:rsidP="001C3BAD">
      <w:pPr>
        <w:pStyle w:val="NormalnyWeb"/>
        <w:numPr>
          <w:ilvl w:val="4"/>
          <w:numId w:val="5"/>
        </w:numPr>
        <w:spacing w:before="0" w:after="0"/>
        <w:jc w:val="both"/>
        <w:rPr>
          <w:rFonts w:ascii="Cambria" w:hAnsi="Cambria" w:cs="Times New Roman"/>
          <w:bCs/>
          <w:sz w:val="22"/>
          <w:szCs w:val="22"/>
        </w:rPr>
      </w:pPr>
      <w:r w:rsidRPr="00D67FAB">
        <w:rPr>
          <w:rFonts w:ascii="Cambria" w:hAnsi="Cambria" w:cs="Times New Roman"/>
          <w:b/>
          <w:sz w:val="22"/>
          <w:szCs w:val="22"/>
        </w:rPr>
        <w:t>odpisu lub informacji z Krajowego Rejestru Sądowego lub z Centralnej Ewidencji i Informacji o Działalności Gospodarczej,</w:t>
      </w:r>
      <w:r w:rsidRPr="00D67FAB">
        <w:rPr>
          <w:rFonts w:ascii="Cambria" w:hAnsi="Cambria" w:cs="Times New Roman"/>
          <w:bCs/>
          <w:sz w:val="22"/>
          <w:szCs w:val="22"/>
        </w:rPr>
        <w:t xml:space="preserve"> w zakresie art.</w:t>
      </w:r>
      <w:r w:rsidR="001B6803" w:rsidRPr="00D67FAB">
        <w:rPr>
          <w:rFonts w:ascii="Cambria" w:hAnsi="Cambria" w:cs="Times New Roman"/>
          <w:bCs/>
          <w:sz w:val="22"/>
          <w:szCs w:val="22"/>
        </w:rPr>
        <w:t xml:space="preserve"> </w:t>
      </w:r>
      <w:r w:rsidRPr="00D67FAB">
        <w:rPr>
          <w:rFonts w:ascii="Cambria" w:hAnsi="Cambria" w:cs="Times New Roman"/>
          <w:bCs/>
          <w:sz w:val="22"/>
          <w:szCs w:val="22"/>
        </w:rPr>
        <w:t xml:space="preserve">109 ust. 1 pkt 4 ustawy </w:t>
      </w:r>
      <w:proofErr w:type="spellStart"/>
      <w:r w:rsidRPr="00D67FAB">
        <w:rPr>
          <w:rFonts w:ascii="Cambria" w:hAnsi="Cambria" w:cs="Times New Roman"/>
          <w:bCs/>
          <w:sz w:val="22"/>
          <w:szCs w:val="22"/>
        </w:rPr>
        <w:t>Pzp</w:t>
      </w:r>
      <w:proofErr w:type="spellEnd"/>
      <w:r w:rsidRPr="00D67FAB">
        <w:rPr>
          <w:rFonts w:ascii="Cambria" w:hAnsi="Cambria" w:cs="Times New Roman"/>
          <w:bCs/>
          <w:sz w:val="22"/>
          <w:szCs w:val="22"/>
        </w:rPr>
        <w:t>, sporządzonych nie wcześniej niż 3 miesiące przed jej złożeniem, jeżeli odrębne przepisy wymagają wpisu do rejestru lub ewidencji;</w:t>
      </w:r>
    </w:p>
    <w:p w14:paraId="490B375C" w14:textId="46D55D2D" w:rsidR="008F4195" w:rsidRPr="00D67FAB" w:rsidRDefault="008F4195" w:rsidP="001C3BAD">
      <w:pPr>
        <w:pStyle w:val="NormalnyWeb"/>
        <w:numPr>
          <w:ilvl w:val="2"/>
          <w:numId w:val="5"/>
        </w:numPr>
        <w:spacing w:before="0" w:after="0"/>
        <w:jc w:val="both"/>
        <w:rPr>
          <w:rFonts w:ascii="Cambria" w:hAnsi="Cambria" w:cs="Times New Roman"/>
          <w:bCs/>
          <w:sz w:val="22"/>
          <w:szCs w:val="22"/>
        </w:rPr>
      </w:pPr>
      <w:r w:rsidRPr="00D67FAB">
        <w:rPr>
          <w:rFonts w:ascii="Cambria" w:hAnsi="Cambria" w:cs="Times New Roman"/>
          <w:bCs/>
          <w:sz w:val="22"/>
          <w:szCs w:val="22"/>
        </w:rPr>
        <w:t>Jeżeli wykonawca ma siedzibę lub miejsce zamieszkania poza granicami Rzeczypospolitej Polskiej, zamiast informacji z Krajowego Rejestru Sądowego lub z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57A8C0" w14:textId="77777777" w:rsidR="008F4195" w:rsidRPr="00D67FAB" w:rsidRDefault="008F4195" w:rsidP="001C3BAD">
      <w:pPr>
        <w:pStyle w:val="NormalnyWeb"/>
        <w:numPr>
          <w:ilvl w:val="2"/>
          <w:numId w:val="5"/>
        </w:numPr>
        <w:jc w:val="both"/>
        <w:rPr>
          <w:rFonts w:ascii="Cambria" w:hAnsi="Cambria" w:cs="Times New Roman"/>
          <w:bCs/>
          <w:sz w:val="22"/>
          <w:szCs w:val="22"/>
        </w:rPr>
      </w:pPr>
      <w:r w:rsidRPr="00D67FAB">
        <w:rPr>
          <w:rFonts w:ascii="Cambria" w:hAnsi="Cambria" w:cs="Times New Roman"/>
          <w:bCs/>
          <w:sz w:val="22"/>
          <w:szCs w:val="22"/>
        </w:rPr>
        <w:t>Dokumenty potwierdzające w/w okoliczności powinny być wystawione nie wcześniej niż 3 miesiące przed ich złożeniem.</w:t>
      </w:r>
    </w:p>
    <w:p w14:paraId="5250E7BE"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Dokumenty potwierdzające umocowanie</w:t>
      </w:r>
    </w:p>
    <w:p w14:paraId="04D7419D" w14:textId="77777777" w:rsidR="00DA52B1"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 xml:space="preserve">W celu potwierdzenia, że osoba działająca w imieniu Wykonawcy jest umocowana do jego reprezentowania, Zamawiający może żądać od Wykonawcy odpisu lub informacji </w:t>
      </w:r>
      <w:r w:rsidR="00DA52B1" w:rsidRPr="00D67FAB">
        <w:rPr>
          <w:rFonts w:ascii="Cambria" w:hAnsi="Cambria" w:cs="Times New Roman"/>
          <w:bCs/>
          <w:sz w:val="22"/>
          <w:szCs w:val="22"/>
        </w:rPr>
        <w:br/>
      </w:r>
      <w:r w:rsidRPr="00D67FAB">
        <w:rPr>
          <w:rFonts w:ascii="Cambria" w:hAnsi="Cambria" w:cs="Times New Roman"/>
          <w:bCs/>
          <w:sz w:val="22"/>
          <w:szCs w:val="22"/>
        </w:rPr>
        <w:t>z Krajowego Rejestru Sądowego, Centralnej Ewidencji i Informacji o Działalności Gospodarczej lub innego właściwego rejestru. Wykonawca nie jest zobowiązany do złożenia tych dokumentów, jeżeli Zamawiający może je uzyskać za pomocą bezpłatnych</w:t>
      </w:r>
      <w:r w:rsidR="00DA52B1" w:rsidRPr="00D67FAB">
        <w:rPr>
          <w:rFonts w:ascii="Cambria" w:hAnsi="Cambria" w:cs="Times New Roman"/>
          <w:bCs/>
          <w:sz w:val="22"/>
          <w:szCs w:val="22"/>
        </w:rPr>
        <w:t xml:space="preserve"> </w:t>
      </w:r>
      <w:r w:rsidRPr="00D67FAB">
        <w:rPr>
          <w:rFonts w:ascii="Cambria" w:hAnsi="Cambria" w:cs="Times New Roman"/>
          <w:bCs/>
          <w:sz w:val="22"/>
          <w:szCs w:val="22"/>
        </w:rPr>
        <w:t>i ogólnodostępnych baz danych, o ile Wykonawca wskazał dane umożliwiające dostęp do tych dokumentów.</w:t>
      </w:r>
    </w:p>
    <w:p w14:paraId="50FCD27D" w14:textId="21C33EE1" w:rsidR="00DA52B1"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Jeżeli w imieniu Wykonawcy działa osoba, której umocowanie do jego reprezentowania nie wynika z dokumentów, o których mowa w pkt 4.4.</w:t>
      </w:r>
      <w:r w:rsidR="00AA7EE0" w:rsidRPr="00D67FAB">
        <w:rPr>
          <w:rFonts w:ascii="Cambria" w:hAnsi="Cambria" w:cs="Times New Roman"/>
          <w:bCs/>
          <w:sz w:val="22"/>
          <w:szCs w:val="22"/>
        </w:rPr>
        <w:t>5</w:t>
      </w:r>
      <w:r w:rsidRPr="00D67FAB">
        <w:rPr>
          <w:rFonts w:ascii="Cambria" w:hAnsi="Cambria" w:cs="Times New Roman"/>
          <w:bCs/>
          <w:sz w:val="22"/>
          <w:szCs w:val="22"/>
        </w:rPr>
        <w:t>.1 SWZ, Zamawiający może żądać od Wykonawcy pełnomocnictwa lub innego dokumentu potwierdzającego umocowanie do reprezentowania Wykonawcy.</w:t>
      </w:r>
    </w:p>
    <w:p w14:paraId="0E23F6EE" w14:textId="4B8BD29F" w:rsidR="00C40C6C"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Postanowienie pkt 4.4.</w:t>
      </w:r>
      <w:r w:rsidR="00AA7EE0" w:rsidRPr="00D67FAB">
        <w:rPr>
          <w:rFonts w:ascii="Cambria" w:hAnsi="Cambria" w:cs="Times New Roman"/>
          <w:bCs/>
          <w:sz w:val="22"/>
          <w:szCs w:val="22"/>
        </w:rPr>
        <w:t>5</w:t>
      </w:r>
      <w:r w:rsidRPr="00D67FAB">
        <w:rPr>
          <w:rFonts w:ascii="Cambria" w:hAnsi="Cambria" w:cs="Times New Roman"/>
          <w:bCs/>
          <w:sz w:val="22"/>
          <w:szCs w:val="22"/>
        </w:rPr>
        <w:t>.2 SWZ stosuje się odpowiednio do osoby działającej w imieniu Wykonawców wspólnie ubiegających się o udzielenie zamówienia publicznego oraz stosuje się odpowiednio do osoby działającej w imieniu podmiotu udostępniającego zasoby lub podwykonawcy niebędącego podmiotem udostępniającym zasoby na takich zasadach.</w:t>
      </w:r>
    </w:p>
    <w:p w14:paraId="14C4C30F" w14:textId="77777777" w:rsidR="00DA52B1" w:rsidRPr="00D67FAB" w:rsidRDefault="00DA52B1" w:rsidP="008D3D1B">
      <w:pPr>
        <w:pStyle w:val="NormalnyWeb"/>
        <w:spacing w:before="0" w:after="0"/>
        <w:jc w:val="both"/>
        <w:rPr>
          <w:rFonts w:ascii="Cambria" w:hAnsi="Cambria" w:cs="Times New Roman"/>
          <w:bCs/>
          <w:sz w:val="22"/>
          <w:szCs w:val="22"/>
        </w:rPr>
      </w:pPr>
    </w:p>
    <w:p w14:paraId="5B7BCB92" w14:textId="77777777" w:rsidR="00DA52B1" w:rsidRPr="00D67FAB" w:rsidRDefault="00DA52B1"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Forma podmiotowych środków dowodowych oraz innych dokumentów</w:t>
      </w:r>
    </w:p>
    <w:p w14:paraId="373D97ED" w14:textId="77777777" w:rsidR="00DA52B1" w:rsidRPr="00D67FAB" w:rsidRDefault="00DA52B1"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Oferty, </w:t>
      </w:r>
      <w:r w:rsidR="00C40C6C" w:rsidRPr="00D67FAB">
        <w:rPr>
          <w:rFonts w:ascii="Cambria" w:hAnsi="Cambria" w:cs="Times New Roman"/>
          <w:bCs/>
          <w:sz w:val="22"/>
          <w:szCs w:val="22"/>
        </w:rPr>
        <w:t>oświadczenie wstępne, podmiotowe środki dowodowe oraz pełnomocnictwo sporządza się w postaci elektronicznej, w formatach danych określonych w przepisach wydanych na podstawie art. 18 ustawy z dnia 17 lutego 2005 r. o informatyzacji działalności podmiotów realizujących zadania publiczne (</w:t>
      </w:r>
      <w:r w:rsidRPr="00D67FAB">
        <w:rPr>
          <w:rFonts w:ascii="Cambria" w:hAnsi="Cambria" w:cs="Times New Roman"/>
          <w:bCs/>
          <w:sz w:val="22"/>
          <w:szCs w:val="22"/>
        </w:rPr>
        <w:t xml:space="preserve">tekst jedn. </w:t>
      </w:r>
      <w:r w:rsidR="00C40C6C" w:rsidRPr="00D67FAB">
        <w:rPr>
          <w:rFonts w:ascii="Cambria" w:hAnsi="Cambria" w:cs="Times New Roman"/>
          <w:bCs/>
          <w:sz w:val="22"/>
          <w:szCs w:val="22"/>
        </w:rPr>
        <w:t xml:space="preserve">Dz. U. z 2020 r. poz. </w:t>
      </w:r>
      <w:r w:rsidR="00C40C6C" w:rsidRPr="00D67FAB">
        <w:rPr>
          <w:rFonts w:ascii="Cambria" w:hAnsi="Cambria" w:cs="Times New Roman"/>
          <w:bCs/>
          <w:sz w:val="22"/>
          <w:szCs w:val="22"/>
        </w:rPr>
        <w:lastRenderedPageBreak/>
        <w:t>346 ze zm.), z zastrzeżeniem formatów, o których mowa w art. 66 ust. 1 ustawy, z uwzględnieniem rodzaju przekazywanych danych.</w:t>
      </w:r>
    </w:p>
    <w:p w14:paraId="50FA2A8D"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Jeżeli podmiotowe środki dowodowe, inne dokumenty, dokumenty potwierdzające umocowanie do reprezentowania odpowiednio Wykonawcy, Wykonawców wspólnie ubiegających się </w:t>
      </w:r>
      <w:r w:rsidR="00DA52B1" w:rsidRPr="00D67FAB">
        <w:rPr>
          <w:rFonts w:ascii="Cambria" w:hAnsi="Cambria" w:cs="Times New Roman"/>
          <w:bCs/>
          <w:sz w:val="22"/>
          <w:szCs w:val="22"/>
        </w:rPr>
        <w:br/>
      </w:r>
      <w:r w:rsidRPr="00D67FAB">
        <w:rPr>
          <w:rFonts w:ascii="Cambria" w:hAnsi="Cambria" w:cs="Times New Roman"/>
          <w:bCs/>
          <w:sz w:val="22"/>
          <w:szCs w:val="22"/>
        </w:rPr>
        <w:t>o udzielenie zamówienia publicznego lub Podwykonawcy niebędącego podmiotem udostępniającym zasoby na takich zasadach, zostały wystawione przez upoważnione podmioty inne niż Wykonawca, Wykonawca wspólnie ubiegający się o udzielenie zamówienia lub Podwykonawca, jako dokument elektroniczny, przekazuje ten dokument.</w:t>
      </w:r>
    </w:p>
    <w:p w14:paraId="283F39B1"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W przypadku, gdy podmiotowe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C95064E"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Poświadczenia zgodności cyfrowego odwzorowania z dokumentem w postaci papierowej, </w:t>
      </w:r>
      <w:r w:rsidR="00DA52B1" w:rsidRPr="00D67FAB">
        <w:rPr>
          <w:rFonts w:ascii="Cambria" w:hAnsi="Cambria" w:cs="Times New Roman"/>
          <w:bCs/>
          <w:sz w:val="22"/>
          <w:szCs w:val="22"/>
        </w:rPr>
        <w:br/>
      </w:r>
      <w:r w:rsidRPr="00D67FAB">
        <w:rPr>
          <w:rFonts w:ascii="Cambria" w:hAnsi="Cambria" w:cs="Times New Roman"/>
          <w:bCs/>
          <w:sz w:val="22"/>
          <w:szCs w:val="22"/>
        </w:rPr>
        <w:t>o którym mowa w pkt 4.5.3 SWZ, dokonuje w przypadku:</w:t>
      </w:r>
    </w:p>
    <w:p w14:paraId="1C1FB15C" w14:textId="77777777" w:rsidR="00DA52B1"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w:t>
      </w:r>
      <w:r w:rsidR="00DA52B1" w:rsidRPr="00D67FAB">
        <w:rPr>
          <w:rFonts w:ascii="Cambria" w:hAnsi="Cambria" w:cs="Times New Roman"/>
          <w:bCs/>
          <w:sz w:val="22"/>
          <w:szCs w:val="22"/>
        </w:rPr>
        <w:t>a, które każdego z nich dotyczą,</w:t>
      </w:r>
    </w:p>
    <w:p w14:paraId="06E3D3CB" w14:textId="77777777" w:rsidR="00DA52B1" w:rsidRPr="00D67FAB" w:rsidRDefault="00C40C6C" w:rsidP="001C3BAD">
      <w:pPr>
        <w:pStyle w:val="NormalnyWeb"/>
        <w:numPr>
          <w:ilvl w:val="3"/>
          <w:numId w:val="5"/>
        </w:numPr>
        <w:spacing w:before="0" w:after="0"/>
        <w:ind w:left="1701"/>
        <w:jc w:val="both"/>
        <w:rPr>
          <w:rFonts w:ascii="Cambria" w:hAnsi="Cambria" w:cs="Times New Roman"/>
          <w:bCs/>
          <w:sz w:val="22"/>
          <w:szCs w:val="22"/>
        </w:rPr>
      </w:pPr>
      <w:r w:rsidRPr="00D67FAB">
        <w:rPr>
          <w:rFonts w:ascii="Cambria" w:hAnsi="Cambria" w:cs="Times New Roman"/>
          <w:bCs/>
          <w:sz w:val="22"/>
          <w:szCs w:val="22"/>
        </w:rPr>
        <w:t>innych dokumentów - odpowiednio Wykonawca lub Wykonawca wspólnie ubiegający się o udzielenie zamówienia, w zakresie dokumentów, które każdego z nich dotyczą.</w:t>
      </w:r>
    </w:p>
    <w:p w14:paraId="6D40BD27" w14:textId="4685FC01"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Poświadczenia zgodności cyfrowego odwzorowania z dokumentem w postaci papierowej, o którym mowa w pkt 4.5.3 SWZ, może dokonać również notariusz.</w:t>
      </w:r>
    </w:p>
    <w:p w14:paraId="67A57A06"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Przez cyfrowe odwzorowanie, o którym mowa w pkt 4.5.3 SWZ oraz pkt 4.5.8 SWZ należy rozumieć dokument elektroniczny będący kopią elektroniczną treści zapisanej w postaci papierowej, umożliwiający zapoznanie się z tą treścią i jej zrozumienie, bez konieczności bezpośredniego dostępu do oryginału.</w:t>
      </w:r>
    </w:p>
    <w:p w14:paraId="524737EE"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Podmiotowe środki dowodowe, w tym oświadczenie, </w:t>
      </w:r>
      <w:r w:rsidR="00DA52B1" w:rsidRPr="00D67FAB">
        <w:rPr>
          <w:rFonts w:ascii="Cambria" w:hAnsi="Cambria" w:cs="Times New Roman"/>
          <w:bCs/>
          <w:sz w:val="22"/>
          <w:szCs w:val="22"/>
        </w:rPr>
        <w:t xml:space="preserve">o którym mowa w art. 117 ust. 4 </w:t>
      </w:r>
      <w:r w:rsidRPr="00D67FAB">
        <w:rPr>
          <w:rFonts w:ascii="Cambria" w:hAnsi="Cambria" w:cs="Times New Roman"/>
          <w:bCs/>
          <w:sz w:val="22"/>
          <w:szCs w:val="22"/>
        </w:rPr>
        <w:t>ustawy oraz pełnomocnictwo przekazuje się w postaci elektronicznej i opatruje się kwalifikowanym podpisem elektronicznym, podpisem zaufanym lub podpisem osobistym.</w:t>
      </w:r>
    </w:p>
    <w:p w14:paraId="11399A0D" w14:textId="77777777" w:rsidR="00DA52B1"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W przypadku gdy podmiotowe środki dowodowe, w tym oświadczenie, o którym mowa w art. 117 ust. 4 ustawy lub pełnomocnictwo, zostały sporządzone jako dokument w postaci papierowej i opatrzone własnoręcznym podpisem, przekazuje się cyfrowe odwzorowanie tego dokumentu opatrzone kwalifikowanym podpisem elektronicznym, podpisem </w:t>
      </w:r>
      <w:r w:rsidR="00DA52B1" w:rsidRPr="00D67FAB">
        <w:rPr>
          <w:rFonts w:ascii="Cambria" w:hAnsi="Cambria" w:cs="Times New Roman"/>
          <w:bCs/>
          <w:sz w:val="22"/>
          <w:szCs w:val="22"/>
        </w:rPr>
        <w:t>zaufanym lub podpisem osobistym.</w:t>
      </w:r>
    </w:p>
    <w:p w14:paraId="69D7B079" w14:textId="2DBB79A8" w:rsidR="00C40C6C"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Poświadczenia zgodności cyfrowego odwzorowania z dokumentem w postaci </w:t>
      </w:r>
      <w:proofErr w:type="spellStart"/>
      <w:r w:rsidRPr="00D67FAB">
        <w:rPr>
          <w:rFonts w:ascii="Cambria" w:hAnsi="Cambria" w:cs="Times New Roman"/>
          <w:bCs/>
          <w:sz w:val="22"/>
          <w:szCs w:val="22"/>
        </w:rPr>
        <w:t>papierowej,o</w:t>
      </w:r>
      <w:proofErr w:type="spellEnd"/>
      <w:r w:rsidRPr="00D67FAB">
        <w:rPr>
          <w:rFonts w:ascii="Cambria" w:hAnsi="Cambria" w:cs="Times New Roman"/>
          <w:bCs/>
          <w:sz w:val="22"/>
          <w:szCs w:val="22"/>
        </w:rPr>
        <w:t xml:space="preserve"> którym mowa w pkt 4.5.8 SWZ, dokonuje w przypadku:</w:t>
      </w:r>
    </w:p>
    <w:p w14:paraId="129A044D" w14:textId="77777777" w:rsidR="00DA52B1" w:rsidRPr="00D67FAB" w:rsidRDefault="00C40C6C"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podmiotowych środków dowodowych - odpowiednio Wykonawca, Wykonawca wspólnie ubiegający się o udzielenie zamówienia lub Podwykonawca, w zakresie podmiotowych środków dowodowyc</w:t>
      </w:r>
      <w:r w:rsidR="00DA52B1" w:rsidRPr="00D67FAB">
        <w:rPr>
          <w:rFonts w:ascii="Cambria" w:hAnsi="Cambria" w:cs="Times New Roman"/>
          <w:bCs/>
          <w:sz w:val="22"/>
          <w:szCs w:val="22"/>
        </w:rPr>
        <w:t>h, które każdego z nich dotyczą,</w:t>
      </w:r>
    </w:p>
    <w:p w14:paraId="39A3B87E" w14:textId="77777777" w:rsidR="00DA52B1" w:rsidRPr="00D67FAB" w:rsidRDefault="00C40C6C"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oświadczenia, o którym mowa w art. 117 ust. 4 ustawy - odpowiednio Wykonawca lub Wykonawca wspólnie ubiegaj</w:t>
      </w:r>
      <w:r w:rsidR="00DA52B1" w:rsidRPr="00D67FAB">
        <w:rPr>
          <w:rFonts w:ascii="Cambria" w:hAnsi="Cambria" w:cs="Times New Roman"/>
          <w:bCs/>
          <w:sz w:val="22"/>
          <w:szCs w:val="22"/>
        </w:rPr>
        <w:t>ący się o udzielenie zamówienia,</w:t>
      </w:r>
    </w:p>
    <w:p w14:paraId="58E98E4B" w14:textId="77777777" w:rsidR="00C40C6C" w:rsidRPr="00D67FAB" w:rsidRDefault="00C40C6C" w:rsidP="001C3BAD">
      <w:pPr>
        <w:pStyle w:val="NormalnyWeb"/>
        <w:numPr>
          <w:ilvl w:val="3"/>
          <w:numId w:val="5"/>
        </w:numPr>
        <w:spacing w:before="0" w:after="0"/>
        <w:ind w:left="1701" w:hanging="708"/>
        <w:jc w:val="both"/>
        <w:rPr>
          <w:rFonts w:ascii="Cambria" w:hAnsi="Cambria" w:cs="Times New Roman"/>
          <w:bCs/>
          <w:sz w:val="22"/>
          <w:szCs w:val="22"/>
        </w:rPr>
      </w:pPr>
      <w:r w:rsidRPr="00D67FAB">
        <w:rPr>
          <w:rFonts w:ascii="Cambria" w:hAnsi="Cambria" w:cs="Times New Roman"/>
          <w:bCs/>
          <w:sz w:val="22"/>
          <w:szCs w:val="22"/>
        </w:rPr>
        <w:t>pełnomocnictwa - mocodawca.</w:t>
      </w:r>
    </w:p>
    <w:p w14:paraId="1304A8E4" w14:textId="77777777" w:rsidR="00E747CB"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Poświadczenia zgodności cyfrowego odwzorowania z dokumentem w postaci papierowej, o którym mowa w pkt 4.5.8 SWZ, może dokonać również notariusz.</w:t>
      </w:r>
    </w:p>
    <w:p w14:paraId="34CFFDE8" w14:textId="77777777" w:rsidR="00E747CB"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w:t>
      </w:r>
      <w:r w:rsidRPr="00D67FAB">
        <w:rPr>
          <w:rFonts w:ascii="Cambria" w:hAnsi="Cambria" w:cs="Times New Roman"/>
          <w:bCs/>
          <w:sz w:val="22"/>
          <w:szCs w:val="22"/>
        </w:rPr>
        <w:lastRenderedPageBreak/>
        <w:t>zawartych w tym pliku kwalifikowanym podpisem elektronicznym, podpisem zaufanym lub podpisem osobistym.</w:t>
      </w:r>
    </w:p>
    <w:p w14:paraId="25721F25" w14:textId="28FAA627" w:rsidR="000E370A" w:rsidRPr="00D67FAB" w:rsidRDefault="00C40C6C"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Podmiotowe środki dowodowe oraz inne dokumenty lub oświadczenia, sporządzone w języku obcym przekazuje się wraz z tłumaczeniem na język polski.</w:t>
      </w:r>
    </w:p>
    <w:p w14:paraId="535A5AFF" w14:textId="77777777" w:rsidR="00E747CB" w:rsidRPr="00D67FAB" w:rsidRDefault="00E747CB" w:rsidP="008D3D1B">
      <w:pPr>
        <w:pStyle w:val="NormalnyWeb"/>
        <w:spacing w:before="0" w:after="0"/>
        <w:jc w:val="both"/>
        <w:rPr>
          <w:rFonts w:ascii="Cambria" w:hAnsi="Cambria" w:cs="Times New Roman"/>
          <w:bCs/>
          <w:sz w:val="22"/>
          <w:szCs w:val="22"/>
        </w:rPr>
      </w:pPr>
    </w:p>
    <w:p w14:paraId="66A49577" w14:textId="77777777" w:rsidR="001B6803" w:rsidRPr="00F329F5" w:rsidRDefault="008840F6"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F329F5">
        <w:rPr>
          <w:rFonts w:ascii="Cambria" w:hAnsi="Cambria" w:cs="Times New Roman"/>
          <w:b/>
          <w:bCs/>
          <w:sz w:val="22"/>
          <w:szCs w:val="22"/>
        </w:rPr>
        <w:t>OPIS SPOSOBU OBLICZENIA CENY OFERTY</w:t>
      </w:r>
    </w:p>
    <w:p w14:paraId="3EE7114D" w14:textId="77777777" w:rsidR="00461F92" w:rsidRPr="00F329F5" w:rsidRDefault="00461F92" w:rsidP="00461F92">
      <w:pPr>
        <w:pStyle w:val="NormalnyWeb"/>
        <w:numPr>
          <w:ilvl w:val="1"/>
          <w:numId w:val="5"/>
        </w:numPr>
        <w:spacing w:before="0" w:after="0"/>
        <w:jc w:val="both"/>
        <w:rPr>
          <w:rFonts w:ascii="Cambria" w:hAnsi="Cambria" w:cs="Times New Roman"/>
          <w:b/>
          <w:sz w:val="22"/>
          <w:szCs w:val="22"/>
        </w:rPr>
      </w:pPr>
      <w:r w:rsidRPr="00F329F5">
        <w:rPr>
          <w:rFonts w:ascii="Cambria" w:hAnsi="Cambria" w:cs="Times New Roman"/>
          <w:bCs/>
          <w:sz w:val="22"/>
          <w:szCs w:val="22"/>
        </w:rPr>
        <w:t xml:space="preserve">Wynagrodzenie określone w ofercie jest </w:t>
      </w:r>
      <w:r w:rsidRPr="00F329F5">
        <w:rPr>
          <w:rFonts w:ascii="Cambria" w:hAnsi="Cambria" w:cs="Times New Roman"/>
          <w:b/>
          <w:sz w:val="22"/>
          <w:szCs w:val="22"/>
        </w:rPr>
        <w:t>wynagrodzeniem kosztorysowym.</w:t>
      </w:r>
    </w:p>
    <w:p w14:paraId="2CB466DD" w14:textId="77777777" w:rsidR="00461F92" w:rsidRPr="00F329F5" w:rsidRDefault="00461F92" w:rsidP="00461F92">
      <w:pPr>
        <w:pStyle w:val="NormalnyWeb"/>
        <w:numPr>
          <w:ilvl w:val="1"/>
          <w:numId w:val="5"/>
        </w:numPr>
        <w:spacing w:before="0" w:after="0"/>
        <w:jc w:val="both"/>
        <w:rPr>
          <w:rFonts w:ascii="Cambria" w:hAnsi="Cambria" w:cs="Times New Roman"/>
          <w:b/>
          <w:sz w:val="22"/>
          <w:szCs w:val="22"/>
        </w:rPr>
      </w:pPr>
      <w:r w:rsidRPr="00F329F5">
        <w:rPr>
          <w:rFonts w:ascii="Cambria" w:hAnsi="Cambria" w:cs="Times New Roman"/>
          <w:bCs/>
          <w:sz w:val="22"/>
          <w:szCs w:val="22"/>
        </w:rPr>
        <w:t>W ofercie należy podać całkowitą cenę oferty brutto, VAT i cenę netto za wykonanie przedmiotu zamówienia. W cenie brutto uwzględnia się podatek od towarów i usług oraz podatek akcyzowy, jeżeli na podstawie odrębnych przepisów sprzedaży towaru - usług podlega obciążeniu podatkiem od towarów i usług lub podatkiem akcyzowym. Ustalenie prawidłowej stawki podatku VAT/ podatku akcyzowego, zgodnej z obowiązującymi przepisami o podatku od towarów i usług/ podatku akcyzowego, należy do Wykonawcy.</w:t>
      </w:r>
    </w:p>
    <w:p w14:paraId="4365B235" w14:textId="77777777" w:rsidR="00461F92" w:rsidRPr="00F329F5" w:rsidRDefault="00461F92" w:rsidP="00461F92">
      <w:pPr>
        <w:pStyle w:val="NormalnyWeb"/>
        <w:numPr>
          <w:ilvl w:val="1"/>
          <w:numId w:val="5"/>
        </w:numPr>
        <w:spacing w:before="0" w:after="0"/>
        <w:jc w:val="both"/>
        <w:rPr>
          <w:rFonts w:ascii="Cambria" w:hAnsi="Cambria" w:cs="Times New Roman"/>
          <w:b/>
          <w:sz w:val="22"/>
          <w:szCs w:val="22"/>
        </w:rPr>
      </w:pPr>
      <w:r w:rsidRPr="00F329F5">
        <w:rPr>
          <w:rFonts w:ascii="Cambria" w:hAnsi="Cambria" w:cs="Times New Roman"/>
          <w:bCs/>
          <w:sz w:val="22"/>
          <w:szCs w:val="22"/>
        </w:rPr>
        <w:t xml:space="preserve">Cena brutto oferty określona w formularzu musi być wyrażona w PLN  z dokładnością do dwóch miejsc po przecinku. Kwoty należy zaokrąglić do pełnych groszy przy czym końcówki poniżej 0,5 pomija się a końcówki 0,5 i powyżej zaokrągla się do 1 grosza (ostatnią pozostawioną cyfrę powiększa się  o jednostkę). </w:t>
      </w:r>
    </w:p>
    <w:p w14:paraId="7AFD1EA9" w14:textId="3F01CEC2" w:rsidR="00461F92" w:rsidRPr="00F329F5" w:rsidRDefault="00461F92" w:rsidP="00461F92">
      <w:pPr>
        <w:pStyle w:val="NormalnyWeb"/>
        <w:numPr>
          <w:ilvl w:val="1"/>
          <w:numId w:val="5"/>
        </w:numPr>
        <w:spacing w:before="0" w:after="0"/>
        <w:jc w:val="both"/>
        <w:rPr>
          <w:rFonts w:ascii="Cambria" w:hAnsi="Cambria" w:cs="Times New Roman"/>
          <w:b/>
          <w:sz w:val="22"/>
          <w:szCs w:val="22"/>
        </w:rPr>
      </w:pPr>
      <w:r w:rsidRPr="00F329F5">
        <w:rPr>
          <w:rFonts w:ascii="Cambria" w:hAnsi="Cambria" w:cs="Times New Roman"/>
          <w:bCs/>
          <w:sz w:val="22"/>
          <w:szCs w:val="22"/>
        </w:rPr>
        <w:t xml:space="preserve">Podana w ofercie cena musi uwzględniać wszystkie wymagania Zamawiającego określone w niniejszej SWZ, obejmować wszystkie koszty, jakie ponosi Wykonawca z tytułu należytego oraz zgodnego z umową i obowiązującymi przepisami wykonania przedmiotu zamówienia. </w:t>
      </w:r>
    </w:p>
    <w:p w14:paraId="2BFD08FB" w14:textId="0C4391B1" w:rsidR="00461F92" w:rsidRPr="00F329F5" w:rsidRDefault="00461F92" w:rsidP="00461F92">
      <w:pPr>
        <w:pStyle w:val="NormalnyWeb"/>
        <w:spacing w:before="0" w:after="0"/>
        <w:jc w:val="both"/>
        <w:rPr>
          <w:rFonts w:ascii="Cambria" w:hAnsi="Cambria" w:cs="Times New Roman"/>
          <w:b/>
          <w:sz w:val="22"/>
          <w:szCs w:val="22"/>
          <w:u w:val="single"/>
        </w:rPr>
      </w:pPr>
      <w:r w:rsidRPr="00F329F5">
        <w:rPr>
          <w:rFonts w:ascii="Cambria" w:hAnsi="Cambria" w:cs="Times New Roman"/>
          <w:bCs/>
          <w:sz w:val="22"/>
          <w:szCs w:val="22"/>
        </w:rPr>
        <w:t xml:space="preserve">5.3. </w:t>
      </w:r>
      <w:r w:rsidRPr="00F329F5">
        <w:rPr>
          <w:rFonts w:ascii="Cambria" w:hAnsi="Cambria" w:cs="Times New Roman"/>
          <w:b/>
          <w:sz w:val="22"/>
          <w:szCs w:val="22"/>
          <w:u w:val="single"/>
        </w:rPr>
        <w:t>Przed podpisaniem umowy należy dołączyć Kosztorys ofertowy sporządzony</w:t>
      </w:r>
      <w:r w:rsidR="00146278">
        <w:rPr>
          <w:rFonts w:ascii="Cambria" w:hAnsi="Cambria" w:cs="Times New Roman"/>
          <w:b/>
          <w:sz w:val="22"/>
          <w:szCs w:val="22"/>
          <w:u w:val="single"/>
        </w:rPr>
        <w:t xml:space="preserve"> min.</w:t>
      </w:r>
      <w:r w:rsidRPr="00F329F5">
        <w:rPr>
          <w:rFonts w:ascii="Cambria" w:hAnsi="Cambria" w:cs="Times New Roman"/>
          <w:b/>
          <w:sz w:val="22"/>
          <w:szCs w:val="22"/>
          <w:u w:val="single"/>
        </w:rPr>
        <w:t xml:space="preserve"> metodą uproszczoną według kolejności pozycji wyszczególnionych w przedmiarach robót. </w:t>
      </w:r>
    </w:p>
    <w:p w14:paraId="254E5C07" w14:textId="77777777" w:rsidR="00461F92" w:rsidRPr="00F329F5" w:rsidRDefault="00461F92" w:rsidP="00461F92">
      <w:pPr>
        <w:pStyle w:val="NormalnyWeb"/>
        <w:spacing w:before="0" w:after="0"/>
        <w:jc w:val="both"/>
        <w:rPr>
          <w:rFonts w:ascii="Cambria" w:hAnsi="Cambria" w:cs="Times New Roman"/>
          <w:b/>
          <w:sz w:val="22"/>
          <w:szCs w:val="22"/>
          <w:u w:val="single"/>
        </w:rPr>
      </w:pPr>
      <w:r w:rsidRPr="00F329F5">
        <w:rPr>
          <w:rFonts w:ascii="Cambria" w:hAnsi="Cambria" w:cs="Times New Roman"/>
          <w:b/>
          <w:sz w:val="22"/>
          <w:szCs w:val="22"/>
          <w:u w:val="single"/>
        </w:rPr>
        <w:t>5.4. W kosztorysie, należy pokazać wskaźniki cenotwórcze ujęte w kalkulacji ofertowej tj. stawkę roboczogodziny, koszty pośrednie, koszty zakupu oraz zysk Wykonawcy.</w:t>
      </w:r>
    </w:p>
    <w:p w14:paraId="4A2D4006"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5.5. Cenę netto oferty, wyliczoną w kosztorysie ofertowym, należy zsumować i sumę przedstawić w formularzu OFERTA, stanowiącym załącznik nr 1 do SWZ. Na podstawie ceny netto należy wyliczyć wartość podatku od towarów i usług VAT oraz cenę brutto oferty.</w:t>
      </w:r>
    </w:p>
    <w:p w14:paraId="44FE0AF5"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5.6. 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60F73E9B"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5.7. Przy obliczeniu ceny oferty należy przyjąć 23 % stawkę podatku od towarów i usług VAT.</w:t>
      </w:r>
    </w:p>
    <w:p w14:paraId="0829A5D7"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5.8. Cena oferty powinna być wyrażona w złotych polskich (PLN) z dokładnością do dwóch miejsc po przecinku.</w:t>
      </w:r>
    </w:p>
    <w:p w14:paraId="40CBE14D"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5.9. Zamawiający nie przewiduje rozliczeń w walucie obcej.</w:t>
      </w:r>
    </w:p>
    <w:p w14:paraId="688F29A7"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 xml:space="preserve">5.10. Wyliczona cena brutto oferty będzie służyć do porównania złożonych ofert. </w:t>
      </w:r>
    </w:p>
    <w:p w14:paraId="573DCDF9"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 xml:space="preserve">5.11. Jeżeli w postępowaniu złożona będzie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7913AF48"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5.12. W ofercie wykonawca ma obowiązek:</w:t>
      </w:r>
    </w:p>
    <w:p w14:paraId="03385798"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1)</w:t>
      </w:r>
      <w:r w:rsidRPr="00F329F5">
        <w:rPr>
          <w:rFonts w:ascii="Cambria" w:hAnsi="Cambria" w:cs="Times New Roman"/>
          <w:bCs/>
          <w:sz w:val="22"/>
          <w:szCs w:val="22"/>
        </w:rPr>
        <w:tab/>
        <w:t xml:space="preserve"> poinformowania Zamawiającego, że wybór jego oferty będzie prowadził do powstania u Zamawiającego obowiązku podatkowego, </w:t>
      </w:r>
    </w:p>
    <w:p w14:paraId="23850E34"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2)</w:t>
      </w:r>
      <w:r w:rsidRPr="00F329F5">
        <w:rPr>
          <w:rFonts w:ascii="Cambria" w:hAnsi="Cambria" w:cs="Times New Roman"/>
          <w:bCs/>
          <w:sz w:val="22"/>
          <w:szCs w:val="22"/>
        </w:rPr>
        <w:tab/>
        <w:t xml:space="preserve">wskazania nazwy (rodzaju) towaru lub usługi, których dostawa lub świadczenie będą prowadziły do powstania obowiązku podatkowego, </w:t>
      </w:r>
    </w:p>
    <w:p w14:paraId="427EAC45"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3)</w:t>
      </w:r>
      <w:r w:rsidRPr="00F329F5">
        <w:rPr>
          <w:rFonts w:ascii="Cambria" w:hAnsi="Cambria" w:cs="Times New Roman"/>
          <w:bCs/>
          <w:sz w:val="22"/>
          <w:szCs w:val="22"/>
        </w:rPr>
        <w:tab/>
        <w:t xml:space="preserve">wskazania wartości towaru lub usługi objętego obowiązkiem podatkowym zamawiającego, bez kwoty podatku, </w:t>
      </w:r>
    </w:p>
    <w:p w14:paraId="10A3B992" w14:textId="77777777" w:rsidR="00461F92" w:rsidRPr="00F329F5"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4)</w:t>
      </w:r>
      <w:r w:rsidRPr="00F329F5">
        <w:rPr>
          <w:rFonts w:ascii="Cambria" w:hAnsi="Cambria" w:cs="Times New Roman"/>
          <w:bCs/>
          <w:sz w:val="22"/>
          <w:szCs w:val="22"/>
        </w:rPr>
        <w:tab/>
        <w:t>wskazania stawki podatku od towarów i usług, która zgodnie z wiedzą wykonawcy, będzie miała zastosowanie.</w:t>
      </w:r>
    </w:p>
    <w:p w14:paraId="7412DC18" w14:textId="77777777" w:rsidR="00461F92" w:rsidRPr="00EC3ABE" w:rsidRDefault="00461F92" w:rsidP="00461F92">
      <w:pPr>
        <w:pStyle w:val="NormalnyWeb"/>
        <w:spacing w:before="0" w:after="0"/>
        <w:jc w:val="both"/>
        <w:rPr>
          <w:rFonts w:ascii="Cambria" w:hAnsi="Cambria" w:cs="Times New Roman"/>
          <w:bCs/>
          <w:sz w:val="22"/>
          <w:szCs w:val="22"/>
        </w:rPr>
      </w:pPr>
      <w:r w:rsidRPr="00F329F5">
        <w:rPr>
          <w:rFonts w:ascii="Cambria" w:hAnsi="Cambria" w:cs="Times New Roman"/>
          <w:bCs/>
          <w:sz w:val="22"/>
          <w:szCs w:val="22"/>
        </w:rPr>
        <w:t>5.13. Wykonawca, składając ofertę, informuje Zamawiającego, czy wybór oferty będzie prowadzić do powstania u Zamawiającego obowiązku podatkowego, wskazując nazwę usługi, której świadczenie będzie prowadzić do jego powstania, oraz wskazując jej wartość bez kwoty podatku. Informacja, zawarta powinna być w  Załączniku nr 1 do SWZ.</w:t>
      </w:r>
    </w:p>
    <w:p w14:paraId="0F337029" w14:textId="77777777" w:rsidR="008840F6" w:rsidRPr="00D67FAB" w:rsidRDefault="008840F6" w:rsidP="008D3D1B">
      <w:pPr>
        <w:pStyle w:val="NormalnyWeb"/>
        <w:spacing w:before="0" w:after="0"/>
        <w:jc w:val="both"/>
        <w:rPr>
          <w:rFonts w:ascii="Cambria" w:hAnsi="Cambria" w:cs="Times New Roman"/>
          <w:bCs/>
          <w:sz w:val="22"/>
          <w:szCs w:val="22"/>
        </w:rPr>
      </w:pPr>
    </w:p>
    <w:p w14:paraId="4362A106" w14:textId="77777777" w:rsidR="00865C17" w:rsidRPr="00D67FAB" w:rsidRDefault="008840F6" w:rsidP="001C3BAD">
      <w:pPr>
        <w:pStyle w:val="NormalnyWeb"/>
        <w:numPr>
          <w:ilvl w:val="0"/>
          <w:numId w:val="5"/>
        </w:numPr>
        <w:spacing w:before="0" w:after="0"/>
        <w:ind w:left="426" w:hanging="426"/>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INFORMACJE O SPOSOBIE I TERMINIE SKŁADANIA I OTWARCIA OFERT. FORMA OFERTY.</w:t>
      </w:r>
    </w:p>
    <w:p w14:paraId="39C842A4" w14:textId="77777777" w:rsidR="001738C2" w:rsidRPr="00D67FAB" w:rsidRDefault="001738C2" w:rsidP="008D3D1B">
      <w:pPr>
        <w:pStyle w:val="NormalnyWeb"/>
        <w:spacing w:before="0" w:after="0"/>
        <w:ind w:left="426"/>
        <w:jc w:val="both"/>
        <w:rPr>
          <w:rFonts w:ascii="Cambria" w:hAnsi="Cambria" w:cs="Times New Roman"/>
          <w:b/>
          <w:bCs/>
          <w:sz w:val="22"/>
          <w:szCs w:val="22"/>
        </w:rPr>
      </w:pPr>
    </w:p>
    <w:p w14:paraId="29BCEB5D" w14:textId="60F6195D" w:rsidR="00E36B7D" w:rsidRPr="00D67FAB" w:rsidRDefault="00E36B7D" w:rsidP="008D3D1B">
      <w:pPr>
        <w:pStyle w:val="NormalnyWeb"/>
        <w:numPr>
          <w:ilvl w:val="0"/>
          <w:numId w:val="32"/>
        </w:numPr>
        <w:spacing w:before="0" w:after="0"/>
        <w:jc w:val="both"/>
        <w:rPr>
          <w:rFonts w:ascii="Cambria" w:hAnsi="Cambria" w:cs="Times New Roman"/>
          <w:sz w:val="22"/>
          <w:szCs w:val="22"/>
          <w:lang w:val="pl"/>
        </w:rPr>
      </w:pPr>
      <w:r w:rsidRPr="00D67FAB">
        <w:rPr>
          <w:rFonts w:ascii="Cambria" w:hAnsi="Cambria" w:cs="Times New Roman"/>
          <w:sz w:val="22"/>
          <w:szCs w:val="22"/>
          <w:lang w:val="pl"/>
        </w:rPr>
        <w:lastRenderedPageBreak/>
        <w:t xml:space="preserve">Ofertę wraz z wymaganymi dokumentami należy umieścić na </w:t>
      </w:r>
      <w:hyperlink r:id="rId34">
        <w:r w:rsidRPr="00D67FAB">
          <w:rPr>
            <w:rStyle w:val="Hipercze"/>
            <w:rFonts w:ascii="Cambria" w:hAnsi="Cambria"/>
            <w:sz w:val="22"/>
            <w:szCs w:val="22"/>
            <w:lang w:val="pl"/>
          </w:rPr>
          <w:t>platformazakupowa.pl</w:t>
        </w:r>
      </w:hyperlink>
      <w:r w:rsidRPr="00D67FAB">
        <w:rPr>
          <w:rFonts w:ascii="Cambria" w:hAnsi="Cambria" w:cs="Times New Roman"/>
          <w:sz w:val="22"/>
          <w:szCs w:val="22"/>
          <w:lang w:val="pl"/>
        </w:rPr>
        <w:t xml:space="preserve"> pod adresem</w:t>
      </w:r>
      <w:r w:rsidRPr="00D67FAB">
        <w:rPr>
          <w:rFonts w:ascii="Cambria" w:hAnsi="Cambria" w:cs="Times New Roman"/>
          <w:sz w:val="22"/>
          <w:szCs w:val="22"/>
          <w:vertAlign w:val="superscript"/>
          <w:lang w:val="pl"/>
        </w:rPr>
        <w:footnoteReference w:id="2"/>
      </w:r>
      <w:r w:rsidRPr="00D67FAB">
        <w:rPr>
          <w:rFonts w:ascii="Cambria" w:hAnsi="Cambria" w:cs="Times New Roman"/>
          <w:sz w:val="22"/>
          <w:szCs w:val="22"/>
          <w:lang w:val="pl"/>
        </w:rPr>
        <w:t xml:space="preserve">: </w:t>
      </w:r>
      <w:hyperlink r:id="rId35" w:history="1">
        <w:r w:rsidRPr="00D67FAB">
          <w:rPr>
            <w:rStyle w:val="Hipercze"/>
            <w:rFonts w:ascii="Cambria" w:hAnsi="Cambria"/>
            <w:sz w:val="22"/>
            <w:szCs w:val="22"/>
          </w:rPr>
          <w:t>https://platformazakupowa.pl/pn/wisniowa</w:t>
        </w:r>
      </w:hyperlink>
      <w:r w:rsidRPr="00D67FAB">
        <w:rPr>
          <w:rFonts w:ascii="Cambria" w:hAnsi="Cambria" w:cs="Times New Roman"/>
          <w:sz w:val="22"/>
          <w:szCs w:val="22"/>
          <w:lang w:val="pl"/>
        </w:rPr>
        <w:t xml:space="preserve"> w myśl Ustawy na stronie internetowej prowadzonego postępowania  </w:t>
      </w:r>
      <w:r w:rsidRPr="00D67FAB">
        <w:rPr>
          <w:rFonts w:ascii="Cambria" w:hAnsi="Cambria" w:cs="Times New Roman"/>
          <w:b/>
          <w:bCs/>
          <w:sz w:val="22"/>
          <w:szCs w:val="22"/>
          <w:lang w:val="pl"/>
        </w:rPr>
        <w:t xml:space="preserve">do dnia </w:t>
      </w:r>
      <w:r w:rsidR="00146278">
        <w:rPr>
          <w:rFonts w:ascii="Cambria" w:hAnsi="Cambria" w:cs="Times New Roman"/>
          <w:b/>
          <w:bCs/>
          <w:sz w:val="22"/>
          <w:szCs w:val="22"/>
          <w:lang w:val="pl"/>
        </w:rPr>
        <w:t>04.10</w:t>
      </w:r>
      <w:r w:rsidR="006F104C">
        <w:rPr>
          <w:rFonts w:ascii="Cambria" w:hAnsi="Cambria" w:cs="Times New Roman"/>
          <w:b/>
          <w:bCs/>
          <w:sz w:val="22"/>
          <w:szCs w:val="22"/>
          <w:lang w:val="pl"/>
        </w:rPr>
        <w:t>.</w:t>
      </w:r>
      <w:r w:rsidR="007A3F27">
        <w:rPr>
          <w:rFonts w:ascii="Cambria" w:hAnsi="Cambria" w:cs="Times New Roman"/>
          <w:b/>
          <w:bCs/>
          <w:sz w:val="22"/>
          <w:szCs w:val="22"/>
          <w:lang w:val="pl"/>
        </w:rPr>
        <w:t>2023</w:t>
      </w:r>
      <w:r w:rsidR="00825816" w:rsidRPr="00D67FAB">
        <w:rPr>
          <w:rFonts w:ascii="Cambria" w:hAnsi="Cambria" w:cs="Times New Roman"/>
          <w:b/>
          <w:bCs/>
          <w:sz w:val="22"/>
          <w:szCs w:val="22"/>
          <w:lang w:val="pl"/>
        </w:rPr>
        <w:t xml:space="preserve"> do godz. 10.00</w:t>
      </w:r>
    </w:p>
    <w:p w14:paraId="4F9E08DB" w14:textId="77777777" w:rsidR="00E36B7D" w:rsidRPr="00D67FAB" w:rsidRDefault="00E36B7D" w:rsidP="008D3D1B">
      <w:pPr>
        <w:pStyle w:val="NormalnyWeb"/>
        <w:numPr>
          <w:ilvl w:val="0"/>
          <w:numId w:val="32"/>
        </w:numPr>
        <w:spacing w:before="0" w:after="0"/>
        <w:jc w:val="both"/>
        <w:rPr>
          <w:rFonts w:ascii="Cambria" w:hAnsi="Cambria" w:cs="Times New Roman"/>
          <w:sz w:val="22"/>
          <w:szCs w:val="22"/>
          <w:lang w:val="pl"/>
        </w:rPr>
      </w:pPr>
      <w:r w:rsidRPr="00D67FAB">
        <w:rPr>
          <w:rFonts w:ascii="Cambria" w:hAnsi="Cambria" w:cs="Times New Roman"/>
          <w:sz w:val="22"/>
          <w:szCs w:val="22"/>
          <w:lang w:val="pl"/>
        </w:rPr>
        <w:t>Do oferty należy dołączyć wszystkie wymagane w SWZ dokumenty.</w:t>
      </w:r>
    </w:p>
    <w:p w14:paraId="7CC68AA1" w14:textId="77777777" w:rsidR="00E36B7D" w:rsidRPr="00D67FAB" w:rsidRDefault="00E36B7D" w:rsidP="008D3D1B">
      <w:pPr>
        <w:pStyle w:val="NormalnyWeb"/>
        <w:numPr>
          <w:ilvl w:val="0"/>
          <w:numId w:val="32"/>
        </w:numPr>
        <w:spacing w:before="0" w:after="0"/>
        <w:jc w:val="both"/>
        <w:rPr>
          <w:rFonts w:ascii="Cambria" w:hAnsi="Cambria" w:cs="Times New Roman"/>
          <w:sz w:val="22"/>
          <w:szCs w:val="22"/>
          <w:lang w:val="pl"/>
        </w:rPr>
      </w:pPr>
      <w:r w:rsidRPr="00D67FAB">
        <w:rPr>
          <w:rFonts w:ascii="Cambria" w:hAnsi="Cambria" w:cs="Times New Roman"/>
          <w:sz w:val="22"/>
          <w:szCs w:val="22"/>
          <w:lang w:val="pl"/>
        </w:rPr>
        <w:t>Po wypełnieniu Formularza składania oferty lub wniosku i dołączenia  wszystkich wymaganych załączników należy kliknąć przycisk „Przejdź do podsumowania”.</w:t>
      </w:r>
    </w:p>
    <w:p w14:paraId="67C130DB" w14:textId="77777777" w:rsidR="00E36B7D" w:rsidRPr="00D67FAB" w:rsidRDefault="00E36B7D" w:rsidP="008D3D1B">
      <w:pPr>
        <w:pStyle w:val="NormalnyWeb"/>
        <w:numPr>
          <w:ilvl w:val="0"/>
          <w:numId w:val="32"/>
        </w:numPr>
        <w:spacing w:before="0" w:after="0"/>
        <w:jc w:val="both"/>
        <w:rPr>
          <w:rFonts w:ascii="Cambria" w:hAnsi="Cambria" w:cs="Times New Roman"/>
          <w:sz w:val="22"/>
          <w:szCs w:val="22"/>
          <w:lang w:val="pl"/>
        </w:rPr>
      </w:pPr>
      <w:r w:rsidRPr="00D67FAB">
        <w:rPr>
          <w:rFonts w:ascii="Cambria" w:hAnsi="Cambria" w:cs="Times New Roman"/>
          <w:sz w:val="22"/>
          <w:szCs w:val="22"/>
          <w:lang w:val="pl"/>
        </w:rPr>
        <w:t xml:space="preserve">Oferta lub wniosek składana elektronicznie musi zostać podpisana elektronicznym podpisem kwalifikowanym, podpisem zaufanym lub podpisem osobistym. W procesie składania oferty za pośrednictwem </w:t>
      </w:r>
      <w:hyperlink r:id="rId36">
        <w:r w:rsidRPr="00D67FAB">
          <w:rPr>
            <w:rStyle w:val="Hipercze"/>
            <w:rFonts w:ascii="Cambria" w:hAnsi="Cambria"/>
            <w:sz w:val="22"/>
            <w:szCs w:val="22"/>
            <w:lang w:val="pl"/>
          </w:rPr>
          <w:t>platformazakupowa.pl</w:t>
        </w:r>
      </w:hyperlink>
      <w:r w:rsidRPr="00D67FAB">
        <w:rPr>
          <w:rFonts w:ascii="Cambria" w:hAnsi="Cambria" w:cs="Times New Roman"/>
          <w:sz w:val="22"/>
          <w:szCs w:val="22"/>
          <w:lang w:val="pl"/>
        </w:rPr>
        <w:t xml:space="preserve">, wykonawca powinien złożyć podpis bezpośrednio na dokumentach przesłanych za pośrednictwem </w:t>
      </w:r>
      <w:hyperlink r:id="rId37">
        <w:r w:rsidRPr="00D67FAB">
          <w:rPr>
            <w:rStyle w:val="Hipercze"/>
            <w:rFonts w:ascii="Cambria" w:hAnsi="Cambria"/>
            <w:sz w:val="22"/>
            <w:szCs w:val="22"/>
            <w:lang w:val="pl"/>
          </w:rPr>
          <w:t>platformazakupowa.pl</w:t>
        </w:r>
      </w:hyperlink>
      <w:r w:rsidRPr="00D67FAB">
        <w:rPr>
          <w:rFonts w:ascii="Cambria" w:hAnsi="Cambria" w:cs="Times New Roman"/>
          <w:sz w:val="22"/>
          <w:szCs w:val="22"/>
          <w:lang w:val="pl"/>
        </w:rPr>
        <w:t xml:space="preserve">. Zalecamy stosowanie podpisu na każdym załączonym pliku osobno, w szczególności wskazanych w art. 63 ust 1 oraz ust.2  </w:t>
      </w:r>
      <w:proofErr w:type="spellStart"/>
      <w:r w:rsidRPr="00D67FAB">
        <w:rPr>
          <w:rFonts w:ascii="Cambria" w:hAnsi="Cambria" w:cs="Times New Roman"/>
          <w:sz w:val="22"/>
          <w:szCs w:val="22"/>
          <w:lang w:val="pl"/>
        </w:rPr>
        <w:t>Pzp</w:t>
      </w:r>
      <w:proofErr w:type="spellEnd"/>
      <w:r w:rsidRPr="00D67FAB">
        <w:rPr>
          <w:rFonts w:ascii="Cambria" w:hAnsi="Cambria" w:cs="Times New Roman"/>
          <w:sz w:val="22"/>
          <w:szCs w:val="22"/>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7C30D3" w14:textId="77777777" w:rsidR="00E36B7D" w:rsidRPr="00D67FAB" w:rsidRDefault="00E36B7D" w:rsidP="008D3D1B">
      <w:pPr>
        <w:pStyle w:val="NormalnyWeb"/>
        <w:numPr>
          <w:ilvl w:val="0"/>
          <w:numId w:val="32"/>
        </w:numPr>
        <w:spacing w:before="0" w:after="0"/>
        <w:jc w:val="both"/>
        <w:rPr>
          <w:rFonts w:ascii="Cambria" w:hAnsi="Cambria" w:cs="Times New Roman"/>
          <w:sz w:val="22"/>
          <w:szCs w:val="22"/>
          <w:lang w:val="pl"/>
        </w:rPr>
      </w:pPr>
      <w:r w:rsidRPr="00D67FAB">
        <w:rPr>
          <w:rFonts w:ascii="Cambria" w:hAnsi="Cambria" w:cs="Times New Roman"/>
          <w:sz w:val="22"/>
          <w:szCs w:val="22"/>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C6A04BE" w14:textId="77777777" w:rsidR="00E36B7D" w:rsidRPr="00D67FAB" w:rsidRDefault="00E36B7D" w:rsidP="008D3D1B">
      <w:pPr>
        <w:pStyle w:val="NormalnyWeb"/>
        <w:numPr>
          <w:ilvl w:val="0"/>
          <w:numId w:val="32"/>
        </w:numPr>
        <w:spacing w:before="0" w:after="0"/>
        <w:jc w:val="both"/>
        <w:rPr>
          <w:rFonts w:ascii="Cambria" w:hAnsi="Cambria" w:cs="Times New Roman"/>
          <w:sz w:val="22"/>
          <w:szCs w:val="22"/>
          <w:lang w:val="pl"/>
        </w:rPr>
      </w:pPr>
      <w:r w:rsidRPr="00D67FAB">
        <w:rPr>
          <w:rFonts w:ascii="Cambria" w:hAnsi="Cambria" w:cs="Times New Roman"/>
          <w:sz w:val="22"/>
          <w:szCs w:val="22"/>
          <w:lang w:val="pl"/>
        </w:rPr>
        <w:t xml:space="preserve">Szczegółowa instrukcja dla Wykonawców dotycząca złożenia, zmiany i wycofania oferty znajduje się na stronie internetowej pod adresem:  </w:t>
      </w:r>
      <w:hyperlink r:id="rId38">
        <w:r w:rsidRPr="00D67FAB">
          <w:rPr>
            <w:rStyle w:val="Hipercze"/>
            <w:rFonts w:ascii="Cambria" w:hAnsi="Cambria"/>
            <w:sz w:val="22"/>
            <w:szCs w:val="22"/>
            <w:lang w:val="pl"/>
          </w:rPr>
          <w:t>https://platformazakupowa.pl/strona/45-instrukcje</w:t>
        </w:r>
      </w:hyperlink>
    </w:p>
    <w:p w14:paraId="304617EB" w14:textId="77777777" w:rsidR="00B86D47" w:rsidRPr="00D67FAB" w:rsidRDefault="00B86D47" w:rsidP="0096174D">
      <w:pPr>
        <w:pStyle w:val="NormalnyWeb"/>
        <w:spacing w:before="0" w:after="0"/>
        <w:jc w:val="both"/>
        <w:rPr>
          <w:rFonts w:ascii="Cambria" w:hAnsi="Cambria" w:cs="Times New Roman"/>
          <w:bCs/>
          <w:sz w:val="22"/>
          <w:szCs w:val="22"/>
        </w:rPr>
      </w:pPr>
    </w:p>
    <w:p w14:paraId="12E142AF" w14:textId="77777777" w:rsidR="001738C2" w:rsidRPr="00D67FAB" w:rsidRDefault="001738C2"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Otwarcie ofert</w:t>
      </w:r>
    </w:p>
    <w:p w14:paraId="28ECD910" w14:textId="0ABC86C4" w:rsidR="00E36B7D" w:rsidRPr="00D67FAB" w:rsidRDefault="00E36B7D" w:rsidP="008D3D1B">
      <w:pPr>
        <w:pStyle w:val="Akapitzlist"/>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D67FAB">
        <w:rPr>
          <w:rFonts w:ascii="Cambria" w:hAnsi="Cambria"/>
          <w:sz w:val="22"/>
          <w:szCs w:val="22"/>
        </w:rPr>
        <w:t xml:space="preserve">Otwarcie ofert następuje niezwłocznie po upływie terminu składania ofert, nie później niż następnego dnia po dniu, w którym upłynął termin składania ofert </w:t>
      </w:r>
      <w:r w:rsidRPr="00D67FAB">
        <w:rPr>
          <w:rFonts w:ascii="Cambria" w:hAnsi="Cambria"/>
          <w:b/>
          <w:bCs/>
          <w:sz w:val="22"/>
          <w:szCs w:val="22"/>
        </w:rPr>
        <w:t>tj</w:t>
      </w:r>
      <w:r w:rsidR="00BC6309" w:rsidRPr="00D67FAB">
        <w:rPr>
          <w:rFonts w:ascii="Cambria" w:hAnsi="Cambria"/>
          <w:b/>
          <w:bCs/>
          <w:sz w:val="22"/>
          <w:szCs w:val="22"/>
        </w:rPr>
        <w:t>.</w:t>
      </w:r>
      <w:r w:rsidR="00825816" w:rsidRPr="00D67FAB">
        <w:rPr>
          <w:rFonts w:ascii="Cambria" w:hAnsi="Cambria"/>
          <w:b/>
          <w:bCs/>
          <w:sz w:val="22"/>
          <w:szCs w:val="22"/>
        </w:rPr>
        <w:t xml:space="preserve"> </w:t>
      </w:r>
      <w:r w:rsidR="00146278">
        <w:rPr>
          <w:rFonts w:ascii="Cambria" w:hAnsi="Cambria"/>
          <w:b/>
          <w:bCs/>
          <w:sz w:val="22"/>
          <w:szCs w:val="22"/>
        </w:rPr>
        <w:t>04.10.</w:t>
      </w:r>
      <w:r w:rsidR="007A3F27">
        <w:rPr>
          <w:rFonts w:ascii="Cambria" w:hAnsi="Cambria"/>
          <w:b/>
          <w:bCs/>
          <w:sz w:val="22"/>
          <w:szCs w:val="22"/>
        </w:rPr>
        <w:t xml:space="preserve">2023 </w:t>
      </w:r>
      <w:r w:rsidR="00825816" w:rsidRPr="00D67FAB">
        <w:rPr>
          <w:rFonts w:ascii="Cambria" w:hAnsi="Cambria"/>
          <w:b/>
          <w:bCs/>
          <w:sz w:val="22"/>
          <w:szCs w:val="22"/>
        </w:rPr>
        <w:t>do godz. 10.15</w:t>
      </w:r>
    </w:p>
    <w:p w14:paraId="21501614" w14:textId="77777777" w:rsidR="00E36B7D" w:rsidRPr="00D67FAB"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D67FAB">
        <w:rPr>
          <w:rFonts w:ascii="Cambria" w:hAnsi="Cambria"/>
          <w:sz w:val="22"/>
          <w:szCs w:val="22"/>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86BB9E3" w14:textId="77777777" w:rsidR="00E36B7D" w:rsidRPr="00D67FAB"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D67FAB">
        <w:rPr>
          <w:rFonts w:ascii="Cambria" w:hAnsi="Cambria"/>
          <w:sz w:val="22"/>
          <w:szCs w:val="22"/>
        </w:rPr>
        <w:t xml:space="preserve">Zamawiający poinformuje o zmianie terminu otwarcia ofert na stronie internetowej prowadzonego postępowania. </w:t>
      </w:r>
    </w:p>
    <w:p w14:paraId="77C6EAEA" w14:textId="77777777" w:rsidR="00E36B7D" w:rsidRPr="00D67FAB"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D67FAB">
        <w:rPr>
          <w:rFonts w:ascii="Cambria" w:hAnsi="Cambria"/>
          <w:sz w:val="22"/>
          <w:szCs w:val="22"/>
        </w:rPr>
        <w:t>Zamawiający, najpóźniej przed otwarciem ofert, udostępnia na stronie internetowej prowadzonego postępowania informację o kwocie, jaką zamierza przeznaczyć na sfinansowanie zamówienia.</w:t>
      </w:r>
    </w:p>
    <w:p w14:paraId="252F0EB7" w14:textId="77777777" w:rsidR="00E36B7D" w:rsidRPr="00D67FAB" w:rsidRDefault="00E36B7D" w:rsidP="008D3D1B">
      <w:pPr>
        <w:widowControl/>
        <w:numPr>
          <w:ilvl w:val="1"/>
          <w:numId w:val="33"/>
        </w:numPr>
        <w:suppressAutoHyphens w:val="0"/>
        <w:autoSpaceDN/>
        <w:spacing w:after="5" w:line="248" w:lineRule="auto"/>
        <w:ind w:right="46"/>
        <w:jc w:val="both"/>
        <w:textAlignment w:val="auto"/>
        <w:rPr>
          <w:rFonts w:ascii="Cambria" w:hAnsi="Cambria"/>
          <w:b/>
          <w:bCs/>
          <w:sz w:val="22"/>
          <w:szCs w:val="22"/>
        </w:rPr>
      </w:pPr>
      <w:r w:rsidRPr="00D67FAB">
        <w:rPr>
          <w:rFonts w:ascii="Cambria" w:hAnsi="Cambria"/>
          <w:sz w:val="22"/>
          <w:szCs w:val="22"/>
        </w:rPr>
        <w:t>Zamawiający, niezwłocznie po otwarciu ofert, udostępnia na stronie internetowej prowadzonego postępowania informacje o:</w:t>
      </w:r>
    </w:p>
    <w:p w14:paraId="19545820" w14:textId="77777777" w:rsidR="00E36B7D" w:rsidRPr="00D67FAB" w:rsidRDefault="00E36B7D" w:rsidP="008D3D1B">
      <w:pPr>
        <w:spacing w:after="5"/>
        <w:ind w:left="72" w:right="46"/>
        <w:jc w:val="both"/>
        <w:rPr>
          <w:rFonts w:ascii="Cambria" w:hAnsi="Cambria"/>
          <w:sz w:val="22"/>
          <w:szCs w:val="22"/>
        </w:rPr>
      </w:pPr>
      <w:r w:rsidRPr="00D67FAB">
        <w:rPr>
          <w:rFonts w:ascii="Cambria" w:hAnsi="Cambria"/>
          <w:sz w:val="22"/>
          <w:szCs w:val="22"/>
        </w:rPr>
        <w:t>1) nazwach albo imionach i nazwiskach oraz siedzibach lub miejscach prowadzonej działalności gospodarczej albo miejscach zamieszkania wykonawców, których oferty zostały otwarte;</w:t>
      </w:r>
    </w:p>
    <w:p w14:paraId="53C58EB4" w14:textId="77777777" w:rsidR="00E36B7D" w:rsidRPr="00D67FAB" w:rsidRDefault="00E36B7D" w:rsidP="008D3D1B">
      <w:pPr>
        <w:spacing w:after="5"/>
        <w:ind w:left="72" w:right="46"/>
        <w:jc w:val="both"/>
        <w:rPr>
          <w:rFonts w:ascii="Cambria" w:hAnsi="Cambria"/>
          <w:sz w:val="22"/>
          <w:szCs w:val="22"/>
        </w:rPr>
      </w:pPr>
      <w:r w:rsidRPr="00D67FAB">
        <w:rPr>
          <w:rFonts w:ascii="Cambria" w:hAnsi="Cambria"/>
          <w:sz w:val="22"/>
          <w:szCs w:val="22"/>
        </w:rPr>
        <w:t>2) cenach lub kosztach zawartych w ofertach.</w:t>
      </w:r>
    </w:p>
    <w:p w14:paraId="5D006961" w14:textId="77777777" w:rsidR="00E36B7D" w:rsidRPr="00D67FAB" w:rsidRDefault="00E36B7D" w:rsidP="008D3D1B">
      <w:pPr>
        <w:spacing w:after="5"/>
        <w:ind w:left="72" w:right="46"/>
        <w:jc w:val="both"/>
        <w:rPr>
          <w:rFonts w:ascii="Cambria" w:hAnsi="Cambria"/>
          <w:sz w:val="22"/>
          <w:szCs w:val="22"/>
        </w:rPr>
      </w:pPr>
      <w:r w:rsidRPr="00D67FAB">
        <w:rPr>
          <w:rFonts w:ascii="Cambria" w:hAnsi="Cambria"/>
          <w:sz w:val="22"/>
          <w:szCs w:val="22"/>
        </w:rPr>
        <w:t>Informacja zostanie opublikowana na stronie postępowania na</w:t>
      </w:r>
      <w:hyperlink r:id="rId39">
        <w:r w:rsidRPr="00D67FAB">
          <w:rPr>
            <w:rStyle w:val="Hipercze"/>
            <w:rFonts w:ascii="Cambria" w:hAnsi="Cambria"/>
            <w:sz w:val="22"/>
            <w:szCs w:val="22"/>
          </w:rPr>
          <w:t xml:space="preserve"> platformazakupowa.pl</w:t>
        </w:r>
      </w:hyperlink>
      <w:r w:rsidRPr="00D67FAB">
        <w:rPr>
          <w:rFonts w:ascii="Cambria" w:hAnsi="Cambria"/>
          <w:sz w:val="22"/>
          <w:szCs w:val="22"/>
        </w:rPr>
        <w:t xml:space="preserve"> w sekcji ,,Komunikaty” .</w:t>
      </w:r>
    </w:p>
    <w:p w14:paraId="73D78DD8" w14:textId="77777777" w:rsidR="00E36B7D" w:rsidRPr="00D67FAB" w:rsidRDefault="00E36B7D" w:rsidP="008D3D1B">
      <w:pPr>
        <w:widowControl/>
        <w:numPr>
          <w:ilvl w:val="1"/>
          <w:numId w:val="33"/>
        </w:numPr>
        <w:suppressAutoHyphens w:val="0"/>
        <w:autoSpaceDN/>
        <w:spacing w:after="5" w:line="248" w:lineRule="auto"/>
        <w:ind w:right="46"/>
        <w:jc w:val="both"/>
        <w:textAlignment w:val="auto"/>
        <w:rPr>
          <w:rFonts w:ascii="Cambria" w:hAnsi="Cambria"/>
          <w:sz w:val="22"/>
          <w:szCs w:val="22"/>
        </w:rPr>
      </w:pPr>
      <w:r w:rsidRPr="00D67FAB">
        <w:rPr>
          <w:rFonts w:ascii="Cambria" w:hAnsi="Cambria"/>
          <w:sz w:val="22"/>
          <w:szCs w:val="22"/>
        </w:rPr>
        <w:t>W przypadku ofert, które podlegają negocjacjom, zamawiający udostępnia informacje, o których mowa w ust. 5 pkt 2, niezwłocznie po otwarciu ofert ostatecznych albo unieważnieniu postępowania.</w:t>
      </w:r>
    </w:p>
    <w:p w14:paraId="2F698EFB" w14:textId="77777777" w:rsidR="00E36B7D" w:rsidRPr="00D67FAB" w:rsidRDefault="00E36B7D" w:rsidP="008D3D1B">
      <w:pPr>
        <w:widowControl/>
        <w:numPr>
          <w:ilvl w:val="1"/>
          <w:numId w:val="33"/>
        </w:numPr>
        <w:suppressAutoHyphens w:val="0"/>
        <w:autoSpaceDN/>
        <w:spacing w:after="5" w:line="248" w:lineRule="auto"/>
        <w:ind w:right="46"/>
        <w:jc w:val="both"/>
        <w:textAlignment w:val="auto"/>
        <w:rPr>
          <w:rFonts w:ascii="Cambria" w:hAnsi="Cambria"/>
          <w:sz w:val="22"/>
          <w:szCs w:val="22"/>
        </w:rPr>
      </w:pPr>
      <w:r w:rsidRPr="00D67FAB">
        <w:rPr>
          <w:rFonts w:ascii="Cambria" w:hAnsi="Cambria"/>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C0E2D17" w14:textId="4FD18315" w:rsidR="001738C2" w:rsidRPr="00D67FAB" w:rsidRDefault="001738C2" w:rsidP="008D3D1B">
      <w:pPr>
        <w:pStyle w:val="NormalnyWeb"/>
        <w:spacing w:before="0" w:after="0"/>
        <w:ind w:left="1701"/>
        <w:jc w:val="both"/>
        <w:rPr>
          <w:rFonts w:ascii="Cambria" w:hAnsi="Cambria" w:cs="Times New Roman"/>
          <w:bCs/>
          <w:sz w:val="22"/>
          <w:szCs w:val="22"/>
        </w:rPr>
      </w:pPr>
    </w:p>
    <w:p w14:paraId="339EABC0" w14:textId="77777777" w:rsidR="00A23FA5" w:rsidRPr="00D67FAB" w:rsidRDefault="00A23FA5" w:rsidP="008D3D1B">
      <w:pPr>
        <w:pStyle w:val="NormalnyWeb"/>
        <w:spacing w:before="0" w:after="0"/>
        <w:ind w:left="1701"/>
        <w:jc w:val="both"/>
        <w:rPr>
          <w:rFonts w:ascii="Cambria" w:hAnsi="Cambria" w:cs="Times New Roman"/>
          <w:bCs/>
          <w:sz w:val="22"/>
          <w:szCs w:val="22"/>
        </w:rPr>
      </w:pPr>
    </w:p>
    <w:p w14:paraId="66E48679" w14:textId="77777777" w:rsidR="008840F6" w:rsidRPr="00D67FAB" w:rsidRDefault="00BA0E6E" w:rsidP="001C3BAD">
      <w:pPr>
        <w:pStyle w:val="NormalnyWeb"/>
        <w:numPr>
          <w:ilvl w:val="1"/>
          <w:numId w:val="5"/>
        </w:numPr>
        <w:spacing w:before="0" w:after="0"/>
        <w:ind w:left="426" w:hanging="426"/>
        <w:jc w:val="both"/>
        <w:rPr>
          <w:rFonts w:ascii="Cambria" w:hAnsi="Cambria" w:cs="Times New Roman"/>
          <w:b/>
          <w:bCs/>
          <w:sz w:val="22"/>
          <w:szCs w:val="22"/>
        </w:rPr>
      </w:pPr>
      <w:r w:rsidRPr="00D67FAB">
        <w:rPr>
          <w:rFonts w:ascii="Cambria" w:hAnsi="Cambria" w:cs="Times New Roman"/>
          <w:b/>
          <w:bCs/>
          <w:sz w:val="22"/>
          <w:szCs w:val="22"/>
        </w:rPr>
        <w:t>Termin związania ofertą</w:t>
      </w:r>
    </w:p>
    <w:p w14:paraId="6807B5DB" w14:textId="79FC6B8D" w:rsidR="001738C2" w:rsidRPr="00D67FAB" w:rsidRDefault="008840F6"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 xml:space="preserve">Wykonawca jest związany ofertą przez okres 30 dni od terminu składania ofert. Bieg </w:t>
      </w:r>
      <w:r w:rsidRPr="00D67FAB">
        <w:rPr>
          <w:rFonts w:ascii="Cambria" w:hAnsi="Cambria" w:cs="Times New Roman"/>
          <w:bCs/>
          <w:sz w:val="22"/>
          <w:szCs w:val="22"/>
        </w:rPr>
        <w:lastRenderedPageBreak/>
        <w:t>terminu zw</w:t>
      </w:r>
      <w:r w:rsidR="001738C2" w:rsidRPr="00D67FAB">
        <w:rPr>
          <w:rFonts w:ascii="Cambria" w:hAnsi="Cambria" w:cs="Times New Roman"/>
          <w:bCs/>
          <w:sz w:val="22"/>
          <w:szCs w:val="22"/>
        </w:rPr>
        <w:t xml:space="preserve">iązania ofertą upływa z dniem </w:t>
      </w:r>
      <w:r w:rsidR="00146278">
        <w:rPr>
          <w:rFonts w:ascii="Cambria" w:hAnsi="Cambria" w:cs="Times New Roman"/>
          <w:b/>
          <w:sz w:val="22"/>
          <w:szCs w:val="22"/>
        </w:rPr>
        <w:t>02.11</w:t>
      </w:r>
      <w:r w:rsidR="007A3F27" w:rsidRPr="007A3F27">
        <w:rPr>
          <w:rFonts w:ascii="Cambria" w:hAnsi="Cambria" w:cs="Times New Roman"/>
          <w:b/>
          <w:sz w:val="22"/>
          <w:szCs w:val="22"/>
        </w:rPr>
        <w:t>.2023</w:t>
      </w:r>
      <w:r w:rsidRPr="007A3F27">
        <w:rPr>
          <w:rFonts w:ascii="Cambria" w:hAnsi="Cambria" w:cs="Times New Roman"/>
          <w:b/>
          <w:sz w:val="22"/>
          <w:szCs w:val="22"/>
        </w:rPr>
        <w:t xml:space="preserve"> r.</w:t>
      </w:r>
    </w:p>
    <w:p w14:paraId="0AD893F7" w14:textId="77777777" w:rsidR="001738C2" w:rsidRPr="00D67FAB" w:rsidRDefault="008840F6" w:rsidP="001C3BAD">
      <w:pPr>
        <w:pStyle w:val="NormalnyWeb"/>
        <w:numPr>
          <w:ilvl w:val="2"/>
          <w:numId w:val="5"/>
        </w:numPr>
        <w:spacing w:before="0" w:after="0"/>
        <w:ind w:left="993" w:hanging="567"/>
        <w:jc w:val="both"/>
        <w:rPr>
          <w:rFonts w:ascii="Cambria" w:hAnsi="Cambria" w:cs="Times New Roman"/>
          <w:bCs/>
          <w:sz w:val="22"/>
          <w:szCs w:val="22"/>
        </w:rPr>
      </w:pPr>
      <w:r w:rsidRPr="00D67FAB">
        <w:rPr>
          <w:rFonts w:ascii="Cambria" w:hAnsi="Cambria" w:cs="Times New Roman"/>
          <w:bCs/>
          <w:sz w:val="22"/>
          <w:szCs w:val="22"/>
        </w:rPr>
        <w:t>Bieg terminu związania ofertą rozpoczyna się wraz z upływem terminu składania ofert.</w:t>
      </w:r>
    </w:p>
    <w:p w14:paraId="711D5D3A" w14:textId="66E816B6" w:rsidR="008840F6" w:rsidRPr="00D67FAB" w:rsidRDefault="008840F6" w:rsidP="001C3BAD">
      <w:pPr>
        <w:pStyle w:val="NormalnyWeb"/>
        <w:numPr>
          <w:ilvl w:val="2"/>
          <w:numId w:val="5"/>
        </w:numPr>
        <w:spacing w:before="0" w:after="0"/>
        <w:ind w:left="993" w:hanging="567"/>
        <w:contextualSpacing/>
        <w:jc w:val="both"/>
        <w:rPr>
          <w:rFonts w:ascii="Cambria" w:hAnsi="Cambria" w:cs="Times New Roman"/>
          <w:bCs/>
          <w:sz w:val="22"/>
          <w:szCs w:val="22"/>
        </w:rPr>
      </w:pPr>
      <w:r w:rsidRPr="00D67FAB">
        <w:rPr>
          <w:rFonts w:ascii="Cambria" w:hAnsi="Cambria" w:cs="Times New Roman"/>
          <w:bCs/>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917D3C" w:rsidRPr="00D67FAB">
        <w:rPr>
          <w:rFonts w:ascii="Cambria" w:hAnsi="Cambria" w:cs="Times New Roman"/>
          <w:bCs/>
          <w:sz w:val="22"/>
          <w:szCs w:val="22"/>
        </w:rPr>
        <w:t>.</w:t>
      </w:r>
    </w:p>
    <w:p w14:paraId="0A1E0ACE" w14:textId="77777777" w:rsidR="00BA0E6E" w:rsidRPr="00D67FAB" w:rsidRDefault="00BA0E6E" w:rsidP="008D3D1B">
      <w:pPr>
        <w:pStyle w:val="NormalnyWeb"/>
        <w:spacing w:before="0" w:after="0"/>
        <w:ind w:left="-17"/>
        <w:contextualSpacing/>
        <w:jc w:val="both"/>
        <w:rPr>
          <w:rFonts w:ascii="Cambria" w:hAnsi="Cambria" w:cs="Times New Roman"/>
          <w:bCs/>
          <w:color w:val="548DD4" w:themeColor="text2" w:themeTint="99"/>
          <w:sz w:val="22"/>
          <w:szCs w:val="22"/>
        </w:rPr>
      </w:pPr>
    </w:p>
    <w:p w14:paraId="3D913609" w14:textId="77777777" w:rsidR="001738C2" w:rsidRPr="00D67FAB" w:rsidRDefault="001738C2" w:rsidP="001C3BAD">
      <w:pPr>
        <w:pStyle w:val="NormalnyWeb"/>
        <w:numPr>
          <w:ilvl w:val="0"/>
          <w:numId w:val="5"/>
        </w:numPr>
        <w:spacing w:before="0" w:after="0"/>
        <w:ind w:left="426" w:hanging="426"/>
        <w:contextualSpacing/>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KRYTERIA I ZASADY OCENY OFERT. AUKCJA ELEKTRONICZNA</w:t>
      </w:r>
    </w:p>
    <w:p w14:paraId="44BB2CA7" w14:textId="77777777" w:rsidR="00F33449" w:rsidRPr="00D67FAB" w:rsidRDefault="00F33449" w:rsidP="001C3BAD">
      <w:pPr>
        <w:pStyle w:val="NormalnyWeb"/>
        <w:numPr>
          <w:ilvl w:val="1"/>
          <w:numId w:val="5"/>
        </w:numPr>
        <w:spacing w:before="0" w:after="0"/>
        <w:contextualSpacing/>
        <w:jc w:val="both"/>
        <w:rPr>
          <w:rFonts w:ascii="Cambria" w:hAnsi="Cambria" w:cs="Times New Roman"/>
          <w:b/>
          <w:bCs/>
          <w:sz w:val="22"/>
          <w:szCs w:val="22"/>
        </w:rPr>
      </w:pPr>
      <w:r w:rsidRPr="00D67FAB">
        <w:rPr>
          <w:rFonts w:ascii="Cambria" w:hAnsi="Cambria" w:cs="Times New Roman"/>
          <w:b/>
          <w:bCs/>
          <w:sz w:val="22"/>
          <w:szCs w:val="22"/>
        </w:rPr>
        <w:t>Tryb oceny ofert</w:t>
      </w:r>
    </w:p>
    <w:p w14:paraId="5BACD6D0" w14:textId="77777777" w:rsidR="00F33449" w:rsidRPr="00D67FAB" w:rsidRDefault="00F33449" w:rsidP="001C3BAD">
      <w:pPr>
        <w:pStyle w:val="NormalnyWeb"/>
        <w:numPr>
          <w:ilvl w:val="2"/>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 xml:space="preserve">W toku badania i oceny ofert Zamawiający może żądać od Wykonawców wyjaśnień dotyczących treści złożonych ofert oraz innych składanych dokumentów lub oświadczeń. </w:t>
      </w:r>
    </w:p>
    <w:p w14:paraId="10B9C2BB" w14:textId="77777777" w:rsidR="00F33449" w:rsidRPr="00D67FAB" w:rsidRDefault="00F33449" w:rsidP="001C3BAD">
      <w:pPr>
        <w:pStyle w:val="NormalnyWeb"/>
        <w:numPr>
          <w:ilvl w:val="2"/>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 xml:space="preserve">W przypadku, gdy zaoferowana cena lub istotne części składowe ceny wydają się rażąco niskie </w:t>
      </w:r>
      <w:r w:rsidRPr="00D67FAB">
        <w:rPr>
          <w:rFonts w:ascii="Cambria" w:hAnsi="Cambria" w:cs="Times New Roman"/>
          <w:bCs/>
          <w:sz w:val="22"/>
          <w:szCs w:val="22"/>
        </w:rPr>
        <w:br/>
        <w:t xml:space="preserve">w stosunku do przedmiotu zamówienia lub budzą wątpliwości Zamawiającego co do możliwości wykonania przedmiotu zamówienia zgodnie z wymaganiami określonymi w dokumentach zamówienia lub wynikającymi z odrębnych przepisów, Zamawiający zwróci się do Wykonawcy </w:t>
      </w:r>
      <w:r w:rsidRPr="00D67FAB">
        <w:rPr>
          <w:rFonts w:ascii="Cambria" w:hAnsi="Cambria" w:cs="Times New Roman"/>
          <w:bCs/>
          <w:sz w:val="22"/>
          <w:szCs w:val="22"/>
        </w:rPr>
        <w:br/>
        <w:t xml:space="preserve">o udzielenie wyjaśnień, w tym złożenie dowodów dotyczących wyliczenia ceny lub istotnych części składowych ceny. </w:t>
      </w:r>
    </w:p>
    <w:p w14:paraId="41703941" w14:textId="77777777" w:rsidR="00F33449" w:rsidRPr="00D67FAB" w:rsidRDefault="00F33449" w:rsidP="001C3BAD">
      <w:pPr>
        <w:pStyle w:val="NormalnyWeb"/>
        <w:numPr>
          <w:ilvl w:val="2"/>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 xml:space="preserve">Zamawiający poprawi w ofercie: </w:t>
      </w:r>
    </w:p>
    <w:p w14:paraId="09514ABC" w14:textId="77777777" w:rsidR="00F33449" w:rsidRPr="00D67FAB" w:rsidRDefault="00F33449" w:rsidP="001C3BAD">
      <w:pPr>
        <w:pStyle w:val="NormalnyWeb"/>
        <w:numPr>
          <w:ilvl w:val="3"/>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oczywiste omyłki pisarskie,</w:t>
      </w:r>
    </w:p>
    <w:p w14:paraId="0EACB2CA" w14:textId="77777777" w:rsidR="00F33449" w:rsidRPr="00D67FAB" w:rsidRDefault="00F33449" w:rsidP="001C3BAD">
      <w:pPr>
        <w:pStyle w:val="NormalnyWeb"/>
        <w:numPr>
          <w:ilvl w:val="3"/>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 xml:space="preserve">oczywiste omyłki rachunkowe, z uwzględnieniem konsekwencji rachunkowych dokonanych poprawek, </w:t>
      </w:r>
    </w:p>
    <w:p w14:paraId="1253B478" w14:textId="77777777" w:rsidR="00F33449" w:rsidRPr="00D67FAB" w:rsidRDefault="00F33449" w:rsidP="001C3BAD">
      <w:pPr>
        <w:pStyle w:val="NormalnyWeb"/>
        <w:numPr>
          <w:ilvl w:val="3"/>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 xml:space="preserve">inne omyłki polegające na niezgodności oferty z dokumentami zamówienia, niepowodujące istotnych zmian w treści oferty, </w:t>
      </w:r>
    </w:p>
    <w:p w14:paraId="303F2534" w14:textId="77777777" w:rsidR="00F33449" w:rsidRPr="00D67FAB" w:rsidRDefault="00F33449" w:rsidP="00F33449">
      <w:pPr>
        <w:pStyle w:val="NormalnyWeb"/>
        <w:spacing w:before="0" w:after="0"/>
        <w:ind w:left="981"/>
        <w:contextualSpacing/>
        <w:jc w:val="both"/>
        <w:rPr>
          <w:rFonts w:ascii="Cambria" w:hAnsi="Cambria" w:cs="Times New Roman"/>
          <w:bCs/>
          <w:sz w:val="22"/>
          <w:szCs w:val="22"/>
        </w:rPr>
      </w:pPr>
      <w:r w:rsidRPr="00D67FAB">
        <w:rPr>
          <w:rFonts w:ascii="Cambria" w:hAnsi="Cambria" w:cs="Times New Roman"/>
          <w:bCs/>
          <w:sz w:val="22"/>
          <w:szCs w:val="22"/>
        </w:rPr>
        <w:t xml:space="preserve">niezwłocznie zawiadamiając o tym Wykonawcę, którego oferta została poprawiona. </w:t>
      </w:r>
    </w:p>
    <w:p w14:paraId="01830BEB" w14:textId="77777777" w:rsidR="00F33449" w:rsidRPr="00D67FAB" w:rsidRDefault="00F33449" w:rsidP="00F33449">
      <w:pPr>
        <w:pStyle w:val="NormalnyWeb"/>
        <w:spacing w:before="0" w:after="0"/>
        <w:ind w:left="981"/>
        <w:contextualSpacing/>
        <w:jc w:val="both"/>
        <w:rPr>
          <w:rFonts w:ascii="Cambria" w:hAnsi="Cambria" w:cs="Times New Roman"/>
          <w:bCs/>
          <w:sz w:val="22"/>
          <w:szCs w:val="22"/>
        </w:rPr>
      </w:pPr>
      <w:r w:rsidRPr="00D67FAB">
        <w:rPr>
          <w:rFonts w:ascii="Cambria" w:hAnsi="Cambria" w:cs="Times New Roman"/>
          <w:bCs/>
          <w:sz w:val="22"/>
          <w:szCs w:val="22"/>
        </w:rPr>
        <w:t>UWAGA:</w:t>
      </w:r>
    </w:p>
    <w:p w14:paraId="1B6CE98D" w14:textId="77777777" w:rsidR="00F33449" w:rsidRPr="00D67FAB" w:rsidRDefault="00F33449" w:rsidP="00F33449">
      <w:pPr>
        <w:pStyle w:val="NormalnyWeb"/>
        <w:spacing w:before="0" w:after="0"/>
        <w:ind w:left="981"/>
        <w:contextualSpacing/>
        <w:jc w:val="both"/>
        <w:rPr>
          <w:rFonts w:ascii="Cambria" w:hAnsi="Cambria" w:cs="Times New Roman"/>
          <w:bCs/>
          <w:sz w:val="22"/>
          <w:szCs w:val="22"/>
        </w:rPr>
      </w:pPr>
      <w:r w:rsidRPr="00D67FAB">
        <w:rPr>
          <w:rFonts w:ascii="Cambria" w:hAnsi="Cambria" w:cs="Times New Roman"/>
          <w:bCs/>
          <w:sz w:val="22"/>
          <w:szCs w:val="22"/>
        </w:rPr>
        <w:t xml:space="preserve">W przypadku, o którym mowa w pkt 7.1.3.3 SWZ, Zamawiający wyznacza Wykonawcy odpowiedni termin na wyrażenie zgody na poprawienie w ofercie omyłki lub zakwestionowanie jej poprawienia. Brak odpowiedzi w wyznaczonym terminie uznaje się za wyrażenie zgody na poprawienie omyłki. Zakwestionowanie przez Wykonawcę poprawienia omyłki, o której mowa w pkt 7.1.3.3 SWZ w wyznaczonym terminie, stanowi przesłankę odrzucenia oferty, zgodnie </w:t>
      </w:r>
      <w:r w:rsidRPr="00D67FAB">
        <w:rPr>
          <w:rFonts w:ascii="Cambria" w:hAnsi="Cambria" w:cs="Times New Roman"/>
          <w:bCs/>
          <w:sz w:val="22"/>
          <w:szCs w:val="22"/>
        </w:rPr>
        <w:br/>
        <w:t>z art. 226 ust. 1 pkt 11 ustawy.</w:t>
      </w:r>
    </w:p>
    <w:p w14:paraId="3C487C06" w14:textId="77777777" w:rsidR="00F33449" w:rsidRPr="00D67FAB" w:rsidRDefault="00F33449" w:rsidP="00F33449">
      <w:pPr>
        <w:pStyle w:val="NormalnyWeb"/>
        <w:spacing w:before="0" w:after="0"/>
        <w:ind w:left="981"/>
        <w:contextualSpacing/>
        <w:jc w:val="both"/>
        <w:rPr>
          <w:rFonts w:ascii="Cambria" w:hAnsi="Cambria" w:cs="Times New Roman"/>
          <w:bCs/>
          <w:sz w:val="22"/>
          <w:szCs w:val="22"/>
        </w:rPr>
      </w:pPr>
    </w:p>
    <w:p w14:paraId="43CAC131" w14:textId="77777777" w:rsidR="00F33449" w:rsidRPr="00D67FAB" w:rsidRDefault="00F33449" w:rsidP="001C3BAD">
      <w:pPr>
        <w:pStyle w:val="NormalnyWeb"/>
        <w:numPr>
          <w:ilvl w:val="1"/>
          <w:numId w:val="5"/>
        </w:numPr>
        <w:spacing w:before="0" w:after="0"/>
        <w:contextualSpacing/>
        <w:jc w:val="both"/>
        <w:rPr>
          <w:rFonts w:ascii="Cambria" w:hAnsi="Cambria" w:cs="Times New Roman"/>
          <w:b/>
          <w:bCs/>
          <w:sz w:val="22"/>
          <w:szCs w:val="22"/>
        </w:rPr>
      </w:pPr>
      <w:r w:rsidRPr="00D67FAB">
        <w:rPr>
          <w:rFonts w:ascii="Cambria" w:hAnsi="Cambria" w:cs="Times New Roman"/>
          <w:b/>
          <w:bCs/>
          <w:sz w:val="22"/>
          <w:szCs w:val="22"/>
        </w:rPr>
        <w:t>Kryteria wyboru najkorzystniejszej oferty, zasady oceny ofert według ustalonych kryteriów:</w:t>
      </w:r>
    </w:p>
    <w:p w14:paraId="54625036"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Przy wyborze najkorzystniejszej oferty Zamawiający będzie się kierował następującymi kryteriami oceny ofert :</w:t>
      </w:r>
    </w:p>
    <w:p w14:paraId="5AAC1888" w14:textId="77777777" w:rsidR="00F33449" w:rsidRPr="00D67FAB" w:rsidRDefault="00F33449" w:rsidP="00F33449">
      <w:pPr>
        <w:pStyle w:val="NormalnyWeb"/>
        <w:tabs>
          <w:tab w:val="left" w:pos="4820"/>
        </w:tabs>
        <w:spacing w:before="0" w:after="0"/>
        <w:jc w:val="both"/>
        <w:rPr>
          <w:rFonts w:ascii="Cambria" w:hAnsi="Cambria" w:cs="Times New Roman"/>
          <w:b/>
          <w:sz w:val="22"/>
          <w:szCs w:val="22"/>
        </w:rPr>
      </w:pPr>
      <w:r w:rsidRPr="00D67FAB">
        <w:rPr>
          <w:rFonts w:ascii="Cambria" w:hAnsi="Cambria" w:cs="Times New Roman"/>
          <w:b/>
          <w:sz w:val="22"/>
          <w:szCs w:val="22"/>
        </w:rPr>
        <w:t>Cena (C) - waga punktowa 60;</w:t>
      </w:r>
    </w:p>
    <w:p w14:paraId="17360F59" w14:textId="1652F56E" w:rsidR="00F33449" w:rsidRPr="00D67FAB" w:rsidRDefault="00F33449" w:rsidP="00F33449">
      <w:pPr>
        <w:pStyle w:val="NormalnyWeb"/>
        <w:tabs>
          <w:tab w:val="left" w:pos="4820"/>
        </w:tabs>
        <w:spacing w:before="0" w:after="0"/>
        <w:jc w:val="both"/>
        <w:rPr>
          <w:rFonts w:ascii="Cambria" w:hAnsi="Cambria" w:cs="Times New Roman"/>
          <w:b/>
          <w:sz w:val="22"/>
          <w:szCs w:val="22"/>
        </w:rPr>
      </w:pPr>
      <w:r w:rsidRPr="00D67FAB">
        <w:rPr>
          <w:rFonts w:ascii="Cambria" w:hAnsi="Cambria" w:cs="Times New Roman"/>
          <w:b/>
          <w:sz w:val="22"/>
          <w:szCs w:val="22"/>
        </w:rPr>
        <w:t>Okres gwarancji (G) - waga punktowa 40;</w:t>
      </w:r>
      <w:r w:rsidR="009A34EC" w:rsidRPr="00D67FAB">
        <w:rPr>
          <w:rFonts w:ascii="Cambria" w:hAnsi="Cambria" w:cs="Times New Roman"/>
          <w:b/>
          <w:sz w:val="22"/>
          <w:szCs w:val="22"/>
        </w:rPr>
        <w:t xml:space="preserve"> </w:t>
      </w:r>
      <w:r w:rsidR="006F104C">
        <w:rPr>
          <w:rFonts w:ascii="Cambria" w:hAnsi="Cambria" w:cs="Times New Roman"/>
          <w:b/>
          <w:sz w:val="22"/>
          <w:szCs w:val="22"/>
        </w:rPr>
        <w:t xml:space="preserve">( na roboty budowlane) </w:t>
      </w:r>
    </w:p>
    <w:p w14:paraId="0FF77911"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Ocenie w oparciu o ww. kryteria oceny ofert poddawane są wyłącznie oferty niepodlegające odrzuceniu.</w:t>
      </w:r>
    </w:p>
    <w:p w14:paraId="23EC2957"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W trakcie oceny ofert, kolejno ocenianym ofertom, zostaną przyznane punkty wg poniższego wzoru:</w:t>
      </w:r>
    </w:p>
    <w:p w14:paraId="35FAAFDE"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p>
    <w:p w14:paraId="6D39B981" w14:textId="77777777" w:rsidR="00F33449" w:rsidRPr="00D67FAB" w:rsidRDefault="00F33449" w:rsidP="00F33449">
      <w:pPr>
        <w:pStyle w:val="NormalnyWeb"/>
        <w:tabs>
          <w:tab w:val="left" w:pos="4820"/>
        </w:tabs>
        <w:spacing w:before="0" w:after="0"/>
        <w:ind w:left="993"/>
        <w:jc w:val="both"/>
        <w:rPr>
          <w:rFonts w:ascii="Cambria" w:hAnsi="Cambria" w:cs="Times New Roman"/>
          <w:b/>
          <w:sz w:val="22"/>
          <w:szCs w:val="22"/>
        </w:rPr>
      </w:pPr>
      <w:r w:rsidRPr="00D67FAB">
        <w:rPr>
          <w:rFonts w:ascii="Cambria" w:hAnsi="Cambria" w:cs="Times New Roman"/>
          <w:b/>
          <w:sz w:val="22"/>
          <w:szCs w:val="22"/>
        </w:rPr>
        <w:t>P = C + G</w:t>
      </w:r>
    </w:p>
    <w:p w14:paraId="5A8E6C3E" w14:textId="6525A4A5"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Suma punktów (P) stanowi sumę „Ceny” C i „Okresu gwarancji</w:t>
      </w:r>
      <w:r w:rsidR="00A23FA5" w:rsidRPr="00D67FAB">
        <w:rPr>
          <w:rFonts w:ascii="Cambria" w:hAnsi="Cambria" w:cs="Times New Roman"/>
          <w:bCs/>
          <w:sz w:val="22"/>
          <w:szCs w:val="22"/>
        </w:rPr>
        <w:t xml:space="preserve"> na wykonane roboty budowlane</w:t>
      </w:r>
      <w:r w:rsidRPr="00D67FAB">
        <w:rPr>
          <w:rFonts w:ascii="Cambria" w:hAnsi="Cambria" w:cs="Times New Roman"/>
          <w:bCs/>
          <w:sz w:val="22"/>
          <w:szCs w:val="22"/>
        </w:rPr>
        <w:t>” G.</w:t>
      </w:r>
    </w:p>
    <w:p w14:paraId="24DB7365"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p>
    <w:p w14:paraId="11E6C09D"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
          <w:bCs/>
          <w:sz w:val="22"/>
          <w:szCs w:val="22"/>
          <w:u w:val="single"/>
        </w:rPr>
      </w:pPr>
      <w:r w:rsidRPr="00D67FAB">
        <w:rPr>
          <w:rFonts w:ascii="Cambria" w:hAnsi="Cambria" w:cs="Times New Roman"/>
          <w:b/>
          <w:bCs/>
          <w:sz w:val="22"/>
          <w:szCs w:val="22"/>
          <w:u w:val="single"/>
        </w:rPr>
        <w:t xml:space="preserve">Kryterium „Cena ” C: </w:t>
      </w:r>
    </w:p>
    <w:p w14:paraId="5C77EF1F"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 xml:space="preserve">W tym kryterium można maksymalnie uzyskać 60 punktów. Do oceny ofert będzie brana cena brutto za wykonanie zamówienia określona przez Wykonawcę w formularzu </w:t>
      </w:r>
      <w:r w:rsidRPr="00D67FAB">
        <w:rPr>
          <w:rFonts w:ascii="Cambria" w:hAnsi="Cambria" w:cs="Times New Roman"/>
          <w:bCs/>
          <w:sz w:val="22"/>
          <w:szCs w:val="22"/>
        </w:rPr>
        <w:lastRenderedPageBreak/>
        <w:t>„OFERTA”.</w:t>
      </w:r>
    </w:p>
    <w:p w14:paraId="001D58EC"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W trakcie oceny ofert, kolejno ocenianym ofertom, zostaną przyznane punkty w kryterium 1 „Cena” C wg poniższego wzoru</w:t>
      </w:r>
    </w:p>
    <w:p w14:paraId="00E9155A"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p>
    <w:p w14:paraId="08E4D958"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 xml:space="preserve">                       Najniższa oferowana cena brutto spośród wszystkich ocenianych ofert</w:t>
      </w:r>
    </w:p>
    <w:p w14:paraId="4E72B6EF"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„Cena” C = ----------------------------------------------------------------x 60</w:t>
      </w:r>
    </w:p>
    <w:p w14:paraId="21E0C332"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 xml:space="preserve">                                                 Cena oferowana brutto ocenianej oferty</w:t>
      </w:r>
    </w:p>
    <w:p w14:paraId="46AD1CDF"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p>
    <w:p w14:paraId="7A396A54" w14:textId="2DA92EA4" w:rsidR="00F33449" w:rsidRPr="00D67FAB" w:rsidRDefault="00F33449" w:rsidP="001C3BAD">
      <w:pPr>
        <w:pStyle w:val="NormalnyWeb"/>
        <w:numPr>
          <w:ilvl w:val="2"/>
          <w:numId w:val="5"/>
        </w:numPr>
        <w:tabs>
          <w:tab w:val="left" w:pos="4820"/>
        </w:tabs>
        <w:spacing w:before="0" w:after="0"/>
        <w:jc w:val="both"/>
        <w:rPr>
          <w:rFonts w:ascii="Cambria" w:hAnsi="Cambria" w:cs="Times New Roman"/>
          <w:b/>
          <w:bCs/>
          <w:sz w:val="22"/>
          <w:szCs w:val="22"/>
          <w:u w:val="single"/>
        </w:rPr>
      </w:pPr>
      <w:r w:rsidRPr="00D67FAB">
        <w:rPr>
          <w:rFonts w:ascii="Cambria" w:hAnsi="Cambria" w:cs="Times New Roman"/>
          <w:b/>
          <w:bCs/>
          <w:sz w:val="22"/>
          <w:szCs w:val="22"/>
          <w:u w:val="single"/>
        </w:rPr>
        <w:t xml:space="preserve">Kryterium „Okres gwarancji”  G: </w:t>
      </w:r>
    </w:p>
    <w:p w14:paraId="07B1181F" w14:textId="079E32FD"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W tym kryterium można maksymalnie uzyskać 40 punktów. W ramach kryterium „Okres gwarancji na wykonane roboty budowlane</w:t>
      </w:r>
      <w:r w:rsidR="0067584D">
        <w:rPr>
          <w:rFonts w:ascii="Cambria" w:hAnsi="Cambria" w:cs="Times New Roman"/>
          <w:bCs/>
          <w:sz w:val="22"/>
          <w:szCs w:val="22"/>
        </w:rPr>
        <w:t xml:space="preserve"> </w:t>
      </w:r>
      <w:r w:rsidRPr="00D67FAB">
        <w:rPr>
          <w:rFonts w:ascii="Cambria" w:hAnsi="Cambria" w:cs="Times New Roman"/>
          <w:bCs/>
          <w:sz w:val="22"/>
          <w:szCs w:val="22"/>
        </w:rPr>
        <w:t>punkty zostaną przyznane na podstawie okresu gwarancji zadeklarowanego przez Wykonawcę w Formularzu Oferty.</w:t>
      </w:r>
    </w:p>
    <w:p w14:paraId="2FF71DA0"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p>
    <w:p w14:paraId="36385E17" w14:textId="30FDA05C"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Wykonawca może zaproponować okres gwarancji– 36 miesięcy lub 48 miesięcy lub 60 miesięcy.</w:t>
      </w:r>
    </w:p>
    <w:p w14:paraId="2B7E5F77" w14:textId="0CFDAE82"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Liczba punktów w kryterium „Okres gwarancji” zostanie przyznana w następujący sposób:</w:t>
      </w:r>
    </w:p>
    <w:p w14:paraId="2A211A2B" w14:textId="7B1C76D5"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Zadeklarowany okres gwarancji 36 miesięcy, licząc od dnia odbioru końcowego robót budowlanych – 0 pkt,</w:t>
      </w:r>
    </w:p>
    <w:p w14:paraId="52F5B777" w14:textId="0E07BFC5"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Zadeklarowany okres gwarancji 48 miesięcy, licząc od dnia odbioru końcowego robót budowlanych – 20 pkt,</w:t>
      </w:r>
    </w:p>
    <w:p w14:paraId="378C33E3" w14:textId="5A549BBE"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Zadeklarowany okres gwarancji 60 miesięcy, licząc od dnia odbioru końcowego robót budowlanych – 40 pkt</w:t>
      </w:r>
    </w:p>
    <w:p w14:paraId="18AF5546" w14:textId="77777777"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p>
    <w:p w14:paraId="19670EB0"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Zamawiający nie dopuszcza zaoferowania okresów pośrednich.</w:t>
      </w:r>
    </w:p>
    <w:p w14:paraId="21AB2884" w14:textId="479C9F14" w:rsidR="00F33449" w:rsidRPr="00D67FAB" w:rsidRDefault="00F33449" w:rsidP="00F33449">
      <w:pPr>
        <w:pStyle w:val="NormalnyWeb"/>
        <w:tabs>
          <w:tab w:val="left" w:pos="4820"/>
        </w:tabs>
        <w:spacing w:before="0" w:after="0"/>
        <w:ind w:left="993"/>
        <w:jc w:val="both"/>
        <w:rPr>
          <w:rFonts w:ascii="Cambria" w:hAnsi="Cambria" w:cs="Times New Roman"/>
          <w:bCs/>
          <w:sz w:val="22"/>
          <w:szCs w:val="22"/>
        </w:rPr>
      </w:pPr>
      <w:r w:rsidRPr="00D67FAB">
        <w:rPr>
          <w:rFonts w:ascii="Cambria" w:hAnsi="Cambria" w:cs="Times New Roman"/>
          <w:bCs/>
          <w:sz w:val="22"/>
          <w:szCs w:val="22"/>
        </w:rPr>
        <w:t>W przypadku błędnego wypełnienia formularza OFERTA w zakresie kryterium „Okres gwarancji” G, tj. braku wskazania, bądź wskazania innego niż opisany powyżej okres gwarancji, oferta otrzyma 0 pkt, a okres gwarancji zostanie przyjęty jako minimalny (36 miesięcy).</w:t>
      </w:r>
    </w:p>
    <w:p w14:paraId="3E3E1ABB"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Punktacja przyznawana ofertom w poszczególnych kryteriach oceny ofert będzie liczona z dokładnością do dwóch miejsc po przecinku.</w:t>
      </w:r>
    </w:p>
    <w:p w14:paraId="6F945C69"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Za ofertę najkorzystniejszą zostanie uznana oferta, która uzyska najwyższą sumaryczną liczbę punktów po zastosowaniu wszystkich kryteriów oceny ofert.</w:t>
      </w:r>
    </w:p>
    <w:p w14:paraId="29AA183D"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D70ABCE"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W toku badania i oceny ofert Zamawiający może żądać od Wykonawców wyjaśnień dotyczących treści złożonych ofert oraz przedmiotowych środków dowodowych lub innych składanych dokumentów lub oświadczeń.</w:t>
      </w:r>
    </w:p>
    <w:p w14:paraId="667C0142" w14:textId="77777777" w:rsidR="00F33449" w:rsidRPr="00D67FAB" w:rsidRDefault="00F33449" w:rsidP="001C3BAD">
      <w:pPr>
        <w:pStyle w:val="NormalnyWeb"/>
        <w:numPr>
          <w:ilvl w:val="2"/>
          <w:numId w:val="5"/>
        </w:numPr>
        <w:tabs>
          <w:tab w:val="left" w:pos="4820"/>
        </w:tabs>
        <w:spacing w:before="0" w:after="0"/>
        <w:jc w:val="both"/>
        <w:rPr>
          <w:rFonts w:ascii="Cambria" w:hAnsi="Cambria" w:cs="Times New Roman"/>
          <w:bCs/>
          <w:sz w:val="22"/>
          <w:szCs w:val="22"/>
        </w:rPr>
      </w:pPr>
      <w:r w:rsidRPr="00D67FAB">
        <w:rPr>
          <w:rFonts w:ascii="Cambria" w:hAnsi="Cambria" w:cs="Times New Roman"/>
          <w:bCs/>
          <w:sz w:val="22"/>
          <w:szCs w:val="22"/>
        </w:rPr>
        <w:t>Zamawiający udzieli zamówienia Wykonawcy, którego oferta zostanie uznana za najkorzystniejszą.</w:t>
      </w:r>
    </w:p>
    <w:p w14:paraId="3E4931E5" w14:textId="5B7F2CA1" w:rsidR="00F33449" w:rsidRPr="00D67FAB" w:rsidRDefault="00F33449" w:rsidP="001C3BAD">
      <w:pPr>
        <w:pStyle w:val="NormalnyWeb"/>
        <w:numPr>
          <w:ilvl w:val="2"/>
          <w:numId w:val="5"/>
        </w:numPr>
        <w:tabs>
          <w:tab w:val="left" w:pos="4820"/>
        </w:tabs>
        <w:spacing w:before="0" w:after="0"/>
        <w:jc w:val="both"/>
        <w:rPr>
          <w:rFonts w:asciiTheme="majorHAnsi" w:hAnsiTheme="majorHAnsi" w:cs="Times New Roman"/>
          <w:sz w:val="22"/>
          <w:szCs w:val="22"/>
        </w:rPr>
      </w:pPr>
      <w:r w:rsidRPr="00D67FAB">
        <w:rPr>
          <w:rFonts w:asciiTheme="majorHAnsi" w:hAnsiTheme="majorHAnsi" w:cs="Times New Roman"/>
          <w:sz w:val="22"/>
          <w:szCs w:val="22"/>
        </w:rPr>
        <w:t xml:space="preserve">O wyborze najkorzystniejszej oferty Zamawiający zawiadomi Wykonawców, którzy złożyli oferty w postępowaniu, a także zamieści te informacje na stronie internetowej prowadzonego postępowania pod adresem: </w:t>
      </w:r>
      <w:hyperlink r:id="rId40" w:history="1">
        <w:r w:rsidRPr="00D67FAB">
          <w:rPr>
            <w:rStyle w:val="Hipercze"/>
            <w:rFonts w:asciiTheme="majorHAnsi" w:hAnsiTheme="majorHAnsi"/>
            <w:sz w:val="22"/>
            <w:szCs w:val="22"/>
          </w:rPr>
          <w:t>https://platformazakupowa.pl/pn/wisniowa</w:t>
        </w:r>
      </w:hyperlink>
      <w:r w:rsidRPr="00D67FAB">
        <w:rPr>
          <w:rFonts w:asciiTheme="majorHAnsi" w:hAnsiTheme="majorHAnsi" w:cs="Times New Roman"/>
          <w:sz w:val="22"/>
          <w:szCs w:val="22"/>
        </w:rPr>
        <w:t xml:space="preserve"> </w:t>
      </w:r>
    </w:p>
    <w:p w14:paraId="337B740F" w14:textId="77777777" w:rsidR="00294D27" w:rsidRPr="00D67FAB" w:rsidRDefault="00294D27" w:rsidP="008D3D1B">
      <w:pPr>
        <w:pStyle w:val="NormalnyWeb"/>
        <w:tabs>
          <w:tab w:val="left" w:pos="4820"/>
        </w:tabs>
        <w:spacing w:before="0" w:after="0"/>
        <w:jc w:val="both"/>
        <w:rPr>
          <w:rFonts w:asciiTheme="majorHAnsi" w:hAnsiTheme="majorHAnsi" w:cs="Times New Roman"/>
          <w:sz w:val="22"/>
          <w:szCs w:val="22"/>
        </w:rPr>
      </w:pPr>
    </w:p>
    <w:p w14:paraId="6EAE9597" w14:textId="77777777" w:rsidR="00205BD0" w:rsidRPr="00D67FAB" w:rsidRDefault="00205BD0" w:rsidP="008D3D1B">
      <w:pPr>
        <w:pStyle w:val="NormalnyWeb"/>
        <w:spacing w:before="0" w:after="0"/>
        <w:ind w:left="-17"/>
        <w:contextualSpacing/>
        <w:jc w:val="both"/>
        <w:rPr>
          <w:rFonts w:ascii="Cambria" w:hAnsi="Cambria" w:cs="Times New Roman"/>
          <w:bCs/>
          <w:sz w:val="22"/>
          <w:szCs w:val="22"/>
        </w:rPr>
      </w:pPr>
    </w:p>
    <w:p w14:paraId="3AADBF10" w14:textId="79A1C4F4" w:rsidR="00BA0E6E" w:rsidRPr="00D67FAB" w:rsidRDefault="00BA0E6E" w:rsidP="001C3BAD">
      <w:pPr>
        <w:pStyle w:val="NormalnyWeb"/>
        <w:numPr>
          <w:ilvl w:val="1"/>
          <w:numId w:val="5"/>
        </w:numPr>
        <w:spacing w:before="0" w:after="0"/>
        <w:contextualSpacing/>
        <w:jc w:val="both"/>
        <w:rPr>
          <w:rFonts w:ascii="Cambria" w:hAnsi="Cambria" w:cs="Times New Roman"/>
          <w:b/>
          <w:bCs/>
          <w:sz w:val="22"/>
          <w:szCs w:val="22"/>
        </w:rPr>
      </w:pPr>
      <w:r w:rsidRPr="00D67FAB">
        <w:rPr>
          <w:rFonts w:ascii="Cambria" w:hAnsi="Cambria" w:cs="Times New Roman"/>
          <w:b/>
          <w:bCs/>
          <w:sz w:val="22"/>
          <w:szCs w:val="22"/>
        </w:rPr>
        <w:t>Aukcja elektroniczna</w:t>
      </w:r>
    </w:p>
    <w:p w14:paraId="3687905F" w14:textId="77777777" w:rsidR="001738C2" w:rsidRPr="00D67FAB" w:rsidRDefault="001738C2" w:rsidP="008D3D1B">
      <w:pPr>
        <w:pStyle w:val="NormalnyWeb"/>
        <w:spacing w:before="0" w:after="0"/>
        <w:ind w:left="426"/>
        <w:contextualSpacing/>
        <w:jc w:val="both"/>
        <w:rPr>
          <w:rFonts w:ascii="Cambria" w:hAnsi="Cambria" w:cs="Times New Roman"/>
          <w:b/>
          <w:bCs/>
          <w:sz w:val="22"/>
          <w:szCs w:val="22"/>
        </w:rPr>
      </w:pPr>
      <w:r w:rsidRPr="00D67FAB">
        <w:rPr>
          <w:rFonts w:ascii="Cambria" w:hAnsi="Cambria" w:cs="Times New Roman"/>
          <w:bCs/>
          <w:sz w:val="22"/>
          <w:szCs w:val="22"/>
        </w:rPr>
        <w:t>Zamawiający nie przewiduje wyboru najkorzystniejszej oferty z zastosowaniem aukcji elektronicznej</w:t>
      </w:r>
      <w:r w:rsidR="00BA0E6E" w:rsidRPr="00D67FAB">
        <w:rPr>
          <w:rFonts w:ascii="Cambria" w:hAnsi="Cambria" w:cs="Times New Roman"/>
          <w:bCs/>
          <w:sz w:val="22"/>
          <w:szCs w:val="22"/>
        </w:rPr>
        <w:t>.</w:t>
      </w:r>
    </w:p>
    <w:p w14:paraId="09BA51E6" w14:textId="77777777" w:rsidR="001738C2" w:rsidRPr="00D67FAB" w:rsidRDefault="001738C2" w:rsidP="008D3D1B">
      <w:pPr>
        <w:pStyle w:val="NormalnyWeb"/>
        <w:spacing w:before="0" w:after="0"/>
        <w:ind w:left="-17"/>
        <w:contextualSpacing/>
        <w:jc w:val="both"/>
        <w:rPr>
          <w:rFonts w:ascii="Cambria" w:hAnsi="Cambria" w:cs="Times New Roman"/>
          <w:bCs/>
          <w:color w:val="548DD4" w:themeColor="text2" w:themeTint="99"/>
          <w:sz w:val="22"/>
          <w:szCs w:val="22"/>
        </w:rPr>
      </w:pPr>
    </w:p>
    <w:p w14:paraId="4BE49FAC" w14:textId="77777777" w:rsidR="00BA0E6E" w:rsidRPr="00D67FAB" w:rsidRDefault="001738C2" w:rsidP="001C3BAD">
      <w:pPr>
        <w:pStyle w:val="NormalnyWeb"/>
        <w:numPr>
          <w:ilvl w:val="0"/>
          <w:numId w:val="5"/>
        </w:numPr>
        <w:spacing w:before="0" w:after="0"/>
        <w:ind w:left="426" w:hanging="426"/>
        <w:contextualSpacing/>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ZABEZPIECZ</w:t>
      </w:r>
      <w:r w:rsidR="00BA0E6E" w:rsidRPr="00D67FAB">
        <w:rPr>
          <w:rFonts w:ascii="Cambria" w:hAnsi="Cambria" w:cs="Times New Roman"/>
          <w:b/>
          <w:bCs/>
          <w:sz w:val="22"/>
          <w:szCs w:val="22"/>
        </w:rPr>
        <w:t>ENIE NALEŻYTEGO WYKONANIA UMOWY</w:t>
      </w:r>
    </w:p>
    <w:p w14:paraId="747F70D3" w14:textId="46FA1F94"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 xml:space="preserve">.1. Od Wykonawcy, którego oferta zostanie wybrana jako najkorzystniejsza, wymagane będzie wniesienie, przed zawarciem umowy, zabezpieczenia należytego wykonania  umowy  w   wysokości   </w:t>
      </w:r>
      <w:r w:rsidR="00B8287F" w:rsidRPr="00D67FAB">
        <w:rPr>
          <w:rFonts w:ascii="Cambria" w:hAnsi="Cambria" w:cs="Times New Roman"/>
          <w:b/>
          <w:sz w:val="22"/>
          <w:szCs w:val="22"/>
        </w:rPr>
        <w:t>3</w:t>
      </w:r>
      <w:r w:rsidR="006D4FB4" w:rsidRPr="00D67FAB">
        <w:rPr>
          <w:rFonts w:ascii="Cambria" w:hAnsi="Cambria" w:cs="Times New Roman"/>
          <w:b/>
          <w:sz w:val="22"/>
          <w:szCs w:val="22"/>
        </w:rPr>
        <w:t>%</w:t>
      </w:r>
      <w:r w:rsidR="006D4FB4" w:rsidRPr="00D67FAB">
        <w:rPr>
          <w:rFonts w:ascii="Cambria" w:hAnsi="Cambria" w:cs="Times New Roman"/>
          <w:bCs/>
          <w:sz w:val="22"/>
          <w:szCs w:val="22"/>
        </w:rPr>
        <w:t xml:space="preserve">   ceny   całkowitej   (brutto) w ofercie za wykonanie całości przedmiotu zamówienia.</w:t>
      </w:r>
    </w:p>
    <w:p w14:paraId="474C6673" w14:textId="2FC7FB7D"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lastRenderedPageBreak/>
        <w:t>8</w:t>
      </w:r>
      <w:r w:rsidR="006D4FB4" w:rsidRPr="00D67FAB">
        <w:rPr>
          <w:rFonts w:ascii="Cambria" w:hAnsi="Cambria" w:cs="Times New Roman"/>
          <w:bCs/>
          <w:sz w:val="22"/>
          <w:szCs w:val="22"/>
        </w:rPr>
        <w:t>.2. Zabezpieczenie służy pokryciu roszczeń z tytułu niewykonania lub nienależytego wykonania umowy.</w:t>
      </w:r>
    </w:p>
    <w:p w14:paraId="5DF6845A" w14:textId="10DB95A0"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.3. Zabezpieczenie może być wnoszone według wyboru wykonawcy w  jednej  lub  w kilku następujących formach:</w:t>
      </w:r>
    </w:p>
    <w:p w14:paraId="55404C7B" w14:textId="454DB716"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a)</w:t>
      </w:r>
      <w:r w:rsidRPr="00D67FAB">
        <w:rPr>
          <w:rFonts w:ascii="Cambria" w:hAnsi="Cambria" w:cs="Times New Roman"/>
          <w:bCs/>
          <w:sz w:val="22"/>
          <w:szCs w:val="22"/>
        </w:rPr>
        <w:tab/>
        <w:t>pieniądzu;</w:t>
      </w:r>
      <w:r w:rsidR="001A0FD1" w:rsidRPr="00D67FAB">
        <w:rPr>
          <w:rFonts w:ascii="Cambria" w:hAnsi="Cambria" w:cs="Times New Roman"/>
          <w:bCs/>
          <w:sz w:val="22"/>
          <w:szCs w:val="22"/>
        </w:rPr>
        <w:t xml:space="preserve"> na numer konta bankowego Zamawiającego Nr 06 9168 1043 4200 0143 2000 0040 z dopiskiem „Gwarancja należytego wykonania umowy” </w:t>
      </w:r>
    </w:p>
    <w:p w14:paraId="1EC2F815"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b)</w:t>
      </w:r>
      <w:r w:rsidRPr="00D67FAB">
        <w:rPr>
          <w:rFonts w:ascii="Cambria" w:hAnsi="Cambria" w:cs="Times New Roman"/>
          <w:bCs/>
          <w:sz w:val="22"/>
          <w:szCs w:val="22"/>
        </w:rPr>
        <w:tab/>
        <w:t>poręczeniach bankowych lub poręczeniach spółdzielczej kasy oszczędnościowo-kredytowej, z tym że zobowiązanie kasy jest zawsze zobowiązaniem pieniężnym;</w:t>
      </w:r>
    </w:p>
    <w:p w14:paraId="38B3F899"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c)</w:t>
      </w:r>
      <w:r w:rsidRPr="00D67FAB">
        <w:rPr>
          <w:rFonts w:ascii="Cambria" w:hAnsi="Cambria" w:cs="Times New Roman"/>
          <w:bCs/>
          <w:sz w:val="22"/>
          <w:szCs w:val="22"/>
        </w:rPr>
        <w:tab/>
        <w:t>gwarancjach bankowych;</w:t>
      </w:r>
    </w:p>
    <w:p w14:paraId="6B54DD8C"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d)</w:t>
      </w:r>
      <w:r w:rsidRPr="00D67FAB">
        <w:rPr>
          <w:rFonts w:ascii="Cambria" w:hAnsi="Cambria" w:cs="Times New Roman"/>
          <w:bCs/>
          <w:sz w:val="22"/>
          <w:szCs w:val="22"/>
        </w:rPr>
        <w:tab/>
        <w:t>gwarancjach ubezpieczeniowych;</w:t>
      </w:r>
    </w:p>
    <w:p w14:paraId="31C42724"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e)</w:t>
      </w:r>
      <w:r w:rsidRPr="00D67FAB">
        <w:rPr>
          <w:rFonts w:ascii="Cambria" w:hAnsi="Cambria" w:cs="Times New Roman"/>
          <w:bCs/>
          <w:sz w:val="22"/>
          <w:szCs w:val="22"/>
        </w:rPr>
        <w:tab/>
        <w:t>poręczeniach udzielanych przez podmioty, o których mowa w art. 6b ust. 5 pkt 2 ustawy z dnia 9 listopada 2000 r. o utworzeniu Polskiej Agencji Rozwoju Przedsiębiorczości.</w:t>
      </w:r>
    </w:p>
    <w:p w14:paraId="578F7B48" w14:textId="70763A1E"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 xml:space="preserve">.4. Zamawiający nie wyraża zgody na wniesienie zabezpieczenia w formie określonej w art. 450 ust. 2 ustawy </w:t>
      </w:r>
      <w:proofErr w:type="spellStart"/>
      <w:r w:rsidR="006D4FB4" w:rsidRPr="00D67FAB">
        <w:rPr>
          <w:rFonts w:ascii="Cambria" w:hAnsi="Cambria" w:cs="Times New Roman"/>
          <w:bCs/>
          <w:sz w:val="22"/>
          <w:szCs w:val="22"/>
        </w:rPr>
        <w:t>Pzp</w:t>
      </w:r>
      <w:proofErr w:type="spellEnd"/>
      <w:r w:rsidR="006D4FB4" w:rsidRPr="00D67FAB">
        <w:rPr>
          <w:rFonts w:ascii="Cambria" w:hAnsi="Cambria" w:cs="Times New Roman"/>
          <w:bCs/>
          <w:sz w:val="22"/>
          <w:szCs w:val="22"/>
        </w:rPr>
        <w:t>.</w:t>
      </w:r>
    </w:p>
    <w:p w14:paraId="0D08040E" w14:textId="02A09779"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.5. Zabezpieczenie winno wniesione przed  zawarciem  umowy  z  zastrzeżeniem,  iż zabezpieczenie wnoszone w pieniądzu uznaje się za wniesione, jeżeli pieniądze wpłyną na rachunek Zamawiającego przed zawarciem umowy.</w:t>
      </w:r>
    </w:p>
    <w:p w14:paraId="7CDDBEBB" w14:textId="52CDD4FF"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.6. Jeżeli zabezpieczenie wniesiono w pieniądzu, Zamawiający przechowuje je na rachunku bankowym.</w:t>
      </w:r>
    </w:p>
    <w:p w14:paraId="47B9E388" w14:textId="36E63596" w:rsidR="006D4FB4" w:rsidRPr="00D67FAB" w:rsidRDefault="001C3BAD"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.7. W przypadku wnoszenia przez Wykonawcę zabezpieczenia należytego wykonania umowy w formie gwarancji lub poręczenia zabezpieczenie musi być bezwarunkowe, nieodwołalne, niepodlegające przeniesieniu na rzecz osób trzecich i płatne na pierwsze żądanie Zamawiającego. Gwarancje/poręczenia powinny zawierać (oprócz elementów właściwych dla każdej formy, określonych przepisami prawa):</w:t>
      </w:r>
    </w:p>
    <w:p w14:paraId="415AAD73"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a)</w:t>
      </w:r>
      <w:r w:rsidRPr="00D67FAB">
        <w:rPr>
          <w:rFonts w:ascii="Cambria" w:hAnsi="Cambria" w:cs="Times New Roman"/>
          <w:bCs/>
          <w:sz w:val="22"/>
          <w:szCs w:val="22"/>
        </w:rPr>
        <w:tab/>
        <w:t>nazwę i adres Zamawiającego;</w:t>
      </w:r>
    </w:p>
    <w:p w14:paraId="4EBCF4D6"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b)</w:t>
      </w:r>
      <w:r w:rsidRPr="00D67FAB">
        <w:rPr>
          <w:rFonts w:ascii="Cambria" w:hAnsi="Cambria" w:cs="Times New Roman"/>
          <w:bCs/>
          <w:sz w:val="22"/>
          <w:szCs w:val="22"/>
        </w:rPr>
        <w:tab/>
        <w:t>nazwę i adres Wykonawcy;</w:t>
      </w:r>
    </w:p>
    <w:p w14:paraId="42098A56"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c)</w:t>
      </w:r>
      <w:r w:rsidRPr="00D67FAB">
        <w:rPr>
          <w:rFonts w:ascii="Cambria" w:hAnsi="Cambria" w:cs="Times New Roman"/>
          <w:bCs/>
          <w:sz w:val="22"/>
          <w:szCs w:val="22"/>
        </w:rPr>
        <w:tab/>
        <w:t>oznaczenie (numer referencyjny postępowania);</w:t>
      </w:r>
    </w:p>
    <w:p w14:paraId="030CE1DC"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d)</w:t>
      </w:r>
      <w:r w:rsidRPr="00D67FAB">
        <w:rPr>
          <w:rFonts w:ascii="Cambria" w:hAnsi="Cambria" w:cs="Times New Roman"/>
          <w:bCs/>
          <w:sz w:val="22"/>
          <w:szCs w:val="22"/>
        </w:rPr>
        <w:tab/>
        <w:t>określenie przedmiotu zamówienia;</w:t>
      </w:r>
    </w:p>
    <w:p w14:paraId="20415585"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e)</w:t>
      </w:r>
      <w:r w:rsidRPr="00D67FAB">
        <w:rPr>
          <w:rFonts w:ascii="Cambria" w:hAnsi="Cambria" w:cs="Times New Roman"/>
          <w:bCs/>
          <w:sz w:val="22"/>
          <w:szCs w:val="22"/>
        </w:rPr>
        <w:tab/>
        <w:t>określenie wierzytelności, która ma być zabezpieczona gwarancją/ poręczeniem;</w:t>
      </w:r>
    </w:p>
    <w:p w14:paraId="057A8353" w14:textId="77777777" w:rsidR="006D4FB4" w:rsidRPr="00D67FAB" w:rsidRDefault="006D4FB4" w:rsidP="008D3D1B">
      <w:pPr>
        <w:pStyle w:val="NormalnyWeb"/>
        <w:ind w:left="-17"/>
        <w:contextualSpacing/>
        <w:jc w:val="both"/>
        <w:rPr>
          <w:rFonts w:ascii="Cambria" w:hAnsi="Cambria" w:cs="Times New Roman"/>
          <w:bCs/>
          <w:sz w:val="22"/>
          <w:szCs w:val="22"/>
        </w:rPr>
      </w:pPr>
      <w:r w:rsidRPr="00D67FAB">
        <w:rPr>
          <w:rFonts w:ascii="Cambria" w:hAnsi="Cambria" w:cs="Times New Roman"/>
          <w:bCs/>
          <w:sz w:val="22"/>
          <w:szCs w:val="22"/>
        </w:rPr>
        <w:t>f)</w:t>
      </w:r>
      <w:r w:rsidRPr="00D67FAB">
        <w:rPr>
          <w:rFonts w:ascii="Cambria" w:hAnsi="Cambria" w:cs="Times New Roman"/>
          <w:bCs/>
          <w:sz w:val="22"/>
          <w:szCs w:val="22"/>
        </w:rPr>
        <w:tab/>
        <w:t>termin ważności gwarancji/poręczenia (nie krótszy niż termin realizacji umowy oraz okres rękojmi za wady).</w:t>
      </w:r>
    </w:p>
    <w:p w14:paraId="36940401" w14:textId="50504F29" w:rsidR="001738C2" w:rsidRPr="00D67FAB" w:rsidRDefault="001C3BAD" w:rsidP="008D3D1B">
      <w:pPr>
        <w:pStyle w:val="NormalnyWeb"/>
        <w:spacing w:before="0" w:after="0"/>
        <w:ind w:left="-17"/>
        <w:contextualSpacing/>
        <w:jc w:val="both"/>
        <w:rPr>
          <w:rFonts w:ascii="Cambria" w:hAnsi="Cambria" w:cs="Times New Roman"/>
          <w:bCs/>
          <w:sz w:val="22"/>
          <w:szCs w:val="22"/>
        </w:rPr>
      </w:pPr>
      <w:r w:rsidRPr="00D67FAB">
        <w:rPr>
          <w:rFonts w:ascii="Cambria" w:hAnsi="Cambria" w:cs="Times New Roman"/>
          <w:bCs/>
          <w:sz w:val="22"/>
          <w:szCs w:val="22"/>
        </w:rPr>
        <w:t>8</w:t>
      </w:r>
      <w:r w:rsidR="006D4FB4" w:rsidRPr="00D67FAB">
        <w:rPr>
          <w:rFonts w:ascii="Cambria" w:hAnsi="Cambria" w:cs="Times New Roman"/>
          <w:bCs/>
          <w:sz w:val="22"/>
          <w:szCs w:val="22"/>
        </w:rPr>
        <w:t>.8. W przypadku składnia przez Wykonawcę zabezpieczenia w formie gwarancji lub poręczenia, Zamawiający nie uzna  dokumentów, które nie spełniają wymagań,  o  których  mowa  w  pkt.  8.7  Zamawiający  zwróci  zabezpieczenie  na  zasadach   i w terminie określonym we wzorze umowy.</w:t>
      </w:r>
    </w:p>
    <w:p w14:paraId="676A6870" w14:textId="77777777" w:rsidR="00BA0E6E" w:rsidRPr="00D67FAB" w:rsidRDefault="00BA0E6E" w:rsidP="008D3D1B">
      <w:pPr>
        <w:pStyle w:val="NormalnyWeb"/>
        <w:spacing w:before="0" w:after="0"/>
        <w:ind w:left="-17"/>
        <w:contextualSpacing/>
        <w:jc w:val="both"/>
        <w:rPr>
          <w:rFonts w:ascii="Cambria" w:hAnsi="Cambria" w:cs="Times New Roman"/>
          <w:bCs/>
          <w:sz w:val="22"/>
          <w:szCs w:val="22"/>
        </w:rPr>
      </w:pPr>
    </w:p>
    <w:p w14:paraId="6E75B5AE" w14:textId="6B75C6D3" w:rsidR="006D4FB4" w:rsidRPr="00D67FAB" w:rsidRDefault="00BA0E6E" w:rsidP="001C3BAD">
      <w:pPr>
        <w:pStyle w:val="NormalnyWeb"/>
        <w:numPr>
          <w:ilvl w:val="0"/>
          <w:numId w:val="5"/>
        </w:numPr>
        <w:spacing w:before="0" w:after="0"/>
        <w:contextualSpacing/>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PROJEKTOWANE POSTANOWIENIA UMOWY WS. ZAMÓWIENIA PUBLICZNEGO</w:t>
      </w:r>
    </w:p>
    <w:p w14:paraId="34C7B638" w14:textId="58C1A3B6" w:rsidR="006D4FB4" w:rsidRPr="00D67FAB" w:rsidRDefault="006D4FB4" w:rsidP="001C3BAD">
      <w:pPr>
        <w:pStyle w:val="NormalnyWeb"/>
        <w:numPr>
          <w:ilvl w:val="1"/>
          <w:numId w:val="5"/>
        </w:numPr>
        <w:contextualSpacing/>
        <w:jc w:val="both"/>
        <w:rPr>
          <w:rFonts w:ascii="Cambria" w:hAnsi="Cambria" w:cs="Times New Roman"/>
          <w:bCs/>
          <w:sz w:val="22"/>
          <w:szCs w:val="22"/>
        </w:rPr>
      </w:pPr>
      <w:r w:rsidRPr="00D67FAB">
        <w:rPr>
          <w:rFonts w:ascii="Cambria" w:hAnsi="Cambria" w:cs="Times New Roman"/>
          <w:bCs/>
          <w:sz w:val="22"/>
          <w:szCs w:val="22"/>
        </w:rPr>
        <w:t>Projektowane postanowienia umowy stanowią załącznik nr 9  do SWZ.</w:t>
      </w:r>
    </w:p>
    <w:p w14:paraId="6CA64C4C" w14:textId="77777777" w:rsidR="006D4FB4" w:rsidRPr="00D67FAB" w:rsidRDefault="006D4FB4" w:rsidP="001C3BAD">
      <w:pPr>
        <w:pStyle w:val="NormalnyWeb"/>
        <w:numPr>
          <w:ilvl w:val="1"/>
          <w:numId w:val="5"/>
        </w:numPr>
        <w:contextualSpacing/>
        <w:jc w:val="both"/>
        <w:rPr>
          <w:rFonts w:ascii="Cambria" w:hAnsi="Cambria" w:cs="Times New Roman"/>
          <w:bCs/>
          <w:sz w:val="22"/>
          <w:szCs w:val="22"/>
        </w:rPr>
      </w:pPr>
      <w:r w:rsidRPr="00D67FAB">
        <w:rPr>
          <w:rFonts w:ascii="Cambria" w:hAnsi="Cambria" w:cs="Times New Roman"/>
          <w:bCs/>
          <w:sz w:val="22"/>
          <w:szCs w:val="22"/>
        </w:rPr>
        <w:t>Złożenie oferty jest jednoznaczne z akceptacją przez wykonawcę projektowanych postanowień umowy.</w:t>
      </w:r>
    </w:p>
    <w:p w14:paraId="3718F0C8" w14:textId="77777777" w:rsidR="00BA0E6E" w:rsidRPr="00D67FAB" w:rsidRDefault="00BA0E6E" w:rsidP="001C3BAD">
      <w:pPr>
        <w:pStyle w:val="NormalnyWeb"/>
        <w:numPr>
          <w:ilvl w:val="1"/>
          <w:numId w:val="5"/>
        </w:numPr>
        <w:spacing w:before="0" w:after="0"/>
        <w:ind w:left="426" w:hanging="426"/>
        <w:contextualSpacing/>
        <w:jc w:val="both"/>
        <w:rPr>
          <w:rFonts w:ascii="Cambria" w:hAnsi="Cambria" w:cs="Times New Roman"/>
          <w:bCs/>
          <w:sz w:val="22"/>
          <w:szCs w:val="22"/>
        </w:rPr>
      </w:pPr>
      <w:r w:rsidRPr="00D67FAB">
        <w:rPr>
          <w:rFonts w:ascii="Cambria" w:hAnsi="Cambria" w:cs="Times New Roman"/>
          <w:bCs/>
          <w:sz w:val="22"/>
          <w:szCs w:val="22"/>
        </w:rPr>
        <w:t>Projektowane postanowienia umowy przed zawarciem zostaną uzupełnione o niezbędne informacje dotyczące w szczególności Wykonawcy oraz wartości umowy.</w:t>
      </w:r>
    </w:p>
    <w:p w14:paraId="52DA0438" w14:textId="18DBED19" w:rsidR="001738C2" w:rsidRPr="00D67FAB" w:rsidRDefault="001738C2" w:rsidP="001C3BAD">
      <w:pPr>
        <w:pStyle w:val="NormalnyWeb"/>
        <w:numPr>
          <w:ilvl w:val="1"/>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Zamawiający przewiduje możliwość wprowadzenia zmian do zawartej umowy, na podstawie art. 455 ustawy, w sposób i na warunkach szczegółowo opisanych w</w:t>
      </w:r>
      <w:r w:rsidR="00BA0E6E" w:rsidRPr="00D67FAB">
        <w:rPr>
          <w:rFonts w:ascii="Cambria" w:hAnsi="Cambria" w:cs="Times New Roman"/>
          <w:bCs/>
          <w:sz w:val="22"/>
          <w:szCs w:val="22"/>
        </w:rPr>
        <w:t xml:space="preserve"> Projektowanych postanowienia umowy</w:t>
      </w:r>
      <w:r w:rsidRPr="00D67FAB">
        <w:rPr>
          <w:rFonts w:ascii="Cambria" w:hAnsi="Cambria" w:cs="Times New Roman"/>
          <w:bCs/>
          <w:sz w:val="22"/>
          <w:szCs w:val="22"/>
        </w:rPr>
        <w:t>.</w:t>
      </w:r>
    </w:p>
    <w:p w14:paraId="1109FA02" w14:textId="77777777" w:rsidR="00563A2C" w:rsidRPr="007A3F27" w:rsidRDefault="00563A2C" w:rsidP="001C3BAD">
      <w:pPr>
        <w:pStyle w:val="NormalnyWeb"/>
        <w:numPr>
          <w:ilvl w:val="1"/>
          <w:numId w:val="5"/>
        </w:numPr>
        <w:contextualSpacing/>
        <w:jc w:val="both"/>
        <w:rPr>
          <w:rFonts w:ascii="Cambria" w:hAnsi="Cambria" w:cs="Times New Roman"/>
          <w:b/>
          <w:sz w:val="22"/>
          <w:szCs w:val="22"/>
          <w:u w:val="single"/>
        </w:rPr>
      </w:pPr>
      <w:r w:rsidRPr="007A3F27">
        <w:rPr>
          <w:rFonts w:ascii="Cambria" w:hAnsi="Cambria" w:cs="Times New Roman"/>
          <w:b/>
          <w:sz w:val="22"/>
          <w:szCs w:val="22"/>
          <w:u w:val="single"/>
        </w:rPr>
        <w:t>Najpóźniej w dniu podpisania umowy Wykonawca jest zobowiązany dostarczyć Zamawiającemu:</w:t>
      </w:r>
    </w:p>
    <w:p w14:paraId="46C8E35C" w14:textId="027570AC" w:rsidR="00563A2C" w:rsidRPr="00D67FAB" w:rsidRDefault="00563A2C" w:rsidP="008D3D1B">
      <w:pPr>
        <w:pStyle w:val="NormalnyWeb"/>
        <w:numPr>
          <w:ilvl w:val="0"/>
          <w:numId w:val="15"/>
        </w:numPr>
        <w:contextualSpacing/>
        <w:jc w:val="both"/>
        <w:rPr>
          <w:rFonts w:ascii="Cambria" w:hAnsi="Cambria" w:cs="Times New Roman"/>
          <w:bCs/>
          <w:sz w:val="22"/>
          <w:szCs w:val="22"/>
        </w:rPr>
      </w:pPr>
      <w:r w:rsidRPr="00D67FAB">
        <w:rPr>
          <w:rFonts w:ascii="Cambria" w:hAnsi="Cambria" w:cs="Times New Roman"/>
          <w:bCs/>
          <w:sz w:val="22"/>
          <w:szCs w:val="22"/>
        </w:rPr>
        <w:t xml:space="preserve">kopię dokumentów potwierdzających kwalifikacje kierowników robót/ budowy tj.: uprawnienia budowlane do kierowania robotami. Zamawiający określając wymogi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lub państw członkowskich Europejskiego Porozumienia o Wolnym Handlu (EFTA) –stron umowy o Europejskim Obszarze Gospodarczym, stosownie do przepisu art. 12a ustawy z dnia 7 lipca 1994. Prawo budowlane oraz przepisów ustawy z dnia 22 grudnia 2015 r. o zasadach uznawania kwalifikacji zawodowych nabytych w </w:t>
      </w:r>
      <w:r w:rsidRPr="00D67FAB">
        <w:rPr>
          <w:rFonts w:ascii="Cambria" w:hAnsi="Cambria" w:cs="Times New Roman"/>
          <w:bCs/>
          <w:sz w:val="22"/>
          <w:szCs w:val="22"/>
        </w:rPr>
        <w:lastRenderedPageBreak/>
        <w:t>państwach członkowskich Unii Europejskiej.</w:t>
      </w:r>
      <w:r w:rsidR="009A34EC" w:rsidRPr="00D67FAB">
        <w:rPr>
          <w:rFonts w:ascii="Cambria" w:hAnsi="Cambria" w:cs="Times New Roman"/>
          <w:bCs/>
          <w:sz w:val="22"/>
          <w:szCs w:val="22"/>
        </w:rPr>
        <w:t xml:space="preserve"> </w:t>
      </w:r>
      <w:r w:rsidRPr="00D67FAB">
        <w:rPr>
          <w:rFonts w:ascii="Cambria" w:hAnsi="Cambria" w:cs="Times New Roman"/>
          <w:bCs/>
          <w:sz w:val="22"/>
          <w:szCs w:val="22"/>
        </w:rPr>
        <w:t>W przypadku Wykonawców zagranicznych zamiast ww. uprawnień wymagane jest uznanie kwalifikacji zawodowych w Polsce lub dopuszczenie do świadczenia usług transgranicznych;</w:t>
      </w:r>
    </w:p>
    <w:p w14:paraId="0AF23D52" w14:textId="77777777" w:rsidR="00563A2C" w:rsidRPr="00D67FAB" w:rsidRDefault="00563A2C" w:rsidP="008D3D1B">
      <w:pPr>
        <w:pStyle w:val="NormalnyWeb"/>
        <w:numPr>
          <w:ilvl w:val="0"/>
          <w:numId w:val="15"/>
        </w:numPr>
        <w:contextualSpacing/>
        <w:jc w:val="both"/>
        <w:rPr>
          <w:rFonts w:ascii="Cambria" w:hAnsi="Cambria" w:cs="Times New Roman"/>
          <w:bCs/>
          <w:sz w:val="22"/>
          <w:szCs w:val="22"/>
        </w:rPr>
      </w:pPr>
      <w:r w:rsidRPr="00D67FAB">
        <w:rPr>
          <w:rFonts w:ascii="Cambria" w:hAnsi="Cambria" w:cs="Times New Roman"/>
          <w:bCs/>
          <w:sz w:val="22"/>
          <w:szCs w:val="22"/>
        </w:rPr>
        <w:t>w przypadku wykonawców występujących wspólnie – kopię umowy regulującej współpracę tych Wykonawców.</w:t>
      </w:r>
    </w:p>
    <w:p w14:paraId="4823863D" w14:textId="0A2733AE" w:rsidR="00563A2C" w:rsidRPr="00D67FAB" w:rsidRDefault="00563A2C" w:rsidP="008D3D1B">
      <w:pPr>
        <w:pStyle w:val="NormalnyWeb"/>
        <w:numPr>
          <w:ilvl w:val="0"/>
          <w:numId w:val="15"/>
        </w:numPr>
        <w:contextualSpacing/>
        <w:jc w:val="both"/>
        <w:rPr>
          <w:rFonts w:ascii="Cambria" w:hAnsi="Cambria" w:cs="Times New Roman"/>
          <w:bCs/>
          <w:sz w:val="22"/>
          <w:szCs w:val="22"/>
        </w:rPr>
      </w:pPr>
      <w:r w:rsidRPr="00D67FAB">
        <w:rPr>
          <w:rFonts w:ascii="Cambria" w:hAnsi="Cambria" w:cs="Times New Roman"/>
          <w:bCs/>
          <w:sz w:val="22"/>
          <w:szCs w:val="22"/>
        </w:rPr>
        <w:t>kosztorys ofertowy.</w:t>
      </w:r>
    </w:p>
    <w:p w14:paraId="1CF6593A" w14:textId="2D5FFACA" w:rsidR="00563A2C" w:rsidRPr="00D67FAB" w:rsidRDefault="00563A2C" w:rsidP="008D3D1B">
      <w:pPr>
        <w:pStyle w:val="NormalnyWeb"/>
        <w:numPr>
          <w:ilvl w:val="0"/>
          <w:numId w:val="15"/>
        </w:numPr>
        <w:contextualSpacing/>
        <w:jc w:val="both"/>
        <w:rPr>
          <w:rFonts w:ascii="Cambria" w:hAnsi="Cambria" w:cs="Times New Roman"/>
          <w:bCs/>
          <w:sz w:val="22"/>
          <w:szCs w:val="22"/>
        </w:rPr>
      </w:pPr>
      <w:r w:rsidRPr="00D67FAB">
        <w:rPr>
          <w:rFonts w:ascii="Cambria" w:hAnsi="Cambria" w:cs="Times New Roman"/>
          <w:bCs/>
          <w:sz w:val="22"/>
          <w:szCs w:val="22"/>
        </w:rPr>
        <w:t>Gwarancje należytego wykonania umowy</w:t>
      </w:r>
      <w:r w:rsidR="009A34EC" w:rsidRPr="00D67FAB">
        <w:rPr>
          <w:rFonts w:ascii="Cambria" w:hAnsi="Cambria" w:cs="Times New Roman"/>
          <w:bCs/>
          <w:sz w:val="22"/>
          <w:szCs w:val="22"/>
        </w:rPr>
        <w:t xml:space="preserve"> ( zabezpieczenie należytego wykonania umowy</w:t>
      </w:r>
      <w:r w:rsidR="007A3F27">
        <w:rPr>
          <w:rFonts w:ascii="Cambria" w:hAnsi="Cambria" w:cs="Times New Roman"/>
          <w:bCs/>
          <w:sz w:val="22"/>
          <w:szCs w:val="22"/>
        </w:rPr>
        <w:t xml:space="preserve"> jeśli dotyczy</w:t>
      </w:r>
      <w:r w:rsidR="009A34EC" w:rsidRPr="00D67FAB">
        <w:rPr>
          <w:rFonts w:ascii="Cambria" w:hAnsi="Cambria" w:cs="Times New Roman"/>
          <w:bCs/>
          <w:sz w:val="22"/>
          <w:szCs w:val="22"/>
        </w:rPr>
        <w:t>)</w:t>
      </w:r>
    </w:p>
    <w:p w14:paraId="16ECC914" w14:textId="77777777" w:rsidR="00BA0E6E" w:rsidRPr="00D67FAB" w:rsidRDefault="00BA0E6E" w:rsidP="008D3D1B">
      <w:pPr>
        <w:pStyle w:val="NormalnyWeb"/>
        <w:spacing w:before="0" w:after="0"/>
        <w:contextualSpacing/>
        <w:jc w:val="both"/>
        <w:rPr>
          <w:rFonts w:ascii="Cambria" w:hAnsi="Cambria" w:cs="Times New Roman"/>
          <w:bCs/>
          <w:sz w:val="22"/>
          <w:szCs w:val="22"/>
        </w:rPr>
      </w:pPr>
    </w:p>
    <w:p w14:paraId="14EAB4BF" w14:textId="069FAA39" w:rsidR="001738C2" w:rsidRPr="00D67FAB" w:rsidRDefault="001738C2" w:rsidP="001C3BAD">
      <w:pPr>
        <w:pStyle w:val="NormalnyWeb"/>
        <w:numPr>
          <w:ilvl w:val="0"/>
          <w:numId w:val="5"/>
        </w:numPr>
        <w:spacing w:before="0" w:after="0"/>
        <w:contextualSpacing/>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POUCZENIE O ŚRODKACH OCHRONY PRAWNEJ</w:t>
      </w:r>
    </w:p>
    <w:p w14:paraId="0B24CADF" w14:textId="77777777" w:rsidR="001069AB"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1D878B6E" w14:textId="77777777" w:rsidR="001069AB"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 xml:space="preserve">Środki ochrony prawnej wobec ogłoszenia o zamówieniu oraz dokumentów zamówienia przysługują również organizacjom wpisanym na listę, o której mowa w art. 469 </w:t>
      </w:r>
      <w:r w:rsidR="001069AB" w:rsidRPr="00D67FAB">
        <w:rPr>
          <w:rFonts w:ascii="Cambria" w:hAnsi="Cambria" w:cs="Times New Roman"/>
          <w:bCs/>
          <w:sz w:val="22"/>
          <w:szCs w:val="22"/>
        </w:rPr>
        <w:t xml:space="preserve">pkt 15 </w:t>
      </w:r>
      <w:r w:rsidRPr="00D67FAB">
        <w:rPr>
          <w:rFonts w:ascii="Cambria" w:hAnsi="Cambria" w:cs="Times New Roman"/>
          <w:bCs/>
          <w:sz w:val="22"/>
          <w:szCs w:val="22"/>
        </w:rPr>
        <w:t>ustawy oraz Rzecznikowi Małych i Średnich Przedsiębiorców.</w:t>
      </w:r>
    </w:p>
    <w:p w14:paraId="73FCBA33" w14:textId="77777777" w:rsidR="001069AB"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Odwołanie przysługuje na:</w:t>
      </w:r>
    </w:p>
    <w:p w14:paraId="41801C0E" w14:textId="77777777" w:rsidR="001069AB"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niezgodną z przepisami ustawy czynność Zamawiającego, podjętą w postępowaniu </w:t>
      </w:r>
      <w:r w:rsidR="001069AB" w:rsidRPr="00D67FAB">
        <w:rPr>
          <w:rFonts w:ascii="Cambria" w:hAnsi="Cambria" w:cs="Times New Roman"/>
          <w:bCs/>
          <w:sz w:val="22"/>
          <w:szCs w:val="22"/>
        </w:rPr>
        <w:br/>
      </w:r>
      <w:r w:rsidRPr="00D67FAB">
        <w:rPr>
          <w:rFonts w:ascii="Cambria" w:hAnsi="Cambria" w:cs="Times New Roman"/>
          <w:bCs/>
          <w:sz w:val="22"/>
          <w:szCs w:val="22"/>
        </w:rPr>
        <w:t xml:space="preserve">o udzielenie zamówienia, w tym na </w:t>
      </w:r>
      <w:r w:rsidR="001069AB" w:rsidRPr="00D67FAB">
        <w:rPr>
          <w:rFonts w:ascii="Cambria" w:hAnsi="Cambria" w:cs="Times New Roman"/>
          <w:bCs/>
          <w:sz w:val="22"/>
          <w:szCs w:val="22"/>
        </w:rPr>
        <w:t xml:space="preserve">Projektowane postanowienia </w:t>
      </w:r>
      <w:r w:rsidRPr="00D67FAB">
        <w:rPr>
          <w:rFonts w:ascii="Cambria" w:hAnsi="Cambria" w:cs="Times New Roman"/>
          <w:bCs/>
          <w:sz w:val="22"/>
          <w:szCs w:val="22"/>
        </w:rPr>
        <w:t>umowy</w:t>
      </w:r>
      <w:r w:rsidR="001069AB" w:rsidRPr="00D67FAB">
        <w:rPr>
          <w:rFonts w:ascii="Cambria" w:hAnsi="Cambria" w:cs="Times New Roman"/>
          <w:bCs/>
          <w:sz w:val="22"/>
          <w:szCs w:val="22"/>
        </w:rPr>
        <w:t>,</w:t>
      </w:r>
    </w:p>
    <w:p w14:paraId="6AC123B8" w14:textId="77777777" w:rsidR="001738C2"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zaniechanie czynności w postępowaniu o udzielenie zamówienia, do której Zamawiający był obowiązany na podstawie ustawy.</w:t>
      </w:r>
    </w:p>
    <w:p w14:paraId="0E84337F" w14:textId="77777777" w:rsidR="001069AB"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Odwołanie wnosi się do Prezesa Izby</w:t>
      </w:r>
      <w:r w:rsidR="001069AB" w:rsidRPr="00D67FAB">
        <w:rPr>
          <w:rFonts w:ascii="Cambria" w:hAnsi="Cambria" w:cs="Times New Roman"/>
          <w:bCs/>
          <w:sz w:val="22"/>
          <w:szCs w:val="22"/>
        </w:rPr>
        <w:t>.</w:t>
      </w:r>
    </w:p>
    <w:p w14:paraId="00B846F6" w14:textId="77777777" w:rsidR="001069AB"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870B35" w14:textId="77777777" w:rsidR="001738C2"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Odwołanie wnosi się w terminie:</w:t>
      </w:r>
    </w:p>
    <w:p w14:paraId="2FC5C0CE" w14:textId="77777777" w:rsidR="001069AB"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5 dni od dnia przekazania informacji o czynności zamawiającego stanowiącej podstawę jego wniesienia, jeżeli informacja została przekazana przy użyciu środków komunikacji elektronicznej, albo w terminie 10 dni – jeżeli informacja z</w:t>
      </w:r>
      <w:r w:rsidR="004F6870" w:rsidRPr="00D67FAB">
        <w:rPr>
          <w:rFonts w:ascii="Cambria" w:hAnsi="Cambria" w:cs="Times New Roman"/>
          <w:bCs/>
          <w:sz w:val="22"/>
          <w:szCs w:val="22"/>
        </w:rPr>
        <w:t>ostała przekazana w inny sposób,</w:t>
      </w:r>
    </w:p>
    <w:p w14:paraId="508267E4" w14:textId="77777777" w:rsidR="004F6870"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5 dni od dnia </w:t>
      </w:r>
      <w:r w:rsidR="001069AB" w:rsidRPr="00D67FAB">
        <w:rPr>
          <w:rFonts w:ascii="Cambria" w:hAnsi="Cambria" w:cs="Times New Roman"/>
          <w:bCs/>
          <w:sz w:val="22"/>
          <w:szCs w:val="22"/>
        </w:rPr>
        <w:t xml:space="preserve">zamieszczenia </w:t>
      </w:r>
      <w:r w:rsidRPr="00D67FAB">
        <w:rPr>
          <w:rFonts w:ascii="Cambria" w:hAnsi="Cambria" w:cs="Times New Roman"/>
          <w:bCs/>
          <w:sz w:val="22"/>
          <w:szCs w:val="22"/>
        </w:rPr>
        <w:t>ogłoszenia w Biuletynie Zamówień Publicznych lub dokumentów zamówienia na stronie internetowej – wobec treści ogłoszenia o zamówieniu o</w:t>
      </w:r>
      <w:r w:rsidR="004F6870" w:rsidRPr="00D67FAB">
        <w:rPr>
          <w:rFonts w:ascii="Cambria" w:hAnsi="Cambria" w:cs="Times New Roman"/>
          <w:bCs/>
          <w:sz w:val="22"/>
          <w:szCs w:val="22"/>
        </w:rPr>
        <w:t>raz wobec dokumentów zamówienia,</w:t>
      </w:r>
    </w:p>
    <w:p w14:paraId="35D8737D" w14:textId="6B06511F" w:rsidR="001738C2"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5 dni od dnia, w którym powzięto lub przy zachowaniu należytej staranności można było powziąć wiadomość o okolicznościach stanowiących podstawę jego wniesienia – wobec czynności innych niż określone w pkt </w:t>
      </w:r>
      <w:r w:rsidR="008D086E" w:rsidRPr="00D67FAB">
        <w:rPr>
          <w:rFonts w:ascii="Cambria" w:hAnsi="Cambria" w:cs="Times New Roman"/>
          <w:bCs/>
          <w:sz w:val="22"/>
          <w:szCs w:val="22"/>
        </w:rPr>
        <w:t>5</w:t>
      </w:r>
      <w:r w:rsidRPr="00D67FAB">
        <w:rPr>
          <w:rFonts w:ascii="Cambria" w:hAnsi="Cambria" w:cs="Times New Roman"/>
          <w:bCs/>
          <w:sz w:val="22"/>
          <w:szCs w:val="22"/>
        </w:rPr>
        <w:t xml:space="preserve">.6.1 i </w:t>
      </w:r>
      <w:r w:rsidR="008D086E" w:rsidRPr="00D67FAB">
        <w:rPr>
          <w:rFonts w:ascii="Cambria" w:hAnsi="Cambria" w:cs="Times New Roman"/>
          <w:bCs/>
          <w:sz w:val="22"/>
          <w:szCs w:val="22"/>
        </w:rPr>
        <w:t>5</w:t>
      </w:r>
      <w:r w:rsidRPr="00D67FAB">
        <w:rPr>
          <w:rFonts w:ascii="Cambria" w:hAnsi="Cambria" w:cs="Times New Roman"/>
          <w:bCs/>
          <w:sz w:val="22"/>
          <w:szCs w:val="22"/>
        </w:rPr>
        <w:t>.6.2 SWZ.</w:t>
      </w:r>
    </w:p>
    <w:p w14:paraId="4BD35E32" w14:textId="77777777" w:rsidR="001069AB"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W przypadku wniesienia odwołania wobec treści ogłoszenia o zamówieniu lub dokumentów zamówienia Zamawiający może prz</w:t>
      </w:r>
      <w:r w:rsidR="004F6870" w:rsidRPr="00D67FAB">
        <w:rPr>
          <w:rFonts w:ascii="Cambria" w:hAnsi="Cambria" w:cs="Times New Roman"/>
          <w:bCs/>
          <w:sz w:val="22"/>
          <w:szCs w:val="22"/>
        </w:rPr>
        <w:t>edłużyć termin składania ofert.</w:t>
      </w:r>
    </w:p>
    <w:p w14:paraId="06D19190" w14:textId="77777777" w:rsidR="001069AB" w:rsidRPr="00D67FAB" w:rsidRDefault="001069AB" w:rsidP="008D3D1B">
      <w:pPr>
        <w:pStyle w:val="NormalnyWeb"/>
        <w:spacing w:before="0" w:after="0"/>
        <w:contextualSpacing/>
        <w:jc w:val="both"/>
        <w:rPr>
          <w:rFonts w:ascii="Cambria" w:hAnsi="Cambria" w:cs="Times New Roman"/>
          <w:bCs/>
          <w:sz w:val="22"/>
          <w:szCs w:val="22"/>
        </w:rPr>
      </w:pPr>
    </w:p>
    <w:p w14:paraId="30C9FC48" w14:textId="77777777" w:rsidR="004F6870" w:rsidRPr="00D67FAB" w:rsidRDefault="004F6870" w:rsidP="008D3D1B">
      <w:pPr>
        <w:pStyle w:val="NormalnyWeb"/>
        <w:spacing w:before="0" w:after="0"/>
        <w:ind w:left="-17"/>
        <w:contextualSpacing/>
        <w:jc w:val="both"/>
        <w:rPr>
          <w:rFonts w:ascii="Cambria" w:hAnsi="Cambria" w:cs="Times New Roman"/>
          <w:bCs/>
          <w:sz w:val="22"/>
          <w:szCs w:val="22"/>
        </w:rPr>
      </w:pPr>
    </w:p>
    <w:p w14:paraId="4FE02E1F" w14:textId="77777777" w:rsidR="001738C2" w:rsidRPr="00D67FAB" w:rsidRDefault="001738C2" w:rsidP="001C3BAD">
      <w:pPr>
        <w:pStyle w:val="NormalnyWeb"/>
        <w:numPr>
          <w:ilvl w:val="0"/>
          <w:numId w:val="5"/>
        </w:numPr>
        <w:spacing w:before="0" w:after="0"/>
        <w:ind w:left="567" w:hanging="567"/>
        <w:contextualSpacing/>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 xml:space="preserve">INFORMACJE O FORMALNOŚCIACH, JAKIE </w:t>
      </w:r>
      <w:r w:rsidR="004F6870" w:rsidRPr="00D67FAB">
        <w:rPr>
          <w:rFonts w:ascii="Cambria" w:hAnsi="Cambria" w:cs="Times New Roman"/>
          <w:b/>
          <w:bCs/>
          <w:sz w:val="22"/>
          <w:szCs w:val="22"/>
        </w:rPr>
        <w:t xml:space="preserve">MUSZĄ </w:t>
      </w:r>
      <w:r w:rsidRPr="00D67FAB">
        <w:rPr>
          <w:rFonts w:ascii="Cambria" w:hAnsi="Cambria" w:cs="Times New Roman"/>
          <w:b/>
          <w:bCs/>
          <w:sz w:val="22"/>
          <w:szCs w:val="22"/>
        </w:rPr>
        <w:t>ZOSTAĆ DOPEŁNIONE PO WYBORZE OFERTY W CELU ZAWARCIA UMOWY</w:t>
      </w:r>
    </w:p>
    <w:p w14:paraId="66563E8A" w14:textId="77777777" w:rsidR="001738C2" w:rsidRPr="00D67FAB" w:rsidRDefault="004F6870" w:rsidP="001C3BAD">
      <w:pPr>
        <w:pStyle w:val="NormalnyWeb"/>
        <w:numPr>
          <w:ilvl w:val="1"/>
          <w:numId w:val="5"/>
        </w:numPr>
        <w:spacing w:before="0" w:after="0"/>
        <w:ind w:left="567" w:hanging="567"/>
        <w:contextualSpacing/>
        <w:jc w:val="both"/>
        <w:rPr>
          <w:rFonts w:ascii="Cambria" w:hAnsi="Cambria" w:cs="Times New Roman"/>
          <w:b/>
          <w:bCs/>
          <w:sz w:val="22"/>
          <w:szCs w:val="22"/>
        </w:rPr>
      </w:pPr>
      <w:r w:rsidRPr="00D67FAB">
        <w:rPr>
          <w:rFonts w:ascii="Cambria" w:hAnsi="Cambria" w:cs="Times New Roman"/>
          <w:b/>
          <w:bCs/>
          <w:sz w:val="22"/>
          <w:szCs w:val="22"/>
        </w:rPr>
        <w:t>Warunki zawarcia umowy</w:t>
      </w:r>
    </w:p>
    <w:p w14:paraId="15AA27D3" w14:textId="77777777" w:rsidR="00CA387C" w:rsidRPr="00D67FAB" w:rsidRDefault="00CA387C"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Zamawiający poinformuje niezwłocznie po wyborze najkorzystniejszej oferty Wykonawców, którzy złożyli oferty (podając uzasadnienie faktyczne i prawne) o:</w:t>
      </w:r>
    </w:p>
    <w:p w14:paraId="3BC68E83" w14:textId="77777777" w:rsidR="00CA387C" w:rsidRPr="00D67FAB" w:rsidRDefault="00CA387C"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560EA8" w14:textId="77777777" w:rsidR="00CA387C" w:rsidRPr="00D67FAB" w:rsidRDefault="00CA387C"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wykonawcach, których oferty zostały odrzucone</w:t>
      </w:r>
    </w:p>
    <w:p w14:paraId="3F7D1F6B" w14:textId="1E31F788" w:rsidR="004F6870" w:rsidRPr="00D67FAB" w:rsidRDefault="004F6870" w:rsidP="001C3BAD">
      <w:pPr>
        <w:pStyle w:val="NormalnyWeb"/>
        <w:numPr>
          <w:ilvl w:val="2"/>
          <w:numId w:val="5"/>
        </w:numPr>
        <w:spacing w:before="0" w:after="0"/>
        <w:ind w:left="1276"/>
        <w:contextualSpacing/>
        <w:jc w:val="both"/>
        <w:rPr>
          <w:rFonts w:asciiTheme="majorHAnsi" w:hAnsiTheme="majorHAnsi" w:cs="Times New Roman"/>
          <w:bCs/>
          <w:sz w:val="22"/>
          <w:szCs w:val="22"/>
        </w:rPr>
      </w:pPr>
      <w:r w:rsidRPr="00D67FAB">
        <w:rPr>
          <w:rFonts w:ascii="Cambria" w:hAnsi="Cambria" w:cs="Times New Roman"/>
          <w:bCs/>
          <w:sz w:val="22"/>
          <w:szCs w:val="22"/>
        </w:rPr>
        <w:t xml:space="preserve">Zamawiający </w:t>
      </w:r>
      <w:r w:rsidR="00CA387C" w:rsidRPr="00D67FAB">
        <w:rPr>
          <w:rFonts w:ascii="Cambria" w:hAnsi="Cambria" w:cs="Times New Roman"/>
          <w:bCs/>
          <w:sz w:val="22"/>
          <w:szCs w:val="22"/>
        </w:rPr>
        <w:t xml:space="preserve">udostępnia niezwłocznie informacje, o których mowa w pkt 11.1.1. na </w:t>
      </w:r>
      <w:r w:rsidR="00CA387C" w:rsidRPr="00D67FAB">
        <w:rPr>
          <w:rFonts w:ascii="Cambria" w:hAnsi="Cambria" w:cs="Times New Roman"/>
          <w:bCs/>
          <w:sz w:val="22"/>
          <w:szCs w:val="22"/>
        </w:rPr>
        <w:lastRenderedPageBreak/>
        <w:t xml:space="preserve">stronie internetowej prowadzonego postępowania </w:t>
      </w:r>
      <w:hyperlink r:id="rId41" w:history="1">
        <w:r w:rsidR="00F33449" w:rsidRPr="00D67FAB">
          <w:rPr>
            <w:rStyle w:val="Hipercze"/>
            <w:rFonts w:asciiTheme="majorHAnsi" w:hAnsiTheme="majorHAnsi" w:cs="Tahoma"/>
            <w:sz w:val="22"/>
            <w:szCs w:val="22"/>
          </w:rPr>
          <w:t>https://platformazakupowa.pl/pn/wisniowa</w:t>
        </w:r>
      </w:hyperlink>
      <w:r w:rsidR="00F33449" w:rsidRPr="00D67FAB">
        <w:rPr>
          <w:rFonts w:asciiTheme="majorHAnsi" w:hAnsiTheme="majorHAnsi"/>
          <w:sz w:val="22"/>
          <w:szCs w:val="22"/>
        </w:rPr>
        <w:t xml:space="preserve"> </w:t>
      </w:r>
    </w:p>
    <w:p w14:paraId="3E2B2449" w14:textId="5B7C5FDE" w:rsidR="00CA387C" w:rsidRPr="00D67FAB" w:rsidRDefault="00CA387C" w:rsidP="001C3BAD">
      <w:pPr>
        <w:pStyle w:val="NormalnyWeb"/>
        <w:numPr>
          <w:ilvl w:val="2"/>
          <w:numId w:val="5"/>
        </w:numPr>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Zamawiający może nie ujawniać informacji, o których mowa w pkt </w:t>
      </w:r>
      <w:r w:rsidR="000647EC">
        <w:rPr>
          <w:rFonts w:ascii="Cambria" w:hAnsi="Cambria" w:cs="Times New Roman"/>
          <w:bCs/>
          <w:sz w:val="22"/>
          <w:szCs w:val="22"/>
        </w:rPr>
        <w:t>11</w:t>
      </w:r>
      <w:r w:rsidRPr="00D67FAB">
        <w:rPr>
          <w:rFonts w:ascii="Cambria" w:hAnsi="Cambria" w:cs="Times New Roman"/>
          <w:bCs/>
          <w:sz w:val="22"/>
          <w:szCs w:val="22"/>
        </w:rPr>
        <w:t>.1.1.</w:t>
      </w:r>
      <w:r w:rsidR="00F33449" w:rsidRPr="00D67FAB">
        <w:rPr>
          <w:rFonts w:ascii="Cambria" w:hAnsi="Cambria" w:cs="Times New Roman"/>
          <w:bCs/>
          <w:sz w:val="22"/>
          <w:szCs w:val="22"/>
        </w:rPr>
        <w:t>1</w:t>
      </w:r>
      <w:r w:rsidRPr="00D67FAB">
        <w:rPr>
          <w:rFonts w:ascii="Cambria" w:hAnsi="Cambria" w:cs="Times New Roman"/>
          <w:bCs/>
          <w:sz w:val="22"/>
          <w:szCs w:val="22"/>
        </w:rPr>
        <w:t xml:space="preserve"> SWZ, jeżeli ich ujawnienie byłoby sprzeczne z ważnym interesem publicznym.</w:t>
      </w:r>
    </w:p>
    <w:p w14:paraId="181BEB40" w14:textId="77777777" w:rsidR="004F6870"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Zamawiający wskaże termin i miejsce podpisania umowy Wykonawcy, którego oferta została wybrana po </w:t>
      </w:r>
      <w:r w:rsidR="004F6870" w:rsidRPr="00D67FAB">
        <w:rPr>
          <w:rFonts w:ascii="Cambria" w:hAnsi="Cambria" w:cs="Times New Roman"/>
          <w:bCs/>
          <w:sz w:val="22"/>
          <w:szCs w:val="22"/>
        </w:rPr>
        <w:t>zawiadomieniu o wyborze oferty.</w:t>
      </w:r>
    </w:p>
    <w:p w14:paraId="021CAADB" w14:textId="77777777" w:rsidR="00CA387C"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Przed podpisaniem umowy Wykonawca, którego oferta została wybrana, zobowiązany jest do przekazania niezbędnych danych do zawarcia umowy. </w:t>
      </w:r>
    </w:p>
    <w:p w14:paraId="20D3344E" w14:textId="77777777" w:rsidR="00CA387C"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Wykonawcy wspólnie ubiegający się o udzielenie zamówienia publicznego, których oferta zostanie uznana za najkorzystniejszą, przedłożą umowę regulującą współpracę tych Wykonawców, w formie oryginału lub kopii poświadczonej za zgodność z oryginałem przez Wykonawcę lub osobę(y) upoważnioną(e) do reprezentacji Wykonawcy.</w:t>
      </w:r>
    </w:p>
    <w:p w14:paraId="618A5646" w14:textId="77777777" w:rsidR="00CA387C"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Przed podpisaniem umowy Wykonawca, którego oferta została wybrana, zobowiązany jest do podania nazw Podwykonawców, jeżeli informacje w tym zakresie nie zostały podane </w:t>
      </w:r>
      <w:r w:rsidR="00CA387C" w:rsidRPr="00D67FAB">
        <w:rPr>
          <w:rFonts w:ascii="Cambria" w:hAnsi="Cambria" w:cs="Times New Roman"/>
          <w:bCs/>
          <w:sz w:val="22"/>
          <w:szCs w:val="22"/>
        </w:rPr>
        <w:br/>
      </w:r>
      <w:r w:rsidRPr="00D67FAB">
        <w:rPr>
          <w:rFonts w:ascii="Cambria" w:hAnsi="Cambria" w:cs="Times New Roman"/>
          <w:bCs/>
          <w:sz w:val="22"/>
          <w:szCs w:val="22"/>
        </w:rPr>
        <w:t>w ofercie (stosownie do regulacji określonych w pkt 2.2. Formularza oferty</w:t>
      </w:r>
      <w:r w:rsidR="00CA387C" w:rsidRPr="00D67FAB">
        <w:rPr>
          <w:rFonts w:ascii="Cambria" w:hAnsi="Cambria" w:cs="Times New Roman"/>
          <w:bCs/>
          <w:sz w:val="22"/>
          <w:szCs w:val="22"/>
        </w:rPr>
        <w:t>).</w:t>
      </w:r>
    </w:p>
    <w:p w14:paraId="131CA648" w14:textId="77777777" w:rsidR="00CA387C"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Umowa zostanie zawarta w terminach o których mowa w art. 308 ust. 2 i 3 ustawy. </w:t>
      </w:r>
    </w:p>
    <w:p w14:paraId="79140DA8" w14:textId="77777777" w:rsidR="00CA36CA"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3AE42BFA" w14:textId="77777777" w:rsidR="0092766F" w:rsidRPr="00D67FAB" w:rsidRDefault="0092766F" w:rsidP="008D3D1B">
      <w:pPr>
        <w:pStyle w:val="NormalnyWeb"/>
        <w:spacing w:before="0" w:after="0"/>
        <w:contextualSpacing/>
        <w:jc w:val="both"/>
        <w:rPr>
          <w:rFonts w:ascii="Cambria" w:hAnsi="Cambria" w:cs="Times New Roman"/>
          <w:bCs/>
          <w:color w:val="548DD4" w:themeColor="text2" w:themeTint="99"/>
          <w:sz w:val="22"/>
          <w:szCs w:val="22"/>
        </w:rPr>
      </w:pPr>
    </w:p>
    <w:p w14:paraId="5E77E7DE" w14:textId="77777777" w:rsidR="001738C2" w:rsidRPr="00D67FAB" w:rsidRDefault="001738C2" w:rsidP="001C3BAD">
      <w:pPr>
        <w:pStyle w:val="NormalnyWeb"/>
        <w:numPr>
          <w:ilvl w:val="0"/>
          <w:numId w:val="5"/>
        </w:numPr>
        <w:spacing w:before="0" w:after="0"/>
        <w:ind w:left="567" w:hanging="567"/>
        <w:contextualSpacing/>
        <w:jc w:val="both"/>
        <w:rPr>
          <w:rFonts w:ascii="Cambria" w:hAnsi="Cambria" w:cs="Times New Roman"/>
          <w:b/>
          <w:bCs/>
          <w:color w:val="548DD4" w:themeColor="text2" w:themeTint="99"/>
          <w:sz w:val="22"/>
          <w:szCs w:val="22"/>
        </w:rPr>
      </w:pPr>
      <w:r w:rsidRPr="00D67FAB">
        <w:rPr>
          <w:rFonts w:ascii="Cambria" w:hAnsi="Cambria" w:cs="Times New Roman"/>
          <w:b/>
          <w:bCs/>
          <w:sz w:val="22"/>
          <w:szCs w:val="22"/>
        </w:rPr>
        <w:t>KLAUZULA INFORMACYJNA - ART. 13 RODO</w:t>
      </w:r>
    </w:p>
    <w:p w14:paraId="39070584" w14:textId="77777777" w:rsidR="0092766F"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Wobec wytycznych Urzędu Zamówień Publicznych przedstawiamy poniższe informacje.</w:t>
      </w:r>
    </w:p>
    <w:p w14:paraId="5D6B78EF" w14:textId="77777777" w:rsidR="001738C2"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7F0B5CCF"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Wy</w:t>
      </w:r>
      <w:r w:rsidR="0092766F" w:rsidRPr="00D67FAB">
        <w:rPr>
          <w:rFonts w:ascii="Cambria" w:hAnsi="Cambria" w:cs="Times New Roman"/>
          <w:bCs/>
          <w:sz w:val="22"/>
          <w:szCs w:val="22"/>
        </w:rPr>
        <w:t>konawcy będącego osobą fizyczną,</w:t>
      </w:r>
    </w:p>
    <w:p w14:paraId="71F4784B"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Wykonawcy będącego osobą fizyczną, prowadzącą jedno</w:t>
      </w:r>
      <w:r w:rsidR="0092766F" w:rsidRPr="00D67FAB">
        <w:rPr>
          <w:rFonts w:ascii="Cambria" w:hAnsi="Cambria" w:cs="Times New Roman"/>
          <w:bCs/>
          <w:sz w:val="22"/>
          <w:szCs w:val="22"/>
        </w:rPr>
        <w:t>osobową działalność gospodarczą,</w:t>
      </w:r>
    </w:p>
    <w:p w14:paraId="4AB7C244"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 xml:space="preserve">pełnomocnika Wykonawcy będącego osobą fizyczną (np. dane osobowe </w:t>
      </w:r>
      <w:r w:rsidR="0092766F" w:rsidRPr="00D67FAB">
        <w:rPr>
          <w:rFonts w:ascii="Cambria" w:hAnsi="Cambria" w:cs="Times New Roman"/>
          <w:bCs/>
          <w:sz w:val="22"/>
          <w:szCs w:val="22"/>
        </w:rPr>
        <w:t>zamieszczone w pełnomocnictwie),</w:t>
      </w:r>
    </w:p>
    <w:p w14:paraId="06A48FA3"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członka organu zarządzającego Wykonawcy, będącego osobą fizyczną (np. dane osobowe zamieszczone w informacji z KRK);</w:t>
      </w:r>
    </w:p>
    <w:p w14:paraId="72270706" w14:textId="77777777" w:rsidR="001738C2"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 xml:space="preserve">osoby fizycznej skierowanej do przygotowania i przeprowadzenia postępowania </w:t>
      </w:r>
      <w:r w:rsidR="0092766F" w:rsidRPr="00D67FAB">
        <w:rPr>
          <w:rFonts w:ascii="Cambria" w:hAnsi="Cambria" w:cs="Times New Roman"/>
          <w:bCs/>
          <w:sz w:val="22"/>
          <w:szCs w:val="22"/>
        </w:rPr>
        <w:br/>
      </w:r>
      <w:r w:rsidRPr="00D67FAB">
        <w:rPr>
          <w:rFonts w:ascii="Cambria" w:hAnsi="Cambria" w:cs="Times New Roman"/>
          <w:bCs/>
          <w:sz w:val="22"/>
          <w:szCs w:val="22"/>
        </w:rPr>
        <w:t>o udzielenie zamówienia publicznego.</w:t>
      </w:r>
    </w:p>
    <w:p w14:paraId="5E4574D4" w14:textId="77777777" w:rsidR="0092766F" w:rsidRPr="00D67FAB" w:rsidRDefault="001738C2" w:rsidP="001C3BAD">
      <w:pPr>
        <w:pStyle w:val="NormalnyWeb"/>
        <w:numPr>
          <w:ilvl w:val="2"/>
          <w:numId w:val="5"/>
        </w:numPr>
        <w:spacing w:before="0" w:after="0"/>
        <w:ind w:left="1276"/>
        <w:contextualSpacing/>
        <w:jc w:val="both"/>
        <w:rPr>
          <w:rFonts w:ascii="Cambria" w:hAnsi="Cambria" w:cs="Times New Roman"/>
          <w:bCs/>
          <w:sz w:val="22"/>
          <w:szCs w:val="22"/>
        </w:rPr>
      </w:pPr>
      <w:r w:rsidRPr="00D67FAB">
        <w:rPr>
          <w:rFonts w:ascii="Cambria" w:hAnsi="Cambria" w:cs="Times New Roman"/>
          <w:bCs/>
          <w:sz w:val="22"/>
          <w:szCs w:val="22"/>
        </w:rPr>
        <w:t xml:space="preserve">Zgodnie z art. 13 ust. 1 i 2 rozporządzenia Parlamentu Europejskiego i Rady (UE) 2016/679 </w:t>
      </w:r>
      <w:r w:rsidR="0092766F" w:rsidRPr="00D67FAB">
        <w:rPr>
          <w:rFonts w:ascii="Cambria" w:hAnsi="Cambria" w:cs="Times New Roman"/>
          <w:bCs/>
          <w:sz w:val="22"/>
          <w:szCs w:val="22"/>
        </w:rPr>
        <w:br/>
      </w:r>
      <w:r w:rsidRPr="00D67FAB">
        <w:rPr>
          <w:rFonts w:ascii="Cambria" w:hAnsi="Cambria" w:cs="Times New Roman"/>
          <w:bCs/>
          <w:sz w:val="22"/>
          <w:szCs w:val="22"/>
        </w:rP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5656645" w14:textId="77777777" w:rsidR="00CA36CA" w:rsidRPr="00D67FAB" w:rsidRDefault="001738C2" w:rsidP="001C3BAD">
      <w:pPr>
        <w:pStyle w:val="NormalnyWeb"/>
        <w:numPr>
          <w:ilvl w:val="3"/>
          <w:numId w:val="5"/>
        </w:numPr>
        <w:spacing w:before="0" w:after="0"/>
        <w:ind w:left="2127" w:hanging="851"/>
        <w:jc w:val="both"/>
        <w:rPr>
          <w:rFonts w:ascii="Cambria" w:hAnsi="Cambria"/>
          <w:bCs/>
          <w:sz w:val="22"/>
          <w:szCs w:val="22"/>
        </w:rPr>
      </w:pPr>
      <w:r w:rsidRPr="00D67FAB">
        <w:rPr>
          <w:rFonts w:ascii="Cambria" w:hAnsi="Cambria" w:cs="Times New Roman"/>
          <w:bCs/>
          <w:sz w:val="22"/>
          <w:szCs w:val="22"/>
        </w:rPr>
        <w:t xml:space="preserve">administratorem Pani/Pana danych osobowych jest </w:t>
      </w:r>
      <w:r w:rsidR="00CA36CA" w:rsidRPr="00D67FAB">
        <w:rPr>
          <w:rFonts w:ascii="Cambria" w:hAnsi="Cambria"/>
          <w:b/>
          <w:bCs/>
          <w:sz w:val="22"/>
          <w:szCs w:val="22"/>
        </w:rPr>
        <w:t>Wójt Gminy Wiśniowa, Wiśniowa 150, 38-124 Wiśniowa,</w:t>
      </w:r>
    </w:p>
    <w:p w14:paraId="1E1124C2" w14:textId="5405FDFF" w:rsidR="00CA36CA" w:rsidRPr="00D67FAB" w:rsidRDefault="00CA36CA" w:rsidP="001C3BAD">
      <w:pPr>
        <w:pStyle w:val="NormalnyWeb"/>
        <w:numPr>
          <w:ilvl w:val="3"/>
          <w:numId w:val="5"/>
        </w:numPr>
        <w:spacing w:before="0" w:after="0"/>
        <w:ind w:left="2127" w:hanging="851"/>
        <w:contextualSpacing/>
        <w:jc w:val="both"/>
        <w:rPr>
          <w:rFonts w:ascii="Cambria" w:hAnsi="Cambria" w:cs="Times New Roman"/>
          <w:bCs/>
          <w:sz w:val="22"/>
          <w:szCs w:val="22"/>
        </w:rPr>
      </w:pPr>
      <w:bookmarkStart w:id="17" w:name="_Hlk69733182"/>
      <w:r w:rsidRPr="00D67FAB">
        <w:rPr>
          <w:rFonts w:ascii="Cambria" w:hAnsi="Cambria" w:cs="Times New Roman"/>
          <w:bCs/>
          <w:sz w:val="22"/>
          <w:szCs w:val="22"/>
        </w:rPr>
        <w:t>z inspektorem ochrony danych osobowych można skontaktować się za pośrednictwem poczty elektronicznej na adres iod@wisniowa.pl telefonicznie pod numerem 172775063,</w:t>
      </w:r>
    </w:p>
    <w:bookmarkEnd w:id="17"/>
    <w:p w14:paraId="63602929" w14:textId="2DBECA83" w:rsidR="00CA36CA" w:rsidRPr="006F104C" w:rsidRDefault="001738C2" w:rsidP="006F104C">
      <w:pPr>
        <w:pStyle w:val="NormalnyWeb"/>
        <w:numPr>
          <w:ilvl w:val="3"/>
          <w:numId w:val="5"/>
        </w:numPr>
        <w:ind w:left="2127" w:hanging="851"/>
        <w:jc w:val="both"/>
        <w:rPr>
          <w:rFonts w:ascii="Cambria" w:hAnsi="Cambria" w:cs="Times New Roman"/>
          <w:b/>
          <w:bCs/>
          <w:i/>
          <w:iCs/>
          <w:sz w:val="22"/>
          <w:szCs w:val="22"/>
          <w:u w:val="single"/>
        </w:rPr>
      </w:pPr>
      <w:r w:rsidRPr="00D67FAB">
        <w:rPr>
          <w:rFonts w:ascii="Cambria" w:hAnsi="Cambria" w:cs="Times New Roman"/>
          <w:bCs/>
          <w:sz w:val="22"/>
          <w:szCs w:val="22"/>
        </w:rPr>
        <w:t xml:space="preserve">Pani/Pana dane osobowe przetwarzane będą na podstawie art. 6 ust. 1 lit. c RODO w celu związanym z postępowaniem o udzielenie zamówienia publicznego prowadzonym w trybie podstawowym bez negocjacji </w:t>
      </w:r>
      <w:r w:rsidR="006F104C" w:rsidRPr="006F104C">
        <w:rPr>
          <w:rFonts w:ascii="Cambria" w:hAnsi="Cambria" w:cs="Times New Roman"/>
          <w:b/>
          <w:bCs/>
          <w:i/>
          <w:iCs/>
          <w:sz w:val="22"/>
          <w:szCs w:val="22"/>
          <w:u w:val="single"/>
        </w:rPr>
        <w:t xml:space="preserve">Przebudowa i zmiana sposobu użytkowania budynku gminnego na </w:t>
      </w:r>
      <w:r w:rsidR="006F104C" w:rsidRPr="006F104C">
        <w:rPr>
          <w:rFonts w:ascii="Cambria" w:hAnsi="Cambria" w:cs="Times New Roman"/>
          <w:b/>
          <w:bCs/>
          <w:i/>
          <w:iCs/>
          <w:sz w:val="22"/>
          <w:szCs w:val="22"/>
          <w:u w:val="single"/>
        </w:rPr>
        <w:lastRenderedPageBreak/>
        <w:t>budynek mieszkalny w Szufnarowej dz.nr 2071/5</w:t>
      </w:r>
      <w:r w:rsidR="006F104C">
        <w:rPr>
          <w:rFonts w:ascii="Cambria" w:hAnsi="Cambria" w:cs="Times New Roman"/>
          <w:b/>
          <w:bCs/>
          <w:i/>
          <w:iCs/>
          <w:sz w:val="22"/>
          <w:szCs w:val="22"/>
          <w:u w:val="single"/>
        </w:rPr>
        <w:t xml:space="preserve"> </w:t>
      </w:r>
      <w:r w:rsidR="00CA36CA" w:rsidRPr="006F104C">
        <w:rPr>
          <w:rFonts w:ascii="Cambria" w:hAnsi="Cambria" w:cs="Times New Roman"/>
          <w:bCs/>
          <w:sz w:val="22"/>
          <w:szCs w:val="22"/>
        </w:rPr>
        <w:t>znak: P.271.1.</w:t>
      </w:r>
      <w:r w:rsidR="006F104C">
        <w:rPr>
          <w:rFonts w:ascii="Cambria" w:hAnsi="Cambria" w:cs="Times New Roman"/>
          <w:bCs/>
          <w:sz w:val="22"/>
          <w:szCs w:val="22"/>
        </w:rPr>
        <w:t>11</w:t>
      </w:r>
      <w:r w:rsidR="00CA36CA" w:rsidRPr="006F104C">
        <w:rPr>
          <w:rFonts w:ascii="Cambria" w:hAnsi="Cambria" w:cs="Times New Roman"/>
          <w:bCs/>
          <w:sz w:val="22"/>
          <w:szCs w:val="22"/>
        </w:rPr>
        <w:t>.202</w:t>
      </w:r>
      <w:r w:rsidR="009A34EC" w:rsidRPr="006F104C">
        <w:rPr>
          <w:rFonts w:ascii="Cambria" w:hAnsi="Cambria" w:cs="Times New Roman"/>
          <w:bCs/>
          <w:sz w:val="22"/>
          <w:szCs w:val="22"/>
        </w:rPr>
        <w:t>3</w:t>
      </w:r>
      <w:r w:rsidR="00CA36CA" w:rsidRPr="006F104C">
        <w:rPr>
          <w:rFonts w:ascii="Cambria" w:hAnsi="Cambria" w:cs="Times New Roman"/>
          <w:bCs/>
          <w:sz w:val="22"/>
          <w:szCs w:val="22"/>
        </w:rPr>
        <w:t>,</w:t>
      </w:r>
    </w:p>
    <w:p w14:paraId="491750F5" w14:textId="7B17FC75" w:rsidR="0092766F" w:rsidRPr="00D67FAB" w:rsidRDefault="001738C2" w:rsidP="001C3BAD">
      <w:pPr>
        <w:pStyle w:val="NormalnyWeb"/>
        <w:numPr>
          <w:ilvl w:val="3"/>
          <w:numId w:val="5"/>
        </w:numPr>
        <w:spacing w:before="0" w:after="0"/>
        <w:contextualSpacing/>
        <w:jc w:val="both"/>
        <w:rPr>
          <w:rFonts w:ascii="Cambria" w:hAnsi="Cambria" w:cs="Times New Roman"/>
          <w:bCs/>
          <w:sz w:val="22"/>
          <w:szCs w:val="22"/>
        </w:rPr>
      </w:pPr>
      <w:r w:rsidRPr="00D67FAB">
        <w:rPr>
          <w:rFonts w:ascii="Cambria" w:hAnsi="Cambria" w:cs="Times New Roman"/>
          <w:bCs/>
          <w:sz w:val="22"/>
          <w:szCs w:val="22"/>
        </w:rPr>
        <w:t>odbiorcami Pani/Pana danych osobowych będą osoby lub podmioty, którym udostępniona zostanie dokumentacja postępowania w oparci</w:t>
      </w:r>
      <w:r w:rsidR="0092766F" w:rsidRPr="00D67FAB">
        <w:rPr>
          <w:rFonts w:ascii="Cambria" w:hAnsi="Cambria" w:cs="Times New Roman"/>
          <w:bCs/>
          <w:sz w:val="22"/>
          <w:szCs w:val="22"/>
        </w:rPr>
        <w:t>u o art. 18 oraz art. 74 ustawy,</w:t>
      </w:r>
    </w:p>
    <w:p w14:paraId="1E89A1BF"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 xml:space="preserve">Pani/Pana dane osobowe będą przechowywane, zgodnie z art. 78 ust. 1 i 4 ustawy, przez okres 4 lat od dnia zakończenia postępowania o udzielenie zamówienia, </w:t>
      </w:r>
      <w:r w:rsidR="0092766F" w:rsidRPr="00D67FAB">
        <w:rPr>
          <w:rFonts w:ascii="Cambria" w:hAnsi="Cambria" w:cs="Times New Roman"/>
          <w:bCs/>
          <w:sz w:val="22"/>
          <w:szCs w:val="22"/>
        </w:rPr>
        <w:br/>
      </w:r>
      <w:r w:rsidRPr="00D67FAB">
        <w:rPr>
          <w:rFonts w:ascii="Cambria" w:hAnsi="Cambria" w:cs="Times New Roman"/>
          <w:bCs/>
          <w:sz w:val="22"/>
          <w:szCs w:val="22"/>
        </w:rPr>
        <w:t>a jeżeli czas trwania umowy przekracza 4 lata, okres przechowywania o</w:t>
      </w:r>
      <w:r w:rsidR="0092766F" w:rsidRPr="00D67FAB">
        <w:rPr>
          <w:rFonts w:ascii="Cambria" w:hAnsi="Cambria" w:cs="Times New Roman"/>
          <w:bCs/>
          <w:sz w:val="22"/>
          <w:szCs w:val="22"/>
        </w:rPr>
        <w:t>bejmuje cały czas trwania umowy,</w:t>
      </w:r>
    </w:p>
    <w:p w14:paraId="210ECE97"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w:t>
      </w:r>
      <w:r w:rsidR="0092766F" w:rsidRPr="00D67FAB">
        <w:rPr>
          <w:rFonts w:ascii="Cambria" w:hAnsi="Cambria" w:cs="Times New Roman"/>
          <w:bCs/>
          <w:sz w:val="22"/>
          <w:szCs w:val="22"/>
        </w:rPr>
        <w:t>danych wynikają z ustawy,</w:t>
      </w:r>
    </w:p>
    <w:p w14:paraId="50184528"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 xml:space="preserve">w odniesieniu do Pani/Pana danych osobowych decyzje nie będą podejmowane </w:t>
      </w:r>
      <w:r w:rsidR="0092766F" w:rsidRPr="00D67FAB">
        <w:rPr>
          <w:rFonts w:ascii="Cambria" w:hAnsi="Cambria" w:cs="Times New Roman"/>
          <w:bCs/>
          <w:sz w:val="22"/>
          <w:szCs w:val="22"/>
        </w:rPr>
        <w:br/>
      </w:r>
      <w:r w:rsidRPr="00D67FAB">
        <w:rPr>
          <w:rFonts w:ascii="Cambria" w:hAnsi="Cambria" w:cs="Times New Roman"/>
          <w:bCs/>
          <w:sz w:val="22"/>
          <w:szCs w:val="22"/>
        </w:rPr>
        <w:t>w sposób zautomatyzow</w:t>
      </w:r>
      <w:r w:rsidR="0092766F" w:rsidRPr="00D67FAB">
        <w:rPr>
          <w:rFonts w:ascii="Cambria" w:hAnsi="Cambria" w:cs="Times New Roman"/>
          <w:bCs/>
          <w:sz w:val="22"/>
          <w:szCs w:val="22"/>
        </w:rPr>
        <w:t>any, stosowanie do art. 22 RODO,</w:t>
      </w:r>
    </w:p>
    <w:p w14:paraId="4E21E240" w14:textId="77777777" w:rsidR="001738C2"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posiada Pani/Pan:</w:t>
      </w:r>
    </w:p>
    <w:p w14:paraId="04F19F79" w14:textId="77777777" w:rsidR="0092766F"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na podstawie art. 15 RODO prawo dostępu do danych oso</w:t>
      </w:r>
      <w:r w:rsidR="0092766F" w:rsidRPr="00D67FAB">
        <w:rPr>
          <w:rFonts w:ascii="Cambria" w:hAnsi="Cambria" w:cs="Times New Roman"/>
          <w:bCs/>
          <w:sz w:val="22"/>
          <w:szCs w:val="22"/>
        </w:rPr>
        <w:t>bowych Pani/Pana dotyczących,</w:t>
      </w:r>
    </w:p>
    <w:p w14:paraId="447F9FDA" w14:textId="77777777" w:rsidR="0092766F"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na podstawie art. 16 RODO prawo do sprostowa</w:t>
      </w:r>
      <w:r w:rsidR="0092766F" w:rsidRPr="00D67FAB">
        <w:rPr>
          <w:rFonts w:ascii="Cambria" w:hAnsi="Cambria" w:cs="Times New Roman"/>
          <w:bCs/>
          <w:sz w:val="22"/>
          <w:szCs w:val="22"/>
        </w:rPr>
        <w:t>nia Pani/Pana danych osobowych*,</w:t>
      </w:r>
    </w:p>
    <w:p w14:paraId="6F243F31" w14:textId="77777777" w:rsidR="0092766F"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na podstawie art. 18 RODO prawo żądania od administratora ograniczenia przetwarzania danych osobowych z zastrzeżeniem przypadków, o który</w:t>
      </w:r>
      <w:r w:rsidR="0092766F" w:rsidRPr="00D67FAB">
        <w:rPr>
          <w:rFonts w:ascii="Cambria" w:hAnsi="Cambria" w:cs="Times New Roman"/>
          <w:bCs/>
          <w:sz w:val="22"/>
          <w:szCs w:val="22"/>
        </w:rPr>
        <w:t>ch mowa w art. 18 ust. 2 RODO**,</w:t>
      </w:r>
    </w:p>
    <w:p w14:paraId="5C992233" w14:textId="77777777" w:rsidR="001738C2"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prawo do wniesienia skargi do Prezesa Urzędu Ochrony Danych Osobowych, gdy uzna Pani/Pan, że przetwarzanie danych osobowych Pani/Pana do</w:t>
      </w:r>
      <w:r w:rsidR="0092766F" w:rsidRPr="00D67FAB">
        <w:rPr>
          <w:rFonts w:ascii="Cambria" w:hAnsi="Cambria" w:cs="Times New Roman"/>
          <w:bCs/>
          <w:sz w:val="22"/>
          <w:szCs w:val="22"/>
        </w:rPr>
        <w:t>tyczących narusza przepisy RODO,</w:t>
      </w:r>
    </w:p>
    <w:p w14:paraId="79C1F1D7" w14:textId="77777777" w:rsidR="0092766F" w:rsidRPr="00D67FAB" w:rsidRDefault="001738C2" w:rsidP="001C3BAD">
      <w:pPr>
        <w:pStyle w:val="NormalnyWeb"/>
        <w:numPr>
          <w:ilvl w:val="3"/>
          <w:numId w:val="5"/>
        </w:numPr>
        <w:spacing w:before="0" w:after="0"/>
        <w:ind w:left="2127" w:hanging="851"/>
        <w:contextualSpacing/>
        <w:jc w:val="both"/>
        <w:rPr>
          <w:rFonts w:ascii="Cambria" w:hAnsi="Cambria" w:cs="Times New Roman"/>
          <w:bCs/>
          <w:sz w:val="22"/>
          <w:szCs w:val="22"/>
        </w:rPr>
      </w:pPr>
      <w:r w:rsidRPr="00D67FAB">
        <w:rPr>
          <w:rFonts w:ascii="Cambria" w:hAnsi="Cambria" w:cs="Times New Roman"/>
          <w:bCs/>
          <w:sz w:val="22"/>
          <w:szCs w:val="22"/>
        </w:rPr>
        <w:t>nie przysługuje Pani/Panu:</w:t>
      </w:r>
    </w:p>
    <w:p w14:paraId="2067B3DA" w14:textId="77777777" w:rsidR="0092766F"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w związku z art. 17 ust. 3 lit. b, d lub e RODO praw</w:t>
      </w:r>
      <w:r w:rsidR="0092766F" w:rsidRPr="00D67FAB">
        <w:rPr>
          <w:rFonts w:ascii="Cambria" w:hAnsi="Cambria" w:cs="Times New Roman"/>
          <w:bCs/>
          <w:sz w:val="22"/>
          <w:szCs w:val="22"/>
        </w:rPr>
        <w:t>o do usunięcia danych osobowych,</w:t>
      </w:r>
    </w:p>
    <w:p w14:paraId="456B77A7" w14:textId="77777777" w:rsidR="0092766F"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prawo do przenoszenia danych osobowych, o którym mowa w art. 20 RODO</w:t>
      </w:r>
      <w:r w:rsidR="0092766F" w:rsidRPr="00D67FAB">
        <w:rPr>
          <w:rFonts w:ascii="Cambria" w:hAnsi="Cambria" w:cs="Times New Roman"/>
          <w:bCs/>
          <w:sz w:val="22"/>
          <w:szCs w:val="22"/>
        </w:rPr>
        <w:t>,</w:t>
      </w:r>
    </w:p>
    <w:p w14:paraId="46DA2A1E" w14:textId="77777777" w:rsidR="001738C2" w:rsidRPr="00D67FAB" w:rsidRDefault="001738C2" w:rsidP="001C3BAD">
      <w:pPr>
        <w:pStyle w:val="NormalnyWeb"/>
        <w:numPr>
          <w:ilvl w:val="4"/>
          <w:numId w:val="5"/>
        </w:numPr>
        <w:spacing w:before="0" w:after="0"/>
        <w:ind w:left="3119" w:hanging="992"/>
        <w:contextualSpacing/>
        <w:jc w:val="both"/>
        <w:rPr>
          <w:rFonts w:ascii="Cambria" w:hAnsi="Cambria" w:cs="Times New Roman"/>
          <w:bCs/>
          <w:sz w:val="22"/>
          <w:szCs w:val="22"/>
        </w:rPr>
      </w:pPr>
      <w:r w:rsidRPr="00D67FAB">
        <w:rPr>
          <w:rFonts w:ascii="Cambria" w:hAnsi="Cambria" w:cs="Times New Roman"/>
          <w:bCs/>
          <w:sz w:val="22"/>
          <w:szCs w:val="22"/>
        </w:rPr>
        <w:t>na podstawie art. 21 RODO prawo sprzeciwu, wobec przetwarzania danych osobowych, gdyż podstawą prawną przetwarzania Pani/Pana danych osobowych jest art. 6 ust. 1 lit. c RODO.</w:t>
      </w:r>
    </w:p>
    <w:p w14:paraId="3A8EA2AE" w14:textId="77777777" w:rsidR="001738C2" w:rsidRPr="00D67FAB" w:rsidRDefault="001738C2" w:rsidP="001C3BAD">
      <w:pPr>
        <w:pStyle w:val="NormalnyWeb"/>
        <w:numPr>
          <w:ilvl w:val="1"/>
          <w:numId w:val="5"/>
        </w:numPr>
        <w:spacing w:before="0" w:after="0"/>
        <w:ind w:left="567" w:hanging="567"/>
        <w:contextualSpacing/>
        <w:jc w:val="both"/>
        <w:rPr>
          <w:rFonts w:ascii="Cambria" w:hAnsi="Cambria" w:cs="Times New Roman"/>
          <w:bCs/>
          <w:sz w:val="22"/>
          <w:szCs w:val="22"/>
        </w:rPr>
      </w:pPr>
      <w:r w:rsidRPr="00D67FAB">
        <w:rPr>
          <w:rFonts w:ascii="Cambria" w:hAnsi="Cambria" w:cs="Times New Roman"/>
          <w:bCs/>
          <w:sz w:val="22"/>
          <w:szCs w:val="22"/>
        </w:rPr>
        <w:t>Zgodnie z wytycznymi Urzędu Zamówień Publicznych, Wykonawca powinien złożyć stosowne oświadczenie. Treść oświadczenia została zawarta w pkt. 3.7 Formularza oferty, stanowiącego Załącznik nr 1 do SWZ.</w:t>
      </w:r>
    </w:p>
    <w:p w14:paraId="0D03C8A0" w14:textId="77777777" w:rsidR="0092766F" w:rsidRPr="00D67FAB" w:rsidRDefault="0092766F" w:rsidP="008D3D1B">
      <w:pPr>
        <w:pStyle w:val="NormalnyWeb"/>
        <w:spacing w:before="0" w:after="0"/>
        <w:ind w:left="360"/>
        <w:contextualSpacing/>
        <w:jc w:val="both"/>
        <w:rPr>
          <w:rFonts w:ascii="Cambria" w:hAnsi="Cambria" w:cs="Times New Roman"/>
          <w:bCs/>
          <w:sz w:val="22"/>
          <w:szCs w:val="22"/>
        </w:rPr>
      </w:pPr>
    </w:p>
    <w:p w14:paraId="65346CAD" w14:textId="77777777" w:rsidR="001738C2" w:rsidRPr="00D67FAB" w:rsidRDefault="001738C2" w:rsidP="008D3D1B">
      <w:pPr>
        <w:pStyle w:val="NormalnyWeb"/>
        <w:spacing w:before="0" w:after="0"/>
        <w:ind w:left="-17"/>
        <w:contextualSpacing/>
        <w:jc w:val="both"/>
        <w:rPr>
          <w:rFonts w:ascii="Cambria" w:hAnsi="Cambria" w:cs="Times New Roman"/>
          <w:bCs/>
          <w:i/>
          <w:sz w:val="22"/>
          <w:szCs w:val="22"/>
        </w:rPr>
      </w:pPr>
      <w:r w:rsidRPr="00D67FAB">
        <w:rPr>
          <w:rFonts w:ascii="Cambria" w:hAnsi="Cambria" w:cs="Times New Roman"/>
          <w:b/>
          <w:bCs/>
          <w:i/>
          <w:sz w:val="22"/>
          <w:szCs w:val="22"/>
        </w:rPr>
        <w:t>* Wyjaśnienie</w:t>
      </w:r>
      <w:r w:rsidRPr="00D67FAB">
        <w:rPr>
          <w:rFonts w:ascii="Cambria" w:hAnsi="Cambria" w:cs="Times New Roman"/>
          <w:bCs/>
          <w:i/>
          <w:sz w:val="22"/>
          <w:szCs w:val="22"/>
        </w:rPr>
        <w:t>: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73A1EC9" w14:textId="77777777" w:rsidR="001738C2" w:rsidRPr="00D67FAB" w:rsidRDefault="001738C2" w:rsidP="008D3D1B">
      <w:pPr>
        <w:pStyle w:val="NormalnyWeb"/>
        <w:spacing w:before="0" w:after="0"/>
        <w:ind w:left="-17"/>
        <w:contextualSpacing/>
        <w:jc w:val="both"/>
        <w:rPr>
          <w:rFonts w:ascii="Cambria" w:hAnsi="Cambria" w:cs="Times New Roman"/>
          <w:bCs/>
          <w:i/>
          <w:sz w:val="22"/>
          <w:szCs w:val="22"/>
        </w:rPr>
      </w:pPr>
      <w:r w:rsidRPr="00D67FAB">
        <w:rPr>
          <w:rFonts w:ascii="Cambria" w:hAnsi="Cambria" w:cs="Times New Roman"/>
          <w:b/>
          <w:bCs/>
          <w:i/>
          <w:sz w:val="22"/>
          <w:szCs w:val="22"/>
        </w:rPr>
        <w:t>** Wyjaśnienie</w:t>
      </w:r>
      <w:r w:rsidRPr="00D67FAB">
        <w:rPr>
          <w:rFonts w:ascii="Cambria" w:hAnsi="Cambria" w:cs="Times New Roman"/>
          <w:bCs/>
          <w:i/>
          <w:sz w:val="22"/>
          <w:szCs w:val="22"/>
        </w:rPr>
        <w:t>: prawo do ograniczenia przetwarzania nie ma zastosowania w odniesieniu do przechowywania, w celu zapewnienia korzystania ze środków ochrony prawnej lub w celu ochrony praw innej osoby fizyczne lub prawnej, lub z uwagi na ważne względy interesu publicznego Unii Europejskiej lub państwa członkowskiego.</w:t>
      </w:r>
    </w:p>
    <w:p w14:paraId="38424513" w14:textId="77777777" w:rsidR="00362084" w:rsidRPr="00D67FAB" w:rsidRDefault="00362084" w:rsidP="008D3D1B">
      <w:pPr>
        <w:pStyle w:val="NormalnyWeb"/>
        <w:spacing w:before="0" w:after="0"/>
        <w:contextualSpacing/>
        <w:jc w:val="both"/>
        <w:rPr>
          <w:rFonts w:ascii="Cambria" w:hAnsi="Cambria" w:cs="Times New Roman"/>
          <w:bCs/>
          <w:sz w:val="22"/>
          <w:szCs w:val="22"/>
        </w:rPr>
      </w:pPr>
    </w:p>
    <w:p w14:paraId="6160CBD5" w14:textId="77777777" w:rsidR="001738C2" w:rsidRPr="00D67FAB" w:rsidRDefault="001738C2" w:rsidP="008D3D1B">
      <w:pPr>
        <w:pStyle w:val="NormalnyWeb"/>
        <w:spacing w:before="0" w:after="0"/>
        <w:ind w:left="-17"/>
        <w:contextualSpacing/>
        <w:jc w:val="both"/>
        <w:rPr>
          <w:rFonts w:ascii="Cambria" w:hAnsi="Cambria" w:cs="Times New Roman"/>
          <w:bCs/>
          <w:sz w:val="22"/>
          <w:szCs w:val="22"/>
        </w:rPr>
      </w:pPr>
    </w:p>
    <w:p w14:paraId="597893BA" w14:textId="2CEC8120" w:rsidR="0092766F" w:rsidRPr="00D67FAB" w:rsidRDefault="0092766F" w:rsidP="008D3D1B">
      <w:pPr>
        <w:pStyle w:val="Akapitzlist"/>
        <w:autoSpaceDN/>
        <w:ind w:left="0"/>
        <w:contextualSpacing w:val="0"/>
        <w:jc w:val="both"/>
        <w:rPr>
          <w:rFonts w:ascii="Cambria" w:hAnsi="Cambria"/>
          <w:b/>
          <w:bCs/>
          <w:sz w:val="22"/>
          <w:szCs w:val="22"/>
          <w:u w:val="single"/>
        </w:rPr>
      </w:pPr>
      <w:r w:rsidRPr="00D67FAB">
        <w:rPr>
          <w:rFonts w:ascii="Cambria" w:hAnsi="Cambria"/>
          <w:b/>
          <w:bCs/>
          <w:sz w:val="22"/>
          <w:szCs w:val="22"/>
          <w:u w:val="single"/>
        </w:rPr>
        <w:t>Wykaz załączników do SWZ:</w:t>
      </w:r>
    </w:p>
    <w:p w14:paraId="603B1B75" w14:textId="77777777" w:rsidR="00CA36CA" w:rsidRPr="00D67FAB" w:rsidRDefault="00CA36CA" w:rsidP="008D3D1B">
      <w:pPr>
        <w:autoSpaceDN/>
        <w:jc w:val="both"/>
        <w:rPr>
          <w:rFonts w:ascii="Cambria" w:hAnsi="Cambria"/>
          <w:sz w:val="22"/>
          <w:szCs w:val="22"/>
        </w:rPr>
      </w:pPr>
      <w:r w:rsidRPr="00D67FAB">
        <w:rPr>
          <w:rFonts w:ascii="Cambria" w:hAnsi="Cambria"/>
          <w:sz w:val="22"/>
          <w:szCs w:val="22"/>
        </w:rPr>
        <w:t>Załącznik nr 1 – Formularz ofertowy.</w:t>
      </w:r>
    </w:p>
    <w:p w14:paraId="56993756" w14:textId="25B1BD59" w:rsidR="00CA36CA" w:rsidRPr="00D67FAB" w:rsidRDefault="00CA36CA" w:rsidP="008D3D1B">
      <w:pPr>
        <w:autoSpaceDN/>
        <w:jc w:val="both"/>
        <w:rPr>
          <w:rFonts w:ascii="Cambria" w:hAnsi="Cambria"/>
          <w:sz w:val="22"/>
          <w:szCs w:val="22"/>
        </w:rPr>
      </w:pPr>
      <w:r w:rsidRPr="00D67FAB">
        <w:rPr>
          <w:rFonts w:ascii="Cambria" w:hAnsi="Cambria"/>
          <w:sz w:val="22"/>
          <w:szCs w:val="22"/>
        </w:rPr>
        <w:t>Załącznik nr 2 - Wzór oświadczenia o spełnianiu warunków udziału w postępowaniu oraz o braku podstaw wykluczenia.</w:t>
      </w:r>
    </w:p>
    <w:p w14:paraId="2EB9BD73" w14:textId="26A5AE82" w:rsidR="00D86CF4" w:rsidRPr="00D67FAB" w:rsidRDefault="00D86CF4" w:rsidP="008D3D1B">
      <w:pPr>
        <w:autoSpaceDN/>
        <w:jc w:val="both"/>
        <w:rPr>
          <w:rFonts w:ascii="Cambria" w:hAnsi="Cambria"/>
          <w:sz w:val="22"/>
          <w:szCs w:val="22"/>
        </w:rPr>
      </w:pPr>
      <w:r w:rsidRPr="00D67FAB">
        <w:rPr>
          <w:rFonts w:ascii="Cambria" w:hAnsi="Cambria"/>
          <w:sz w:val="22"/>
          <w:szCs w:val="22"/>
        </w:rPr>
        <w:t xml:space="preserve">Załącznik nr 3- </w:t>
      </w:r>
      <w:r w:rsidRPr="00D67FAB">
        <w:rPr>
          <w:rFonts w:ascii="Cambria" w:hAnsi="Cambria"/>
          <w:bCs/>
          <w:sz w:val="22"/>
          <w:szCs w:val="22"/>
        </w:rPr>
        <w:t>Oświadczenie Wykonawców wspólnie ubiegających się o udzielenie zamówienia</w:t>
      </w:r>
    </w:p>
    <w:p w14:paraId="6C335A38" w14:textId="6F83054A" w:rsidR="00CA36CA" w:rsidRDefault="00CA36CA" w:rsidP="008D3D1B">
      <w:pPr>
        <w:autoSpaceDN/>
        <w:jc w:val="both"/>
        <w:rPr>
          <w:rFonts w:ascii="Cambria" w:hAnsi="Cambria"/>
          <w:sz w:val="22"/>
          <w:szCs w:val="22"/>
        </w:rPr>
      </w:pPr>
      <w:r w:rsidRPr="00D67FAB">
        <w:rPr>
          <w:rFonts w:ascii="Cambria" w:hAnsi="Cambria"/>
          <w:sz w:val="22"/>
          <w:szCs w:val="22"/>
        </w:rPr>
        <w:t>Załącznik nr 4</w:t>
      </w:r>
      <w:r w:rsidR="00063E3C">
        <w:rPr>
          <w:rFonts w:ascii="Cambria" w:hAnsi="Cambria"/>
          <w:sz w:val="22"/>
          <w:szCs w:val="22"/>
        </w:rPr>
        <w:t xml:space="preserve"> a </w:t>
      </w:r>
      <w:r w:rsidRPr="00D67FAB">
        <w:rPr>
          <w:rFonts w:ascii="Cambria" w:hAnsi="Cambria"/>
          <w:sz w:val="22"/>
          <w:szCs w:val="22"/>
        </w:rPr>
        <w:t xml:space="preserve"> </w:t>
      </w:r>
      <w:r w:rsidR="00FB20B6" w:rsidRPr="00D67FAB">
        <w:rPr>
          <w:rFonts w:ascii="Cambria" w:hAnsi="Cambria"/>
          <w:sz w:val="22"/>
          <w:szCs w:val="22"/>
        </w:rPr>
        <w:t>–</w:t>
      </w:r>
      <w:r w:rsidRPr="00D67FAB">
        <w:rPr>
          <w:rFonts w:ascii="Cambria" w:hAnsi="Cambria"/>
          <w:sz w:val="22"/>
          <w:szCs w:val="22"/>
        </w:rPr>
        <w:t xml:space="preserve"> </w:t>
      </w:r>
      <w:r w:rsidR="00FB20B6" w:rsidRPr="00D67FAB">
        <w:rPr>
          <w:rFonts w:ascii="Cambria" w:hAnsi="Cambria"/>
          <w:sz w:val="22"/>
          <w:szCs w:val="22"/>
        </w:rPr>
        <w:t xml:space="preserve">Wykaz </w:t>
      </w:r>
      <w:r w:rsidR="00F33449" w:rsidRPr="00D67FAB">
        <w:rPr>
          <w:rFonts w:ascii="Cambria" w:hAnsi="Cambria"/>
          <w:sz w:val="22"/>
          <w:szCs w:val="22"/>
        </w:rPr>
        <w:t>osób</w:t>
      </w:r>
      <w:r w:rsidR="003C4454" w:rsidRPr="00D67FAB">
        <w:rPr>
          <w:rFonts w:ascii="Cambria" w:hAnsi="Cambria"/>
          <w:sz w:val="22"/>
          <w:szCs w:val="22"/>
        </w:rPr>
        <w:t>.</w:t>
      </w:r>
    </w:p>
    <w:p w14:paraId="04D60BCE" w14:textId="481C0661" w:rsidR="00063E3C" w:rsidRPr="00D67FAB" w:rsidRDefault="00063E3C" w:rsidP="008D3D1B">
      <w:pPr>
        <w:autoSpaceDN/>
        <w:jc w:val="both"/>
        <w:rPr>
          <w:rFonts w:ascii="Cambria" w:hAnsi="Cambria"/>
          <w:sz w:val="22"/>
          <w:szCs w:val="22"/>
        </w:rPr>
      </w:pPr>
      <w:r>
        <w:rPr>
          <w:rFonts w:ascii="Cambria" w:hAnsi="Cambria"/>
          <w:sz w:val="22"/>
          <w:szCs w:val="22"/>
        </w:rPr>
        <w:lastRenderedPageBreak/>
        <w:t>Załącznik nr 4 b- Wykaz robót</w:t>
      </w:r>
    </w:p>
    <w:p w14:paraId="0919028B" w14:textId="77777777" w:rsidR="00CA36CA" w:rsidRPr="00D67FAB" w:rsidRDefault="00CA36CA" w:rsidP="008D3D1B">
      <w:pPr>
        <w:autoSpaceDN/>
        <w:jc w:val="both"/>
        <w:rPr>
          <w:rFonts w:ascii="Cambria" w:hAnsi="Cambria"/>
          <w:sz w:val="22"/>
          <w:szCs w:val="22"/>
        </w:rPr>
      </w:pPr>
      <w:r w:rsidRPr="00D67FAB">
        <w:rPr>
          <w:rFonts w:ascii="Cambria" w:hAnsi="Cambria"/>
          <w:sz w:val="22"/>
          <w:szCs w:val="22"/>
        </w:rPr>
        <w:t>Załącznik nr 5 – Oświadczenie dotyczące przynależności do grupy kapitałowej.</w:t>
      </w:r>
    </w:p>
    <w:p w14:paraId="1F834D10" w14:textId="16B876C9" w:rsidR="00CA36CA" w:rsidRPr="00D67FAB" w:rsidRDefault="00CA36CA" w:rsidP="008D3D1B">
      <w:pPr>
        <w:autoSpaceDN/>
        <w:jc w:val="both"/>
        <w:rPr>
          <w:rFonts w:ascii="Cambria" w:hAnsi="Cambria"/>
          <w:sz w:val="22"/>
          <w:szCs w:val="22"/>
        </w:rPr>
      </w:pPr>
      <w:r w:rsidRPr="00D67FAB">
        <w:rPr>
          <w:rFonts w:ascii="Cambria" w:hAnsi="Cambria"/>
          <w:sz w:val="22"/>
          <w:szCs w:val="22"/>
        </w:rPr>
        <w:t>Załącznik nr 6 – Oświadczenie o zastrzeżeniu informacji.</w:t>
      </w:r>
    </w:p>
    <w:p w14:paraId="5F6FA452" w14:textId="04A030BA" w:rsidR="008F7C6C" w:rsidRPr="00D67FAB" w:rsidRDefault="008F7C6C" w:rsidP="008D3D1B">
      <w:pPr>
        <w:autoSpaceDN/>
        <w:jc w:val="both"/>
        <w:rPr>
          <w:rFonts w:ascii="Cambria" w:hAnsi="Cambria"/>
          <w:sz w:val="22"/>
          <w:szCs w:val="22"/>
        </w:rPr>
      </w:pPr>
      <w:r w:rsidRPr="00D67FAB">
        <w:rPr>
          <w:rFonts w:ascii="Cambria" w:hAnsi="Cambria"/>
          <w:sz w:val="22"/>
          <w:szCs w:val="22"/>
        </w:rPr>
        <w:t xml:space="preserve">Załącznik nr 7-   </w:t>
      </w:r>
      <w:bookmarkStart w:id="18" w:name="_Hlk70406516"/>
      <w:r w:rsidRPr="00D67FAB">
        <w:rPr>
          <w:rFonts w:ascii="Cambria" w:hAnsi="Cambria"/>
          <w:sz w:val="22"/>
          <w:szCs w:val="22"/>
        </w:rPr>
        <w:t xml:space="preserve">Specyfikacja techniczna </w:t>
      </w:r>
      <w:r w:rsidR="003B6566" w:rsidRPr="00D67FAB">
        <w:rPr>
          <w:rFonts w:ascii="Cambria" w:hAnsi="Cambria"/>
          <w:sz w:val="22"/>
          <w:szCs w:val="22"/>
        </w:rPr>
        <w:t xml:space="preserve">wykonania i </w:t>
      </w:r>
      <w:r w:rsidRPr="00D67FAB">
        <w:rPr>
          <w:rFonts w:ascii="Cambria" w:hAnsi="Cambria"/>
          <w:sz w:val="22"/>
          <w:szCs w:val="22"/>
        </w:rPr>
        <w:t xml:space="preserve">odbioru Robót </w:t>
      </w:r>
    </w:p>
    <w:bookmarkEnd w:id="18"/>
    <w:p w14:paraId="3008D043" w14:textId="107A01A0" w:rsidR="003C4454" w:rsidRPr="00D67FAB" w:rsidRDefault="008F7C6C" w:rsidP="008D3D1B">
      <w:pPr>
        <w:autoSpaceDN/>
        <w:jc w:val="both"/>
        <w:rPr>
          <w:rFonts w:ascii="Cambria" w:hAnsi="Cambria"/>
          <w:b/>
          <w:bCs/>
          <w:i/>
          <w:iCs/>
          <w:sz w:val="22"/>
          <w:szCs w:val="22"/>
          <w:u w:val="single"/>
        </w:rPr>
      </w:pPr>
      <w:r w:rsidRPr="00D67FAB">
        <w:rPr>
          <w:rFonts w:ascii="Cambria" w:hAnsi="Cambria"/>
          <w:sz w:val="22"/>
          <w:szCs w:val="22"/>
        </w:rPr>
        <w:t>Załącznik nr 8-</w:t>
      </w:r>
      <w:r w:rsidR="00D15F62" w:rsidRPr="00D67FAB">
        <w:rPr>
          <w:rFonts w:ascii="Cambria" w:hAnsi="Cambria"/>
          <w:sz w:val="22"/>
          <w:szCs w:val="22"/>
        </w:rPr>
        <w:t xml:space="preserve">   </w:t>
      </w:r>
      <w:r w:rsidR="003B6566" w:rsidRPr="00D67FAB">
        <w:rPr>
          <w:rFonts w:ascii="Cambria" w:hAnsi="Cambria"/>
          <w:sz w:val="22"/>
          <w:szCs w:val="22"/>
        </w:rPr>
        <w:t xml:space="preserve">Dokumentacja Projektowa </w:t>
      </w:r>
    </w:p>
    <w:p w14:paraId="6D931F6B" w14:textId="77777777" w:rsidR="001C3BAD" w:rsidRPr="00D67FAB" w:rsidRDefault="00CA36CA" w:rsidP="008D3D1B">
      <w:pPr>
        <w:autoSpaceDN/>
        <w:jc w:val="both"/>
        <w:rPr>
          <w:rFonts w:ascii="Cambria" w:hAnsi="Cambria"/>
          <w:sz w:val="22"/>
          <w:szCs w:val="22"/>
        </w:rPr>
      </w:pPr>
      <w:r w:rsidRPr="00D67FAB">
        <w:rPr>
          <w:rFonts w:ascii="Cambria" w:hAnsi="Cambria"/>
          <w:sz w:val="22"/>
          <w:szCs w:val="22"/>
        </w:rPr>
        <w:t>Załącznik nr 9 – Projekt umowy.</w:t>
      </w:r>
      <w:r w:rsidR="00733F71" w:rsidRPr="00D67FAB">
        <w:rPr>
          <w:rFonts w:ascii="Cambria" w:hAnsi="Cambria"/>
          <w:sz w:val="22"/>
          <w:szCs w:val="22"/>
        </w:rPr>
        <w:t xml:space="preserve"> </w:t>
      </w:r>
    </w:p>
    <w:p w14:paraId="18703D8D" w14:textId="344C48D7" w:rsidR="00800484" w:rsidRDefault="00800484" w:rsidP="008D3D1B">
      <w:pPr>
        <w:autoSpaceDN/>
        <w:jc w:val="both"/>
        <w:rPr>
          <w:rFonts w:ascii="Cambria" w:hAnsi="Cambria"/>
          <w:sz w:val="22"/>
          <w:szCs w:val="22"/>
        </w:rPr>
      </w:pPr>
      <w:r w:rsidRPr="00D67FAB">
        <w:rPr>
          <w:rFonts w:ascii="Cambria" w:hAnsi="Cambria"/>
          <w:sz w:val="22"/>
          <w:szCs w:val="22"/>
        </w:rPr>
        <w:t>Załącznik nr 10- Przedmiar Robót</w:t>
      </w:r>
      <w:r w:rsidR="003B6566" w:rsidRPr="00D67FAB">
        <w:rPr>
          <w:rFonts w:ascii="Cambria" w:hAnsi="Cambria"/>
          <w:sz w:val="22"/>
          <w:szCs w:val="22"/>
        </w:rPr>
        <w:t xml:space="preserve"> </w:t>
      </w:r>
    </w:p>
    <w:p w14:paraId="356293D7" w14:textId="0DE9B518" w:rsidR="00402A1C" w:rsidRDefault="00402A1C" w:rsidP="008D3D1B">
      <w:pPr>
        <w:autoSpaceDN/>
        <w:jc w:val="both"/>
        <w:rPr>
          <w:rFonts w:ascii="Cambria" w:hAnsi="Cambria"/>
          <w:sz w:val="22"/>
          <w:szCs w:val="22"/>
        </w:rPr>
      </w:pPr>
      <w:r>
        <w:rPr>
          <w:rFonts w:ascii="Cambria" w:hAnsi="Cambria"/>
          <w:sz w:val="22"/>
          <w:szCs w:val="22"/>
        </w:rPr>
        <w:t>Załącznik nr 11- Pozwolenie na budowę</w:t>
      </w:r>
    </w:p>
    <w:p w14:paraId="382C1F5E" w14:textId="012F50C4" w:rsidR="00A4783A" w:rsidRPr="00D67FAB" w:rsidRDefault="00A4783A" w:rsidP="008D3D1B">
      <w:pPr>
        <w:autoSpaceDN/>
        <w:jc w:val="both"/>
        <w:rPr>
          <w:rFonts w:ascii="Cambria" w:hAnsi="Cambria"/>
          <w:sz w:val="22"/>
          <w:szCs w:val="22"/>
        </w:rPr>
      </w:pPr>
      <w:r>
        <w:rPr>
          <w:rFonts w:ascii="Cambria" w:hAnsi="Cambria"/>
          <w:sz w:val="22"/>
          <w:szCs w:val="22"/>
        </w:rPr>
        <w:t>Załącznik nr 12- Oświadczenie o zatrudnieniu ( do umowy)</w:t>
      </w:r>
    </w:p>
    <w:p w14:paraId="7BC20CDA" w14:textId="3D2F4860" w:rsidR="00FB20B6" w:rsidRPr="00D67FAB" w:rsidRDefault="00FB20B6" w:rsidP="008D3D1B">
      <w:pPr>
        <w:autoSpaceDN/>
        <w:jc w:val="both"/>
        <w:rPr>
          <w:rFonts w:ascii="Cambria" w:hAnsi="Cambria"/>
          <w:bCs/>
          <w:sz w:val="22"/>
          <w:szCs w:val="22"/>
        </w:rPr>
      </w:pPr>
    </w:p>
    <w:p w14:paraId="5CAA8944" w14:textId="49B451C5" w:rsidR="00CA36CA" w:rsidRPr="00D67FAB" w:rsidRDefault="00CA36CA" w:rsidP="008D3D1B">
      <w:pPr>
        <w:autoSpaceDN/>
        <w:jc w:val="both"/>
        <w:rPr>
          <w:rFonts w:ascii="Cambria" w:hAnsi="Cambria"/>
          <w:bCs/>
          <w:sz w:val="22"/>
          <w:szCs w:val="22"/>
        </w:rPr>
      </w:pPr>
    </w:p>
    <w:p w14:paraId="0822609A" w14:textId="29E09B5C" w:rsidR="00CA36CA" w:rsidRPr="00D67FAB" w:rsidRDefault="00CA36CA" w:rsidP="008D3D1B">
      <w:pPr>
        <w:pStyle w:val="Akapitzlist"/>
        <w:autoSpaceDN/>
        <w:ind w:left="0"/>
        <w:contextualSpacing w:val="0"/>
        <w:jc w:val="both"/>
        <w:rPr>
          <w:rFonts w:ascii="Cambria" w:hAnsi="Cambria"/>
          <w:sz w:val="22"/>
          <w:szCs w:val="22"/>
          <w:u w:val="single"/>
        </w:rPr>
      </w:pPr>
    </w:p>
    <w:p w14:paraId="28B4E0BB" w14:textId="3E1E2446" w:rsidR="00CA36CA" w:rsidRPr="00D67FAB" w:rsidRDefault="00CA36CA" w:rsidP="008D3D1B">
      <w:pPr>
        <w:pStyle w:val="Akapitzlist"/>
        <w:autoSpaceDN/>
        <w:ind w:left="0"/>
        <w:contextualSpacing w:val="0"/>
        <w:jc w:val="both"/>
        <w:rPr>
          <w:rFonts w:ascii="Cambria" w:hAnsi="Cambria"/>
          <w:sz w:val="22"/>
          <w:szCs w:val="22"/>
          <w:u w:val="single"/>
        </w:rPr>
      </w:pPr>
    </w:p>
    <w:sectPr w:rsidR="00CA36CA" w:rsidRPr="00D67FAB" w:rsidSect="00455D9A">
      <w:footerReference w:type="default" r:id="rId42"/>
      <w:headerReference w:type="first" r:id="rId43"/>
      <w:pgSz w:w="11905" w:h="16837"/>
      <w:pgMar w:top="1135" w:right="1132" w:bottom="1134" w:left="1560" w:header="708" w:footer="5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E247" w14:textId="77777777" w:rsidR="00D31F1B" w:rsidRDefault="00D31F1B" w:rsidP="00865C17">
      <w:r>
        <w:separator/>
      </w:r>
    </w:p>
  </w:endnote>
  <w:endnote w:type="continuationSeparator" w:id="0">
    <w:p w14:paraId="5283839E" w14:textId="77777777" w:rsidR="00D31F1B" w:rsidRDefault="00D31F1B" w:rsidP="0086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adea">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F6D" w14:textId="77777777" w:rsidR="00503EB7" w:rsidRPr="00A4469F" w:rsidRDefault="00503EB7" w:rsidP="00455D9A">
    <w:pPr>
      <w:pStyle w:val="Stopka"/>
      <w:jc w:val="right"/>
      <w:rPr>
        <w:rFonts w:ascii="Cambria" w:hAnsi="Cambria"/>
        <w:sz w:val="16"/>
        <w:szCs w:val="16"/>
      </w:rPr>
    </w:pPr>
    <w:r w:rsidRPr="00A4469F">
      <w:rPr>
        <w:rFonts w:ascii="Cambria" w:hAnsi="Cambria"/>
        <w:sz w:val="16"/>
        <w:szCs w:val="16"/>
      </w:rPr>
      <w:fldChar w:fldCharType="begin"/>
    </w:r>
    <w:r w:rsidRPr="00A4469F">
      <w:rPr>
        <w:rFonts w:ascii="Cambria" w:hAnsi="Cambria"/>
        <w:sz w:val="16"/>
        <w:szCs w:val="16"/>
      </w:rPr>
      <w:instrText>PAGE   \* MERGEFORMAT</w:instrText>
    </w:r>
    <w:r w:rsidRPr="00A4469F">
      <w:rPr>
        <w:rFonts w:ascii="Cambria" w:hAnsi="Cambria"/>
        <w:sz w:val="16"/>
        <w:szCs w:val="16"/>
      </w:rPr>
      <w:fldChar w:fldCharType="separate"/>
    </w:r>
    <w:r>
      <w:rPr>
        <w:rFonts w:ascii="Cambria" w:hAnsi="Cambria"/>
        <w:noProof/>
        <w:sz w:val="16"/>
        <w:szCs w:val="16"/>
      </w:rPr>
      <w:t>17</w:t>
    </w:r>
    <w:r w:rsidRPr="00A4469F">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122C" w14:textId="77777777" w:rsidR="00D31F1B" w:rsidRDefault="00D31F1B" w:rsidP="00865C17">
      <w:r>
        <w:separator/>
      </w:r>
    </w:p>
  </w:footnote>
  <w:footnote w:type="continuationSeparator" w:id="0">
    <w:p w14:paraId="3FABF015" w14:textId="77777777" w:rsidR="00D31F1B" w:rsidRDefault="00D31F1B" w:rsidP="00865C17">
      <w:r>
        <w:continuationSeparator/>
      </w:r>
    </w:p>
  </w:footnote>
  <w:footnote w:id="1">
    <w:p w14:paraId="1EDEF713" w14:textId="339D177D" w:rsidR="00E36B7D" w:rsidRDefault="00E36B7D" w:rsidP="00E36B7D">
      <w:pPr>
        <w:rPr>
          <w:sz w:val="16"/>
          <w:szCs w:val="16"/>
        </w:rPr>
      </w:pPr>
    </w:p>
  </w:footnote>
  <w:footnote w:id="2">
    <w:p w14:paraId="7A44AAB0" w14:textId="78076C45" w:rsidR="00E36B7D" w:rsidRDefault="00E36B7D" w:rsidP="00E36B7D">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2B2" w14:textId="55681404" w:rsidR="00D67FAB" w:rsidRDefault="00503F95" w:rsidP="00503F95">
    <w:pPr>
      <w:pStyle w:val="Nagwek"/>
      <w:jc w:val="right"/>
    </w:pPr>
    <w:r>
      <w:rPr>
        <w:noProof/>
      </w:rPr>
      <w:drawing>
        <wp:inline distT="0" distB="0" distL="0" distR="0" wp14:anchorId="0B8CC728" wp14:editId="14D4CBAD">
          <wp:extent cx="2086882" cy="1095613"/>
          <wp:effectExtent l="0" t="0" r="8890" b="9525"/>
          <wp:docPr id="12" name="Obraz 3" descr="Bank Gospodarstwa Kraj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k Gospodarstwa Krajow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7605" cy="1106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AE6"/>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81CF4"/>
    <w:multiLevelType w:val="hybridMultilevel"/>
    <w:tmpl w:val="C9EE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864A83"/>
    <w:multiLevelType w:val="multilevel"/>
    <w:tmpl w:val="81AE9750"/>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E6135"/>
    <w:multiLevelType w:val="hybridMultilevel"/>
    <w:tmpl w:val="F9968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F0249"/>
    <w:multiLevelType w:val="hybridMultilevel"/>
    <w:tmpl w:val="905E0A4C"/>
    <w:lvl w:ilvl="0" w:tplc="0BE6B7C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 w15:restartNumberingAfterBreak="0">
    <w:nsid w:val="0B6A1A4F"/>
    <w:multiLevelType w:val="hybridMultilevel"/>
    <w:tmpl w:val="ADEA7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87097"/>
    <w:multiLevelType w:val="multilevel"/>
    <w:tmpl w:val="0D72518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strike w:val="0"/>
      </w:rPr>
    </w:lvl>
    <w:lvl w:ilvl="2">
      <w:start w:val="1"/>
      <w:numFmt w:val="decimal"/>
      <w:lvlText w:val="%1.%2.%3."/>
      <w:lvlJc w:val="left"/>
      <w:pPr>
        <w:ind w:left="1287"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77A46"/>
    <w:multiLevelType w:val="hybridMultilevel"/>
    <w:tmpl w:val="5BFAEA76"/>
    <w:lvl w:ilvl="0" w:tplc="9D66BC74">
      <w:start w:val="6"/>
      <w:numFmt w:val="decimal"/>
      <w:lvlText w:val="%1."/>
      <w:lvlJc w:val="left"/>
      <w:pPr>
        <w:ind w:left="502"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4523975"/>
    <w:multiLevelType w:val="hybridMultilevel"/>
    <w:tmpl w:val="DEAE686A"/>
    <w:lvl w:ilvl="0" w:tplc="9BFEEC6A">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 w15:restartNumberingAfterBreak="0">
    <w:nsid w:val="156A31FF"/>
    <w:multiLevelType w:val="hybridMultilevel"/>
    <w:tmpl w:val="FC68D840"/>
    <w:lvl w:ilvl="0" w:tplc="76AC04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183E2CC9"/>
    <w:multiLevelType w:val="multilevel"/>
    <w:tmpl w:val="573A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8619F4"/>
    <w:multiLevelType w:val="multilevel"/>
    <w:tmpl w:val="A96284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mbria" w:eastAsia="Cambria" w:hAnsi="Cambria" w:cs="Cambria"/>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551B5"/>
    <w:multiLevelType w:val="hybridMultilevel"/>
    <w:tmpl w:val="A8C2B898"/>
    <w:lvl w:ilvl="0" w:tplc="2766D0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EA7C5D"/>
    <w:multiLevelType w:val="hybridMultilevel"/>
    <w:tmpl w:val="7D7A4EAC"/>
    <w:lvl w:ilvl="0" w:tplc="A796C0FA">
      <w:start w:val="1"/>
      <w:numFmt w:val="lowerLetter"/>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2A0D17"/>
    <w:multiLevelType w:val="hybridMultilevel"/>
    <w:tmpl w:val="7B529854"/>
    <w:lvl w:ilvl="0" w:tplc="362A2FE4">
      <w:start w:val="1"/>
      <w:numFmt w:val="lowerLetter"/>
      <w:lvlText w:val="%1)"/>
      <w:lvlJc w:val="left"/>
      <w:pPr>
        <w:ind w:left="2061" w:hanging="360"/>
      </w:pPr>
      <w:rPr>
        <w:rFonts w:hint="default"/>
        <w:b w:val="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6" w15:restartNumberingAfterBreak="0">
    <w:nsid w:val="254F71B3"/>
    <w:multiLevelType w:val="hybridMultilevel"/>
    <w:tmpl w:val="6D6417FA"/>
    <w:lvl w:ilvl="0" w:tplc="EB607052">
      <w:numFmt w:val="bullet"/>
      <w:lvlText w:val="•"/>
      <w:lvlJc w:val="left"/>
      <w:pPr>
        <w:ind w:left="720" w:hanging="360"/>
      </w:pPr>
      <w:rPr>
        <w:rFonts w:ascii="MS Mincho" w:eastAsia="MS Mincho" w:hAnsi="MS Mincho" w:cs="Times New Roma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400F4F"/>
    <w:multiLevelType w:val="multilevel"/>
    <w:tmpl w:val="7D6059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5122DA"/>
    <w:multiLevelType w:val="hybridMultilevel"/>
    <w:tmpl w:val="84FC4838"/>
    <w:lvl w:ilvl="0" w:tplc="110AF660">
      <w:start w:val="1"/>
      <w:numFmt w:val="lowerLetter"/>
      <w:lvlText w:val="%1)"/>
      <w:lvlJc w:val="left"/>
      <w:pPr>
        <w:ind w:left="862" w:hanging="480"/>
      </w:pPr>
      <w:rPr>
        <w:rFonts w:ascii="Times New Roman" w:eastAsia="Times New Roman" w:hAnsi="Times New Roman" w:cs="Times New Roman" w:hint="default"/>
        <w:spacing w:val="-1"/>
        <w:w w:val="99"/>
        <w:sz w:val="24"/>
        <w:szCs w:val="24"/>
        <w:lang w:val="pl-PL" w:eastAsia="en-US" w:bidi="ar-SA"/>
      </w:rPr>
    </w:lvl>
    <w:lvl w:ilvl="1" w:tplc="762C0A02">
      <w:numFmt w:val="bullet"/>
      <w:lvlText w:val="•"/>
      <w:lvlJc w:val="left"/>
      <w:pPr>
        <w:ind w:left="1718" w:hanging="480"/>
      </w:pPr>
      <w:rPr>
        <w:lang w:val="pl-PL" w:eastAsia="en-US" w:bidi="ar-SA"/>
      </w:rPr>
    </w:lvl>
    <w:lvl w:ilvl="2" w:tplc="3D6CAC8C">
      <w:numFmt w:val="bullet"/>
      <w:lvlText w:val="•"/>
      <w:lvlJc w:val="left"/>
      <w:pPr>
        <w:ind w:left="2577" w:hanging="480"/>
      </w:pPr>
      <w:rPr>
        <w:lang w:val="pl-PL" w:eastAsia="en-US" w:bidi="ar-SA"/>
      </w:rPr>
    </w:lvl>
    <w:lvl w:ilvl="3" w:tplc="16703B66">
      <w:numFmt w:val="bullet"/>
      <w:lvlText w:val="•"/>
      <w:lvlJc w:val="left"/>
      <w:pPr>
        <w:ind w:left="3435" w:hanging="480"/>
      </w:pPr>
      <w:rPr>
        <w:lang w:val="pl-PL" w:eastAsia="en-US" w:bidi="ar-SA"/>
      </w:rPr>
    </w:lvl>
    <w:lvl w:ilvl="4" w:tplc="47A63F3E">
      <w:numFmt w:val="bullet"/>
      <w:lvlText w:val="•"/>
      <w:lvlJc w:val="left"/>
      <w:pPr>
        <w:ind w:left="4294" w:hanging="480"/>
      </w:pPr>
      <w:rPr>
        <w:lang w:val="pl-PL" w:eastAsia="en-US" w:bidi="ar-SA"/>
      </w:rPr>
    </w:lvl>
    <w:lvl w:ilvl="5" w:tplc="91B2E7BA">
      <w:numFmt w:val="bullet"/>
      <w:lvlText w:val="•"/>
      <w:lvlJc w:val="left"/>
      <w:pPr>
        <w:ind w:left="5153" w:hanging="480"/>
      </w:pPr>
      <w:rPr>
        <w:lang w:val="pl-PL" w:eastAsia="en-US" w:bidi="ar-SA"/>
      </w:rPr>
    </w:lvl>
    <w:lvl w:ilvl="6" w:tplc="78B42220">
      <w:numFmt w:val="bullet"/>
      <w:lvlText w:val="•"/>
      <w:lvlJc w:val="left"/>
      <w:pPr>
        <w:ind w:left="6011" w:hanging="480"/>
      </w:pPr>
      <w:rPr>
        <w:lang w:val="pl-PL" w:eastAsia="en-US" w:bidi="ar-SA"/>
      </w:rPr>
    </w:lvl>
    <w:lvl w:ilvl="7" w:tplc="6F7096A8">
      <w:numFmt w:val="bullet"/>
      <w:lvlText w:val="•"/>
      <w:lvlJc w:val="left"/>
      <w:pPr>
        <w:ind w:left="6870" w:hanging="480"/>
      </w:pPr>
      <w:rPr>
        <w:lang w:val="pl-PL" w:eastAsia="en-US" w:bidi="ar-SA"/>
      </w:rPr>
    </w:lvl>
    <w:lvl w:ilvl="8" w:tplc="2E086A82">
      <w:numFmt w:val="bullet"/>
      <w:lvlText w:val="•"/>
      <w:lvlJc w:val="left"/>
      <w:pPr>
        <w:ind w:left="7729" w:hanging="480"/>
      </w:pPr>
      <w:rPr>
        <w:lang w:val="pl-PL" w:eastAsia="en-US" w:bidi="ar-SA"/>
      </w:rPr>
    </w:lvl>
  </w:abstractNum>
  <w:abstractNum w:abstractNumId="19" w15:restartNumberingAfterBreak="0">
    <w:nsid w:val="3CB80EF0"/>
    <w:multiLevelType w:val="multilevel"/>
    <w:tmpl w:val="1566405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87" w:hanging="720"/>
      </w:pPr>
      <w:rPr>
        <w:rFonts w:hint="default"/>
        <w:b w:val="0"/>
        <w:strike w:val="0"/>
      </w:rPr>
    </w:lvl>
    <w:lvl w:ilvl="3">
      <w:start w:val="1"/>
      <w:numFmt w:val="decimal"/>
      <w:lvlText w:val="%1.%2.%3.%4."/>
      <w:lvlJc w:val="left"/>
      <w:pPr>
        <w:ind w:left="720"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430655"/>
    <w:multiLevelType w:val="hybridMultilevel"/>
    <w:tmpl w:val="4E6AC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FE6A4B"/>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364BC9"/>
    <w:multiLevelType w:val="hybridMultilevel"/>
    <w:tmpl w:val="3B9AD09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3" w15:restartNumberingAfterBreak="0">
    <w:nsid w:val="43CB14BB"/>
    <w:multiLevelType w:val="hybridMultilevel"/>
    <w:tmpl w:val="5300A4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595E9F"/>
    <w:multiLevelType w:val="multilevel"/>
    <w:tmpl w:val="653AE7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CA088D"/>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A615B6"/>
    <w:multiLevelType w:val="multilevel"/>
    <w:tmpl w:val="644071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4."/>
      <w:lvlJc w:val="left"/>
      <w:pPr>
        <w:ind w:left="1712" w:hanging="720"/>
      </w:pPr>
      <w:rPr>
        <w:rFonts w:asciiTheme="majorHAnsi" w:eastAsia="Calibri" w:hAnsiTheme="majorHAnsi" w:cs="Tahoma"/>
        <w:b w:val="0"/>
      </w:rPr>
    </w:lvl>
    <w:lvl w:ilvl="4">
      <w:start w:val="1"/>
      <w:numFmt w:val="decimal"/>
      <w:lvlText w:val="%1.%2.%3.%4.%5."/>
      <w:lvlJc w:val="left"/>
      <w:pPr>
        <w:ind w:left="2214"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99524EE"/>
    <w:multiLevelType w:val="hybridMultilevel"/>
    <w:tmpl w:val="272074BC"/>
    <w:lvl w:ilvl="0" w:tplc="FFEA54A4">
      <w:start w:val="1"/>
      <w:numFmt w:val="decimal"/>
      <w:lvlText w:val="%1."/>
      <w:lvlJc w:val="left"/>
      <w:pPr>
        <w:ind w:left="1195" w:hanging="360"/>
      </w:pPr>
      <w:rPr>
        <w:rFonts w:ascii="Caladea" w:eastAsia="Caladea" w:hAnsi="Caladea" w:cs="Caladea" w:hint="default"/>
        <w:b/>
        <w:bCs/>
        <w:w w:val="99"/>
        <w:sz w:val="24"/>
        <w:szCs w:val="24"/>
        <w:lang w:val="pl-PL" w:eastAsia="en-US" w:bidi="ar-SA"/>
      </w:rPr>
    </w:lvl>
    <w:lvl w:ilvl="1" w:tplc="833869F4">
      <w:numFmt w:val="bullet"/>
      <w:lvlText w:val="•"/>
      <w:lvlJc w:val="left"/>
      <w:pPr>
        <w:ind w:left="360" w:hanging="360"/>
      </w:pPr>
      <w:rPr>
        <w:rFonts w:hint="default"/>
        <w:lang w:val="pl-PL" w:eastAsia="en-US" w:bidi="ar-SA"/>
      </w:rPr>
    </w:lvl>
    <w:lvl w:ilvl="2" w:tplc="19728D70">
      <w:numFmt w:val="bullet"/>
      <w:lvlText w:val="•"/>
      <w:lvlJc w:val="left"/>
      <w:pPr>
        <w:ind w:left="2985" w:hanging="360"/>
      </w:pPr>
      <w:rPr>
        <w:rFonts w:hint="default"/>
        <w:lang w:val="pl-PL" w:eastAsia="en-US" w:bidi="ar-SA"/>
      </w:rPr>
    </w:lvl>
    <w:lvl w:ilvl="3" w:tplc="739A4462">
      <w:numFmt w:val="bullet"/>
      <w:lvlText w:val="•"/>
      <w:lvlJc w:val="left"/>
      <w:pPr>
        <w:ind w:left="3877" w:hanging="360"/>
      </w:pPr>
      <w:rPr>
        <w:rFonts w:hint="default"/>
        <w:lang w:val="pl-PL" w:eastAsia="en-US" w:bidi="ar-SA"/>
      </w:rPr>
    </w:lvl>
    <w:lvl w:ilvl="4" w:tplc="F8A8F4D6">
      <w:numFmt w:val="bullet"/>
      <w:lvlText w:val="•"/>
      <w:lvlJc w:val="left"/>
      <w:pPr>
        <w:ind w:left="4770" w:hanging="360"/>
      </w:pPr>
      <w:rPr>
        <w:rFonts w:hint="default"/>
        <w:lang w:val="pl-PL" w:eastAsia="en-US" w:bidi="ar-SA"/>
      </w:rPr>
    </w:lvl>
    <w:lvl w:ilvl="5" w:tplc="7BE804D4">
      <w:numFmt w:val="bullet"/>
      <w:lvlText w:val="•"/>
      <w:lvlJc w:val="left"/>
      <w:pPr>
        <w:ind w:left="5663" w:hanging="360"/>
      </w:pPr>
      <w:rPr>
        <w:rFonts w:hint="default"/>
        <w:lang w:val="pl-PL" w:eastAsia="en-US" w:bidi="ar-SA"/>
      </w:rPr>
    </w:lvl>
    <w:lvl w:ilvl="6" w:tplc="A4FE5716">
      <w:numFmt w:val="bullet"/>
      <w:lvlText w:val="•"/>
      <w:lvlJc w:val="left"/>
      <w:pPr>
        <w:ind w:left="6555" w:hanging="360"/>
      </w:pPr>
      <w:rPr>
        <w:rFonts w:hint="default"/>
        <w:lang w:val="pl-PL" w:eastAsia="en-US" w:bidi="ar-SA"/>
      </w:rPr>
    </w:lvl>
    <w:lvl w:ilvl="7" w:tplc="67686DF2">
      <w:numFmt w:val="bullet"/>
      <w:lvlText w:val="•"/>
      <w:lvlJc w:val="left"/>
      <w:pPr>
        <w:ind w:left="7448" w:hanging="360"/>
      </w:pPr>
      <w:rPr>
        <w:rFonts w:hint="default"/>
        <w:lang w:val="pl-PL" w:eastAsia="en-US" w:bidi="ar-SA"/>
      </w:rPr>
    </w:lvl>
    <w:lvl w:ilvl="8" w:tplc="493AC87A">
      <w:numFmt w:val="bullet"/>
      <w:lvlText w:val="•"/>
      <w:lvlJc w:val="left"/>
      <w:pPr>
        <w:ind w:left="8341" w:hanging="360"/>
      </w:pPr>
      <w:rPr>
        <w:rFonts w:hint="default"/>
        <w:lang w:val="pl-PL" w:eastAsia="en-US" w:bidi="ar-SA"/>
      </w:rPr>
    </w:lvl>
  </w:abstractNum>
  <w:abstractNum w:abstractNumId="29" w15:restartNumberingAfterBreak="0">
    <w:nsid w:val="51A16222"/>
    <w:multiLevelType w:val="hybridMultilevel"/>
    <w:tmpl w:val="DCA42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9569E"/>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6B341D"/>
    <w:multiLevelType w:val="hybridMultilevel"/>
    <w:tmpl w:val="E0C22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7A78F6"/>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072"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0E2431"/>
    <w:multiLevelType w:val="multilevel"/>
    <w:tmpl w:val="6E566B6E"/>
    <w:lvl w:ilvl="0">
      <w:start w:val="4"/>
      <w:numFmt w:val="decimal"/>
      <w:lvlText w:val="%1."/>
      <w:lvlJc w:val="left"/>
      <w:pPr>
        <w:ind w:left="600" w:hanging="600"/>
      </w:pPr>
      <w:rPr>
        <w:rFonts w:hint="default"/>
        <w:b w:val="0"/>
      </w:rPr>
    </w:lvl>
    <w:lvl w:ilvl="1">
      <w:start w:val="4"/>
      <w:numFmt w:val="decimal"/>
      <w:lvlText w:val="%1.%2."/>
      <w:lvlJc w:val="left"/>
      <w:pPr>
        <w:ind w:left="931" w:hanging="600"/>
      </w:pPr>
      <w:rPr>
        <w:rFonts w:hint="default"/>
        <w:b w:val="0"/>
      </w:rPr>
    </w:lvl>
    <w:lvl w:ilvl="2">
      <w:start w:val="4"/>
      <w:numFmt w:val="decimal"/>
      <w:lvlText w:val="%1.%2.%3."/>
      <w:lvlJc w:val="left"/>
      <w:pPr>
        <w:ind w:left="1382" w:hanging="720"/>
      </w:pPr>
      <w:rPr>
        <w:rFonts w:hint="default"/>
        <w:b w:val="0"/>
      </w:rPr>
    </w:lvl>
    <w:lvl w:ilvl="3">
      <w:start w:val="1"/>
      <w:numFmt w:val="decimal"/>
      <w:lvlText w:val="%1.%2.%3.%4."/>
      <w:lvlJc w:val="left"/>
      <w:pPr>
        <w:ind w:left="1713" w:hanging="720"/>
      </w:pPr>
      <w:rPr>
        <w:rFonts w:hint="default"/>
        <w:b w:val="0"/>
      </w:rPr>
    </w:lvl>
    <w:lvl w:ilvl="4">
      <w:start w:val="1"/>
      <w:numFmt w:val="decimal"/>
      <w:lvlText w:val="%1.%2.%3.%4.%5."/>
      <w:lvlJc w:val="left"/>
      <w:pPr>
        <w:ind w:left="2404" w:hanging="1080"/>
      </w:pPr>
      <w:rPr>
        <w:rFonts w:hint="default"/>
        <w:b w:val="0"/>
      </w:rPr>
    </w:lvl>
    <w:lvl w:ilvl="5">
      <w:start w:val="1"/>
      <w:numFmt w:val="decimal"/>
      <w:lvlText w:val="%1.%2.%3.%4.%5.%6."/>
      <w:lvlJc w:val="left"/>
      <w:pPr>
        <w:ind w:left="2735" w:hanging="1080"/>
      </w:pPr>
      <w:rPr>
        <w:rFonts w:hint="default"/>
        <w:b w:val="0"/>
      </w:rPr>
    </w:lvl>
    <w:lvl w:ilvl="6">
      <w:start w:val="1"/>
      <w:numFmt w:val="decimal"/>
      <w:lvlText w:val="%1.%2.%3.%4.%5.%6.%7."/>
      <w:lvlJc w:val="left"/>
      <w:pPr>
        <w:ind w:left="3426" w:hanging="1440"/>
      </w:pPr>
      <w:rPr>
        <w:rFonts w:hint="default"/>
        <w:b w:val="0"/>
      </w:rPr>
    </w:lvl>
    <w:lvl w:ilvl="7">
      <w:start w:val="1"/>
      <w:numFmt w:val="decimal"/>
      <w:lvlText w:val="%1.%2.%3.%4.%5.%6.%7.%8."/>
      <w:lvlJc w:val="left"/>
      <w:pPr>
        <w:ind w:left="3757" w:hanging="1440"/>
      </w:pPr>
      <w:rPr>
        <w:rFonts w:hint="default"/>
        <w:b w:val="0"/>
      </w:rPr>
    </w:lvl>
    <w:lvl w:ilvl="8">
      <w:start w:val="1"/>
      <w:numFmt w:val="decimal"/>
      <w:lvlText w:val="%1.%2.%3.%4.%5.%6.%7.%8.%9."/>
      <w:lvlJc w:val="left"/>
      <w:pPr>
        <w:ind w:left="4448" w:hanging="1800"/>
      </w:pPr>
      <w:rPr>
        <w:rFonts w:hint="default"/>
        <w:b w:val="0"/>
      </w:rPr>
    </w:lvl>
  </w:abstractNum>
  <w:abstractNum w:abstractNumId="34" w15:restartNumberingAfterBreak="0">
    <w:nsid w:val="6EB678FF"/>
    <w:multiLevelType w:val="hybridMultilevel"/>
    <w:tmpl w:val="0732665A"/>
    <w:lvl w:ilvl="0" w:tplc="2766D0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ED4686"/>
    <w:multiLevelType w:val="hybridMultilevel"/>
    <w:tmpl w:val="1B94768C"/>
    <w:lvl w:ilvl="0" w:tplc="655A8A9A">
      <w:start w:val="1"/>
      <w:numFmt w:val="decimal"/>
      <w:lvlText w:val="%1."/>
      <w:lvlJc w:val="left"/>
      <w:pPr>
        <w:ind w:left="360" w:hanging="360"/>
      </w:pPr>
      <w:rPr>
        <w:rFonts w:hint="default"/>
      </w:rPr>
    </w:lvl>
    <w:lvl w:ilvl="1" w:tplc="4CDE40C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4F4514"/>
    <w:multiLevelType w:val="hybridMultilevel"/>
    <w:tmpl w:val="9FF2B4DC"/>
    <w:lvl w:ilvl="0" w:tplc="EB607052">
      <w:numFmt w:val="bullet"/>
      <w:lvlText w:val="•"/>
      <w:lvlJc w:val="left"/>
      <w:pPr>
        <w:ind w:left="502" w:hanging="360"/>
      </w:pPr>
      <w:rPr>
        <w:rFonts w:ascii="MS Mincho" w:eastAsia="MS Mincho" w:hAnsi="MS Mincho" w:cs="Times New Roman" w:hint="eastAsi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1371813"/>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E11092"/>
    <w:multiLevelType w:val="hybridMultilevel"/>
    <w:tmpl w:val="EC7AB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DA45E5"/>
    <w:multiLevelType w:val="hybridMultilevel"/>
    <w:tmpl w:val="7F1CE94C"/>
    <w:lvl w:ilvl="0" w:tplc="F3D00EAE">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79C13D36"/>
    <w:multiLevelType w:val="hybridMultilevel"/>
    <w:tmpl w:val="2626E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3E3FE0"/>
    <w:multiLevelType w:val="multilevel"/>
    <w:tmpl w:val="A5BA5E1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7B787B"/>
    <w:multiLevelType w:val="hybridMultilevel"/>
    <w:tmpl w:val="98D0DE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8856990">
    <w:abstractNumId w:val="10"/>
  </w:num>
  <w:num w:numId="2" w16cid:durableId="446506253">
    <w:abstractNumId w:val="8"/>
  </w:num>
  <w:num w:numId="3" w16cid:durableId="1045761230">
    <w:abstractNumId w:val="27"/>
  </w:num>
  <w:num w:numId="4" w16cid:durableId="669068736">
    <w:abstractNumId w:val="6"/>
  </w:num>
  <w:num w:numId="5" w16cid:durableId="1756852947">
    <w:abstractNumId w:val="25"/>
  </w:num>
  <w:num w:numId="6" w16cid:durableId="724911754">
    <w:abstractNumId w:val="35"/>
  </w:num>
  <w:num w:numId="7" w16cid:durableId="1107042069">
    <w:abstractNumId w:val="15"/>
  </w:num>
  <w:num w:numId="8" w16cid:durableId="1089736347">
    <w:abstractNumId w:val="33"/>
  </w:num>
  <w:num w:numId="9" w16cid:durableId="2022663117">
    <w:abstractNumId w:val="1"/>
  </w:num>
  <w:num w:numId="10" w16cid:durableId="1098255711">
    <w:abstractNumId w:val="40"/>
  </w:num>
  <w:num w:numId="11" w16cid:durableId="1914197629">
    <w:abstractNumId w:val="28"/>
  </w:num>
  <w:num w:numId="12" w16cid:durableId="1576434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699743">
    <w:abstractNumId w:val="3"/>
  </w:num>
  <w:num w:numId="14" w16cid:durableId="1876113455">
    <w:abstractNumId w:val="9"/>
  </w:num>
  <w:num w:numId="15" w16cid:durableId="722291530">
    <w:abstractNumId w:val="42"/>
  </w:num>
  <w:num w:numId="16" w16cid:durableId="2003006608">
    <w:abstractNumId w:val="17"/>
  </w:num>
  <w:num w:numId="17" w16cid:durableId="1411082281">
    <w:abstractNumId w:val="4"/>
  </w:num>
  <w:num w:numId="18" w16cid:durableId="1749840346">
    <w:abstractNumId w:val="39"/>
  </w:num>
  <w:num w:numId="19" w16cid:durableId="854728215">
    <w:abstractNumId w:val="22"/>
  </w:num>
  <w:num w:numId="20" w16cid:durableId="565072311">
    <w:abstractNumId w:val="21"/>
  </w:num>
  <w:num w:numId="21" w16cid:durableId="1887065733">
    <w:abstractNumId w:val="41"/>
  </w:num>
  <w:num w:numId="22" w16cid:durableId="921452662">
    <w:abstractNumId w:val="30"/>
  </w:num>
  <w:num w:numId="23" w16cid:durableId="1122919692">
    <w:abstractNumId w:val="37"/>
  </w:num>
  <w:num w:numId="24" w16cid:durableId="1212887875">
    <w:abstractNumId w:val="29"/>
  </w:num>
  <w:num w:numId="25" w16cid:durableId="856965026">
    <w:abstractNumId w:val="38"/>
  </w:num>
  <w:num w:numId="26" w16cid:durableId="1250892434">
    <w:abstractNumId w:val="34"/>
  </w:num>
  <w:num w:numId="27" w16cid:durableId="1915428726">
    <w:abstractNumId w:val="13"/>
  </w:num>
  <w:num w:numId="28" w16cid:durableId="1323508063">
    <w:abstractNumId w:val="32"/>
  </w:num>
  <w:num w:numId="29" w16cid:durableId="199320212">
    <w:abstractNumId w:val="0"/>
  </w:num>
  <w:num w:numId="30" w16cid:durableId="861014205">
    <w:abstractNumId w:val="19"/>
  </w:num>
  <w:num w:numId="31" w16cid:durableId="2052074103">
    <w:abstractNumId w:val="23"/>
  </w:num>
  <w:num w:numId="32" w16cid:durableId="1712922256">
    <w:abstractNumId w:val="11"/>
  </w:num>
  <w:num w:numId="33" w16cid:durableId="1221207398">
    <w:abstractNumId w:val="12"/>
  </w:num>
  <w:num w:numId="34" w16cid:durableId="2005668866">
    <w:abstractNumId w:val="18"/>
    <w:lvlOverride w:ilvl="0">
      <w:startOverride w:val="1"/>
    </w:lvlOverride>
    <w:lvlOverride w:ilvl="1"/>
    <w:lvlOverride w:ilvl="2"/>
    <w:lvlOverride w:ilvl="3"/>
    <w:lvlOverride w:ilvl="4"/>
    <w:lvlOverride w:ilvl="5"/>
    <w:lvlOverride w:ilvl="6"/>
    <w:lvlOverride w:ilvl="7"/>
    <w:lvlOverride w:ilvl="8"/>
  </w:num>
  <w:num w:numId="35" w16cid:durableId="630095027">
    <w:abstractNumId w:val="2"/>
  </w:num>
  <w:num w:numId="36" w16cid:durableId="1001665854">
    <w:abstractNumId w:val="26"/>
  </w:num>
  <w:num w:numId="37" w16cid:durableId="980765442">
    <w:abstractNumId w:val="31"/>
  </w:num>
  <w:num w:numId="38" w16cid:durableId="418332130">
    <w:abstractNumId w:val="7"/>
  </w:num>
  <w:num w:numId="39" w16cid:durableId="1001618365">
    <w:abstractNumId w:val="24"/>
  </w:num>
  <w:num w:numId="40" w16cid:durableId="1311590690">
    <w:abstractNumId w:val="5"/>
  </w:num>
  <w:num w:numId="41" w16cid:durableId="508369936">
    <w:abstractNumId w:val="20"/>
  </w:num>
  <w:num w:numId="42" w16cid:durableId="1233126736">
    <w:abstractNumId w:val="16"/>
  </w:num>
  <w:num w:numId="43" w16cid:durableId="601839440">
    <w:abstractNumId w:val="36"/>
  </w:num>
  <w:num w:numId="44" w16cid:durableId="11136058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17"/>
    <w:rsid w:val="00003DBC"/>
    <w:rsid w:val="0001061F"/>
    <w:rsid w:val="00020E2F"/>
    <w:rsid w:val="000347A4"/>
    <w:rsid w:val="00035601"/>
    <w:rsid w:val="00035C9C"/>
    <w:rsid w:val="0004246A"/>
    <w:rsid w:val="00055218"/>
    <w:rsid w:val="00063E3C"/>
    <w:rsid w:val="000647EC"/>
    <w:rsid w:val="00066366"/>
    <w:rsid w:val="00082996"/>
    <w:rsid w:val="00087A79"/>
    <w:rsid w:val="00093758"/>
    <w:rsid w:val="000B1CA9"/>
    <w:rsid w:val="000B36AD"/>
    <w:rsid w:val="000D23A2"/>
    <w:rsid w:val="000D3133"/>
    <w:rsid w:val="000E370A"/>
    <w:rsid w:val="000E62C9"/>
    <w:rsid w:val="000F0123"/>
    <w:rsid w:val="000F16A4"/>
    <w:rsid w:val="000F58C9"/>
    <w:rsid w:val="000F6489"/>
    <w:rsid w:val="0010253B"/>
    <w:rsid w:val="00102B91"/>
    <w:rsid w:val="001069AB"/>
    <w:rsid w:val="00110294"/>
    <w:rsid w:val="001170E3"/>
    <w:rsid w:val="00130D30"/>
    <w:rsid w:val="00146278"/>
    <w:rsid w:val="00150A1B"/>
    <w:rsid w:val="00153B8A"/>
    <w:rsid w:val="00164C93"/>
    <w:rsid w:val="001738C2"/>
    <w:rsid w:val="001A0FD1"/>
    <w:rsid w:val="001B0FA4"/>
    <w:rsid w:val="001B1FC0"/>
    <w:rsid w:val="001B6803"/>
    <w:rsid w:val="001C3BAD"/>
    <w:rsid w:val="001C745F"/>
    <w:rsid w:val="001C7795"/>
    <w:rsid w:val="001D3861"/>
    <w:rsid w:val="001D5AF9"/>
    <w:rsid w:val="001D7AB0"/>
    <w:rsid w:val="001E141D"/>
    <w:rsid w:val="001F25B6"/>
    <w:rsid w:val="001F2B2C"/>
    <w:rsid w:val="00205BD0"/>
    <w:rsid w:val="0020650B"/>
    <w:rsid w:val="00221654"/>
    <w:rsid w:val="00227496"/>
    <w:rsid w:val="0023008C"/>
    <w:rsid w:val="002327F8"/>
    <w:rsid w:val="00270DB6"/>
    <w:rsid w:val="00277042"/>
    <w:rsid w:val="002834AB"/>
    <w:rsid w:val="002937EF"/>
    <w:rsid w:val="00294D27"/>
    <w:rsid w:val="002A1513"/>
    <w:rsid w:val="002A48D0"/>
    <w:rsid w:val="002B3222"/>
    <w:rsid w:val="002C3842"/>
    <w:rsid w:val="002C5CE1"/>
    <w:rsid w:val="002C6CDA"/>
    <w:rsid w:val="002F79C0"/>
    <w:rsid w:val="00300E70"/>
    <w:rsid w:val="003041DA"/>
    <w:rsid w:val="00323AB2"/>
    <w:rsid w:val="003346E0"/>
    <w:rsid w:val="00362084"/>
    <w:rsid w:val="0037074E"/>
    <w:rsid w:val="003725B6"/>
    <w:rsid w:val="00375CB6"/>
    <w:rsid w:val="00380D76"/>
    <w:rsid w:val="00386177"/>
    <w:rsid w:val="00386C16"/>
    <w:rsid w:val="003977D8"/>
    <w:rsid w:val="003A4377"/>
    <w:rsid w:val="003B6566"/>
    <w:rsid w:val="003C4454"/>
    <w:rsid w:val="003D34AD"/>
    <w:rsid w:val="003D721F"/>
    <w:rsid w:val="003F18AF"/>
    <w:rsid w:val="004011D1"/>
    <w:rsid w:val="00402A1C"/>
    <w:rsid w:val="00407215"/>
    <w:rsid w:val="00410DE9"/>
    <w:rsid w:val="004136A4"/>
    <w:rsid w:val="00413C35"/>
    <w:rsid w:val="00424FB4"/>
    <w:rsid w:val="004553F9"/>
    <w:rsid w:val="00455D9A"/>
    <w:rsid w:val="00461F92"/>
    <w:rsid w:val="00465080"/>
    <w:rsid w:val="00486A84"/>
    <w:rsid w:val="004979E5"/>
    <w:rsid w:val="004A34F0"/>
    <w:rsid w:val="004A5A43"/>
    <w:rsid w:val="004A6DD1"/>
    <w:rsid w:val="004C5396"/>
    <w:rsid w:val="004C6528"/>
    <w:rsid w:val="004D2BB5"/>
    <w:rsid w:val="004D3740"/>
    <w:rsid w:val="004E04B3"/>
    <w:rsid w:val="004E3D8F"/>
    <w:rsid w:val="004E7132"/>
    <w:rsid w:val="004F6870"/>
    <w:rsid w:val="00503EB7"/>
    <w:rsid w:val="00503F95"/>
    <w:rsid w:val="00504840"/>
    <w:rsid w:val="0050725C"/>
    <w:rsid w:val="00510575"/>
    <w:rsid w:val="00510D04"/>
    <w:rsid w:val="005148B4"/>
    <w:rsid w:val="005148CD"/>
    <w:rsid w:val="00541C8A"/>
    <w:rsid w:val="0055423F"/>
    <w:rsid w:val="005542A6"/>
    <w:rsid w:val="00563A2C"/>
    <w:rsid w:val="00564D8F"/>
    <w:rsid w:val="0056524A"/>
    <w:rsid w:val="00580FD2"/>
    <w:rsid w:val="00597231"/>
    <w:rsid w:val="005A1B39"/>
    <w:rsid w:val="005A3F9B"/>
    <w:rsid w:val="005B5DEE"/>
    <w:rsid w:val="005C4FF7"/>
    <w:rsid w:val="005C5CCB"/>
    <w:rsid w:val="005D7DAE"/>
    <w:rsid w:val="005E018E"/>
    <w:rsid w:val="005E0AE1"/>
    <w:rsid w:val="005F3B9C"/>
    <w:rsid w:val="005F4B7C"/>
    <w:rsid w:val="005F5AE3"/>
    <w:rsid w:val="00612C42"/>
    <w:rsid w:val="006165BD"/>
    <w:rsid w:val="006257FC"/>
    <w:rsid w:val="0062585F"/>
    <w:rsid w:val="006319DB"/>
    <w:rsid w:val="00645B94"/>
    <w:rsid w:val="00653D60"/>
    <w:rsid w:val="006720E0"/>
    <w:rsid w:val="00672137"/>
    <w:rsid w:val="0067584D"/>
    <w:rsid w:val="00681E22"/>
    <w:rsid w:val="006838BB"/>
    <w:rsid w:val="00697217"/>
    <w:rsid w:val="006973FD"/>
    <w:rsid w:val="006A493A"/>
    <w:rsid w:val="006A723E"/>
    <w:rsid w:val="006A7342"/>
    <w:rsid w:val="006A7411"/>
    <w:rsid w:val="006B31B3"/>
    <w:rsid w:val="006B51DA"/>
    <w:rsid w:val="006B5EC3"/>
    <w:rsid w:val="006B6BE9"/>
    <w:rsid w:val="006C5110"/>
    <w:rsid w:val="006C7859"/>
    <w:rsid w:val="006D3030"/>
    <w:rsid w:val="006D4FB4"/>
    <w:rsid w:val="006D5976"/>
    <w:rsid w:val="006D6401"/>
    <w:rsid w:val="006D6430"/>
    <w:rsid w:val="006E5B37"/>
    <w:rsid w:val="006F104C"/>
    <w:rsid w:val="006F1B23"/>
    <w:rsid w:val="00701D52"/>
    <w:rsid w:val="00704F84"/>
    <w:rsid w:val="00705D9B"/>
    <w:rsid w:val="0071359C"/>
    <w:rsid w:val="007220C6"/>
    <w:rsid w:val="00723645"/>
    <w:rsid w:val="007275A2"/>
    <w:rsid w:val="00733F71"/>
    <w:rsid w:val="00734212"/>
    <w:rsid w:val="0075368B"/>
    <w:rsid w:val="00777B1F"/>
    <w:rsid w:val="007817E9"/>
    <w:rsid w:val="007848B5"/>
    <w:rsid w:val="00787C33"/>
    <w:rsid w:val="007900A7"/>
    <w:rsid w:val="007924DC"/>
    <w:rsid w:val="007A1AD3"/>
    <w:rsid w:val="007A3F27"/>
    <w:rsid w:val="007A54DD"/>
    <w:rsid w:val="007A603E"/>
    <w:rsid w:val="007B3D96"/>
    <w:rsid w:val="007B3E44"/>
    <w:rsid w:val="007B7C68"/>
    <w:rsid w:val="007D5BB3"/>
    <w:rsid w:val="007D600C"/>
    <w:rsid w:val="007F3022"/>
    <w:rsid w:val="00800484"/>
    <w:rsid w:val="00814B68"/>
    <w:rsid w:val="00815304"/>
    <w:rsid w:val="008167A1"/>
    <w:rsid w:val="00825816"/>
    <w:rsid w:val="00826EB3"/>
    <w:rsid w:val="00827FE6"/>
    <w:rsid w:val="00842E36"/>
    <w:rsid w:val="0086524B"/>
    <w:rsid w:val="00865C17"/>
    <w:rsid w:val="00876769"/>
    <w:rsid w:val="008776B3"/>
    <w:rsid w:val="008840F6"/>
    <w:rsid w:val="00884334"/>
    <w:rsid w:val="00885059"/>
    <w:rsid w:val="0089548C"/>
    <w:rsid w:val="008A2429"/>
    <w:rsid w:val="008C5F23"/>
    <w:rsid w:val="008D086E"/>
    <w:rsid w:val="008D3D1B"/>
    <w:rsid w:val="008D6228"/>
    <w:rsid w:val="008D7E5A"/>
    <w:rsid w:val="008F4195"/>
    <w:rsid w:val="008F7C6C"/>
    <w:rsid w:val="00905CE7"/>
    <w:rsid w:val="00912DD9"/>
    <w:rsid w:val="00917D3C"/>
    <w:rsid w:val="0092766F"/>
    <w:rsid w:val="00935418"/>
    <w:rsid w:val="00935603"/>
    <w:rsid w:val="009403FC"/>
    <w:rsid w:val="00944021"/>
    <w:rsid w:val="00955CF7"/>
    <w:rsid w:val="0096019E"/>
    <w:rsid w:val="00960383"/>
    <w:rsid w:val="0096174D"/>
    <w:rsid w:val="00967683"/>
    <w:rsid w:val="00970A99"/>
    <w:rsid w:val="0097189C"/>
    <w:rsid w:val="009730B6"/>
    <w:rsid w:val="00974E94"/>
    <w:rsid w:val="00985576"/>
    <w:rsid w:val="00987F78"/>
    <w:rsid w:val="00997822"/>
    <w:rsid w:val="009A34EC"/>
    <w:rsid w:val="009C148F"/>
    <w:rsid w:val="009D6F5F"/>
    <w:rsid w:val="009F333F"/>
    <w:rsid w:val="00A00F0E"/>
    <w:rsid w:val="00A15ECB"/>
    <w:rsid w:val="00A1641B"/>
    <w:rsid w:val="00A2102A"/>
    <w:rsid w:val="00A23FA5"/>
    <w:rsid w:val="00A4783A"/>
    <w:rsid w:val="00A47991"/>
    <w:rsid w:val="00A635A0"/>
    <w:rsid w:val="00A644DA"/>
    <w:rsid w:val="00A66081"/>
    <w:rsid w:val="00A747F6"/>
    <w:rsid w:val="00A76048"/>
    <w:rsid w:val="00A82F16"/>
    <w:rsid w:val="00A83FED"/>
    <w:rsid w:val="00A8540A"/>
    <w:rsid w:val="00A87FE1"/>
    <w:rsid w:val="00A92740"/>
    <w:rsid w:val="00A95FF5"/>
    <w:rsid w:val="00AA5358"/>
    <w:rsid w:val="00AA7EE0"/>
    <w:rsid w:val="00AC03C7"/>
    <w:rsid w:val="00AC13F8"/>
    <w:rsid w:val="00AC1C5F"/>
    <w:rsid w:val="00AD5EA2"/>
    <w:rsid w:val="00AE0025"/>
    <w:rsid w:val="00AE6832"/>
    <w:rsid w:val="00B0167C"/>
    <w:rsid w:val="00B05703"/>
    <w:rsid w:val="00B10235"/>
    <w:rsid w:val="00B10377"/>
    <w:rsid w:val="00B14E48"/>
    <w:rsid w:val="00B16122"/>
    <w:rsid w:val="00B170B3"/>
    <w:rsid w:val="00B240D7"/>
    <w:rsid w:val="00B27D1D"/>
    <w:rsid w:val="00B4592D"/>
    <w:rsid w:val="00B60AA7"/>
    <w:rsid w:val="00B62986"/>
    <w:rsid w:val="00B66C97"/>
    <w:rsid w:val="00B75546"/>
    <w:rsid w:val="00B8287F"/>
    <w:rsid w:val="00B86D47"/>
    <w:rsid w:val="00B9069C"/>
    <w:rsid w:val="00B939B5"/>
    <w:rsid w:val="00B96B52"/>
    <w:rsid w:val="00BA0E6E"/>
    <w:rsid w:val="00BA59A1"/>
    <w:rsid w:val="00BB1712"/>
    <w:rsid w:val="00BC31CE"/>
    <w:rsid w:val="00BC3D69"/>
    <w:rsid w:val="00BC5A0F"/>
    <w:rsid w:val="00BC60FF"/>
    <w:rsid w:val="00BC6309"/>
    <w:rsid w:val="00BD6710"/>
    <w:rsid w:val="00BE1764"/>
    <w:rsid w:val="00BE4036"/>
    <w:rsid w:val="00C14B07"/>
    <w:rsid w:val="00C20A93"/>
    <w:rsid w:val="00C257AF"/>
    <w:rsid w:val="00C25E5B"/>
    <w:rsid w:val="00C33F1C"/>
    <w:rsid w:val="00C40C6C"/>
    <w:rsid w:val="00C472F2"/>
    <w:rsid w:val="00C52E40"/>
    <w:rsid w:val="00C647A2"/>
    <w:rsid w:val="00C971DE"/>
    <w:rsid w:val="00CA2959"/>
    <w:rsid w:val="00CA36CA"/>
    <w:rsid w:val="00CA387C"/>
    <w:rsid w:val="00CB2B2D"/>
    <w:rsid w:val="00CC5679"/>
    <w:rsid w:val="00CC647C"/>
    <w:rsid w:val="00CC7736"/>
    <w:rsid w:val="00CE0A92"/>
    <w:rsid w:val="00CF0ED6"/>
    <w:rsid w:val="00D048CA"/>
    <w:rsid w:val="00D15F62"/>
    <w:rsid w:val="00D25799"/>
    <w:rsid w:val="00D27140"/>
    <w:rsid w:val="00D31F1B"/>
    <w:rsid w:val="00D3671B"/>
    <w:rsid w:val="00D37428"/>
    <w:rsid w:val="00D4559D"/>
    <w:rsid w:val="00D45B2A"/>
    <w:rsid w:val="00D53F4B"/>
    <w:rsid w:val="00D56228"/>
    <w:rsid w:val="00D5705C"/>
    <w:rsid w:val="00D67FAB"/>
    <w:rsid w:val="00D81F4A"/>
    <w:rsid w:val="00D84917"/>
    <w:rsid w:val="00D86CF4"/>
    <w:rsid w:val="00D935AC"/>
    <w:rsid w:val="00D946E5"/>
    <w:rsid w:val="00D94822"/>
    <w:rsid w:val="00DA1F6E"/>
    <w:rsid w:val="00DA52B1"/>
    <w:rsid w:val="00DA5F46"/>
    <w:rsid w:val="00DA7B08"/>
    <w:rsid w:val="00DB692A"/>
    <w:rsid w:val="00DC2FE7"/>
    <w:rsid w:val="00DC438E"/>
    <w:rsid w:val="00DC7B0A"/>
    <w:rsid w:val="00DD43A7"/>
    <w:rsid w:val="00DE1503"/>
    <w:rsid w:val="00DE2F63"/>
    <w:rsid w:val="00DE48B8"/>
    <w:rsid w:val="00DE6E5B"/>
    <w:rsid w:val="00DF0286"/>
    <w:rsid w:val="00DF173D"/>
    <w:rsid w:val="00DF4815"/>
    <w:rsid w:val="00E01FE4"/>
    <w:rsid w:val="00E03136"/>
    <w:rsid w:val="00E0344B"/>
    <w:rsid w:val="00E044D3"/>
    <w:rsid w:val="00E0518B"/>
    <w:rsid w:val="00E102CD"/>
    <w:rsid w:val="00E2102C"/>
    <w:rsid w:val="00E24F81"/>
    <w:rsid w:val="00E333EB"/>
    <w:rsid w:val="00E366D1"/>
    <w:rsid w:val="00E36B7D"/>
    <w:rsid w:val="00E4265D"/>
    <w:rsid w:val="00E52243"/>
    <w:rsid w:val="00E628AD"/>
    <w:rsid w:val="00E65D97"/>
    <w:rsid w:val="00E7132D"/>
    <w:rsid w:val="00E72D73"/>
    <w:rsid w:val="00E747CB"/>
    <w:rsid w:val="00E77953"/>
    <w:rsid w:val="00EA656F"/>
    <w:rsid w:val="00EB28BE"/>
    <w:rsid w:val="00EB543B"/>
    <w:rsid w:val="00EC0417"/>
    <w:rsid w:val="00EC497D"/>
    <w:rsid w:val="00ED5A19"/>
    <w:rsid w:val="00EF56EC"/>
    <w:rsid w:val="00F0179A"/>
    <w:rsid w:val="00F072F3"/>
    <w:rsid w:val="00F329F5"/>
    <w:rsid w:val="00F33449"/>
    <w:rsid w:val="00F4032D"/>
    <w:rsid w:val="00F50AB4"/>
    <w:rsid w:val="00F53B6D"/>
    <w:rsid w:val="00F8087F"/>
    <w:rsid w:val="00F83719"/>
    <w:rsid w:val="00F86A2A"/>
    <w:rsid w:val="00F92373"/>
    <w:rsid w:val="00FA1A41"/>
    <w:rsid w:val="00FA3F3C"/>
    <w:rsid w:val="00FB0BA9"/>
    <w:rsid w:val="00FB131E"/>
    <w:rsid w:val="00FB20B6"/>
    <w:rsid w:val="00FB2DD5"/>
    <w:rsid w:val="00FB5C64"/>
    <w:rsid w:val="00FC6A75"/>
    <w:rsid w:val="00FC767C"/>
    <w:rsid w:val="00FD4CF2"/>
    <w:rsid w:val="00FE196D"/>
    <w:rsid w:val="00FE240F"/>
    <w:rsid w:val="00FF5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FB83"/>
  <w15:docId w15:val="{D6B4DC19-249E-43FE-8400-F05D918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5C17"/>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uiPriority w:val="99"/>
    <w:qFormat/>
    <w:rsid w:val="00865C17"/>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865C17"/>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865C17"/>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865C17"/>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865C17"/>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865C17"/>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865C17"/>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uiPriority w:val="99"/>
    <w:qFormat/>
    <w:rsid w:val="00865C17"/>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semiHidden/>
    <w:unhideWhenUsed/>
    <w:qFormat/>
    <w:rsid w:val="00865C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5C17"/>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865C17"/>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865C17"/>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865C17"/>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865C17"/>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865C17"/>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865C17"/>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uiPriority w:val="99"/>
    <w:rsid w:val="00865C17"/>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semiHidden/>
    <w:rsid w:val="00865C17"/>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T_SZ_List Paragraph,normalny tekst,Akapit z listą BS,Kolorowa lista — akcent 11"/>
    <w:basedOn w:val="Normalny"/>
    <w:link w:val="AkapitzlistZnak"/>
    <w:uiPriority w:val="1"/>
    <w:qFormat/>
    <w:rsid w:val="00865C17"/>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T_SZ_List Paragraph Znak,normalny tekst Znak,Akapit z listą BS Znak,Kolorowa lista — akcent 11 Znak"/>
    <w:link w:val="Akapitzlist"/>
    <w:uiPriority w:val="1"/>
    <w:qFormat/>
    <w:locked/>
    <w:rsid w:val="00865C17"/>
    <w:rPr>
      <w:rFonts w:ascii="Times New Roman" w:eastAsia="Times New Roman" w:hAnsi="Times New Roman" w:cs="Times New Roman"/>
      <w:kern w:val="3"/>
      <w:sz w:val="24"/>
      <w:szCs w:val="20"/>
      <w:lang w:eastAsia="pl-PL"/>
    </w:rPr>
  </w:style>
  <w:style w:type="paragraph" w:customStyle="1" w:styleId="Standard">
    <w:name w:val="Standard"/>
    <w:uiPriority w:val="99"/>
    <w:rsid w:val="00865C17"/>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865C17"/>
    <w:pPr>
      <w:spacing w:after="120"/>
    </w:pPr>
  </w:style>
  <w:style w:type="paragraph" w:styleId="NormalnyWeb">
    <w:name w:val="Normal (Web)"/>
    <w:basedOn w:val="Standard"/>
    <w:uiPriority w:val="99"/>
    <w:rsid w:val="00865C17"/>
    <w:pPr>
      <w:spacing w:before="280" w:after="119"/>
    </w:pPr>
  </w:style>
  <w:style w:type="paragraph" w:styleId="Tytu">
    <w:name w:val="Title"/>
    <w:basedOn w:val="Normalny"/>
    <w:link w:val="TytuZnak"/>
    <w:uiPriority w:val="99"/>
    <w:qFormat/>
    <w:rsid w:val="00865C17"/>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865C17"/>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865C17"/>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865C17"/>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865C17"/>
    <w:rPr>
      <w:rFonts w:cs="Times New Roman"/>
      <w:color w:val="0563C1"/>
      <w:u w:val="single"/>
    </w:rPr>
  </w:style>
  <w:style w:type="paragraph" w:styleId="Stopka">
    <w:name w:val="footer"/>
    <w:basedOn w:val="Normalny"/>
    <w:link w:val="StopkaZnak"/>
    <w:uiPriority w:val="99"/>
    <w:rsid w:val="00865C17"/>
    <w:pPr>
      <w:tabs>
        <w:tab w:val="center" w:pos="4536"/>
        <w:tab w:val="right" w:pos="9072"/>
      </w:tabs>
    </w:pPr>
    <w:rPr>
      <w:rFonts w:cs="Times New Roman"/>
    </w:rPr>
  </w:style>
  <w:style w:type="character" w:customStyle="1" w:styleId="StopkaZnak">
    <w:name w:val="Stopka Znak"/>
    <w:basedOn w:val="Domylnaczcionkaakapitu"/>
    <w:link w:val="Stopka"/>
    <w:uiPriority w:val="99"/>
    <w:rsid w:val="00865C17"/>
    <w:rPr>
      <w:rFonts w:ascii="Times New Roman" w:eastAsia="Calibri" w:hAnsi="Times New Roman" w:cs="Times New Roman"/>
      <w:kern w:val="3"/>
      <w:sz w:val="24"/>
      <w:szCs w:val="24"/>
      <w:lang w:eastAsia="pl-PL"/>
    </w:rPr>
  </w:style>
  <w:style w:type="paragraph" w:customStyle="1" w:styleId="Default">
    <w:name w:val="Default"/>
    <w:rsid w:val="00865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865C17"/>
    <w:rPr>
      <w:sz w:val="20"/>
      <w:szCs w:val="20"/>
    </w:rPr>
  </w:style>
  <w:style w:type="character" w:customStyle="1" w:styleId="TekstprzypisudolnegoZnak">
    <w:name w:val="Tekst przypisu dolnego Znak"/>
    <w:basedOn w:val="Domylnaczcionkaakapitu"/>
    <w:link w:val="Tekstprzypisudolnego"/>
    <w:uiPriority w:val="99"/>
    <w:semiHidden/>
    <w:rsid w:val="00865C17"/>
    <w:rPr>
      <w:rFonts w:ascii="Times New Roman" w:eastAsia="Calibri" w:hAnsi="Times New Roman" w:cs="Tahoma"/>
      <w:kern w:val="3"/>
      <w:sz w:val="20"/>
      <w:szCs w:val="20"/>
      <w:lang w:eastAsia="pl-PL"/>
    </w:rPr>
  </w:style>
  <w:style w:type="character" w:styleId="Odwoanieprzypisudolnego">
    <w:name w:val="footnote reference"/>
    <w:basedOn w:val="Domylnaczcionkaakapitu"/>
    <w:uiPriority w:val="99"/>
    <w:semiHidden/>
    <w:rsid w:val="00865C17"/>
    <w:rPr>
      <w:rFonts w:cs="Times New Roman"/>
      <w:vertAlign w:val="superscript"/>
    </w:rPr>
  </w:style>
  <w:style w:type="paragraph" w:styleId="Tekstpodstawowywcity3">
    <w:name w:val="Body Text Indent 3"/>
    <w:basedOn w:val="Normalny"/>
    <w:link w:val="Tekstpodstawowywcity3Znak"/>
    <w:uiPriority w:val="99"/>
    <w:semiHidden/>
    <w:unhideWhenUsed/>
    <w:rsid w:val="00865C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65C17"/>
    <w:rPr>
      <w:rFonts w:ascii="Times New Roman" w:eastAsia="Calibri" w:hAnsi="Times New Roman" w:cs="Tahoma"/>
      <w:kern w:val="3"/>
      <w:sz w:val="16"/>
      <w:szCs w:val="16"/>
      <w:lang w:eastAsia="pl-PL"/>
    </w:rPr>
  </w:style>
  <w:style w:type="table" w:styleId="Tabela-Siatka">
    <w:name w:val="Table Grid"/>
    <w:basedOn w:val="Standardowy"/>
    <w:rsid w:val="00865C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370A"/>
    <w:pPr>
      <w:tabs>
        <w:tab w:val="center" w:pos="4536"/>
        <w:tab w:val="right" w:pos="9072"/>
      </w:tabs>
    </w:pPr>
  </w:style>
  <w:style w:type="character" w:customStyle="1" w:styleId="NagwekZnak">
    <w:name w:val="Nagłówek Znak"/>
    <w:basedOn w:val="Domylnaczcionkaakapitu"/>
    <w:link w:val="Nagwek"/>
    <w:uiPriority w:val="99"/>
    <w:rsid w:val="000E370A"/>
    <w:rPr>
      <w:rFonts w:ascii="Times New Roman" w:eastAsia="Calibri" w:hAnsi="Times New Roman" w:cs="Tahoma"/>
      <w:kern w:val="3"/>
      <w:sz w:val="24"/>
      <w:szCs w:val="24"/>
      <w:lang w:eastAsia="pl-PL"/>
    </w:rPr>
  </w:style>
  <w:style w:type="character" w:styleId="Odwoaniedokomentarza">
    <w:name w:val="annotation reference"/>
    <w:basedOn w:val="Domylnaczcionkaakapitu"/>
    <w:uiPriority w:val="99"/>
    <w:semiHidden/>
    <w:unhideWhenUsed/>
    <w:rsid w:val="00DA5F46"/>
    <w:rPr>
      <w:sz w:val="16"/>
      <w:szCs w:val="16"/>
    </w:rPr>
  </w:style>
  <w:style w:type="paragraph" w:styleId="Tekstkomentarza">
    <w:name w:val="annotation text"/>
    <w:basedOn w:val="Normalny"/>
    <w:link w:val="TekstkomentarzaZnak"/>
    <w:uiPriority w:val="99"/>
    <w:semiHidden/>
    <w:unhideWhenUsed/>
    <w:rsid w:val="00DA5F46"/>
    <w:rPr>
      <w:sz w:val="20"/>
      <w:szCs w:val="20"/>
    </w:rPr>
  </w:style>
  <w:style w:type="character" w:customStyle="1" w:styleId="TekstkomentarzaZnak">
    <w:name w:val="Tekst komentarza Znak"/>
    <w:basedOn w:val="Domylnaczcionkaakapitu"/>
    <w:link w:val="Tekstkomentarza"/>
    <w:uiPriority w:val="99"/>
    <w:semiHidden/>
    <w:rsid w:val="00DA5F46"/>
    <w:rPr>
      <w:rFonts w:ascii="Times New Roman" w:eastAsia="Calibri" w:hAnsi="Times New Roman" w:cs="Tahoma"/>
      <w:kern w:val="3"/>
      <w:sz w:val="20"/>
      <w:szCs w:val="20"/>
      <w:lang w:eastAsia="pl-PL"/>
    </w:rPr>
  </w:style>
  <w:style w:type="paragraph" w:styleId="Tematkomentarza">
    <w:name w:val="annotation subject"/>
    <w:basedOn w:val="Tekstkomentarza"/>
    <w:next w:val="Tekstkomentarza"/>
    <w:link w:val="TematkomentarzaZnak"/>
    <w:uiPriority w:val="99"/>
    <w:semiHidden/>
    <w:unhideWhenUsed/>
    <w:rsid w:val="00DA5F46"/>
    <w:rPr>
      <w:b/>
      <w:bCs/>
    </w:rPr>
  </w:style>
  <w:style w:type="character" w:customStyle="1" w:styleId="TematkomentarzaZnak">
    <w:name w:val="Temat komentarza Znak"/>
    <w:basedOn w:val="TekstkomentarzaZnak"/>
    <w:link w:val="Tematkomentarza"/>
    <w:uiPriority w:val="99"/>
    <w:semiHidden/>
    <w:rsid w:val="00DA5F46"/>
    <w:rPr>
      <w:rFonts w:ascii="Times New Roman" w:eastAsia="Calibri" w:hAnsi="Times New Roman" w:cs="Tahoma"/>
      <w:b/>
      <w:bCs/>
      <w:kern w:val="3"/>
      <w:sz w:val="20"/>
      <w:szCs w:val="20"/>
      <w:lang w:eastAsia="pl-PL"/>
    </w:rPr>
  </w:style>
  <w:style w:type="table" w:styleId="Tabelasiatki1jasna">
    <w:name w:val="Grid Table 1 Light"/>
    <w:basedOn w:val="Standardowy"/>
    <w:uiPriority w:val="46"/>
    <w:rsid w:val="000B36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0B36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erozpoznanawzmianka">
    <w:name w:val="Unresolved Mention"/>
    <w:basedOn w:val="Domylnaczcionkaakapitu"/>
    <w:uiPriority w:val="99"/>
    <w:semiHidden/>
    <w:unhideWhenUsed/>
    <w:rsid w:val="0072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3360">
      <w:bodyDiv w:val="1"/>
      <w:marLeft w:val="0"/>
      <w:marRight w:val="0"/>
      <w:marTop w:val="0"/>
      <w:marBottom w:val="0"/>
      <w:divBdr>
        <w:top w:val="none" w:sz="0" w:space="0" w:color="auto"/>
        <w:left w:val="none" w:sz="0" w:space="0" w:color="auto"/>
        <w:bottom w:val="none" w:sz="0" w:space="0" w:color="auto"/>
        <w:right w:val="none" w:sz="0" w:space="0" w:color="auto"/>
      </w:divBdr>
    </w:div>
    <w:div w:id="1073746144">
      <w:bodyDiv w:val="1"/>
      <w:marLeft w:val="0"/>
      <w:marRight w:val="0"/>
      <w:marTop w:val="0"/>
      <w:marBottom w:val="0"/>
      <w:divBdr>
        <w:top w:val="none" w:sz="0" w:space="0" w:color="auto"/>
        <w:left w:val="none" w:sz="0" w:space="0" w:color="auto"/>
        <w:bottom w:val="none" w:sz="0" w:space="0" w:color="auto"/>
        <w:right w:val="none" w:sz="0" w:space="0" w:color="auto"/>
      </w:divBdr>
    </w:div>
    <w:div w:id="1236357218">
      <w:bodyDiv w:val="1"/>
      <w:marLeft w:val="0"/>
      <w:marRight w:val="0"/>
      <w:marTop w:val="0"/>
      <w:marBottom w:val="0"/>
      <w:divBdr>
        <w:top w:val="none" w:sz="0" w:space="0" w:color="auto"/>
        <w:left w:val="none" w:sz="0" w:space="0" w:color="auto"/>
        <w:bottom w:val="none" w:sz="0" w:space="0" w:color="auto"/>
        <w:right w:val="none" w:sz="0" w:space="0" w:color="auto"/>
      </w:divBdr>
    </w:div>
    <w:div w:id="1294016170">
      <w:bodyDiv w:val="1"/>
      <w:marLeft w:val="0"/>
      <w:marRight w:val="0"/>
      <w:marTop w:val="0"/>
      <w:marBottom w:val="0"/>
      <w:divBdr>
        <w:top w:val="none" w:sz="0" w:space="0" w:color="auto"/>
        <w:left w:val="none" w:sz="0" w:space="0" w:color="auto"/>
        <w:bottom w:val="none" w:sz="0" w:space="0" w:color="auto"/>
        <w:right w:val="none" w:sz="0" w:space="0" w:color="auto"/>
      </w:divBdr>
    </w:div>
    <w:div w:id="1335035965">
      <w:bodyDiv w:val="1"/>
      <w:marLeft w:val="0"/>
      <w:marRight w:val="0"/>
      <w:marTop w:val="0"/>
      <w:marBottom w:val="0"/>
      <w:divBdr>
        <w:top w:val="none" w:sz="0" w:space="0" w:color="auto"/>
        <w:left w:val="none" w:sz="0" w:space="0" w:color="auto"/>
        <w:bottom w:val="none" w:sz="0" w:space="0" w:color="auto"/>
        <w:right w:val="none" w:sz="0" w:space="0" w:color="auto"/>
      </w:divBdr>
    </w:div>
    <w:div w:id="1497040515">
      <w:bodyDiv w:val="1"/>
      <w:marLeft w:val="0"/>
      <w:marRight w:val="0"/>
      <w:marTop w:val="0"/>
      <w:marBottom w:val="0"/>
      <w:divBdr>
        <w:top w:val="none" w:sz="0" w:space="0" w:color="auto"/>
        <w:left w:val="none" w:sz="0" w:space="0" w:color="auto"/>
        <w:bottom w:val="none" w:sz="0" w:space="0" w:color="auto"/>
        <w:right w:val="none" w:sz="0" w:space="0" w:color="auto"/>
      </w:divBdr>
    </w:div>
    <w:div w:id="1533768193">
      <w:bodyDiv w:val="1"/>
      <w:marLeft w:val="0"/>
      <w:marRight w:val="0"/>
      <w:marTop w:val="0"/>
      <w:marBottom w:val="0"/>
      <w:divBdr>
        <w:top w:val="none" w:sz="0" w:space="0" w:color="auto"/>
        <w:left w:val="none" w:sz="0" w:space="0" w:color="auto"/>
        <w:bottom w:val="none" w:sz="0" w:space="0" w:color="auto"/>
        <w:right w:val="none" w:sz="0" w:space="0" w:color="auto"/>
      </w:divBdr>
    </w:div>
    <w:div w:id="1534033585">
      <w:bodyDiv w:val="1"/>
      <w:marLeft w:val="0"/>
      <w:marRight w:val="0"/>
      <w:marTop w:val="0"/>
      <w:marBottom w:val="0"/>
      <w:divBdr>
        <w:top w:val="none" w:sz="0" w:space="0" w:color="auto"/>
        <w:left w:val="none" w:sz="0" w:space="0" w:color="auto"/>
        <w:bottom w:val="none" w:sz="0" w:space="0" w:color="auto"/>
        <w:right w:val="none" w:sz="0" w:space="0" w:color="auto"/>
      </w:divBdr>
    </w:div>
    <w:div w:id="1758479161">
      <w:bodyDiv w:val="1"/>
      <w:marLeft w:val="0"/>
      <w:marRight w:val="0"/>
      <w:marTop w:val="0"/>
      <w:marBottom w:val="0"/>
      <w:divBdr>
        <w:top w:val="none" w:sz="0" w:space="0" w:color="auto"/>
        <w:left w:val="none" w:sz="0" w:space="0" w:color="auto"/>
        <w:bottom w:val="none" w:sz="0" w:space="0" w:color="auto"/>
        <w:right w:val="none" w:sz="0" w:space="0" w:color="auto"/>
      </w:divBdr>
    </w:div>
    <w:div w:id="17983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wisniow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isni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wisniowa"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niow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wisni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wisni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pn/wisniow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wisniow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wisniow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hyperlink" Target="mailto:przetargi@wisni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wisniowa"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1A68-7794-4AFA-9DFF-1B18ED47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10339</Words>
  <Characters>62034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Angelika Bujak</cp:lastModifiedBy>
  <cp:revision>3</cp:revision>
  <cp:lastPrinted>2023-08-28T08:28:00Z</cp:lastPrinted>
  <dcterms:created xsi:type="dcterms:W3CDTF">2023-09-14T12:41:00Z</dcterms:created>
  <dcterms:modified xsi:type="dcterms:W3CDTF">2023-09-15T07:16:00Z</dcterms:modified>
</cp:coreProperties>
</file>