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1720" w14:textId="77777777" w:rsidR="00E64370" w:rsidRPr="00FB0EC1" w:rsidRDefault="00E64370" w:rsidP="006727CA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</w:p>
    <w:p w14:paraId="17674EB1" w14:textId="6AA1B5AE" w:rsidR="004D59FA" w:rsidRPr="00ED2ECA" w:rsidRDefault="004D59FA" w:rsidP="000C2250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ED2ECA">
        <w:rPr>
          <w:rFonts w:asciiTheme="minorHAnsi" w:hAnsiTheme="minorHAnsi" w:cstheme="minorHAnsi"/>
          <w:sz w:val="24"/>
          <w:szCs w:val="24"/>
        </w:rPr>
        <w:t xml:space="preserve">Tomaszów Mazowiecki, dnia </w:t>
      </w:r>
      <w:r w:rsidR="00FD040D">
        <w:rPr>
          <w:rFonts w:asciiTheme="minorHAnsi" w:hAnsiTheme="minorHAnsi" w:cstheme="minorHAnsi"/>
          <w:sz w:val="24"/>
          <w:szCs w:val="24"/>
        </w:rPr>
        <w:t>24.04</w:t>
      </w:r>
      <w:r w:rsidRPr="00ED2ECA">
        <w:rPr>
          <w:rFonts w:asciiTheme="minorHAnsi" w:hAnsiTheme="minorHAnsi" w:cstheme="minorHAnsi"/>
          <w:sz w:val="24"/>
          <w:szCs w:val="24"/>
        </w:rPr>
        <w:t>.2023 r.</w:t>
      </w:r>
    </w:p>
    <w:p w14:paraId="7142A8CD" w14:textId="77777777" w:rsidR="004D59FA" w:rsidRPr="00ED2ECA" w:rsidRDefault="004D59FA" w:rsidP="000C2250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552B746" w14:textId="77777777" w:rsidR="004D59FA" w:rsidRPr="00ED2ECA" w:rsidRDefault="004D59FA" w:rsidP="000C225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 xml:space="preserve">SIM KZN ŁÓDZKIE CENTRUM sp. z o.o. </w:t>
      </w:r>
    </w:p>
    <w:p w14:paraId="714DBEC9" w14:textId="77777777" w:rsidR="004D59FA" w:rsidRPr="00ED2ECA" w:rsidRDefault="004D59FA" w:rsidP="000C225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>ul. Mościckiego 12 B,</w:t>
      </w:r>
    </w:p>
    <w:p w14:paraId="4E9D145D" w14:textId="77777777" w:rsidR="004D59FA" w:rsidRPr="00ED2ECA" w:rsidRDefault="004D59FA" w:rsidP="000C225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>97-200 Tomaszów Mazowiecki</w:t>
      </w:r>
    </w:p>
    <w:p w14:paraId="69FE3427" w14:textId="77777777" w:rsidR="008D6927" w:rsidRPr="008D6927" w:rsidRDefault="008D6927" w:rsidP="000C22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4" w:right="-709" w:hanging="851"/>
        <w:contextualSpacing/>
        <w:jc w:val="both"/>
        <w:rPr>
          <w:rFonts w:asciiTheme="minorHAnsi" w:eastAsiaTheme="minorHAnsi" w:hAnsiTheme="minorHAnsi" w:cstheme="minorHAnsi"/>
          <w:b/>
          <w:iCs/>
          <w:color w:val="auto"/>
          <w:sz w:val="24"/>
          <w:szCs w:val="24"/>
          <w:lang w:val="pl-PL" w:eastAsia="en-US"/>
        </w:rPr>
      </w:pPr>
    </w:p>
    <w:p w14:paraId="5823B434" w14:textId="77777777" w:rsidR="008D6927" w:rsidRPr="008D6927" w:rsidRDefault="008D6927" w:rsidP="000C2250">
      <w:pPr>
        <w:spacing w:line="240" w:lineRule="auto"/>
        <w:ind w:firstLine="5245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D692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Wykonawcy, którzy złożyli ofertę</w:t>
      </w:r>
    </w:p>
    <w:p w14:paraId="4313916A" w14:textId="77777777" w:rsidR="00ED2ECA" w:rsidRPr="008D6927" w:rsidRDefault="00ED2ECA" w:rsidP="000C225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BE7376" w14:textId="101708E0" w:rsidR="00ED2ECA" w:rsidRPr="00ED2ECA" w:rsidRDefault="00C1712C" w:rsidP="000C225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r w:rsidR="00ED2ECA" w:rsidRPr="00ED2ECA">
        <w:rPr>
          <w:rFonts w:asciiTheme="minorHAnsi" w:hAnsiTheme="minorHAnsi" w:cstheme="minorHAnsi"/>
          <w:b/>
          <w:sz w:val="24"/>
          <w:szCs w:val="24"/>
        </w:rPr>
        <w:t>ZAWIADOMIENIE O WYBORZE NAJKORZYSTNIEJSZEJ OFERTY</w:t>
      </w:r>
      <w:r w:rsidR="00ED2ECA" w:rsidRPr="00ED2ECA">
        <w:rPr>
          <w:rFonts w:asciiTheme="minorHAnsi" w:hAnsiTheme="minorHAnsi" w:cstheme="minorHAnsi"/>
          <w:b/>
          <w:sz w:val="24"/>
          <w:szCs w:val="24"/>
        </w:rPr>
        <w:tab/>
      </w:r>
      <w:r w:rsidR="00ED2ECA" w:rsidRPr="00ED2ECA">
        <w:rPr>
          <w:rFonts w:asciiTheme="minorHAnsi" w:hAnsiTheme="minorHAnsi" w:cstheme="minorHAnsi"/>
          <w:b/>
          <w:sz w:val="24"/>
          <w:szCs w:val="24"/>
        </w:rPr>
        <w:tab/>
      </w:r>
    </w:p>
    <w:p w14:paraId="05605B8C" w14:textId="77777777" w:rsidR="00ED2ECA" w:rsidRPr="00ED2ECA" w:rsidRDefault="00ED2ECA" w:rsidP="000C2250">
      <w:pPr>
        <w:spacing w:line="240" w:lineRule="auto"/>
        <w:jc w:val="center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ED2ECA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dotyczy postępowania o udzielenie zamówienia pn.:</w:t>
      </w:r>
    </w:p>
    <w:p w14:paraId="1F6657DD" w14:textId="77777777" w:rsidR="00ED2ECA" w:rsidRPr="00ED2ECA" w:rsidRDefault="00ED2ECA" w:rsidP="000C2250">
      <w:pPr>
        <w:spacing w:line="240" w:lineRule="auto"/>
        <w:ind w:firstLine="284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450C0553" w14:textId="77777777" w:rsidR="00FD040D" w:rsidRPr="00334F9D" w:rsidRDefault="00FD040D" w:rsidP="00FD040D">
      <w:pPr>
        <w:spacing w:line="240" w:lineRule="auto"/>
        <w:ind w:right="91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334F9D">
        <w:rPr>
          <w:rFonts w:asciiTheme="minorHAnsi" w:hAnsiTheme="minorHAnsi" w:cstheme="minorHAnsi"/>
          <w:sz w:val="24"/>
          <w:szCs w:val="24"/>
        </w:rPr>
        <w:t>„Opracowanie Kompletnej wielobranżowej dokumentacji projektowej dla zadania inwestycyjnego pn." Budowa budynku mieszkalnego wielorodzinnego wraz z zagospodarowaniem terenu i infrastrukturą techniczną w Tomaszowie Mazowieckim przy Ul. Chopina na terenie działki o nr. ewidencyjnym 2/2 , 3/1 , obręb 7”.</w:t>
      </w:r>
    </w:p>
    <w:p w14:paraId="0A263CD9" w14:textId="77777777" w:rsidR="00FD040D" w:rsidRDefault="00FD040D" w:rsidP="000C225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902AFF" w14:textId="50EF5F42" w:rsidR="00ED2ECA" w:rsidRPr="00ED2ECA" w:rsidRDefault="00ED2ECA" w:rsidP="000C225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>Zamawiający dokonuje wyboru oferty złożonej przez Wykonawcę:</w:t>
      </w:r>
    </w:p>
    <w:p w14:paraId="06E167AF" w14:textId="3AE7B4E4" w:rsidR="00FA437F" w:rsidRPr="00FD040D" w:rsidRDefault="00FD040D" w:rsidP="000C2250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FD040D">
        <w:rPr>
          <w:rFonts w:asciiTheme="minorHAnsi" w:eastAsia="Times New Roman" w:hAnsiTheme="minorHAnsi" w:cstheme="minorHAnsi"/>
          <w:b/>
          <w:bCs/>
          <w:color w:val="auto"/>
        </w:rPr>
        <w:t>Pracownia Projektowa i Realizacji Abramski – Żurek s.c. ul. Smoluchowskiego 10/10/ 80-214 Gdańsk</w:t>
      </w:r>
      <w:r w:rsidR="00FA437F" w:rsidRPr="00FD040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- oferta nr 9</w:t>
      </w:r>
    </w:p>
    <w:p w14:paraId="1D7BB920" w14:textId="77777777" w:rsidR="00427641" w:rsidRDefault="00427641" w:rsidP="000C2250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B369B67" w14:textId="19BA5C82" w:rsidR="00ED2ECA" w:rsidRPr="00ED2ECA" w:rsidRDefault="00ED2ECA" w:rsidP="000C2250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D2ECA">
        <w:rPr>
          <w:rFonts w:asciiTheme="minorHAnsi" w:hAnsiTheme="minorHAnsi" w:cstheme="minorHAnsi"/>
          <w:b/>
          <w:bCs/>
          <w:sz w:val="24"/>
          <w:szCs w:val="24"/>
        </w:rPr>
        <w:t>Uzasadnienie:</w:t>
      </w:r>
    </w:p>
    <w:p w14:paraId="18F48275" w14:textId="77777777" w:rsidR="00ED2ECA" w:rsidRPr="00ED2ECA" w:rsidRDefault="00ED2ECA" w:rsidP="000C225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 xml:space="preserve">Wybór oferty zgodnie z art. 239 ust. 1 ustawy </w:t>
      </w:r>
      <w:proofErr w:type="spellStart"/>
      <w:r w:rsidRPr="00ED2EC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ED2ECA">
        <w:rPr>
          <w:rFonts w:asciiTheme="minorHAnsi" w:hAnsiTheme="minorHAnsi" w:cstheme="minorHAnsi"/>
          <w:sz w:val="24"/>
          <w:szCs w:val="24"/>
        </w:rPr>
        <w:t>. – największa ilość punktów wg. kryterium określonego w SWZ spośród ofert niepodlegających odrzuceniu.</w:t>
      </w:r>
    </w:p>
    <w:p w14:paraId="0B7C7484" w14:textId="192A63AE" w:rsidR="00ED2ECA" w:rsidRPr="00ED2ECA" w:rsidRDefault="00ED2ECA" w:rsidP="000C2250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D2ECA">
        <w:rPr>
          <w:rFonts w:asciiTheme="minorHAnsi" w:hAnsiTheme="minorHAnsi" w:cstheme="minorHAnsi"/>
          <w:b/>
          <w:bCs/>
          <w:sz w:val="20"/>
          <w:szCs w:val="20"/>
        </w:rPr>
        <w:t xml:space="preserve">Streszczenie oceny i porównania złożonych ofert </w:t>
      </w:r>
    </w:p>
    <w:tbl>
      <w:tblPr>
        <w:tblpPr w:leftFromText="141" w:rightFromText="141" w:vertAnchor="text" w:tblpXSpec="center" w:tblpY="1"/>
        <w:tblOverlap w:val="never"/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4624"/>
        <w:gridCol w:w="1701"/>
        <w:gridCol w:w="1559"/>
        <w:gridCol w:w="1843"/>
      </w:tblGrid>
      <w:tr w:rsidR="00ED2ECA" w:rsidRPr="00ED2ECA" w14:paraId="4E6D26EF" w14:textId="3BE52ECF" w:rsidTr="007142DD">
        <w:trPr>
          <w:trHeight w:val="758"/>
        </w:trPr>
        <w:tc>
          <w:tcPr>
            <w:tcW w:w="498" w:type="dxa"/>
            <w:shd w:val="clear" w:color="auto" w:fill="auto"/>
            <w:vAlign w:val="center"/>
          </w:tcPr>
          <w:p w14:paraId="408E9A09" w14:textId="77777777" w:rsidR="00ED2ECA" w:rsidRPr="00ED2ECA" w:rsidRDefault="00ED2ECA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4624" w:type="dxa"/>
            <w:shd w:val="clear" w:color="auto" w:fill="auto"/>
            <w:vAlign w:val="center"/>
            <w:hideMark/>
          </w:tcPr>
          <w:p w14:paraId="39B819F2" w14:textId="77777777" w:rsidR="00ED2ECA" w:rsidRPr="00ED2ECA" w:rsidRDefault="00ED2ECA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C8281C" w14:textId="50FE923C" w:rsidR="00ED2ECA" w:rsidRPr="00ED2ECA" w:rsidRDefault="00ED2ECA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Punktacja za kryterium</w:t>
            </w:r>
          </w:p>
          <w:p w14:paraId="27B7BA27" w14:textId="326C71E8" w:rsidR="00ED2ECA" w:rsidRPr="00ED2ECA" w:rsidRDefault="00ED2ECA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cena 60%</w:t>
            </w:r>
          </w:p>
        </w:tc>
        <w:tc>
          <w:tcPr>
            <w:tcW w:w="1559" w:type="dxa"/>
            <w:shd w:val="clear" w:color="auto" w:fill="auto"/>
          </w:tcPr>
          <w:p w14:paraId="2B78D9A1" w14:textId="513CEB87" w:rsidR="00ED2ECA" w:rsidRPr="00ED2ECA" w:rsidRDefault="00ED2ECA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Punktacja za kryterium</w:t>
            </w:r>
          </w:p>
          <w:p w14:paraId="2B8916A3" w14:textId="05359D5F" w:rsidR="00ED2ECA" w:rsidRPr="00ED2ECA" w:rsidRDefault="00ED2ECA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doświadczenie 40%</w:t>
            </w:r>
          </w:p>
        </w:tc>
        <w:tc>
          <w:tcPr>
            <w:tcW w:w="1843" w:type="dxa"/>
          </w:tcPr>
          <w:p w14:paraId="624194A9" w14:textId="4C82CD68" w:rsidR="00ED2ECA" w:rsidRPr="003325BA" w:rsidRDefault="003325BA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3325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 punktów wg. Kryterium ceny i doświadczenia</w:t>
            </w:r>
          </w:p>
        </w:tc>
      </w:tr>
      <w:tr w:rsidR="007142DD" w:rsidRPr="00ED2ECA" w14:paraId="7D571082" w14:textId="08F112F4" w:rsidTr="007142DD">
        <w:trPr>
          <w:trHeight w:val="1006"/>
        </w:trPr>
        <w:tc>
          <w:tcPr>
            <w:tcW w:w="498" w:type="dxa"/>
            <w:vAlign w:val="center"/>
          </w:tcPr>
          <w:p w14:paraId="4C7B8494" w14:textId="77777777" w:rsidR="007142DD" w:rsidRPr="008839FC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8839FC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435F3729" w14:textId="03D7D9B3" w:rsidR="007142DD" w:rsidRPr="00055033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055033">
              <w:rPr>
                <w:rFonts w:asciiTheme="minorHAnsi" w:hAnsiTheme="minorHAnsi" w:cstheme="minorHAnsi"/>
                <w:color w:val="auto"/>
              </w:rPr>
              <w:t>Autorska Pracownia Projektowa DRAFT Monika Wojnarowska. Brzeźna 12/5, 90-303 Łódź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D3FB28" w14:textId="0BDBD71D" w:rsidR="007142DD" w:rsidRPr="008839FC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31,27</w:t>
            </w:r>
          </w:p>
        </w:tc>
        <w:tc>
          <w:tcPr>
            <w:tcW w:w="1559" w:type="dxa"/>
            <w:vAlign w:val="center"/>
          </w:tcPr>
          <w:p w14:paraId="4AD3A07C" w14:textId="0BD83D58" w:rsidR="007142DD" w:rsidRPr="008839FC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40,00</w:t>
            </w:r>
          </w:p>
        </w:tc>
        <w:tc>
          <w:tcPr>
            <w:tcW w:w="1843" w:type="dxa"/>
            <w:vAlign w:val="center"/>
          </w:tcPr>
          <w:p w14:paraId="2370E246" w14:textId="01B6093A" w:rsidR="007142DD" w:rsidRPr="008839FC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71,27</w:t>
            </w:r>
          </w:p>
        </w:tc>
      </w:tr>
      <w:tr w:rsidR="007142DD" w:rsidRPr="00ED2ECA" w14:paraId="4F8E835E" w14:textId="3CA563C8" w:rsidTr="007142DD">
        <w:trPr>
          <w:trHeight w:val="978"/>
        </w:trPr>
        <w:tc>
          <w:tcPr>
            <w:tcW w:w="498" w:type="dxa"/>
            <w:vAlign w:val="center"/>
          </w:tcPr>
          <w:p w14:paraId="10214969" w14:textId="77777777" w:rsidR="007142DD" w:rsidRPr="008839FC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8839FC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0FA4A644" w14:textId="77777777" w:rsidR="007142DD" w:rsidRPr="00055033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proofErr w:type="spellStart"/>
            <w:r w:rsidRPr="00055033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Archenika</w:t>
            </w:r>
            <w:proofErr w:type="spellEnd"/>
            <w:r w:rsidRPr="00055033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 Sp. z o.o.</w:t>
            </w:r>
          </w:p>
          <w:p w14:paraId="245F2F47" w14:textId="3A8B35DA" w:rsidR="007142DD" w:rsidRPr="00055033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055033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Ul. Kołłątaja 8, 61-413 Poznań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</w:tcPr>
          <w:p w14:paraId="2FF1CD05" w14:textId="456EF4FD" w:rsidR="007142DD" w:rsidRPr="007142DD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142D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odrzucenie</w:t>
            </w:r>
          </w:p>
        </w:tc>
      </w:tr>
      <w:tr w:rsidR="007142DD" w:rsidRPr="00ED2ECA" w14:paraId="7BB0F396" w14:textId="6A52F8BA" w:rsidTr="007142DD">
        <w:trPr>
          <w:trHeight w:val="1043"/>
        </w:trPr>
        <w:tc>
          <w:tcPr>
            <w:tcW w:w="498" w:type="dxa"/>
            <w:vAlign w:val="center"/>
          </w:tcPr>
          <w:p w14:paraId="295281E5" w14:textId="77777777" w:rsidR="007142DD" w:rsidRPr="00ED2ECA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5C8138C1" w14:textId="6CD22C48" w:rsidR="007142DD" w:rsidRPr="00055033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055033">
              <w:rPr>
                <w:rFonts w:ascii="Calibri" w:eastAsiaTheme="minorHAnsi" w:hAnsi="Calibri" w:cs="Calibri"/>
                <w:lang w:val="pl-PL" w:eastAsia="en-US"/>
              </w:rPr>
              <w:t xml:space="preserve"> PAKA.ARCHI SP. Z O.O. 96-100 SKIERNIEWICE,                                           UL. WARYŃSKIEGO 72F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6B1928" w14:textId="14CC519B" w:rsidR="007142DD" w:rsidRPr="008839FC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33,60</w:t>
            </w:r>
          </w:p>
        </w:tc>
        <w:tc>
          <w:tcPr>
            <w:tcW w:w="1559" w:type="dxa"/>
            <w:vAlign w:val="center"/>
          </w:tcPr>
          <w:p w14:paraId="7761F189" w14:textId="7D637408" w:rsidR="007142DD" w:rsidRPr="008839FC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40,00</w:t>
            </w:r>
          </w:p>
        </w:tc>
        <w:tc>
          <w:tcPr>
            <w:tcW w:w="1843" w:type="dxa"/>
            <w:vAlign w:val="center"/>
          </w:tcPr>
          <w:p w14:paraId="0C1CF574" w14:textId="6B67571B" w:rsidR="007142DD" w:rsidRPr="008839FC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73,60</w:t>
            </w:r>
          </w:p>
        </w:tc>
      </w:tr>
      <w:tr w:rsidR="007142DD" w:rsidRPr="00ED2ECA" w14:paraId="75AD8AB5" w14:textId="4E011C9C" w:rsidTr="007142DD">
        <w:trPr>
          <w:trHeight w:val="1230"/>
        </w:trPr>
        <w:tc>
          <w:tcPr>
            <w:tcW w:w="498" w:type="dxa"/>
            <w:vAlign w:val="center"/>
          </w:tcPr>
          <w:p w14:paraId="4E7DBC73" w14:textId="77777777" w:rsidR="007142DD" w:rsidRPr="00ED2ECA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4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23138FC7" w14:textId="680DE241" w:rsidR="007142DD" w:rsidRPr="00055033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055033">
              <w:rPr>
                <w:rFonts w:ascii="Calibri" w:eastAsiaTheme="minorHAnsi" w:hAnsi="Calibri" w:cs="Calibri"/>
                <w:color w:val="auto"/>
                <w:lang w:val="pl-PL" w:eastAsia="en-US"/>
              </w:rPr>
              <w:t>PRACOWNIA ARCHITEKTONICZNA VOWIE STUDIO PLUS Al. Jana Pawła II 20, 64-500 Szamotuły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7F7B64" w14:textId="47D1A5A3" w:rsidR="007142DD" w:rsidRPr="008839FC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33,94</w:t>
            </w:r>
          </w:p>
        </w:tc>
        <w:tc>
          <w:tcPr>
            <w:tcW w:w="1559" w:type="dxa"/>
            <w:vAlign w:val="center"/>
          </w:tcPr>
          <w:p w14:paraId="485B33F4" w14:textId="50CC28B1" w:rsidR="007142DD" w:rsidRPr="008839FC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20,00</w:t>
            </w:r>
          </w:p>
        </w:tc>
        <w:tc>
          <w:tcPr>
            <w:tcW w:w="1843" w:type="dxa"/>
            <w:vAlign w:val="center"/>
          </w:tcPr>
          <w:p w14:paraId="1BB372BA" w14:textId="4341FD45" w:rsidR="007142DD" w:rsidRPr="008839FC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53,94</w:t>
            </w:r>
          </w:p>
        </w:tc>
      </w:tr>
      <w:tr w:rsidR="007142DD" w:rsidRPr="00ED2ECA" w14:paraId="2D5164BF" w14:textId="4E450C2E" w:rsidTr="00055033">
        <w:trPr>
          <w:trHeight w:val="1130"/>
        </w:trPr>
        <w:tc>
          <w:tcPr>
            <w:tcW w:w="498" w:type="dxa"/>
            <w:vAlign w:val="center"/>
          </w:tcPr>
          <w:p w14:paraId="1DAF4ABA" w14:textId="77777777" w:rsidR="007142DD" w:rsidRPr="00ED2ECA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lastRenderedPageBreak/>
              <w:t>5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30F0951C" w14:textId="2AF65B40" w:rsidR="007142DD" w:rsidRPr="00055033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055033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4DESIGN ARCHITEKCI I INŻYNIEROWIE SP. Z O.O. SP.K </w:t>
            </w:r>
            <w:proofErr w:type="spellStart"/>
            <w:r w:rsidRPr="00055033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Łodz</w:t>
            </w:r>
            <w:proofErr w:type="spellEnd"/>
            <w:r w:rsidRPr="00055033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, 93-161 ul. Józefa Ignacego Kraszewskiego 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9528F8" w14:textId="09E8DD26" w:rsidR="007142DD" w:rsidRPr="00ED2ECA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42,57</w:t>
            </w:r>
          </w:p>
        </w:tc>
        <w:tc>
          <w:tcPr>
            <w:tcW w:w="1559" w:type="dxa"/>
            <w:vAlign w:val="center"/>
          </w:tcPr>
          <w:p w14:paraId="04F0D7C3" w14:textId="4578A4EA" w:rsidR="007142DD" w:rsidRPr="00ED2ECA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40,00</w:t>
            </w:r>
          </w:p>
        </w:tc>
        <w:tc>
          <w:tcPr>
            <w:tcW w:w="1843" w:type="dxa"/>
            <w:vAlign w:val="center"/>
          </w:tcPr>
          <w:p w14:paraId="49F12CE8" w14:textId="405B81FE" w:rsidR="007142DD" w:rsidRPr="00ED2ECA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82,57</w:t>
            </w:r>
          </w:p>
        </w:tc>
      </w:tr>
      <w:tr w:rsidR="007142DD" w:rsidRPr="00ED2ECA" w14:paraId="72291029" w14:textId="77777777" w:rsidTr="007142DD">
        <w:trPr>
          <w:trHeight w:val="1116"/>
        </w:trPr>
        <w:tc>
          <w:tcPr>
            <w:tcW w:w="498" w:type="dxa"/>
            <w:vAlign w:val="center"/>
          </w:tcPr>
          <w:p w14:paraId="11F56424" w14:textId="65EA4DF6" w:rsidR="007142DD" w:rsidRPr="00ED2ECA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6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5F5DEC3C" w14:textId="77777777" w:rsidR="007142DD" w:rsidRPr="00055033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055033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PANTA RHEI PROJEKT SP. Z O.O.</w:t>
            </w:r>
          </w:p>
          <w:p w14:paraId="0E0F70D4" w14:textId="313CA77E" w:rsidR="007142DD" w:rsidRPr="00055033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055033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60-867 Poznań, ul. Cypriana Kamila Norwida 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682DE4" w14:textId="54BEC641" w:rsidR="007142DD" w:rsidRPr="00ED2ECA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42,71</w:t>
            </w:r>
          </w:p>
        </w:tc>
        <w:tc>
          <w:tcPr>
            <w:tcW w:w="1559" w:type="dxa"/>
            <w:vAlign w:val="center"/>
          </w:tcPr>
          <w:p w14:paraId="14B53223" w14:textId="35C882D5" w:rsidR="007142DD" w:rsidRPr="00ED2ECA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40,00</w:t>
            </w:r>
          </w:p>
        </w:tc>
        <w:tc>
          <w:tcPr>
            <w:tcW w:w="1843" w:type="dxa"/>
            <w:vAlign w:val="center"/>
          </w:tcPr>
          <w:p w14:paraId="065125F0" w14:textId="684FE956" w:rsidR="007142DD" w:rsidRPr="00ED2ECA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82,71</w:t>
            </w:r>
          </w:p>
        </w:tc>
      </w:tr>
      <w:tr w:rsidR="007142DD" w:rsidRPr="00ED2ECA" w14:paraId="79E1E16E" w14:textId="77777777" w:rsidTr="00055033">
        <w:trPr>
          <w:trHeight w:val="1118"/>
        </w:trPr>
        <w:tc>
          <w:tcPr>
            <w:tcW w:w="498" w:type="dxa"/>
            <w:vAlign w:val="center"/>
          </w:tcPr>
          <w:p w14:paraId="4CA2E731" w14:textId="68BDC004" w:rsidR="007142DD" w:rsidRPr="00ED2ECA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7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33E46BE2" w14:textId="557150C8" w:rsidR="007142DD" w:rsidRPr="00055033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055033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Spółdzielnia Pracy „</w:t>
            </w:r>
            <w:proofErr w:type="spellStart"/>
            <w:r w:rsidRPr="00055033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Inwestprojekt</w:t>
            </w:r>
            <w:proofErr w:type="spellEnd"/>
            <w:r w:rsidRPr="00055033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 Świętokrzyski” 25-520 Kielce </w:t>
            </w:r>
          </w:p>
          <w:p w14:paraId="208C1D04" w14:textId="5D0B7BAA" w:rsidR="007142DD" w:rsidRPr="00055033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055033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ul. Targowa 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41F09B" w14:textId="78D2C6F0" w:rsidR="007142DD" w:rsidRPr="00ED2ECA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27,54</w:t>
            </w:r>
          </w:p>
        </w:tc>
        <w:tc>
          <w:tcPr>
            <w:tcW w:w="1559" w:type="dxa"/>
            <w:vAlign w:val="center"/>
          </w:tcPr>
          <w:p w14:paraId="0EB82F19" w14:textId="4926CCF7" w:rsidR="007142DD" w:rsidRPr="00ED2ECA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843" w:type="dxa"/>
            <w:vAlign w:val="center"/>
          </w:tcPr>
          <w:p w14:paraId="4AF37BD1" w14:textId="7091E93C" w:rsidR="007142DD" w:rsidRPr="00ED2ECA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37,54</w:t>
            </w:r>
          </w:p>
        </w:tc>
      </w:tr>
      <w:tr w:rsidR="007142DD" w:rsidRPr="00ED2ECA" w14:paraId="19EAE4D0" w14:textId="77777777" w:rsidTr="00055033">
        <w:trPr>
          <w:trHeight w:val="993"/>
        </w:trPr>
        <w:tc>
          <w:tcPr>
            <w:tcW w:w="498" w:type="dxa"/>
            <w:vAlign w:val="center"/>
          </w:tcPr>
          <w:p w14:paraId="1CCF7578" w14:textId="718EEE56" w:rsidR="007142DD" w:rsidRPr="00ED2ECA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8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5DDA43D9" w14:textId="7299526D" w:rsidR="007142DD" w:rsidRPr="00055033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055033">
              <w:rPr>
                <w:rFonts w:asciiTheme="minorHAnsi" w:eastAsia="Times New Roman" w:hAnsiTheme="minorHAnsi" w:cstheme="minorHAnsi"/>
                <w:color w:val="auto"/>
                <w:lang w:val="pl-PL"/>
              </w:rPr>
              <w:t xml:space="preserve">WMW Architekci Grzegorz </w:t>
            </w:r>
            <w:proofErr w:type="spellStart"/>
            <w:r w:rsidRPr="00055033">
              <w:rPr>
                <w:rFonts w:asciiTheme="minorHAnsi" w:eastAsia="Times New Roman" w:hAnsiTheme="minorHAnsi" w:cstheme="minorHAnsi"/>
                <w:color w:val="auto"/>
                <w:lang w:val="pl-PL"/>
              </w:rPr>
              <w:t>Wnorowski</w:t>
            </w:r>
            <w:proofErr w:type="spellEnd"/>
            <w:r w:rsidRPr="00055033">
              <w:rPr>
                <w:rFonts w:asciiTheme="minorHAnsi" w:eastAsia="Times New Roman" w:hAnsiTheme="minorHAnsi" w:cstheme="minorHAnsi"/>
                <w:color w:val="auto"/>
                <w:lang w:val="pl-PL"/>
              </w:rPr>
              <w:t xml:space="preserve">                                      ul. Poczty Gdańskiej 45, 02-495 Warszawa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69D212" w14:textId="51E971EE" w:rsidR="007142DD" w:rsidRPr="003325BA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31,03</w:t>
            </w:r>
          </w:p>
        </w:tc>
        <w:tc>
          <w:tcPr>
            <w:tcW w:w="1559" w:type="dxa"/>
            <w:vAlign w:val="center"/>
          </w:tcPr>
          <w:p w14:paraId="0BACC825" w14:textId="03C490C8" w:rsidR="007142DD" w:rsidRPr="00ED2ECA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40,00</w:t>
            </w:r>
          </w:p>
        </w:tc>
        <w:tc>
          <w:tcPr>
            <w:tcW w:w="1843" w:type="dxa"/>
            <w:vAlign w:val="center"/>
          </w:tcPr>
          <w:p w14:paraId="7E86F17B" w14:textId="26F2E98D" w:rsidR="007142DD" w:rsidRPr="00ED2ECA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71,03</w:t>
            </w:r>
          </w:p>
        </w:tc>
      </w:tr>
      <w:tr w:rsidR="007142DD" w:rsidRPr="00ED2ECA" w14:paraId="01DB6773" w14:textId="77777777" w:rsidTr="00055033">
        <w:trPr>
          <w:trHeight w:val="1120"/>
        </w:trPr>
        <w:tc>
          <w:tcPr>
            <w:tcW w:w="498" w:type="dxa"/>
            <w:vAlign w:val="center"/>
          </w:tcPr>
          <w:p w14:paraId="14CC24C0" w14:textId="2FF7ED31" w:rsidR="007142DD" w:rsidRPr="00ED2ECA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9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76AA97DD" w14:textId="7EFC2664" w:rsidR="007142DD" w:rsidRPr="00055033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055033">
              <w:rPr>
                <w:rFonts w:asciiTheme="minorHAnsi" w:eastAsia="Times New Roman" w:hAnsiTheme="minorHAnsi" w:cstheme="minorHAnsi"/>
                <w:color w:val="auto"/>
                <w:lang w:val="pl-PL"/>
              </w:rPr>
              <w:t>Pracownia Projektowa i Realizacji Abramski – Żurek s.c. ul. Smoluchowskiego 10/10/ 80-214 Gdańsk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90E962" w14:textId="507F13AF" w:rsidR="007142DD" w:rsidRPr="00055033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055033">
              <w:rPr>
                <w:rFonts w:ascii="Calibri" w:hAnsi="Calibri" w:cs="Calibri"/>
                <w:b/>
                <w:bCs/>
              </w:rPr>
              <w:t>60,00</w:t>
            </w:r>
          </w:p>
        </w:tc>
        <w:tc>
          <w:tcPr>
            <w:tcW w:w="1559" w:type="dxa"/>
            <w:vAlign w:val="center"/>
          </w:tcPr>
          <w:p w14:paraId="1755FDE4" w14:textId="793ACBAA" w:rsidR="007142DD" w:rsidRPr="00055033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055033">
              <w:rPr>
                <w:rFonts w:ascii="Calibri" w:hAnsi="Calibri" w:cs="Calibri"/>
                <w:b/>
                <w:bCs/>
              </w:rPr>
              <w:t>40,00</w:t>
            </w:r>
          </w:p>
        </w:tc>
        <w:tc>
          <w:tcPr>
            <w:tcW w:w="1843" w:type="dxa"/>
            <w:vAlign w:val="center"/>
          </w:tcPr>
          <w:p w14:paraId="58F9CA86" w14:textId="39F92963" w:rsidR="007142DD" w:rsidRPr="00055033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055033">
              <w:rPr>
                <w:rFonts w:ascii="Calibri" w:hAnsi="Calibri" w:cs="Calibri"/>
                <w:b/>
                <w:bCs/>
              </w:rPr>
              <w:t>100,00</w:t>
            </w:r>
          </w:p>
        </w:tc>
      </w:tr>
      <w:tr w:rsidR="007142DD" w:rsidRPr="00ED2ECA" w14:paraId="19664B89" w14:textId="77777777" w:rsidTr="007142DD">
        <w:trPr>
          <w:trHeight w:val="965"/>
        </w:trPr>
        <w:tc>
          <w:tcPr>
            <w:tcW w:w="498" w:type="dxa"/>
            <w:vAlign w:val="center"/>
          </w:tcPr>
          <w:p w14:paraId="7014D2BF" w14:textId="4207A1CD" w:rsidR="007142DD" w:rsidRPr="00ED2ECA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10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69E5CC37" w14:textId="7734F2D4" w:rsidR="007142DD" w:rsidRPr="00055033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055033">
              <w:rPr>
                <w:rFonts w:asciiTheme="minorHAnsi" w:eastAsiaTheme="minorHAnsi" w:hAnsiTheme="minorHAnsi" w:cstheme="minorHAnsi"/>
                <w:lang w:val="pl-PL" w:eastAsia="en-US"/>
              </w:rPr>
              <w:t xml:space="preserve">Pracownia Architektoniczna Czora i Czora sp. z o.o. Ul. Armii Krajowej 6, 40-689 Katowice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D84A4D" w14:textId="3988DC0B" w:rsidR="007142DD" w:rsidRPr="00ED2ECA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31,11</w:t>
            </w:r>
          </w:p>
        </w:tc>
        <w:tc>
          <w:tcPr>
            <w:tcW w:w="1559" w:type="dxa"/>
            <w:vAlign w:val="center"/>
          </w:tcPr>
          <w:p w14:paraId="17A72A2A" w14:textId="6E23A554" w:rsidR="007142DD" w:rsidRPr="00ED2ECA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40,00</w:t>
            </w:r>
          </w:p>
        </w:tc>
        <w:tc>
          <w:tcPr>
            <w:tcW w:w="1843" w:type="dxa"/>
            <w:vAlign w:val="center"/>
          </w:tcPr>
          <w:p w14:paraId="03095DF6" w14:textId="2579F01C" w:rsidR="007142DD" w:rsidRPr="00ED2ECA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71,11</w:t>
            </w:r>
          </w:p>
        </w:tc>
      </w:tr>
      <w:tr w:rsidR="007142DD" w:rsidRPr="00ED2ECA" w14:paraId="1DCA2200" w14:textId="77777777" w:rsidTr="007142DD">
        <w:trPr>
          <w:trHeight w:val="1221"/>
        </w:trPr>
        <w:tc>
          <w:tcPr>
            <w:tcW w:w="498" w:type="dxa"/>
            <w:vAlign w:val="center"/>
          </w:tcPr>
          <w:p w14:paraId="3B70371F" w14:textId="508D5038" w:rsidR="007142DD" w:rsidRPr="00ED2ECA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11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2C6DDE36" w14:textId="77777777" w:rsidR="007142DD" w:rsidRPr="00055033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055033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Krzysztof Janus „ARCHIMEDIA” - Pracownia Architektoniczna - Architekci &amp; Inżynierowie</w:t>
            </w:r>
          </w:p>
          <w:p w14:paraId="5AFF6C16" w14:textId="594951C1" w:rsidR="007142DD" w:rsidRPr="00055033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055033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Ul. </w:t>
            </w:r>
            <w:proofErr w:type="spellStart"/>
            <w:r w:rsidRPr="00055033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Święciańska</w:t>
            </w:r>
            <w:proofErr w:type="spellEnd"/>
            <w:r w:rsidRPr="00055033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 6 61-132 Poznań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E2814E" w14:textId="08439591" w:rsidR="007142DD" w:rsidRPr="003325BA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54,78</w:t>
            </w:r>
          </w:p>
        </w:tc>
        <w:tc>
          <w:tcPr>
            <w:tcW w:w="1559" w:type="dxa"/>
            <w:vAlign w:val="center"/>
          </w:tcPr>
          <w:p w14:paraId="738743BB" w14:textId="1D9B1821" w:rsidR="007142DD" w:rsidRPr="00ED2ECA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30,00</w:t>
            </w:r>
          </w:p>
        </w:tc>
        <w:tc>
          <w:tcPr>
            <w:tcW w:w="1843" w:type="dxa"/>
            <w:vAlign w:val="center"/>
          </w:tcPr>
          <w:p w14:paraId="273E5831" w14:textId="3A466494" w:rsidR="007142DD" w:rsidRPr="00ED2ECA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84,78</w:t>
            </w:r>
          </w:p>
        </w:tc>
      </w:tr>
      <w:tr w:rsidR="007142DD" w:rsidRPr="00ED2ECA" w14:paraId="5847308D" w14:textId="77777777" w:rsidTr="00055033">
        <w:trPr>
          <w:trHeight w:val="912"/>
        </w:trPr>
        <w:tc>
          <w:tcPr>
            <w:tcW w:w="498" w:type="dxa"/>
            <w:vAlign w:val="center"/>
          </w:tcPr>
          <w:p w14:paraId="44160804" w14:textId="5ECD8084" w:rsidR="007142DD" w:rsidRPr="00ED2ECA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12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40D3A7AC" w14:textId="51B18AA7" w:rsidR="007142DD" w:rsidRPr="00055033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055033">
              <w:rPr>
                <w:rFonts w:asciiTheme="minorHAnsi" w:eastAsiaTheme="minorHAnsi" w:hAnsiTheme="minorHAnsi" w:cstheme="minorHAnsi"/>
                <w:lang w:val="pl-PL" w:eastAsia="en-US"/>
              </w:rPr>
              <w:t xml:space="preserve"> ARCHIBIS sp. z o.o. ul. Rolna 8 </w:t>
            </w:r>
          </w:p>
          <w:p w14:paraId="1C3E59CC" w14:textId="12D43DC4" w:rsidR="007142DD" w:rsidRPr="00055033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055033">
              <w:rPr>
                <w:rFonts w:asciiTheme="minorHAnsi" w:eastAsiaTheme="minorHAnsi" w:hAnsiTheme="minorHAnsi" w:cstheme="minorHAnsi"/>
                <w:lang w:val="pl-PL" w:eastAsia="en-US"/>
              </w:rPr>
              <w:t>25-419 Kielce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07A082" w14:textId="6AEF45BC" w:rsidR="007142DD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35,70</w:t>
            </w:r>
          </w:p>
        </w:tc>
        <w:tc>
          <w:tcPr>
            <w:tcW w:w="1559" w:type="dxa"/>
            <w:vAlign w:val="center"/>
          </w:tcPr>
          <w:p w14:paraId="02A553F4" w14:textId="2BCFF03B" w:rsidR="007142DD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40,00</w:t>
            </w:r>
          </w:p>
        </w:tc>
        <w:tc>
          <w:tcPr>
            <w:tcW w:w="1843" w:type="dxa"/>
            <w:vAlign w:val="center"/>
          </w:tcPr>
          <w:p w14:paraId="1B925803" w14:textId="2489CDEA" w:rsidR="007142DD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75,70</w:t>
            </w:r>
          </w:p>
        </w:tc>
      </w:tr>
      <w:tr w:rsidR="007142DD" w:rsidRPr="00ED2ECA" w14:paraId="26656ACC" w14:textId="77777777" w:rsidTr="00055033">
        <w:trPr>
          <w:trHeight w:val="983"/>
        </w:trPr>
        <w:tc>
          <w:tcPr>
            <w:tcW w:w="498" w:type="dxa"/>
            <w:vAlign w:val="center"/>
          </w:tcPr>
          <w:p w14:paraId="370BF57F" w14:textId="75AB3012" w:rsidR="007142DD" w:rsidRPr="00ED2ECA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13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7352383B" w14:textId="77777777" w:rsidR="007142DD" w:rsidRPr="00055033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055033">
              <w:rPr>
                <w:rFonts w:asciiTheme="minorHAnsi" w:eastAsiaTheme="minorHAnsi" w:hAnsiTheme="minorHAnsi" w:cstheme="minorHAnsi"/>
                <w:lang w:val="pl-PL" w:eastAsia="en-US"/>
              </w:rPr>
              <w:t xml:space="preserve"> Grupa Projektowa Port Sp. z o.o. </w:t>
            </w:r>
          </w:p>
          <w:p w14:paraId="60D5CF0B" w14:textId="344419D5" w:rsidR="007142DD" w:rsidRPr="00055033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055033">
              <w:rPr>
                <w:rFonts w:asciiTheme="minorHAnsi" w:eastAsiaTheme="minorHAnsi" w:hAnsiTheme="minorHAnsi" w:cstheme="minorHAnsi"/>
                <w:lang w:val="pl-PL" w:eastAsia="en-US"/>
              </w:rPr>
              <w:t>ul. Dobra 26, 60-595 Poznań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74C4E6" w14:textId="2D779E23" w:rsidR="007142DD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35,29</w:t>
            </w:r>
          </w:p>
        </w:tc>
        <w:tc>
          <w:tcPr>
            <w:tcW w:w="1559" w:type="dxa"/>
            <w:vAlign w:val="center"/>
          </w:tcPr>
          <w:p w14:paraId="6BB24E3F" w14:textId="04268727" w:rsidR="007142DD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843" w:type="dxa"/>
            <w:vAlign w:val="center"/>
          </w:tcPr>
          <w:p w14:paraId="3270A48C" w14:textId="1BCB8802" w:rsidR="007142DD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45,29</w:t>
            </w:r>
          </w:p>
        </w:tc>
      </w:tr>
      <w:tr w:rsidR="007142DD" w:rsidRPr="00ED2ECA" w14:paraId="030EF32F" w14:textId="77777777" w:rsidTr="00055033">
        <w:trPr>
          <w:trHeight w:val="827"/>
        </w:trPr>
        <w:tc>
          <w:tcPr>
            <w:tcW w:w="498" w:type="dxa"/>
            <w:vAlign w:val="center"/>
          </w:tcPr>
          <w:p w14:paraId="500FB60D" w14:textId="56A68CDC" w:rsidR="007142DD" w:rsidRPr="00ED2ECA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14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05C7EAF1" w14:textId="339FD786" w:rsidR="007142DD" w:rsidRPr="00055033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055033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KOWALCZYK ARCHITEKCI 93-402 Łódź ul. Pabianicka 184/186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</w:tcPr>
          <w:p w14:paraId="4782E16D" w14:textId="06BF6AC8" w:rsidR="007142DD" w:rsidRPr="00055033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055033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odrzucenie</w:t>
            </w:r>
          </w:p>
        </w:tc>
      </w:tr>
      <w:tr w:rsidR="007142DD" w:rsidRPr="00ED2ECA" w14:paraId="30F813B4" w14:textId="77777777" w:rsidTr="00055033">
        <w:trPr>
          <w:trHeight w:val="980"/>
        </w:trPr>
        <w:tc>
          <w:tcPr>
            <w:tcW w:w="498" w:type="dxa"/>
            <w:vAlign w:val="center"/>
          </w:tcPr>
          <w:p w14:paraId="6EA502FB" w14:textId="485356C7" w:rsidR="007142DD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15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6580D983" w14:textId="73D65697" w:rsidR="007142DD" w:rsidRPr="00055033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055033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PCA Paweł Chilimoniuk Architekt Sp. z o.o.</w:t>
            </w:r>
          </w:p>
          <w:p w14:paraId="4B705583" w14:textId="1B2556F3" w:rsidR="007142DD" w:rsidRPr="00055033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055033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ul. Margerytki 23; 04-906 Warszawa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8D6605" w14:textId="4B46DDFC" w:rsidR="007142DD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37,89</w:t>
            </w:r>
          </w:p>
        </w:tc>
        <w:tc>
          <w:tcPr>
            <w:tcW w:w="1559" w:type="dxa"/>
            <w:vAlign w:val="center"/>
          </w:tcPr>
          <w:p w14:paraId="5E8FA914" w14:textId="78BEE87B" w:rsidR="007142DD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20,00</w:t>
            </w:r>
          </w:p>
        </w:tc>
        <w:tc>
          <w:tcPr>
            <w:tcW w:w="1843" w:type="dxa"/>
            <w:vAlign w:val="center"/>
          </w:tcPr>
          <w:p w14:paraId="4856473F" w14:textId="4EE9B204" w:rsidR="007142DD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57,89</w:t>
            </w:r>
          </w:p>
        </w:tc>
      </w:tr>
      <w:tr w:rsidR="00055033" w:rsidRPr="00ED2ECA" w14:paraId="0DD6A8C4" w14:textId="77777777" w:rsidTr="00055033">
        <w:trPr>
          <w:trHeight w:val="1221"/>
        </w:trPr>
        <w:tc>
          <w:tcPr>
            <w:tcW w:w="498" w:type="dxa"/>
            <w:vAlign w:val="center"/>
          </w:tcPr>
          <w:p w14:paraId="6862DB55" w14:textId="4B03B522" w:rsidR="00055033" w:rsidRPr="00ED2ECA" w:rsidRDefault="00055033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16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02857263" w14:textId="77777777" w:rsidR="00055033" w:rsidRPr="00055033" w:rsidRDefault="00055033" w:rsidP="007142DD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055033">
              <w:rPr>
                <w:rFonts w:asciiTheme="minorHAnsi" w:hAnsiTheme="minorHAnsi" w:cstheme="minorHAnsi"/>
                <w:color w:val="auto"/>
              </w:rPr>
              <w:t>NEOARCHITEKTURA Marek Orzechowski, ul. Poniatowskiego 12, 17-100 Bielsk Podlaski</w:t>
            </w:r>
          </w:p>
          <w:p w14:paraId="3385341B" w14:textId="77777777" w:rsidR="00055033" w:rsidRPr="00055033" w:rsidRDefault="00055033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</w:tcPr>
          <w:p w14:paraId="0D22DF21" w14:textId="0F7D05E8" w:rsidR="00055033" w:rsidRPr="00055033" w:rsidRDefault="00055033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055033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odrzucenie</w:t>
            </w:r>
          </w:p>
        </w:tc>
      </w:tr>
      <w:tr w:rsidR="007142DD" w:rsidRPr="00ED2ECA" w14:paraId="48F989E6" w14:textId="77777777" w:rsidTr="00055033">
        <w:trPr>
          <w:trHeight w:val="1130"/>
        </w:trPr>
        <w:tc>
          <w:tcPr>
            <w:tcW w:w="498" w:type="dxa"/>
            <w:vAlign w:val="center"/>
          </w:tcPr>
          <w:p w14:paraId="3E4F2408" w14:textId="47E9D227" w:rsidR="007142DD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lastRenderedPageBreak/>
              <w:t>17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46BB5D8B" w14:textId="77777777" w:rsidR="007142DD" w:rsidRPr="00851F85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</w:pPr>
            <w:r w:rsidRPr="00851F8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 xml:space="preserve"> GRZYBUD Paweł Grzybek, </w:t>
            </w:r>
          </w:p>
          <w:p w14:paraId="1D00674E" w14:textId="77777777" w:rsidR="007142DD" w:rsidRPr="00851F85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</w:pPr>
            <w:r w:rsidRPr="00851F8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 xml:space="preserve">ul. Tysiąclecia 10 F/120, </w:t>
            </w:r>
          </w:p>
          <w:p w14:paraId="7D261A4C" w14:textId="3387CB97" w:rsidR="007142DD" w:rsidRPr="003325BA" w:rsidRDefault="007142DD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851F8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>97-500 Radomsko,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CBDC2E" w14:textId="43D1229F" w:rsidR="007142DD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55,54</w:t>
            </w:r>
          </w:p>
        </w:tc>
        <w:tc>
          <w:tcPr>
            <w:tcW w:w="1559" w:type="dxa"/>
            <w:vAlign w:val="center"/>
          </w:tcPr>
          <w:p w14:paraId="5CCAB33D" w14:textId="6BF1166F" w:rsidR="007142DD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843" w:type="dxa"/>
            <w:vAlign w:val="center"/>
          </w:tcPr>
          <w:p w14:paraId="674B25E4" w14:textId="0173987D" w:rsidR="007142DD" w:rsidRDefault="007142DD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55,54</w:t>
            </w:r>
          </w:p>
        </w:tc>
      </w:tr>
      <w:tr w:rsidR="00055033" w:rsidRPr="00ED2ECA" w14:paraId="09A79E97" w14:textId="77777777" w:rsidTr="00055033">
        <w:trPr>
          <w:trHeight w:val="1221"/>
        </w:trPr>
        <w:tc>
          <w:tcPr>
            <w:tcW w:w="498" w:type="dxa"/>
            <w:vAlign w:val="center"/>
          </w:tcPr>
          <w:p w14:paraId="6A79F184" w14:textId="6E378310" w:rsidR="00055033" w:rsidRDefault="00055033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18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7B9A38CB" w14:textId="77777777" w:rsidR="00055033" w:rsidRPr="00851F85" w:rsidRDefault="00055033" w:rsidP="007142DD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51F8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NEOARCHITEKTURA Marek Orzechowski, ul. Poniatowskiego 12, 17-100 Bielsk Podlaski</w:t>
            </w:r>
          </w:p>
          <w:p w14:paraId="63334A70" w14:textId="77777777" w:rsidR="00055033" w:rsidRPr="003325BA" w:rsidRDefault="00055033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</w:tcPr>
          <w:p w14:paraId="190C5863" w14:textId="20E38ABE" w:rsidR="00055033" w:rsidRPr="00055033" w:rsidRDefault="00055033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055033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odrzucenie</w:t>
            </w:r>
          </w:p>
        </w:tc>
      </w:tr>
    </w:tbl>
    <w:p w14:paraId="4FADF2AA" w14:textId="77777777" w:rsidR="000C2250" w:rsidRDefault="000C2250" w:rsidP="00055033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67A189B5" w14:textId="06A3AA98" w:rsidR="00ED2ECA" w:rsidRDefault="00ED2ECA" w:rsidP="00055033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>Zamawiający informuje iż, zgodnie z art. 308 ust. 2 ustawy PZP, Zamawiający zawiera umowę w sprawie zamówienia publicznego, z uwzględnieniem art. 577, w terminie nie krótszym niż 5 dni od dnia przesłania zawiadomienia o wyborze najkorzystniejszej oferty.</w:t>
      </w:r>
    </w:p>
    <w:p w14:paraId="4FD43128" w14:textId="77777777" w:rsidR="000C2250" w:rsidRPr="00ED2ECA" w:rsidRDefault="000C2250" w:rsidP="00055033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3B2CD539" w14:textId="77777777" w:rsidR="00ED2ECA" w:rsidRPr="00ED2ECA" w:rsidRDefault="00ED2ECA" w:rsidP="00055033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 xml:space="preserve">Ponadto Zamawiający informuje, iż zgodnie z art. 513 i 514 ustawy PZP Wykonawcy przysługuje odwołanie w trybie art. 515 ustawy PZP. </w:t>
      </w:r>
    </w:p>
    <w:p w14:paraId="2A1A42BF" w14:textId="77777777" w:rsidR="000C2250" w:rsidRDefault="000C2250" w:rsidP="00055033">
      <w:pPr>
        <w:spacing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923EE97" w14:textId="77777777" w:rsidR="00822CCC" w:rsidRDefault="00822CCC" w:rsidP="00055033">
      <w:pPr>
        <w:spacing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DC5945B" w14:textId="77777777" w:rsidR="00822CCC" w:rsidRDefault="00822CCC" w:rsidP="00055033">
      <w:pPr>
        <w:spacing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2DFEB4C" w14:textId="77777777" w:rsidR="00822CCC" w:rsidRDefault="00822CCC" w:rsidP="00822CCC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HAnsi" w:hAnsiTheme="minorHAnsi" w:cstheme="minorHAnsi"/>
          <w:sz w:val="24"/>
          <w:szCs w:val="24"/>
          <w:lang w:val="pl-PL"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                                                                                     Kierownik Zamawiającego </w:t>
      </w:r>
    </w:p>
    <w:p w14:paraId="03529928" w14:textId="77777777" w:rsidR="00822CCC" w:rsidRDefault="00822CCC" w:rsidP="00822CCC">
      <w:pPr>
        <w:autoSpaceDE w:val="0"/>
        <w:autoSpaceDN w:val="0"/>
        <w:adjustRightInd w:val="0"/>
        <w:spacing w:line="240" w:lineRule="auto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– Prezes SIM KZN ŁÓDZKIE CENTRUM sp. z o.o. </w:t>
      </w:r>
    </w:p>
    <w:p w14:paraId="12CA3F25" w14:textId="77777777" w:rsidR="00822CCC" w:rsidRDefault="00822CCC" w:rsidP="00822CC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                                                                                                                             Leszek Trębski</w:t>
      </w:r>
    </w:p>
    <w:p w14:paraId="73E516FA" w14:textId="77777777" w:rsidR="00822CCC" w:rsidRDefault="00822CCC" w:rsidP="00822CCC">
      <w:pPr>
        <w:rPr>
          <w:rFonts w:asciiTheme="minorHAnsi" w:hAnsiTheme="minorHAnsi" w:cstheme="minorHAnsi"/>
          <w:sz w:val="24"/>
          <w:szCs w:val="24"/>
        </w:rPr>
      </w:pPr>
    </w:p>
    <w:p w14:paraId="6FE2E389" w14:textId="77777777" w:rsidR="00822CCC" w:rsidRDefault="00822CCC" w:rsidP="00055033">
      <w:pPr>
        <w:spacing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822CCC" w:rsidSect="004D59FA">
      <w:headerReference w:type="default" r:id="rId8"/>
      <w:footerReference w:type="default" r:id="rId9"/>
      <w:pgSz w:w="11906" w:h="16838"/>
      <w:pgMar w:top="1134" w:right="1134" w:bottom="1134" w:left="1134" w:header="425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8D37B" w14:textId="77777777" w:rsidR="006671CE" w:rsidRDefault="006671CE" w:rsidP="00DE68C1">
      <w:pPr>
        <w:spacing w:line="240" w:lineRule="auto"/>
      </w:pPr>
      <w:r>
        <w:separator/>
      </w:r>
    </w:p>
  </w:endnote>
  <w:endnote w:type="continuationSeparator" w:id="0">
    <w:p w14:paraId="5CBE941B" w14:textId="77777777" w:rsidR="006671CE" w:rsidRDefault="006671CE" w:rsidP="00DE6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6"/>
      <w:gridCol w:w="511"/>
      <w:gridCol w:w="2065"/>
    </w:tblGrid>
    <w:tr w:rsidR="001E57EC" w:rsidRPr="00823D16" w14:paraId="37DA2F2D" w14:textId="77777777" w:rsidTr="000A4F9C">
      <w:trPr>
        <w:trHeight w:val="1544"/>
      </w:trPr>
      <w:tc>
        <w:tcPr>
          <w:tcW w:w="6496" w:type="dxa"/>
        </w:tcPr>
        <w:p w14:paraId="56420C02" w14:textId="72917EFB" w:rsidR="001E57EC" w:rsidRPr="00823D16" w:rsidRDefault="001E57EC" w:rsidP="001E57EC">
          <w:pPr>
            <w:spacing w:before="120"/>
            <w:jc w:val="both"/>
            <w:rPr>
              <w:rFonts w:ascii="Arial" w:hAnsi="Arial" w:cs="Arial"/>
              <w:iCs/>
            </w:rPr>
          </w:pPr>
        </w:p>
      </w:tc>
      <w:tc>
        <w:tcPr>
          <w:tcW w:w="511" w:type="dxa"/>
        </w:tcPr>
        <w:p w14:paraId="3ED382F1" w14:textId="3EC3A8A1" w:rsidR="001E57EC" w:rsidRPr="00823D16" w:rsidRDefault="001E57EC" w:rsidP="001E57EC">
          <w:pPr>
            <w:spacing w:before="120" w:line="360" w:lineRule="auto"/>
            <w:jc w:val="right"/>
            <w:rPr>
              <w:rFonts w:ascii="Arial" w:hAnsi="Arial" w:cs="Arial"/>
              <w:iCs/>
            </w:rPr>
          </w:pPr>
        </w:p>
      </w:tc>
      <w:tc>
        <w:tcPr>
          <w:tcW w:w="2065" w:type="dxa"/>
        </w:tcPr>
        <w:p w14:paraId="535325B3" w14:textId="6403A80C" w:rsidR="001E57EC" w:rsidRPr="00823D16" w:rsidRDefault="001E57EC" w:rsidP="001E57EC">
          <w:pPr>
            <w:spacing w:before="240" w:line="360" w:lineRule="auto"/>
            <w:jc w:val="center"/>
            <w:rPr>
              <w:rFonts w:ascii="Arial" w:hAnsi="Arial" w:cs="Arial"/>
              <w:iCs/>
            </w:rPr>
          </w:pPr>
        </w:p>
      </w:tc>
    </w:tr>
  </w:tbl>
  <w:p w14:paraId="3034BC79" w14:textId="1DDB1F20" w:rsidR="001E57EC" w:rsidRPr="001E57EC" w:rsidRDefault="001E57EC" w:rsidP="001E57EC">
    <w:pPr>
      <w:pStyle w:val="Stopka"/>
      <w:spacing w:before="240"/>
      <w:jc w:val="right"/>
      <w:rPr>
        <w:rFonts w:ascii="Times New Roman" w:hAnsi="Times New Roman" w:cs="Times New Roman"/>
        <w:sz w:val="24"/>
        <w:szCs w:val="24"/>
      </w:rPr>
    </w:pPr>
  </w:p>
  <w:p w14:paraId="38FF0DE1" w14:textId="550368C2" w:rsidR="001B7CC2" w:rsidRPr="00DC2225" w:rsidRDefault="001B7CC2" w:rsidP="001E57EC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842CA" w14:textId="77777777" w:rsidR="006671CE" w:rsidRDefault="006671CE" w:rsidP="00DE68C1">
      <w:pPr>
        <w:spacing w:line="240" w:lineRule="auto"/>
      </w:pPr>
      <w:r>
        <w:separator/>
      </w:r>
    </w:p>
  </w:footnote>
  <w:footnote w:type="continuationSeparator" w:id="0">
    <w:p w14:paraId="56700EDD" w14:textId="77777777" w:rsidR="006671CE" w:rsidRDefault="006671CE" w:rsidP="00DE68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FB76" w14:textId="1D1E21DE" w:rsidR="00A31B46" w:rsidRDefault="00A31B46" w:rsidP="00A31B46">
    <w:pPr>
      <w:pStyle w:val="Nagwek"/>
    </w:pPr>
  </w:p>
  <w:p w14:paraId="76048E6B" w14:textId="28060503" w:rsidR="00A31B46" w:rsidRDefault="00A31B46" w:rsidP="00A31B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14B"/>
    <w:multiLevelType w:val="hybridMultilevel"/>
    <w:tmpl w:val="3F94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32224"/>
    <w:multiLevelType w:val="hybridMultilevel"/>
    <w:tmpl w:val="6F0A4332"/>
    <w:lvl w:ilvl="0" w:tplc="58A66E3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7A84"/>
    <w:multiLevelType w:val="hybridMultilevel"/>
    <w:tmpl w:val="00760B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3D92A43"/>
    <w:multiLevelType w:val="hybridMultilevel"/>
    <w:tmpl w:val="18166758"/>
    <w:lvl w:ilvl="0" w:tplc="D82A81F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41521"/>
    <w:multiLevelType w:val="hybridMultilevel"/>
    <w:tmpl w:val="9C1099E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3B7BF6"/>
    <w:multiLevelType w:val="hybridMultilevel"/>
    <w:tmpl w:val="D812EC84"/>
    <w:lvl w:ilvl="0" w:tplc="6F1E6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3427A6"/>
    <w:multiLevelType w:val="hybridMultilevel"/>
    <w:tmpl w:val="316A1D7C"/>
    <w:lvl w:ilvl="0" w:tplc="6524B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F0B04"/>
    <w:multiLevelType w:val="hybridMultilevel"/>
    <w:tmpl w:val="86F4B04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B616EC3"/>
    <w:multiLevelType w:val="hybridMultilevel"/>
    <w:tmpl w:val="74A0A97C"/>
    <w:lvl w:ilvl="0" w:tplc="6524B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D727500"/>
    <w:multiLevelType w:val="hybridMultilevel"/>
    <w:tmpl w:val="99B6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31E6B"/>
    <w:multiLevelType w:val="hybridMultilevel"/>
    <w:tmpl w:val="147E862E"/>
    <w:lvl w:ilvl="0" w:tplc="6F629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86B5A"/>
    <w:multiLevelType w:val="hybridMultilevel"/>
    <w:tmpl w:val="40402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41A3D"/>
    <w:multiLevelType w:val="hybridMultilevel"/>
    <w:tmpl w:val="BECABAE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623395"/>
    <w:multiLevelType w:val="hybridMultilevel"/>
    <w:tmpl w:val="999C735A"/>
    <w:lvl w:ilvl="0" w:tplc="BA389708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DD427BD"/>
    <w:multiLevelType w:val="hybridMultilevel"/>
    <w:tmpl w:val="58CC0FA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C773E2D"/>
    <w:multiLevelType w:val="hybridMultilevel"/>
    <w:tmpl w:val="EBD2832A"/>
    <w:lvl w:ilvl="0" w:tplc="0415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num w:numId="1" w16cid:durableId="1720088034">
    <w:abstractNumId w:val="10"/>
  </w:num>
  <w:num w:numId="2" w16cid:durableId="2071078397">
    <w:abstractNumId w:val="3"/>
  </w:num>
  <w:num w:numId="3" w16cid:durableId="1333798858">
    <w:abstractNumId w:val="9"/>
  </w:num>
  <w:num w:numId="4" w16cid:durableId="1716925724">
    <w:abstractNumId w:val="7"/>
  </w:num>
  <w:num w:numId="5" w16cid:durableId="73475477">
    <w:abstractNumId w:val="0"/>
  </w:num>
  <w:num w:numId="6" w16cid:durableId="2089844146">
    <w:abstractNumId w:val="13"/>
  </w:num>
  <w:num w:numId="7" w16cid:durableId="333801652">
    <w:abstractNumId w:val="12"/>
  </w:num>
  <w:num w:numId="8" w16cid:durableId="1098216581">
    <w:abstractNumId w:val="16"/>
  </w:num>
  <w:num w:numId="9" w16cid:durableId="1488207800">
    <w:abstractNumId w:val="11"/>
  </w:num>
  <w:num w:numId="10" w16cid:durableId="1980114506">
    <w:abstractNumId w:val="8"/>
  </w:num>
  <w:num w:numId="11" w16cid:durableId="149297872">
    <w:abstractNumId w:val="15"/>
  </w:num>
  <w:num w:numId="12" w16cid:durableId="1237745621">
    <w:abstractNumId w:val="4"/>
  </w:num>
  <w:num w:numId="13" w16cid:durableId="1620262081">
    <w:abstractNumId w:val="1"/>
  </w:num>
  <w:num w:numId="14" w16cid:durableId="2031640441">
    <w:abstractNumId w:val="17"/>
  </w:num>
  <w:num w:numId="15" w16cid:durableId="1424302104">
    <w:abstractNumId w:val="2"/>
  </w:num>
  <w:num w:numId="16" w16cid:durableId="170415877">
    <w:abstractNumId w:val="14"/>
  </w:num>
  <w:num w:numId="17" w16cid:durableId="1879852382">
    <w:abstractNumId w:val="5"/>
  </w:num>
  <w:num w:numId="18" w16cid:durableId="1179467694">
    <w:abstractNumId w:val="6"/>
  </w:num>
  <w:num w:numId="19" w16cid:durableId="1927495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255C1"/>
    <w:rsid w:val="0004225A"/>
    <w:rsid w:val="00055033"/>
    <w:rsid w:val="00084E96"/>
    <w:rsid w:val="00085C24"/>
    <w:rsid w:val="00091158"/>
    <w:rsid w:val="00092B5D"/>
    <w:rsid w:val="000B1829"/>
    <w:rsid w:val="000C0D3B"/>
    <w:rsid w:val="000C2250"/>
    <w:rsid w:val="000C682A"/>
    <w:rsid w:val="000C78E1"/>
    <w:rsid w:val="00137CF8"/>
    <w:rsid w:val="00155333"/>
    <w:rsid w:val="00160D12"/>
    <w:rsid w:val="001679A7"/>
    <w:rsid w:val="00174BC6"/>
    <w:rsid w:val="00176A92"/>
    <w:rsid w:val="001B7CC2"/>
    <w:rsid w:val="001C005E"/>
    <w:rsid w:val="001E57EC"/>
    <w:rsid w:val="00206CBE"/>
    <w:rsid w:val="00242C28"/>
    <w:rsid w:val="002B1E33"/>
    <w:rsid w:val="002B382F"/>
    <w:rsid w:val="002D151B"/>
    <w:rsid w:val="002D3DEA"/>
    <w:rsid w:val="002E770E"/>
    <w:rsid w:val="00302725"/>
    <w:rsid w:val="003325BA"/>
    <w:rsid w:val="003465FE"/>
    <w:rsid w:val="00357C4B"/>
    <w:rsid w:val="0039616B"/>
    <w:rsid w:val="003A007A"/>
    <w:rsid w:val="003A1255"/>
    <w:rsid w:val="00406128"/>
    <w:rsid w:val="00416F1A"/>
    <w:rsid w:val="00427641"/>
    <w:rsid w:val="00435CCB"/>
    <w:rsid w:val="0044679C"/>
    <w:rsid w:val="004700DC"/>
    <w:rsid w:val="00490AC4"/>
    <w:rsid w:val="004C5B27"/>
    <w:rsid w:val="004D59FA"/>
    <w:rsid w:val="004D6E72"/>
    <w:rsid w:val="004F47E7"/>
    <w:rsid w:val="00501F64"/>
    <w:rsid w:val="00554AC3"/>
    <w:rsid w:val="00556CAF"/>
    <w:rsid w:val="005619CD"/>
    <w:rsid w:val="00585274"/>
    <w:rsid w:val="005D56C0"/>
    <w:rsid w:val="005F0A74"/>
    <w:rsid w:val="00625A32"/>
    <w:rsid w:val="00636B48"/>
    <w:rsid w:val="0064297F"/>
    <w:rsid w:val="006615BD"/>
    <w:rsid w:val="006671CE"/>
    <w:rsid w:val="006727CA"/>
    <w:rsid w:val="00696F36"/>
    <w:rsid w:val="006B4301"/>
    <w:rsid w:val="006C6772"/>
    <w:rsid w:val="006F3707"/>
    <w:rsid w:val="007142DD"/>
    <w:rsid w:val="0074392B"/>
    <w:rsid w:val="00760D67"/>
    <w:rsid w:val="0077542F"/>
    <w:rsid w:val="00775DA8"/>
    <w:rsid w:val="007C5F54"/>
    <w:rsid w:val="007D5E20"/>
    <w:rsid w:val="0081780C"/>
    <w:rsid w:val="00822CCC"/>
    <w:rsid w:val="00833FAF"/>
    <w:rsid w:val="00851C09"/>
    <w:rsid w:val="0085685D"/>
    <w:rsid w:val="00876267"/>
    <w:rsid w:val="008774AE"/>
    <w:rsid w:val="008839FC"/>
    <w:rsid w:val="008D6927"/>
    <w:rsid w:val="009527EF"/>
    <w:rsid w:val="00954B25"/>
    <w:rsid w:val="009959F7"/>
    <w:rsid w:val="009A2F51"/>
    <w:rsid w:val="009A320B"/>
    <w:rsid w:val="009A5565"/>
    <w:rsid w:val="009C29A5"/>
    <w:rsid w:val="009E183F"/>
    <w:rsid w:val="009F23A2"/>
    <w:rsid w:val="009F4B9B"/>
    <w:rsid w:val="00A169C3"/>
    <w:rsid w:val="00A31B46"/>
    <w:rsid w:val="00A342A1"/>
    <w:rsid w:val="00B10FF9"/>
    <w:rsid w:val="00B176E5"/>
    <w:rsid w:val="00B7507E"/>
    <w:rsid w:val="00BE4D2E"/>
    <w:rsid w:val="00BF3B4E"/>
    <w:rsid w:val="00C01A31"/>
    <w:rsid w:val="00C05D9B"/>
    <w:rsid w:val="00C11B89"/>
    <w:rsid w:val="00C1712C"/>
    <w:rsid w:val="00C53CD0"/>
    <w:rsid w:val="00C671BD"/>
    <w:rsid w:val="00C71204"/>
    <w:rsid w:val="00C7267B"/>
    <w:rsid w:val="00CA42A5"/>
    <w:rsid w:val="00CB6E50"/>
    <w:rsid w:val="00CB7B28"/>
    <w:rsid w:val="00CC39E7"/>
    <w:rsid w:val="00CD493D"/>
    <w:rsid w:val="00CF1A9D"/>
    <w:rsid w:val="00CF6182"/>
    <w:rsid w:val="00D355FF"/>
    <w:rsid w:val="00D56C9A"/>
    <w:rsid w:val="00D75B0E"/>
    <w:rsid w:val="00DB7F83"/>
    <w:rsid w:val="00DC2225"/>
    <w:rsid w:val="00DE2312"/>
    <w:rsid w:val="00DE68C1"/>
    <w:rsid w:val="00E320AD"/>
    <w:rsid w:val="00E57B19"/>
    <w:rsid w:val="00E64370"/>
    <w:rsid w:val="00E85338"/>
    <w:rsid w:val="00EC1FAA"/>
    <w:rsid w:val="00ED2745"/>
    <w:rsid w:val="00ED2ECA"/>
    <w:rsid w:val="00F05192"/>
    <w:rsid w:val="00F07464"/>
    <w:rsid w:val="00FA437F"/>
    <w:rsid w:val="00FA4EDE"/>
    <w:rsid w:val="00FB0EC1"/>
    <w:rsid w:val="00FD040D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F6B41"/>
  <w15:docId w15:val="{D78512E0-F13D-413D-9810-A278D6AB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F4B9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Trebuchet MS" w:eastAsia="Trebuchet MS" w:hAnsi="Trebuchet MS" w:cs="Trebuchet MS"/>
      <w:color w:val="00000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aliases w:val="Obiekt,BulletC,Akapit z listą31,normalny tekst,NOWY,Wypunktowanie,L1,Numerowanie,Akapit z listą BS,Akapit z listą5,T_SZ_List Paragraph,Nagłowek 3,Preambuła,Dot pt,F5 List Paragraph,Recommendation,List Paragraph11,lp1,maz_wyliczenie,lp11"/>
    <w:basedOn w:val="Normalny"/>
    <w:link w:val="AkapitzlistZnak"/>
    <w:uiPriority w:val="99"/>
    <w:qFormat/>
    <w:rsid w:val="0015533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4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aliases w:val="Obiekt Znak,BulletC Znak,Akapit z listą31 Znak,normalny tekst Znak,NOWY Znak,Wypunktowanie Znak,L1 Znak,Numerowanie Znak,Akapit z listą BS Znak,Akapit z listą5 Znak,T_SZ_List Paragraph Znak,Nagłowek 3 Znak,Preambuła Znak,Dot pt Znak"/>
    <w:link w:val="Akapitzlist"/>
    <w:uiPriority w:val="99"/>
    <w:qFormat/>
    <w:locked/>
    <w:rsid w:val="001C00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D59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1">
    <w:name w:val="fontstyle21"/>
    <w:rsid w:val="004D59F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6727C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4FC3-A283-4D76-B17F-F19DC8FF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SIM .</cp:lastModifiedBy>
  <cp:revision>40</cp:revision>
  <cp:lastPrinted>2022-07-28T10:05:00Z</cp:lastPrinted>
  <dcterms:created xsi:type="dcterms:W3CDTF">2022-08-08T07:12:00Z</dcterms:created>
  <dcterms:modified xsi:type="dcterms:W3CDTF">2023-04-22T13:41:00Z</dcterms:modified>
</cp:coreProperties>
</file>