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40" w:rsidRPr="00A1619C" w:rsidRDefault="00214B40" w:rsidP="00214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D70" w:rsidRDefault="00E67F31" w:rsidP="006F5D70">
      <w:pPr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Turek, dnia </w:t>
      </w:r>
      <w:r w:rsidR="000A337E">
        <w:rPr>
          <w:rFonts w:ascii="Times New Roman" w:hAnsi="Times New Roman"/>
          <w:sz w:val="24"/>
          <w:szCs w:val="24"/>
        </w:rPr>
        <w:t>13</w:t>
      </w:r>
      <w:r w:rsidR="006F5D70" w:rsidRPr="006F5D70">
        <w:rPr>
          <w:rFonts w:ascii="Times New Roman" w:hAnsi="Times New Roman"/>
          <w:sz w:val="24"/>
          <w:szCs w:val="24"/>
        </w:rPr>
        <w:t xml:space="preserve"> </w:t>
      </w:r>
      <w:r w:rsidR="000A337E">
        <w:rPr>
          <w:rFonts w:ascii="Times New Roman" w:hAnsi="Times New Roman"/>
          <w:sz w:val="24"/>
          <w:szCs w:val="24"/>
        </w:rPr>
        <w:t>czerw</w:t>
      </w:r>
      <w:r>
        <w:rPr>
          <w:rFonts w:ascii="Times New Roman" w:hAnsi="Times New Roman"/>
          <w:sz w:val="24"/>
          <w:szCs w:val="24"/>
        </w:rPr>
        <w:t>c</w:t>
      </w:r>
      <w:r w:rsidR="006F5D70" w:rsidRPr="006F5D70">
        <w:rPr>
          <w:rFonts w:ascii="Times New Roman" w:hAnsi="Times New Roman"/>
          <w:sz w:val="24"/>
          <w:szCs w:val="24"/>
        </w:rPr>
        <w:t>a 2023 r.</w:t>
      </w:r>
    </w:p>
    <w:p w:rsidR="00B91C3A" w:rsidRPr="006F5D70" w:rsidRDefault="00B91C3A" w:rsidP="006F5D70">
      <w:pPr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E67F31" w:rsidRPr="00E67F31" w:rsidRDefault="006F5D70" w:rsidP="00E67F31">
      <w:pPr>
        <w:pStyle w:val="p"/>
        <w:rPr>
          <w:rFonts w:ascii="Times New Roman" w:hAnsi="Times New Roman" w:cs="Times New Roman"/>
          <w:sz w:val="24"/>
          <w:szCs w:val="24"/>
        </w:rPr>
      </w:pPr>
      <w:r w:rsidRPr="00E67F31">
        <w:rPr>
          <w:rFonts w:ascii="Times New Roman" w:hAnsi="Times New Roman" w:cs="Times New Roman"/>
          <w:sz w:val="24"/>
          <w:szCs w:val="24"/>
        </w:rPr>
        <w:t xml:space="preserve">Numer referencyjny: </w:t>
      </w:r>
      <w:r w:rsidR="000A337E">
        <w:rPr>
          <w:rFonts w:ascii="Times New Roman" w:hAnsi="Times New Roman" w:cs="Times New Roman"/>
          <w:sz w:val="24"/>
          <w:szCs w:val="24"/>
        </w:rPr>
        <w:t>SO</w:t>
      </w:r>
      <w:r w:rsidR="000A337E" w:rsidRPr="00D23605">
        <w:rPr>
          <w:rFonts w:ascii="Times New Roman" w:hAnsi="Times New Roman" w:cs="Times New Roman"/>
          <w:sz w:val="24"/>
          <w:szCs w:val="24"/>
        </w:rPr>
        <w:t>.2710.</w:t>
      </w:r>
      <w:r w:rsidR="000A337E">
        <w:rPr>
          <w:rFonts w:ascii="Times New Roman" w:hAnsi="Times New Roman" w:cs="Times New Roman"/>
          <w:sz w:val="24"/>
          <w:szCs w:val="24"/>
        </w:rPr>
        <w:t>1</w:t>
      </w:r>
      <w:r w:rsidR="000A337E" w:rsidRPr="00D23605">
        <w:rPr>
          <w:rFonts w:ascii="Times New Roman" w:hAnsi="Times New Roman" w:cs="Times New Roman"/>
          <w:sz w:val="24"/>
          <w:szCs w:val="24"/>
        </w:rPr>
        <w:t>.2023</w:t>
      </w:r>
    </w:p>
    <w:p w:rsidR="006F5D70" w:rsidRPr="006F5D70" w:rsidRDefault="006F5D70" w:rsidP="006F5D70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4B40" w:rsidRDefault="00214B40" w:rsidP="00214B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3E92" w:rsidRPr="00A53E92" w:rsidRDefault="00A53E92" w:rsidP="00A53E92">
      <w:pPr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  <w:r w:rsidRPr="00A53E92">
        <w:rPr>
          <w:rFonts w:ascii="Times New Roman" w:hAnsi="Times New Roman"/>
          <w:b/>
          <w:sz w:val="24"/>
          <w:szCs w:val="24"/>
        </w:rPr>
        <w:t>Informacja o wyborze oferty</w:t>
      </w:r>
    </w:p>
    <w:p w:rsidR="00E67F31" w:rsidRPr="006F5D70" w:rsidRDefault="00E67F31" w:rsidP="00214B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F5D70" w:rsidRPr="000A337E" w:rsidRDefault="006F5D70" w:rsidP="006F5D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DAE">
        <w:rPr>
          <w:rFonts w:ascii="Times New Roman" w:hAnsi="Times New Roman"/>
          <w:sz w:val="24"/>
          <w:szCs w:val="24"/>
        </w:rPr>
        <w:t xml:space="preserve">Dotyczy: postępowania o udzielenie zamówienia publicznego na wykonanie </w:t>
      </w:r>
      <w:r w:rsidR="00A4255C">
        <w:rPr>
          <w:rFonts w:ascii="Times New Roman" w:hAnsi="Times New Roman"/>
          <w:sz w:val="24"/>
          <w:szCs w:val="24"/>
        </w:rPr>
        <w:t xml:space="preserve">dostawy </w:t>
      </w:r>
      <w:r w:rsidRPr="00936DAE">
        <w:rPr>
          <w:rFonts w:ascii="Times New Roman" w:hAnsi="Times New Roman"/>
          <w:sz w:val="24"/>
          <w:szCs w:val="24"/>
        </w:rPr>
        <w:t xml:space="preserve">pn.: </w:t>
      </w:r>
      <w:r w:rsidR="000A337E" w:rsidRPr="00A53879">
        <w:rPr>
          <w:rFonts w:ascii="Times New Roman" w:hAnsi="Times New Roman"/>
          <w:b/>
          <w:sz w:val="24"/>
          <w:szCs w:val="24"/>
          <w:lang w:eastAsia="ar-SA"/>
        </w:rPr>
        <w:t>„</w:t>
      </w:r>
      <w:r w:rsidR="000A337E" w:rsidRPr="00A53879">
        <w:rPr>
          <w:rFonts w:ascii="Times New Roman" w:hAnsi="Times New Roman"/>
          <w:b/>
          <w:sz w:val="24"/>
          <w:szCs w:val="24"/>
        </w:rPr>
        <w:t xml:space="preserve">Dostawa urządzeń, oprogramowania i usług w ramach realizacji projektu „Cyfrowa Gmina” współfinansowanego przez Unię Europejską w ramach Europejskiego Funduszu Rozwoju Regionalnego, Program Operacyjny Polska Cyfrowa (POPC) na lata 2014-2020, pakiet </w:t>
      </w:r>
      <w:r w:rsidR="000A337E" w:rsidRPr="000A337E">
        <w:rPr>
          <w:rFonts w:ascii="Times New Roman" w:hAnsi="Times New Roman"/>
          <w:b/>
          <w:sz w:val="24"/>
          <w:szCs w:val="24"/>
        </w:rPr>
        <w:t xml:space="preserve">REACTUE” </w:t>
      </w:r>
      <w:r w:rsidRPr="000A337E">
        <w:rPr>
          <w:rFonts w:ascii="Times New Roman" w:hAnsi="Times New Roman"/>
          <w:sz w:val="24"/>
          <w:szCs w:val="24"/>
        </w:rPr>
        <w:t xml:space="preserve">(ogłoszenie o zamówieniu nr </w:t>
      </w:r>
      <w:r w:rsidR="000A337E" w:rsidRPr="000A337E">
        <w:rPr>
          <w:rFonts w:ascii="Times New Roman" w:hAnsi="Times New Roman"/>
          <w:sz w:val="24"/>
          <w:szCs w:val="24"/>
        </w:rPr>
        <w:t>2023/BZP 00228235/01 z dnia 2023-05-23</w:t>
      </w:r>
      <w:r w:rsidRPr="000A337E">
        <w:rPr>
          <w:rFonts w:ascii="Times New Roman" w:hAnsi="Times New Roman"/>
          <w:sz w:val="24"/>
          <w:szCs w:val="24"/>
        </w:rPr>
        <w:t>)</w:t>
      </w:r>
    </w:p>
    <w:p w:rsidR="00D9699F" w:rsidRPr="000A337E" w:rsidRDefault="00D9699F" w:rsidP="00D9699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60472" w:rsidRPr="006F5D70" w:rsidRDefault="00160472" w:rsidP="00490C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5D70">
        <w:rPr>
          <w:rFonts w:ascii="Times New Roman" w:eastAsia="Times New Roman" w:hAnsi="Times New Roman"/>
          <w:sz w:val="24"/>
          <w:szCs w:val="24"/>
          <w:lang w:eastAsia="ar-SA"/>
        </w:rPr>
        <w:t xml:space="preserve">Działając na podstawie </w:t>
      </w:r>
      <w:r w:rsidR="00F77E6F" w:rsidRPr="006F5D70">
        <w:rPr>
          <w:rFonts w:ascii="Times New Roman" w:hAnsi="Times New Roman"/>
          <w:sz w:val="24"/>
          <w:szCs w:val="24"/>
        </w:rPr>
        <w:t>art. 253</w:t>
      </w:r>
      <w:r w:rsidR="0082017C" w:rsidRPr="006F5D70">
        <w:rPr>
          <w:rFonts w:ascii="Times New Roman" w:hAnsi="Times New Roman"/>
          <w:sz w:val="24"/>
          <w:szCs w:val="24"/>
        </w:rPr>
        <w:t xml:space="preserve"> ust 1</w:t>
      </w:r>
      <w:r w:rsidR="00F77E6F" w:rsidRPr="006F5D70">
        <w:rPr>
          <w:rFonts w:ascii="Times New Roman" w:hAnsi="Times New Roman"/>
          <w:sz w:val="24"/>
          <w:szCs w:val="24"/>
        </w:rPr>
        <w:t xml:space="preserve"> pkt 1</w:t>
      </w:r>
      <w:r w:rsidR="0082017C" w:rsidRPr="006F5D70">
        <w:rPr>
          <w:rFonts w:ascii="Times New Roman" w:hAnsi="Times New Roman"/>
          <w:sz w:val="24"/>
          <w:szCs w:val="24"/>
        </w:rPr>
        <w:t xml:space="preserve"> ustawy z dnia 11 września 2019 r</w:t>
      </w:r>
      <w:r w:rsidR="00E559C3" w:rsidRPr="006F5D70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6F5D70">
        <w:rPr>
          <w:rFonts w:ascii="Times New Roman" w:eastAsia="Times New Roman" w:hAnsi="Times New Roman"/>
          <w:sz w:val="24"/>
          <w:szCs w:val="24"/>
          <w:lang w:eastAsia="ar-SA"/>
        </w:rPr>
        <w:t>Prawo zamówień publicznych (</w:t>
      </w:r>
      <w:r w:rsidR="003D6E65" w:rsidRPr="006F5D70">
        <w:rPr>
          <w:rFonts w:ascii="Times New Roman" w:eastAsia="Times New Roman" w:hAnsi="Times New Roman"/>
          <w:sz w:val="24"/>
          <w:szCs w:val="24"/>
          <w:lang w:eastAsia="ar-SA"/>
        </w:rPr>
        <w:t xml:space="preserve">t.j. </w:t>
      </w:r>
      <w:r w:rsidR="003D6E65" w:rsidRPr="006F5D70">
        <w:rPr>
          <w:rStyle w:val="bold"/>
          <w:rFonts w:ascii="Times New Roman" w:hAnsi="Times New Roman"/>
          <w:b w:val="0"/>
          <w:sz w:val="24"/>
          <w:szCs w:val="24"/>
        </w:rPr>
        <w:t>Dz. U. z 2022, poz. 1710 ze zm.</w:t>
      </w:r>
      <w:r w:rsidRPr="006F5D70">
        <w:rPr>
          <w:rFonts w:ascii="Times New Roman" w:eastAsia="Times New Roman" w:hAnsi="Times New Roman"/>
          <w:sz w:val="24"/>
          <w:szCs w:val="24"/>
          <w:lang w:eastAsia="ar-SA"/>
        </w:rPr>
        <w:t>), w imieniu Gminy Miejskiej Turek zawiadamiam</w:t>
      </w:r>
      <w:r w:rsidR="0004159C" w:rsidRPr="006F5D70">
        <w:rPr>
          <w:rFonts w:ascii="Times New Roman" w:eastAsia="Times New Roman" w:hAnsi="Times New Roman"/>
          <w:sz w:val="24"/>
          <w:szCs w:val="24"/>
          <w:lang w:eastAsia="ar-SA"/>
        </w:rPr>
        <w:t>y</w:t>
      </w:r>
      <w:r w:rsidRPr="006F5D70">
        <w:rPr>
          <w:rFonts w:ascii="Times New Roman" w:eastAsia="Times New Roman" w:hAnsi="Times New Roman"/>
          <w:sz w:val="24"/>
          <w:szCs w:val="24"/>
          <w:lang w:eastAsia="ar-SA"/>
        </w:rPr>
        <w:t>, że w postępowaniu o udzielenie zamówienia pub</w:t>
      </w:r>
      <w:r w:rsidR="0004159C" w:rsidRPr="006F5D70">
        <w:rPr>
          <w:rFonts w:ascii="Times New Roman" w:eastAsia="Times New Roman" w:hAnsi="Times New Roman"/>
          <w:sz w:val="24"/>
          <w:szCs w:val="24"/>
          <w:lang w:eastAsia="ar-SA"/>
        </w:rPr>
        <w:t>licznego na</w:t>
      </w:r>
      <w:r w:rsidR="00425114" w:rsidRPr="006F5D70">
        <w:rPr>
          <w:rFonts w:ascii="Times New Roman" w:eastAsia="Times New Roman" w:hAnsi="Times New Roman"/>
          <w:sz w:val="24"/>
          <w:szCs w:val="24"/>
          <w:lang w:eastAsia="ar-SA"/>
        </w:rPr>
        <w:t xml:space="preserve"> wykonanie w/w </w:t>
      </w:r>
      <w:r w:rsidR="00EE6A5D">
        <w:rPr>
          <w:rFonts w:ascii="Times New Roman" w:eastAsia="Times New Roman" w:hAnsi="Times New Roman"/>
          <w:sz w:val="24"/>
          <w:szCs w:val="24"/>
          <w:lang w:eastAsia="ar-SA"/>
        </w:rPr>
        <w:t>dostawy</w:t>
      </w:r>
      <w:r w:rsidRPr="006F5D70">
        <w:rPr>
          <w:rFonts w:ascii="Times New Roman" w:eastAsia="Times New Roman" w:hAnsi="Times New Roman"/>
          <w:sz w:val="24"/>
          <w:szCs w:val="24"/>
          <w:lang w:eastAsia="ar-SA"/>
        </w:rPr>
        <w:t>, jako najkorzystniejsza wybrana została oferta złożona przez następującego Wykonawcę:</w:t>
      </w:r>
    </w:p>
    <w:p w:rsidR="007303DB" w:rsidRPr="006F5D70" w:rsidRDefault="007303DB" w:rsidP="00490C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303DB" w:rsidRPr="006F5D70" w:rsidRDefault="007303DB" w:rsidP="00490C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160472" w:rsidRPr="00A1619C" w:rsidRDefault="00160472" w:rsidP="00490C0B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1619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Wykonawca, którego ofertę </w:t>
      </w:r>
      <w:r w:rsidR="004543F1" w:rsidRPr="00A1619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postępowaniu </w:t>
      </w:r>
      <w:r w:rsidRPr="00A1619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wybrano </w:t>
      </w:r>
      <w:r w:rsidR="00C349EA" w:rsidRPr="00A1619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jako najkorzystniejszą </w:t>
      </w:r>
      <w:r w:rsidRPr="00A1619C">
        <w:rPr>
          <w:rFonts w:ascii="Times New Roman" w:eastAsia="Times New Roman" w:hAnsi="Times New Roman"/>
          <w:b/>
          <w:sz w:val="24"/>
          <w:szCs w:val="24"/>
          <w:lang w:eastAsia="ar-SA"/>
        </w:rPr>
        <w:t>wraz z punktacją przyznaną ofe</w:t>
      </w:r>
      <w:r w:rsidR="006C1A76" w:rsidRPr="00A1619C">
        <w:rPr>
          <w:rFonts w:ascii="Times New Roman" w:eastAsia="Times New Roman" w:hAnsi="Times New Roman"/>
          <w:b/>
          <w:sz w:val="24"/>
          <w:szCs w:val="24"/>
          <w:lang w:eastAsia="ar-SA"/>
        </w:rPr>
        <w:t>rcie w przyjętych kryteriach</w:t>
      </w:r>
      <w:r w:rsidRPr="00A1619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oceny ofert i łączną punktacją:</w:t>
      </w:r>
    </w:p>
    <w:p w:rsidR="00160472" w:rsidRPr="00A1619C" w:rsidRDefault="00160472" w:rsidP="00490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60472" w:rsidRPr="006F5D70" w:rsidRDefault="00160472" w:rsidP="00490C0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6F5D7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Numer oferty: </w:t>
      </w:r>
      <w:r w:rsidR="00F327C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</w:t>
      </w:r>
    </w:p>
    <w:p w:rsidR="00E67F31" w:rsidRPr="00E67F31" w:rsidRDefault="00160472" w:rsidP="00E67F31">
      <w:pPr>
        <w:pStyle w:val="Default"/>
      </w:pPr>
      <w:r w:rsidRPr="00E67F31">
        <w:rPr>
          <w:rFonts w:eastAsia="Times New Roman"/>
          <w:lang w:eastAsia="ar-SA"/>
        </w:rPr>
        <w:t>Firma (nazwa) Wykonawcy:</w:t>
      </w:r>
      <w:r w:rsidR="00E67F31" w:rsidRPr="00E67F31">
        <w:rPr>
          <w:bCs/>
        </w:rPr>
        <w:t>.</w:t>
      </w:r>
      <w:r w:rsidR="000A337E" w:rsidRPr="000A337E">
        <w:t xml:space="preserve"> </w:t>
      </w:r>
      <w:r w:rsidR="000A337E" w:rsidRPr="00F64C0A">
        <w:t>HARDSOFT-TELEKOM JAROSŁAW KAŹMIERCZAK</w:t>
      </w:r>
    </w:p>
    <w:p w:rsidR="000A337E" w:rsidRPr="00F64C0A" w:rsidRDefault="0008412E" w:rsidP="000A337E">
      <w:pPr>
        <w:pStyle w:val="Default"/>
      </w:pPr>
      <w:r w:rsidRPr="00E67F31">
        <w:rPr>
          <w:rFonts w:eastAsia="Times New Roman"/>
          <w:lang w:eastAsia="ar-SA"/>
        </w:rPr>
        <w:t>Adres siedziby Wykonawcy:</w:t>
      </w:r>
      <w:r w:rsidR="00E67F31" w:rsidRPr="00E67F31">
        <w:t xml:space="preserve"> </w:t>
      </w:r>
      <w:r w:rsidR="000A337E">
        <w:t xml:space="preserve">UL. </w:t>
      </w:r>
      <w:r w:rsidR="000A337E" w:rsidRPr="00F64C0A">
        <w:t>NAMYSŁOWSKA 17/19</w:t>
      </w:r>
      <w:r w:rsidR="000A337E">
        <w:t xml:space="preserve">, </w:t>
      </w:r>
      <w:r w:rsidR="000A337E" w:rsidRPr="00F64C0A">
        <w:t>60-166 POZNAŃ</w:t>
      </w:r>
    </w:p>
    <w:p w:rsidR="00160472" w:rsidRPr="00E67F31" w:rsidRDefault="00160472" w:rsidP="00E67F31">
      <w:pPr>
        <w:pStyle w:val="Default"/>
        <w:numPr>
          <w:ilvl w:val="0"/>
          <w:numId w:val="2"/>
        </w:numPr>
      </w:pPr>
      <w:r w:rsidRPr="00E67F31">
        <w:rPr>
          <w:rFonts w:eastAsia="Times New Roman"/>
          <w:lang w:eastAsia="ar-SA"/>
        </w:rPr>
        <w:t>Cena oferty</w:t>
      </w:r>
      <w:r w:rsidR="006F5D70" w:rsidRPr="00E67F31">
        <w:t>:</w:t>
      </w:r>
      <w:r w:rsidR="006F5D70" w:rsidRPr="00E67F31">
        <w:rPr>
          <w:bCs/>
        </w:rPr>
        <w:t xml:space="preserve"> </w:t>
      </w:r>
      <w:r w:rsidR="000A337E" w:rsidRPr="00F64C0A">
        <w:rPr>
          <w:bCs/>
        </w:rPr>
        <w:t>188 417,55</w:t>
      </w:r>
      <w:r w:rsidR="000A337E" w:rsidRPr="00F64C0A">
        <w:rPr>
          <w:b/>
          <w:bCs/>
        </w:rPr>
        <w:t xml:space="preserve"> </w:t>
      </w:r>
      <w:r w:rsidR="00B91F02" w:rsidRPr="00E67F31">
        <w:t>PLN</w:t>
      </w:r>
      <w:r w:rsidRPr="00E67F31">
        <w:rPr>
          <w:rFonts w:eastAsia="Times New Roman"/>
          <w:lang w:eastAsia="ar-SA"/>
        </w:rPr>
        <w:t xml:space="preserve">: 60,00 pkt </w:t>
      </w:r>
    </w:p>
    <w:p w:rsidR="000C47BD" w:rsidRPr="00E67F31" w:rsidRDefault="000A337E" w:rsidP="00490C0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Dodatkowa gwarancja</w:t>
      </w:r>
      <w:r w:rsidR="000C2FCE" w:rsidRPr="00E67F31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6F5D70" w:rsidRPr="00E67F3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2 lata</w:t>
      </w:r>
      <w:r w:rsidR="007303DB" w:rsidRPr="00E67F31">
        <w:rPr>
          <w:rFonts w:ascii="Times New Roman" w:eastAsia="Times New Roman" w:hAnsi="Times New Roman"/>
          <w:sz w:val="24"/>
          <w:szCs w:val="24"/>
          <w:lang w:eastAsia="ar-SA"/>
        </w:rPr>
        <w:t>: 40</w:t>
      </w:r>
      <w:r w:rsidR="000C47BD" w:rsidRPr="00E67F31">
        <w:rPr>
          <w:rFonts w:ascii="Times New Roman" w:eastAsia="Times New Roman" w:hAnsi="Times New Roman"/>
          <w:sz w:val="24"/>
          <w:szCs w:val="24"/>
          <w:lang w:eastAsia="ar-SA"/>
        </w:rPr>
        <w:t xml:space="preserve"> pkt </w:t>
      </w:r>
    </w:p>
    <w:p w:rsidR="00160472" w:rsidRPr="00E67F31" w:rsidRDefault="00160472" w:rsidP="00490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7F31">
        <w:rPr>
          <w:rFonts w:ascii="Times New Roman" w:eastAsia="Times New Roman" w:hAnsi="Times New Roman"/>
          <w:sz w:val="24"/>
          <w:szCs w:val="24"/>
          <w:lang w:eastAsia="ar-SA"/>
        </w:rPr>
        <w:t xml:space="preserve">Łączna </w:t>
      </w:r>
      <w:r w:rsidR="00466989" w:rsidRPr="00E67F31">
        <w:rPr>
          <w:rFonts w:ascii="Times New Roman" w:eastAsia="Times New Roman" w:hAnsi="Times New Roman"/>
          <w:sz w:val="24"/>
          <w:szCs w:val="24"/>
          <w:lang w:eastAsia="ar-SA"/>
        </w:rPr>
        <w:t xml:space="preserve">punktacja </w:t>
      </w:r>
      <w:r w:rsidRPr="00E67F31">
        <w:rPr>
          <w:rFonts w:ascii="Times New Roman" w:eastAsia="Times New Roman" w:hAnsi="Times New Roman"/>
          <w:sz w:val="24"/>
          <w:szCs w:val="24"/>
          <w:lang w:eastAsia="ar-SA"/>
        </w:rPr>
        <w:t>uzyskana przez Wykonawcę:</w:t>
      </w:r>
      <w:r w:rsidR="000B7132" w:rsidRPr="00E67F31">
        <w:rPr>
          <w:rFonts w:ascii="Times New Roman" w:eastAsia="Times New Roman" w:hAnsi="Times New Roman"/>
          <w:sz w:val="24"/>
          <w:szCs w:val="24"/>
          <w:lang w:eastAsia="ar-SA"/>
        </w:rPr>
        <w:t xml:space="preserve"> 100</w:t>
      </w:r>
      <w:r w:rsidRPr="00E67F31">
        <w:rPr>
          <w:rFonts w:ascii="Times New Roman" w:eastAsia="Times New Roman" w:hAnsi="Times New Roman"/>
          <w:sz w:val="24"/>
          <w:szCs w:val="24"/>
          <w:lang w:eastAsia="ar-SA"/>
        </w:rPr>
        <w:t xml:space="preserve"> pkt</w:t>
      </w:r>
    </w:p>
    <w:p w:rsidR="00E27B2E" w:rsidRPr="00A1619C" w:rsidRDefault="00E27B2E" w:rsidP="00490C0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60472" w:rsidRPr="00A1619C" w:rsidRDefault="00160472" w:rsidP="00490C0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1619C">
        <w:rPr>
          <w:rFonts w:ascii="Times New Roman" w:eastAsia="Times New Roman" w:hAnsi="Times New Roman"/>
          <w:b/>
          <w:sz w:val="24"/>
          <w:szCs w:val="24"/>
          <w:lang w:eastAsia="ar-SA"/>
        </w:rPr>
        <w:t>Uzasadnienie wyboru najkorzystniejszej oferty:</w:t>
      </w:r>
    </w:p>
    <w:p w:rsidR="007303DB" w:rsidRPr="006F5D70" w:rsidRDefault="00A21BFC" w:rsidP="0021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D70">
        <w:rPr>
          <w:rFonts w:ascii="Times New Roman" w:eastAsia="Times New Roman" w:hAnsi="Times New Roman"/>
          <w:sz w:val="24"/>
          <w:szCs w:val="24"/>
          <w:lang w:eastAsia="ar-SA"/>
        </w:rPr>
        <w:t xml:space="preserve">Wybrana oferta jest ofertą najkorzystniejszą w rozumieniu art. 239 ust. 2 ustawy z dnia 11 września 2019 r. Prawo zamówień publicznych - dalej ustawa Pzp, to znaczy jest ofertą przedstawiającą najkorzystniejszy stosunek ceny oferty w wysokości </w:t>
      </w:r>
      <w:r w:rsidR="000A337E" w:rsidRPr="00F64C0A">
        <w:rPr>
          <w:rFonts w:ascii="Times New Roman" w:hAnsi="Times New Roman"/>
          <w:bCs/>
          <w:sz w:val="24"/>
          <w:szCs w:val="24"/>
        </w:rPr>
        <w:t>188 417,55</w:t>
      </w:r>
      <w:r w:rsidR="000A337E" w:rsidRPr="00F64C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5D70">
        <w:rPr>
          <w:rFonts w:ascii="Times New Roman" w:hAnsi="Times New Roman"/>
          <w:bCs/>
          <w:sz w:val="24"/>
          <w:szCs w:val="24"/>
        </w:rPr>
        <w:t>PLN</w:t>
      </w:r>
      <w:r w:rsidRPr="006F5D70">
        <w:rPr>
          <w:rFonts w:ascii="Times New Roman" w:hAnsi="Times New Roman"/>
          <w:sz w:val="24"/>
          <w:szCs w:val="24"/>
        </w:rPr>
        <w:t xml:space="preserve">, oraz </w:t>
      </w:r>
      <w:r w:rsidRPr="006F5D70">
        <w:rPr>
          <w:rFonts w:ascii="Times New Roman" w:eastAsia="Times New Roman" w:hAnsi="Times New Roman"/>
          <w:sz w:val="24"/>
          <w:szCs w:val="24"/>
          <w:lang w:eastAsia="ar-SA"/>
        </w:rPr>
        <w:t xml:space="preserve">do kryteriów odnoszących się do jakości, to </w:t>
      </w:r>
      <w:r w:rsidR="006F5D70" w:rsidRPr="006F5D70">
        <w:rPr>
          <w:rFonts w:ascii="Times New Roman" w:eastAsia="Times New Roman" w:hAnsi="Times New Roman"/>
          <w:sz w:val="24"/>
          <w:szCs w:val="24"/>
          <w:lang w:eastAsia="ar-SA"/>
        </w:rPr>
        <w:t>jest okres udzielonej</w:t>
      </w:r>
      <w:r w:rsidR="000A337E">
        <w:rPr>
          <w:rFonts w:ascii="Times New Roman" w:eastAsia="Times New Roman" w:hAnsi="Times New Roman"/>
          <w:sz w:val="24"/>
          <w:szCs w:val="24"/>
          <w:lang w:eastAsia="ar-SA"/>
        </w:rPr>
        <w:t xml:space="preserve"> dodatkowej</w:t>
      </w:r>
      <w:r w:rsidR="006F5D70" w:rsidRPr="006F5D70">
        <w:rPr>
          <w:rFonts w:ascii="Times New Roman" w:eastAsia="Times New Roman" w:hAnsi="Times New Roman"/>
          <w:sz w:val="24"/>
          <w:szCs w:val="24"/>
          <w:lang w:eastAsia="ar-SA"/>
        </w:rPr>
        <w:t xml:space="preserve"> gwarancji jakości </w:t>
      </w:r>
      <w:r w:rsidR="006F5D70" w:rsidRPr="006F5D70">
        <w:rPr>
          <w:rFonts w:ascii="Times New Roman" w:hAnsi="Times New Roman"/>
          <w:sz w:val="24"/>
          <w:szCs w:val="24"/>
          <w:lang w:val="en-US"/>
        </w:rPr>
        <w:t xml:space="preserve">wynoszący </w:t>
      </w:r>
      <w:r w:rsidR="000A337E">
        <w:rPr>
          <w:rFonts w:ascii="Times New Roman" w:hAnsi="Times New Roman"/>
          <w:bCs/>
          <w:sz w:val="24"/>
          <w:szCs w:val="24"/>
          <w:lang w:val="en-US"/>
        </w:rPr>
        <w:t>dwa lata</w:t>
      </w:r>
      <w:r w:rsidRPr="006F5D70">
        <w:rPr>
          <w:rFonts w:ascii="Times New Roman" w:eastAsia="Times New Roman" w:hAnsi="Times New Roman"/>
          <w:sz w:val="24"/>
          <w:szCs w:val="24"/>
          <w:lang w:eastAsia="ar-SA"/>
        </w:rPr>
        <w:t xml:space="preserve">. Wykonawca na podstawie podmiotowych środków dowodowych złożonych na wezwanie Zamawiającego z art. 126 ust. 1 ustawy Pzp, potwierdził brak podstaw do wykluczenia z postępowania na podstawie obligatoryjnych przesłanek </w:t>
      </w:r>
      <w:r w:rsidRPr="006F5D7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wykluczenia z art. 108 ust. 1 ustawy Pzp oraz spełnianie określonych w dokumentach zamówienia warunków udziału w postępowaniu, a jego oferta nie podlega odrzuceniu na podstawie przesłanek z art. 226 ustawy Pzp. </w:t>
      </w:r>
    </w:p>
    <w:p w:rsidR="00B91C3A" w:rsidRPr="00A1619C" w:rsidRDefault="00B91C3A" w:rsidP="007303DB">
      <w:pPr>
        <w:jc w:val="both"/>
        <w:rPr>
          <w:rFonts w:ascii="Times New Roman" w:eastAsia="Times New Roman" w:hAnsi="Times New Roman"/>
          <w:lang w:eastAsia="ar-SA"/>
        </w:rPr>
      </w:pPr>
    </w:p>
    <w:p w:rsidR="007303DB" w:rsidRPr="00A1619C" w:rsidRDefault="007303DB" w:rsidP="00214B40">
      <w:pPr>
        <w:pStyle w:val="Akapitzlist"/>
        <w:numPr>
          <w:ilvl w:val="0"/>
          <w:numId w:val="3"/>
        </w:numPr>
        <w:suppressAutoHyphens/>
        <w:spacing w:after="0" w:line="240" w:lineRule="auto"/>
        <w:ind w:left="107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1619C">
        <w:rPr>
          <w:rFonts w:ascii="Times New Roman" w:eastAsia="Times New Roman" w:hAnsi="Times New Roman"/>
          <w:b/>
          <w:sz w:val="24"/>
          <w:szCs w:val="24"/>
          <w:lang w:eastAsia="ar-SA"/>
        </w:rPr>
        <w:t>Pozostali Wykonawcy, którzy złożyli oferty w postępowaniu wraz z punktacją przyznaną ofertom w przyjętych kryteriach oceny ofert i łączną punktacją:</w:t>
      </w:r>
    </w:p>
    <w:p w:rsidR="000A337E" w:rsidRDefault="000A337E" w:rsidP="000A337E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A337E" w:rsidRPr="000A337E" w:rsidRDefault="000A337E" w:rsidP="000A337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7E">
        <w:rPr>
          <w:rFonts w:ascii="Times New Roman" w:eastAsia="Times New Roman" w:hAnsi="Times New Roman"/>
          <w:sz w:val="24"/>
          <w:szCs w:val="24"/>
          <w:lang w:eastAsia="ar-SA"/>
        </w:rPr>
        <w:t>W niniejszym postępowaniu nie złożono więcej ofert.</w:t>
      </w:r>
    </w:p>
    <w:p w:rsidR="00E67F31" w:rsidRPr="006F5D70" w:rsidRDefault="00E67F31" w:rsidP="006F5D7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21BFC" w:rsidRPr="00A1619C" w:rsidRDefault="00A21BFC" w:rsidP="00A21BFC">
      <w:pPr>
        <w:pStyle w:val="Bezodstpw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1619C">
        <w:rPr>
          <w:rFonts w:ascii="Times New Roman" w:hAnsi="Times New Roman"/>
          <w:sz w:val="24"/>
          <w:szCs w:val="24"/>
          <w:lang w:val="en-US"/>
        </w:rPr>
        <w:t xml:space="preserve">Zamawiający zawrze z wybranym </w:t>
      </w:r>
      <w:r w:rsidR="00982C40" w:rsidRPr="00A1619C">
        <w:rPr>
          <w:rFonts w:ascii="Times New Roman" w:hAnsi="Times New Roman"/>
          <w:sz w:val="24"/>
          <w:szCs w:val="24"/>
          <w:lang w:val="en-US"/>
        </w:rPr>
        <w:t>w</w:t>
      </w:r>
      <w:r w:rsidRPr="00A1619C">
        <w:rPr>
          <w:rFonts w:ascii="Times New Roman" w:hAnsi="Times New Roman"/>
          <w:sz w:val="24"/>
          <w:szCs w:val="24"/>
          <w:lang w:val="en-US"/>
        </w:rPr>
        <w:t>ykonawcą umowę w sprawie zamówienia publicznego na zasada</w:t>
      </w:r>
      <w:r w:rsidR="00F7366C" w:rsidRPr="00A1619C">
        <w:rPr>
          <w:rFonts w:ascii="Times New Roman" w:hAnsi="Times New Roman"/>
          <w:sz w:val="24"/>
          <w:szCs w:val="24"/>
          <w:lang w:val="en-US"/>
        </w:rPr>
        <w:t>ch okre</w:t>
      </w:r>
      <w:r w:rsidR="000A337E">
        <w:rPr>
          <w:rFonts w:ascii="Times New Roman" w:hAnsi="Times New Roman"/>
          <w:sz w:val="24"/>
          <w:szCs w:val="24"/>
          <w:lang w:val="en-US"/>
        </w:rPr>
        <w:t>ślonych w art. 308 ust. 3 pkt 1a</w:t>
      </w:r>
      <w:r w:rsidRPr="00A1619C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A1619C">
        <w:rPr>
          <w:rFonts w:ascii="Times New Roman" w:hAnsi="Times New Roman"/>
          <w:sz w:val="24"/>
          <w:szCs w:val="24"/>
          <w:lang w:val="en-US"/>
        </w:rPr>
        <w:t>ustawy Pzp.</w:t>
      </w:r>
    </w:p>
    <w:p w:rsidR="00332DF7" w:rsidRPr="00A1619C" w:rsidRDefault="00332DF7" w:rsidP="00490C0B">
      <w:pPr>
        <w:pStyle w:val="Bezodstpw"/>
        <w:ind w:firstLine="708"/>
        <w:rPr>
          <w:rFonts w:ascii="Times New Roman" w:hAnsi="Times New Roman"/>
          <w:sz w:val="20"/>
          <w:szCs w:val="20"/>
          <w:lang w:val="en-US"/>
        </w:rPr>
      </w:pPr>
    </w:p>
    <w:sectPr w:rsidR="00332DF7" w:rsidRPr="00A1619C" w:rsidSect="00FA3F9A">
      <w:headerReference w:type="default" r:id="rId8"/>
      <w:footerReference w:type="default" r:id="rId9"/>
      <w:pgSz w:w="11906" w:h="16838"/>
      <w:pgMar w:top="1134" w:right="1418" w:bottom="142" w:left="1418" w:header="709" w:footer="12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6D" w:rsidRDefault="0056136D" w:rsidP="00581053">
      <w:pPr>
        <w:spacing w:after="0" w:line="240" w:lineRule="auto"/>
      </w:pPr>
      <w:r>
        <w:separator/>
      </w:r>
    </w:p>
  </w:endnote>
  <w:endnote w:type="continuationSeparator" w:id="1">
    <w:p w:rsidR="0056136D" w:rsidRDefault="0056136D" w:rsidP="0058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9A" w:rsidRDefault="00FA3F9A">
    <w:pPr>
      <w:pStyle w:val="Stopka"/>
      <w:rPr>
        <w:rFonts w:ascii="Times New Roman" w:hAnsi="Times New Roman"/>
        <w:sz w:val="18"/>
        <w:szCs w:val="18"/>
      </w:rPr>
    </w:pPr>
  </w:p>
  <w:p w:rsidR="00581053" w:rsidRPr="00FA3F9A" w:rsidRDefault="00581053">
    <w:pPr>
      <w:pStyle w:val="Stopka"/>
      <w:rPr>
        <w:rFonts w:ascii="Times New Roman" w:hAnsi="Times New Roman"/>
        <w:sz w:val="18"/>
        <w:szCs w:val="18"/>
      </w:rPr>
    </w:pPr>
    <w:r w:rsidRPr="00FA3F9A">
      <w:rPr>
        <w:rFonts w:ascii="Times New Roman" w:hAnsi="Times New Roman"/>
        <w:sz w:val="18"/>
        <w:szCs w:val="18"/>
      </w:rPr>
      <w:t>Urząd Miejski w Turku</w:t>
    </w:r>
  </w:p>
  <w:p w:rsidR="00581053" w:rsidRPr="00FA3F9A" w:rsidRDefault="00FF23C9" w:rsidP="00780D66">
    <w:pPr>
      <w:pStyle w:val="Stopk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  <w:lang w:eastAsia="pl-PL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2" o:spid="_x0000_s4097" type="#_x0000_t34" style="position:absolute;left:0;text-align:left;margin-left:-3.05pt;margin-top:3.45pt;width:96.4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" adj="10794,-324712800,-15195" strokecolor="#5a5a5a" strokeweight="1.5pt"/>
      </w:pict>
    </w:r>
    <w:r w:rsidR="00581053" w:rsidRPr="00FA3F9A">
      <w:rPr>
        <w:rFonts w:ascii="Times New Roman" w:hAnsi="Times New Roman"/>
        <w:sz w:val="18"/>
        <w:szCs w:val="18"/>
      </w:rPr>
      <w:t>ul. Kaliska 59, 62-700 Turek, Wielkopolska</w:t>
    </w:r>
  </w:p>
  <w:p w:rsidR="00581053" w:rsidRPr="00FA3F9A" w:rsidRDefault="00581053" w:rsidP="00780D66">
    <w:pPr>
      <w:pStyle w:val="Stopka"/>
      <w:jc w:val="right"/>
      <w:rPr>
        <w:rFonts w:ascii="Times New Roman" w:hAnsi="Times New Roman"/>
        <w:sz w:val="18"/>
        <w:szCs w:val="18"/>
        <w:lang w:val="en-US"/>
      </w:rPr>
    </w:pPr>
    <w:r w:rsidRPr="00FA3F9A">
      <w:rPr>
        <w:rFonts w:ascii="Times New Roman" w:hAnsi="Times New Roman"/>
        <w:sz w:val="18"/>
        <w:szCs w:val="18"/>
        <w:lang w:val="en-US"/>
      </w:rPr>
      <w:t>tel. (63) 289 61 00, fax (63) 289 61 11, e-mail: poczta@miastoturek,pl, www.miastoturek.pl</w:t>
    </w:r>
  </w:p>
  <w:p w:rsidR="00581053" w:rsidRPr="00FA3F9A" w:rsidRDefault="00581053" w:rsidP="00780D66">
    <w:pPr>
      <w:pStyle w:val="Stopka"/>
      <w:jc w:val="right"/>
      <w:rPr>
        <w:rFonts w:ascii="Times New Roman" w:hAnsi="Times New Roman"/>
        <w:sz w:val="18"/>
        <w:szCs w:val="18"/>
      </w:rPr>
    </w:pPr>
    <w:r w:rsidRPr="00FA3F9A">
      <w:rPr>
        <w:rFonts w:ascii="Times New Roman" w:hAnsi="Times New Roman"/>
        <w:sz w:val="18"/>
        <w:szCs w:val="18"/>
      </w:rPr>
      <w:t>Osoba prowadząca sprawę</w:t>
    </w:r>
    <w:r w:rsidR="00780D66" w:rsidRPr="00FA3F9A">
      <w:rPr>
        <w:rFonts w:ascii="Times New Roman" w:hAnsi="Times New Roman"/>
        <w:sz w:val="18"/>
        <w:szCs w:val="18"/>
      </w:rPr>
      <w:t xml:space="preserve">: </w:t>
    </w:r>
    <w:r w:rsidR="00A1619C">
      <w:rPr>
        <w:rFonts w:ascii="Times New Roman" w:hAnsi="Times New Roman"/>
        <w:sz w:val="18"/>
        <w:szCs w:val="18"/>
      </w:rPr>
      <w:t>Krzysztof Grzelka</w:t>
    </w:r>
    <w:r w:rsidR="00780D66" w:rsidRPr="00FA3F9A">
      <w:rPr>
        <w:rFonts w:ascii="Times New Roman" w:hAnsi="Times New Roman"/>
        <w:sz w:val="18"/>
        <w:szCs w:val="18"/>
      </w:rPr>
      <w:t>, nr telefonu</w:t>
    </w:r>
    <w:r w:rsidR="00CD4CD9" w:rsidRPr="00FA3F9A">
      <w:rPr>
        <w:rFonts w:ascii="Times New Roman" w:hAnsi="Times New Roman"/>
        <w:sz w:val="18"/>
        <w:szCs w:val="18"/>
      </w:rPr>
      <w:t xml:space="preserve"> 63 2896117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6D" w:rsidRDefault="0056136D" w:rsidP="00581053">
      <w:pPr>
        <w:spacing w:after="0" w:line="240" w:lineRule="auto"/>
      </w:pPr>
      <w:r>
        <w:separator/>
      </w:r>
    </w:p>
  </w:footnote>
  <w:footnote w:type="continuationSeparator" w:id="1">
    <w:p w:rsidR="0056136D" w:rsidRDefault="0056136D" w:rsidP="00581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92" w:rsidRDefault="00A53E92">
    <w:pPr>
      <w:pStyle w:val="Nagwek"/>
    </w:pPr>
  </w:p>
  <w:p w:rsidR="00A53E92" w:rsidRDefault="00A53E92">
    <w:pPr>
      <w:pStyle w:val="Nagwek"/>
    </w:pPr>
  </w:p>
  <w:p w:rsidR="00A53E92" w:rsidRDefault="00A53E92">
    <w:pPr>
      <w:pStyle w:val="Nagwek"/>
    </w:pPr>
  </w:p>
  <w:p w:rsidR="000A337E" w:rsidRDefault="000A337E">
    <w:pPr>
      <w:pStyle w:val="Nagwek"/>
    </w:pPr>
    <w:r w:rsidRPr="000A337E">
      <w:rPr>
        <w:noProof/>
        <w:lang w:eastAsia="pl-PL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margin">
            <wp:align>right</wp:align>
          </wp:positionH>
          <wp:positionV relativeFrom="page">
            <wp:posOffset>361950</wp:posOffset>
          </wp:positionV>
          <wp:extent cx="5759450" cy="596900"/>
          <wp:effectExtent l="19050" t="0" r="0" b="0"/>
          <wp:wrapSquare wrapText="bothSides"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9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993"/>
    <w:multiLevelType w:val="hybridMultilevel"/>
    <w:tmpl w:val="B8EA99D0"/>
    <w:lvl w:ilvl="0" w:tplc="F00CB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C7A"/>
    <w:multiLevelType w:val="hybridMultilevel"/>
    <w:tmpl w:val="7CE27702"/>
    <w:lvl w:ilvl="0" w:tplc="FDD804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351F4"/>
    <w:multiLevelType w:val="hybridMultilevel"/>
    <w:tmpl w:val="B8EA99D0"/>
    <w:lvl w:ilvl="0" w:tplc="F00CB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F03"/>
    <w:multiLevelType w:val="hybridMultilevel"/>
    <w:tmpl w:val="B8EA99D0"/>
    <w:lvl w:ilvl="0" w:tplc="F00CB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B1F92"/>
    <w:multiLevelType w:val="hybridMultilevel"/>
    <w:tmpl w:val="B8EA99D0"/>
    <w:lvl w:ilvl="0" w:tplc="F00CB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C5448"/>
    <w:multiLevelType w:val="hybridMultilevel"/>
    <w:tmpl w:val="A26C715A"/>
    <w:lvl w:ilvl="0" w:tplc="BD586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271B5"/>
    <w:multiLevelType w:val="hybridMultilevel"/>
    <w:tmpl w:val="B8EA99D0"/>
    <w:lvl w:ilvl="0" w:tplc="F00CB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A4AA6"/>
    <w:multiLevelType w:val="hybridMultilevel"/>
    <w:tmpl w:val="B8EA99D0"/>
    <w:lvl w:ilvl="0" w:tplc="F00CB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A776E"/>
    <w:multiLevelType w:val="hybridMultilevel"/>
    <w:tmpl w:val="1180A332"/>
    <w:lvl w:ilvl="0" w:tplc="64E65C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860C1"/>
    <w:multiLevelType w:val="hybridMultilevel"/>
    <w:tmpl w:val="B8EA99D0"/>
    <w:lvl w:ilvl="0" w:tplc="F00CB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A6DE6"/>
    <w:multiLevelType w:val="hybridMultilevel"/>
    <w:tmpl w:val="E9A4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C6E1A"/>
    <w:multiLevelType w:val="hybridMultilevel"/>
    <w:tmpl w:val="B8EA99D0"/>
    <w:lvl w:ilvl="0" w:tplc="F00CB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83C34"/>
    <w:multiLevelType w:val="hybridMultilevel"/>
    <w:tmpl w:val="B8EA99D0"/>
    <w:lvl w:ilvl="0" w:tplc="F00CB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72559"/>
    <w:multiLevelType w:val="hybridMultilevel"/>
    <w:tmpl w:val="B8EA99D0"/>
    <w:lvl w:ilvl="0" w:tplc="F00CB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926A3"/>
    <w:multiLevelType w:val="hybridMultilevel"/>
    <w:tmpl w:val="B8EA99D0"/>
    <w:lvl w:ilvl="0" w:tplc="F00CB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250CB"/>
    <w:multiLevelType w:val="hybridMultilevel"/>
    <w:tmpl w:val="B8EA99D0"/>
    <w:lvl w:ilvl="0" w:tplc="F00CB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C0DBB"/>
    <w:multiLevelType w:val="hybridMultilevel"/>
    <w:tmpl w:val="B8EA99D0"/>
    <w:lvl w:ilvl="0" w:tplc="F00CB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F5EBD"/>
    <w:multiLevelType w:val="hybridMultilevel"/>
    <w:tmpl w:val="7CE27702"/>
    <w:lvl w:ilvl="0" w:tplc="FDD804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70897"/>
    <w:multiLevelType w:val="hybridMultilevel"/>
    <w:tmpl w:val="B8EA99D0"/>
    <w:lvl w:ilvl="0" w:tplc="F00CB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B33F4"/>
    <w:multiLevelType w:val="hybridMultilevel"/>
    <w:tmpl w:val="566CD634"/>
    <w:lvl w:ilvl="0" w:tplc="0EBA64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74B20"/>
    <w:multiLevelType w:val="hybridMultilevel"/>
    <w:tmpl w:val="B8EA99D0"/>
    <w:lvl w:ilvl="0" w:tplc="F00CB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83A5C"/>
    <w:multiLevelType w:val="hybridMultilevel"/>
    <w:tmpl w:val="B8EA99D0"/>
    <w:lvl w:ilvl="0" w:tplc="F00CB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70C27"/>
    <w:multiLevelType w:val="hybridMultilevel"/>
    <w:tmpl w:val="B8EA99D0"/>
    <w:lvl w:ilvl="0" w:tplc="F00CB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33C02"/>
    <w:multiLevelType w:val="hybridMultilevel"/>
    <w:tmpl w:val="7CE27702"/>
    <w:lvl w:ilvl="0" w:tplc="FDD804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7386F"/>
    <w:multiLevelType w:val="hybridMultilevel"/>
    <w:tmpl w:val="BCBAE2E0"/>
    <w:lvl w:ilvl="0" w:tplc="9F44754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462DC3"/>
    <w:multiLevelType w:val="hybridMultilevel"/>
    <w:tmpl w:val="B8EA99D0"/>
    <w:lvl w:ilvl="0" w:tplc="F00CB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67D3"/>
    <w:multiLevelType w:val="hybridMultilevel"/>
    <w:tmpl w:val="B8EA99D0"/>
    <w:lvl w:ilvl="0" w:tplc="F00CB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54D13"/>
    <w:multiLevelType w:val="hybridMultilevel"/>
    <w:tmpl w:val="B8EA99D0"/>
    <w:lvl w:ilvl="0" w:tplc="F00CB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B779C"/>
    <w:multiLevelType w:val="hybridMultilevel"/>
    <w:tmpl w:val="B8EA99D0"/>
    <w:lvl w:ilvl="0" w:tplc="F00CB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87CC1"/>
    <w:multiLevelType w:val="hybridMultilevel"/>
    <w:tmpl w:val="B8EA99D0"/>
    <w:lvl w:ilvl="0" w:tplc="F00CB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A1CCA"/>
    <w:multiLevelType w:val="hybridMultilevel"/>
    <w:tmpl w:val="B8EA99D0"/>
    <w:lvl w:ilvl="0" w:tplc="F00CB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B11CE"/>
    <w:multiLevelType w:val="hybridMultilevel"/>
    <w:tmpl w:val="B8EA99D0"/>
    <w:lvl w:ilvl="0" w:tplc="F00CB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47D1E"/>
    <w:multiLevelType w:val="hybridMultilevel"/>
    <w:tmpl w:val="B8EA99D0"/>
    <w:lvl w:ilvl="0" w:tplc="F00CB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66614"/>
    <w:multiLevelType w:val="hybridMultilevel"/>
    <w:tmpl w:val="B8EA99D0"/>
    <w:lvl w:ilvl="0" w:tplc="F00CB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533B2"/>
    <w:multiLevelType w:val="hybridMultilevel"/>
    <w:tmpl w:val="B8EA99D0"/>
    <w:lvl w:ilvl="0" w:tplc="F00CB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C6759"/>
    <w:multiLevelType w:val="hybridMultilevel"/>
    <w:tmpl w:val="B8EA99D0"/>
    <w:lvl w:ilvl="0" w:tplc="F00CB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A58A1"/>
    <w:multiLevelType w:val="hybridMultilevel"/>
    <w:tmpl w:val="B8EA99D0"/>
    <w:lvl w:ilvl="0" w:tplc="F00CB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15927"/>
    <w:multiLevelType w:val="hybridMultilevel"/>
    <w:tmpl w:val="B8EA99D0"/>
    <w:lvl w:ilvl="0" w:tplc="F00CB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76628"/>
    <w:multiLevelType w:val="hybridMultilevel"/>
    <w:tmpl w:val="A26C715A"/>
    <w:lvl w:ilvl="0" w:tplc="BD586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37A90"/>
    <w:multiLevelType w:val="hybridMultilevel"/>
    <w:tmpl w:val="B8EA99D0"/>
    <w:lvl w:ilvl="0" w:tplc="F00CB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D6088"/>
    <w:multiLevelType w:val="hybridMultilevel"/>
    <w:tmpl w:val="B8EA99D0"/>
    <w:lvl w:ilvl="0" w:tplc="F00CB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16"/>
  </w:num>
  <w:num w:numId="6">
    <w:abstractNumId w:val="4"/>
  </w:num>
  <w:num w:numId="7">
    <w:abstractNumId w:val="27"/>
  </w:num>
  <w:num w:numId="8">
    <w:abstractNumId w:val="3"/>
  </w:num>
  <w:num w:numId="9">
    <w:abstractNumId w:val="26"/>
  </w:num>
  <w:num w:numId="10">
    <w:abstractNumId w:val="14"/>
  </w:num>
  <w:num w:numId="11">
    <w:abstractNumId w:val="0"/>
  </w:num>
  <w:num w:numId="12">
    <w:abstractNumId w:val="11"/>
  </w:num>
  <w:num w:numId="13">
    <w:abstractNumId w:val="15"/>
  </w:num>
  <w:num w:numId="14">
    <w:abstractNumId w:val="2"/>
  </w:num>
  <w:num w:numId="15">
    <w:abstractNumId w:val="25"/>
  </w:num>
  <w:num w:numId="16">
    <w:abstractNumId w:val="30"/>
  </w:num>
  <w:num w:numId="17">
    <w:abstractNumId w:val="12"/>
  </w:num>
  <w:num w:numId="18">
    <w:abstractNumId w:val="39"/>
  </w:num>
  <w:num w:numId="19">
    <w:abstractNumId w:val="20"/>
  </w:num>
  <w:num w:numId="20">
    <w:abstractNumId w:val="7"/>
  </w:num>
  <w:num w:numId="21">
    <w:abstractNumId w:val="37"/>
  </w:num>
  <w:num w:numId="22">
    <w:abstractNumId w:val="35"/>
  </w:num>
  <w:num w:numId="23">
    <w:abstractNumId w:val="13"/>
  </w:num>
  <w:num w:numId="24">
    <w:abstractNumId w:val="34"/>
  </w:num>
  <w:num w:numId="25">
    <w:abstractNumId w:val="32"/>
  </w:num>
  <w:num w:numId="26">
    <w:abstractNumId w:val="6"/>
  </w:num>
  <w:num w:numId="27">
    <w:abstractNumId w:val="40"/>
  </w:num>
  <w:num w:numId="28">
    <w:abstractNumId w:val="33"/>
  </w:num>
  <w:num w:numId="29">
    <w:abstractNumId w:val="31"/>
  </w:num>
  <w:num w:numId="30">
    <w:abstractNumId w:val="36"/>
  </w:num>
  <w:num w:numId="31">
    <w:abstractNumId w:val="28"/>
  </w:num>
  <w:num w:numId="32">
    <w:abstractNumId w:val="22"/>
  </w:num>
  <w:num w:numId="33">
    <w:abstractNumId w:val="29"/>
  </w:num>
  <w:num w:numId="34">
    <w:abstractNumId w:val="18"/>
  </w:num>
  <w:num w:numId="35">
    <w:abstractNumId w:val="21"/>
  </w:num>
  <w:num w:numId="36">
    <w:abstractNumId w:val="24"/>
  </w:num>
  <w:num w:numId="37">
    <w:abstractNumId w:val="10"/>
  </w:num>
  <w:num w:numId="38">
    <w:abstractNumId w:val="38"/>
  </w:num>
  <w:num w:numId="39">
    <w:abstractNumId w:val="19"/>
  </w:num>
  <w:num w:numId="40">
    <w:abstractNumId w:val="23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characterSpacingControl w:val="doNotCompress"/>
  <w:hdrShapeDefaults>
    <o:shapedefaults v:ext="edit" spidmax="46082"/>
    <o:shapelayout v:ext="edit">
      <o:idmap v:ext="edit" data="4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665AB"/>
    <w:rsid w:val="00002230"/>
    <w:rsid w:val="00023033"/>
    <w:rsid w:val="00034F38"/>
    <w:rsid w:val="0004159C"/>
    <w:rsid w:val="00044878"/>
    <w:rsid w:val="00053F7C"/>
    <w:rsid w:val="00061AFC"/>
    <w:rsid w:val="00081B1A"/>
    <w:rsid w:val="0008412E"/>
    <w:rsid w:val="000854FE"/>
    <w:rsid w:val="00085984"/>
    <w:rsid w:val="000A337E"/>
    <w:rsid w:val="000B6D21"/>
    <w:rsid w:val="000B7132"/>
    <w:rsid w:val="000B783A"/>
    <w:rsid w:val="000C2FCE"/>
    <w:rsid w:val="000C47BD"/>
    <w:rsid w:val="000C4AF4"/>
    <w:rsid w:val="000C6E75"/>
    <w:rsid w:val="000E2367"/>
    <w:rsid w:val="000E452A"/>
    <w:rsid w:val="000E743F"/>
    <w:rsid w:val="000F2CCD"/>
    <w:rsid w:val="000F5213"/>
    <w:rsid w:val="00103A68"/>
    <w:rsid w:val="001102F4"/>
    <w:rsid w:val="00114C96"/>
    <w:rsid w:val="00124DDC"/>
    <w:rsid w:val="00135C87"/>
    <w:rsid w:val="0013743A"/>
    <w:rsid w:val="001404FE"/>
    <w:rsid w:val="001406D1"/>
    <w:rsid w:val="001411FA"/>
    <w:rsid w:val="00160472"/>
    <w:rsid w:val="00162D25"/>
    <w:rsid w:val="00166A48"/>
    <w:rsid w:val="001836B5"/>
    <w:rsid w:val="001930F2"/>
    <w:rsid w:val="001A1FB0"/>
    <w:rsid w:val="001B0A21"/>
    <w:rsid w:val="001C685A"/>
    <w:rsid w:val="001C6ED6"/>
    <w:rsid w:val="001D0877"/>
    <w:rsid w:val="001D1286"/>
    <w:rsid w:val="001E0CAC"/>
    <w:rsid w:val="00207BD1"/>
    <w:rsid w:val="002129ED"/>
    <w:rsid w:val="00214B40"/>
    <w:rsid w:val="00230872"/>
    <w:rsid w:val="00234018"/>
    <w:rsid w:val="00250208"/>
    <w:rsid w:val="00253F90"/>
    <w:rsid w:val="00271F93"/>
    <w:rsid w:val="00284A47"/>
    <w:rsid w:val="002E40F8"/>
    <w:rsid w:val="002F4341"/>
    <w:rsid w:val="0030164A"/>
    <w:rsid w:val="00301F90"/>
    <w:rsid w:val="00306ECD"/>
    <w:rsid w:val="00320244"/>
    <w:rsid w:val="003230D1"/>
    <w:rsid w:val="003242B4"/>
    <w:rsid w:val="00324C7C"/>
    <w:rsid w:val="003274EC"/>
    <w:rsid w:val="00332DF7"/>
    <w:rsid w:val="00334BD8"/>
    <w:rsid w:val="0033600D"/>
    <w:rsid w:val="003400B1"/>
    <w:rsid w:val="00365EA3"/>
    <w:rsid w:val="00371C64"/>
    <w:rsid w:val="003736F9"/>
    <w:rsid w:val="003860AF"/>
    <w:rsid w:val="00386938"/>
    <w:rsid w:val="0039383F"/>
    <w:rsid w:val="003A34F1"/>
    <w:rsid w:val="003A6BBC"/>
    <w:rsid w:val="003B0EFD"/>
    <w:rsid w:val="003D14BC"/>
    <w:rsid w:val="003D69B3"/>
    <w:rsid w:val="003D6E65"/>
    <w:rsid w:val="003E4F14"/>
    <w:rsid w:val="003E5AEB"/>
    <w:rsid w:val="003E62A1"/>
    <w:rsid w:val="003F1A71"/>
    <w:rsid w:val="00413655"/>
    <w:rsid w:val="004249A9"/>
    <w:rsid w:val="00425114"/>
    <w:rsid w:val="00434E3A"/>
    <w:rsid w:val="00437CCC"/>
    <w:rsid w:val="00445860"/>
    <w:rsid w:val="004543F1"/>
    <w:rsid w:val="00466989"/>
    <w:rsid w:val="0048185F"/>
    <w:rsid w:val="00482E97"/>
    <w:rsid w:val="0048317F"/>
    <w:rsid w:val="004873C7"/>
    <w:rsid w:val="00490C0B"/>
    <w:rsid w:val="00492503"/>
    <w:rsid w:val="004B2E75"/>
    <w:rsid w:val="004D450A"/>
    <w:rsid w:val="004E5C7F"/>
    <w:rsid w:val="004F4334"/>
    <w:rsid w:val="00500967"/>
    <w:rsid w:val="00512F8C"/>
    <w:rsid w:val="005378A2"/>
    <w:rsid w:val="00542078"/>
    <w:rsid w:val="00553874"/>
    <w:rsid w:val="0055487A"/>
    <w:rsid w:val="00554F06"/>
    <w:rsid w:val="00560285"/>
    <w:rsid w:val="0056130A"/>
    <w:rsid w:val="0056136D"/>
    <w:rsid w:val="00564BC5"/>
    <w:rsid w:val="005709C5"/>
    <w:rsid w:val="00580933"/>
    <w:rsid w:val="00581053"/>
    <w:rsid w:val="005A0845"/>
    <w:rsid w:val="005A3481"/>
    <w:rsid w:val="005B1DED"/>
    <w:rsid w:val="005B2709"/>
    <w:rsid w:val="005D1199"/>
    <w:rsid w:val="005D39BF"/>
    <w:rsid w:val="005D7946"/>
    <w:rsid w:val="005E27D7"/>
    <w:rsid w:val="005E5654"/>
    <w:rsid w:val="005E7069"/>
    <w:rsid w:val="0062189D"/>
    <w:rsid w:val="00623952"/>
    <w:rsid w:val="00624B2B"/>
    <w:rsid w:val="00633471"/>
    <w:rsid w:val="006422ED"/>
    <w:rsid w:val="00646CDF"/>
    <w:rsid w:val="006565A7"/>
    <w:rsid w:val="006611C6"/>
    <w:rsid w:val="006668D5"/>
    <w:rsid w:val="006729E4"/>
    <w:rsid w:val="00675CF4"/>
    <w:rsid w:val="006849D4"/>
    <w:rsid w:val="0069532B"/>
    <w:rsid w:val="006A2C5A"/>
    <w:rsid w:val="006A3C18"/>
    <w:rsid w:val="006C1A76"/>
    <w:rsid w:val="006C7A06"/>
    <w:rsid w:val="006D6ECE"/>
    <w:rsid w:val="006E338F"/>
    <w:rsid w:val="006E42E6"/>
    <w:rsid w:val="006F5D70"/>
    <w:rsid w:val="007009E7"/>
    <w:rsid w:val="00726E0D"/>
    <w:rsid w:val="007303DB"/>
    <w:rsid w:val="007341C9"/>
    <w:rsid w:val="00742D59"/>
    <w:rsid w:val="00747946"/>
    <w:rsid w:val="007503F5"/>
    <w:rsid w:val="00752BC3"/>
    <w:rsid w:val="007555F0"/>
    <w:rsid w:val="00772686"/>
    <w:rsid w:val="00772E5F"/>
    <w:rsid w:val="00780D66"/>
    <w:rsid w:val="0078650B"/>
    <w:rsid w:val="0079039D"/>
    <w:rsid w:val="0079091B"/>
    <w:rsid w:val="00794A92"/>
    <w:rsid w:val="007B7F1D"/>
    <w:rsid w:val="007C0746"/>
    <w:rsid w:val="007F17FA"/>
    <w:rsid w:val="00816D27"/>
    <w:rsid w:val="0082017C"/>
    <w:rsid w:val="00831264"/>
    <w:rsid w:val="0083395D"/>
    <w:rsid w:val="00835BE5"/>
    <w:rsid w:val="00840E47"/>
    <w:rsid w:val="0084134D"/>
    <w:rsid w:val="0086149B"/>
    <w:rsid w:val="00861ACA"/>
    <w:rsid w:val="00870881"/>
    <w:rsid w:val="00873F3D"/>
    <w:rsid w:val="00892388"/>
    <w:rsid w:val="008A0D91"/>
    <w:rsid w:val="008A17CC"/>
    <w:rsid w:val="008A2A64"/>
    <w:rsid w:val="008A63FA"/>
    <w:rsid w:val="008B0EFC"/>
    <w:rsid w:val="008E523E"/>
    <w:rsid w:val="008E7293"/>
    <w:rsid w:val="008F2C55"/>
    <w:rsid w:val="008F7D06"/>
    <w:rsid w:val="00910065"/>
    <w:rsid w:val="00923943"/>
    <w:rsid w:val="00925B01"/>
    <w:rsid w:val="00936DAE"/>
    <w:rsid w:val="00940F78"/>
    <w:rsid w:val="00961078"/>
    <w:rsid w:val="009665AB"/>
    <w:rsid w:val="009666A1"/>
    <w:rsid w:val="00971D3F"/>
    <w:rsid w:val="00975E66"/>
    <w:rsid w:val="00980555"/>
    <w:rsid w:val="00982C40"/>
    <w:rsid w:val="009861E1"/>
    <w:rsid w:val="00996C27"/>
    <w:rsid w:val="009B5CB7"/>
    <w:rsid w:val="009C3C24"/>
    <w:rsid w:val="009E614F"/>
    <w:rsid w:val="009F57F6"/>
    <w:rsid w:val="00A1619C"/>
    <w:rsid w:val="00A1782B"/>
    <w:rsid w:val="00A21BFC"/>
    <w:rsid w:val="00A35D88"/>
    <w:rsid w:val="00A40D6C"/>
    <w:rsid w:val="00A41CC2"/>
    <w:rsid w:val="00A4255C"/>
    <w:rsid w:val="00A44110"/>
    <w:rsid w:val="00A47B8E"/>
    <w:rsid w:val="00A53E92"/>
    <w:rsid w:val="00A80418"/>
    <w:rsid w:val="00A871A9"/>
    <w:rsid w:val="00AA158E"/>
    <w:rsid w:val="00AA44CD"/>
    <w:rsid w:val="00AA6B55"/>
    <w:rsid w:val="00AB379D"/>
    <w:rsid w:val="00AC2AF4"/>
    <w:rsid w:val="00AE02F9"/>
    <w:rsid w:val="00AE17CB"/>
    <w:rsid w:val="00AF3C48"/>
    <w:rsid w:val="00B02873"/>
    <w:rsid w:val="00B05DF1"/>
    <w:rsid w:val="00B267AE"/>
    <w:rsid w:val="00B273FF"/>
    <w:rsid w:val="00B36F2F"/>
    <w:rsid w:val="00B6293C"/>
    <w:rsid w:val="00B73DA9"/>
    <w:rsid w:val="00B77A0A"/>
    <w:rsid w:val="00B80A01"/>
    <w:rsid w:val="00B91C3A"/>
    <w:rsid w:val="00B91F02"/>
    <w:rsid w:val="00BC663C"/>
    <w:rsid w:val="00BC6AB8"/>
    <w:rsid w:val="00BF33CE"/>
    <w:rsid w:val="00BF598F"/>
    <w:rsid w:val="00C03DCE"/>
    <w:rsid w:val="00C17BD7"/>
    <w:rsid w:val="00C349EA"/>
    <w:rsid w:val="00C3766C"/>
    <w:rsid w:val="00C44701"/>
    <w:rsid w:val="00C64A38"/>
    <w:rsid w:val="00C72299"/>
    <w:rsid w:val="00C82E7F"/>
    <w:rsid w:val="00C835E4"/>
    <w:rsid w:val="00C90BEF"/>
    <w:rsid w:val="00CA0E29"/>
    <w:rsid w:val="00CB3144"/>
    <w:rsid w:val="00CD4CD9"/>
    <w:rsid w:val="00CE2AA2"/>
    <w:rsid w:val="00CE50BB"/>
    <w:rsid w:val="00CF2434"/>
    <w:rsid w:val="00CF3402"/>
    <w:rsid w:val="00CF3E53"/>
    <w:rsid w:val="00CF6E29"/>
    <w:rsid w:val="00D107B1"/>
    <w:rsid w:val="00D111B2"/>
    <w:rsid w:val="00D41381"/>
    <w:rsid w:val="00D42BF4"/>
    <w:rsid w:val="00D453AE"/>
    <w:rsid w:val="00D60701"/>
    <w:rsid w:val="00D71334"/>
    <w:rsid w:val="00D845C0"/>
    <w:rsid w:val="00D855AD"/>
    <w:rsid w:val="00D8766A"/>
    <w:rsid w:val="00D87B6A"/>
    <w:rsid w:val="00D951B3"/>
    <w:rsid w:val="00D9699F"/>
    <w:rsid w:val="00DA1BAA"/>
    <w:rsid w:val="00DB73B0"/>
    <w:rsid w:val="00DC03AE"/>
    <w:rsid w:val="00DC0816"/>
    <w:rsid w:val="00DC437F"/>
    <w:rsid w:val="00DD46BD"/>
    <w:rsid w:val="00DE3FC9"/>
    <w:rsid w:val="00DF2BB0"/>
    <w:rsid w:val="00E03191"/>
    <w:rsid w:val="00E05FFF"/>
    <w:rsid w:val="00E114A4"/>
    <w:rsid w:val="00E15D78"/>
    <w:rsid w:val="00E23EFF"/>
    <w:rsid w:val="00E27B2E"/>
    <w:rsid w:val="00E4522A"/>
    <w:rsid w:val="00E559C3"/>
    <w:rsid w:val="00E67F31"/>
    <w:rsid w:val="00E7355B"/>
    <w:rsid w:val="00EA0A33"/>
    <w:rsid w:val="00EB026E"/>
    <w:rsid w:val="00EB5C2C"/>
    <w:rsid w:val="00ED4183"/>
    <w:rsid w:val="00EE6A5D"/>
    <w:rsid w:val="00EF1F8A"/>
    <w:rsid w:val="00F00169"/>
    <w:rsid w:val="00F03775"/>
    <w:rsid w:val="00F06FCE"/>
    <w:rsid w:val="00F22200"/>
    <w:rsid w:val="00F327CA"/>
    <w:rsid w:val="00F34F45"/>
    <w:rsid w:val="00F3731D"/>
    <w:rsid w:val="00F37743"/>
    <w:rsid w:val="00F50F03"/>
    <w:rsid w:val="00F7366C"/>
    <w:rsid w:val="00F77E6F"/>
    <w:rsid w:val="00F9104E"/>
    <w:rsid w:val="00FA3F9A"/>
    <w:rsid w:val="00FB512E"/>
    <w:rsid w:val="00FC14F3"/>
    <w:rsid w:val="00FD0F16"/>
    <w:rsid w:val="00FD1E72"/>
    <w:rsid w:val="00FE2CCF"/>
    <w:rsid w:val="00FE47B6"/>
    <w:rsid w:val="00FE6FAC"/>
    <w:rsid w:val="00FF09C7"/>
    <w:rsid w:val="00FF23C9"/>
    <w:rsid w:val="00FF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9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1053"/>
    <w:rPr>
      <w:b/>
      <w:bCs/>
    </w:rPr>
  </w:style>
  <w:style w:type="paragraph" w:styleId="Bezodstpw">
    <w:name w:val="No Spacing"/>
    <w:uiPriority w:val="1"/>
    <w:qFormat/>
    <w:rsid w:val="00581053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81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053"/>
  </w:style>
  <w:style w:type="paragraph" w:styleId="Stopka">
    <w:name w:val="footer"/>
    <w:basedOn w:val="Normalny"/>
    <w:link w:val="StopkaZnak"/>
    <w:uiPriority w:val="99"/>
    <w:unhideWhenUsed/>
    <w:rsid w:val="00581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053"/>
  </w:style>
  <w:style w:type="paragraph" w:styleId="Akapitzlist">
    <w:name w:val="List Paragraph"/>
    <w:basedOn w:val="Normalny"/>
    <w:uiPriority w:val="34"/>
    <w:qFormat/>
    <w:rsid w:val="002340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2F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2FC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2FCE"/>
    <w:rPr>
      <w:vertAlign w:val="superscript"/>
    </w:rPr>
  </w:style>
  <w:style w:type="paragraph" w:customStyle="1" w:styleId="p">
    <w:name w:val="p"/>
    <w:rsid w:val="0082017C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rsid w:val="0082017C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right">
    <w:name w:val="right"/>
    <w:rsid w:val="0082017C"/>
    <w:pPr>
      <w:spacing w:line="276" w:lineRule="auto"/>
      <w:jc w:val="right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82017C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9699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Default">
    <w:name w:val="Default"/>
    <w:rsid w:val="00D9699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p\Documents\Moje%20dokumenty\2020%20-%20ODBI&#211;R,TRANSPORT%20I%20ZAGOSPODAROWANIE%20ODPAD&#211;W%20KOMUNALNYCH%20OD%2001.07.2020%20DO%2031.10.2020\II%20PRZETARG%20NA%20ODBI&#211;R,%20TRANSPORT%20I%20ZAGOSPODAROWANIE%20ODPAD&#211;W%20KOMUNALNYCH\Turek%20szablon%20oficjalny%20z%20miejscem%20na%20piecz&#261;tk&#281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5697-D6EF-4367-B5CC-BDDFC9BF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Turek szablon oficjalny z miejscem na pieczątkę.dot</Template>
  <TotalTime>593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Misiek</dc:creator>
  <cp:keywords/>
  <cp:lastModifiedBy>krzysztofgrzelka</cp:lastModifiedBy>
  <cp:revision>310</cp:revision>
  <cp:lastPrinted>2021-12-27T13:37:00Z</cp:lastPrinted>
  <dcterms:created xsi:type="dcterms:W3CDTF">2020-06-22T12:59:00Z</dcterms:created>
  <dcterms:modified xsi:type="dcterms:W3CDTF">2023-06-13T10:18:00Z</dcterms:modified>
</cp:coreProperties>
</file>