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20B0" w14:textId="1A07ACC4" w:rsidR="00177F4B" w:rsidRPr="00785662" w:rsidRDefault="00177F4B" w:rsidP="00177F4B">
      <w:pPr>
        <w:rPr>
          <w:rFonts w:ascii="Times New Roman" w:hAnsi="Times New Roman" w:cs="Times New Roman"/>
          <w:b/>
        </w:rPr>
      </w:pPr>
      <w:r w:rsidRPr="00B45748">
        <w:rPr>
          <w:rFonts w:ascii="Times New Roman" w:hAnsi="Times New Roman" w:cs="Times New Roman"/>
          <w:b/>
        </w:rPr>
        <w:t>Znak sprawy R.27</w:t>
      </w:r>
      <w:r w:rsidR="00374242">
        <w:rPr>
          <w:rFonts w:ascii="Times New Roman" w:hAnsi="Times New Roman" w:cs="Times New Roman"/>
          <w:b/>
        </w:rPr>
        <w:t>1.1</w:t>
      </w:r>
      <w:r w:rsidR="00701C8D">
        <w:rPr>
          <w:rFonts w:ascii="Times New Roman" w:hAnsi="Times New Roman" w:cs="Times New Roman"/>
          <w:b/>
        </w:rPr>
        <w:t>4</w:t>
      </w:r>
      <w:r w:rsidR="00374242">
        <w:rPr>
          <w:rFonts w:ascii="Times New Roman" w:hAnsi="Times New Roman" w:cs="Times New Roman"/>
          <w:b/>
        </w:rPr>
        <w:t>.</w:t>
      </w:r>
      <w:r w:rsidRPr="00B45748">
        <w:rPr>
          <w:rFonts w:ascii="Times New Roman" w:hAnsi="Times New Roman" w:cs="Times New Roman"/>
          <w:b/>
        </w:rPr>
        <w:t>202</w:t>
      </w:r>
      <w:r>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335BD7E8" w14:textId="77777777" w:rsidR="00177F4B" w:rsidRPr="00785662" w:rsidRDefault="00177F4B" w:rsidP="00177F4B">
      <w:pPr>
        <w:rPr>
          <w:rFonts w:ascii="Times New Roman" w:hAnsi="Times New Roman" w:cs="Times New Roman"/>
          <w:b/>
        </w:rPr>
      </w:pPr>
    </w:p>
    <w:p w14:paraId="12531DDB" w14:textId="68AE9596" w:rsidR="00701C8D" w:rsidRDefault="00177F4B" w:rsidP="00701C8D">
      <w:pPr>
        <w:rPr>
          <w:rFonts w:ascii="Times New Roman" w:hAnsi="Times New Roman" w:cs="Times New Roman"/>
          <w:b/>
        </w:rPr>
      </w:pPr>
      <w:r w:rsidRPr="00785662">
        <w:rPr>
          <w:rFonts w:ascii="Times New Roman" w:hAnsi="Times New Roman" w:cs="Times New Roman"/>
          <w:b/>
        </w:rPr>
        <w:tab/>
      </w:r>
    </w:p>
    <w:p w14:paraId="0CAD97BA" w14:textId="77777777" w:rsidR="00483CE6" w:rsidRPr="00EC48D2" w:rsidRDefault="00483CE6" w:rsidP="00701C8D">
      <w:pPr>
        <w:rPr>
          <w:rFonts w:ascii="Times New Roman" w:hAnsi="Times New Roman" w:cs="Times New Roman"/>
          <w:b/>
          <w:sz w:val="24"/>
          <w:szCs w:val="24"/>
        </w:rPr>
      </w:pPr>
    </w:p>
    <w:p w14:paraId="06D2A356" w14:textId="337B9978" w:rsidR="003315DD" w:rsidRPr="00EC48D2" w:rsidRDefault="003315DD" w:rsidP="003315DD">
      <w:pPr>
        <w:spacing w:after="0" w:line="240" w:lineRule="auto"/>
        <w:ind w:left="360"/>
        <w:jc w:val="center"/>
        <w:rPr>
          <w:rFonts w:ascii="Times New Roman" w:hAnsi="Times New Roman" w:cs="Times New Roman"/>
          <w:b/>
          <w:sz w:val="24"/>
          <w:szCs w:val="24"/>
        </w:rPr>
      </w:pPr>
      <w:r w:rsidRPr="00EC48D2">
        <w:rPr>
          <w:rFonts w:ascii="Times New Roman" w:hAnsi="Times New Roman" w:cs="Times New Roman"/>
          <w:b/>
          <w:sz w:val="24"/>
          <w:szCs w:val="24"/>
        </w:rPr>
        <w:t>GMINA MIŁORADZ</w:t>
      </w:r>
    </w:p>
    <w:p w14:paraId="0A976038" w14:textId="2FF98876" w:rsidR="00483CE6" w:rsidRPr="0055097E" w:rsidRDefault="003315DD" w:rsidP="0055097E">
      <w:pPr>
        <w:spacing w:after="0" w:line="240" w:lineRule="auto"/>
        <w:ind w:left="360"/>
        <w:jc w:val="center"/>
        <w:rPr>
          <w:rFonts w:ascii="Times New Roman" w:hAnsi="Times New Roman" w:cs="Times New Roman"/>
          <w:b/>
          <w:sz w:val="24"/>
          <w:szCs w:val="24"/>
        </w:rPr>
      </w:pPr>
      <w:r w:rsidRPr="00EC48D2">
        <w:rPr>
          <w:rFonts w:ascii="Times New Roman" w:hAnsi="Times New Roman" w:cs="Times New Roman"/>
          <w:b/>
          <w:sz w:val="24"/>
          <w:szCs w:val="24"/>
        </w:rPr>
        <w:t>ul. Żuławska 9, 82-213 Miłoradz</w:t>
      </w:r>
    </w:p>
    <w:p w14:paraId="77A923CA" w14:textId="77777777" w:rsidR="00483CE6" w:rsidRPr="00785662" w:rsidRDefault="00483CE6" w:rsidP="003315DD">
      <w:pPr>
        <w:jc w:val="center"/>
        <w:rPr>
          <w:rFonts w:ascii="Times New Roman" w:hAnsi="Times New Roman" w:cs="Times New Roman"/>
          <w:sz w:val="32"/>
          <w:szCs w:val="32"/>
        </w:rPr>
      </w:pPr>
    </w:p>
    <w:p w14:paraId="19AD1F6C" w14:textId="6631A1E2" w:rsidR="00177F4B" w:rsidRPr="00785662" w:rsidRDefault="00177F4B" w:rsidP="00177F4B">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003F2B60">
        <w:rPr>
          <w:rFonts w:ascii="Times New Roman" w:hAnsi="Times New Roman" w:cs="Times New Roman"/>
          <w:b/>
          <w:bCs/>
          <w:spacing w:val="-3"/>
          <w:sz w:val="32"/>
          <w:szCs w:val="32"/>
        </w:rPr>
        <w:t xml:space="preserve"> </w:t>
      </w:r>
      <w:r w:rsidRPr="00785662">
        <w:rPr>
          <w:rFonts w:ascii="Times New Roman" w:hAnsi="Times New Roman" w:cs="Times New Roman"/>
          <w:b/>
          <w:bCs/>
          <w:sz w:val="32"/>
          <w:szCs w:val="32"/>
        </w:rPr>
        <w:t>ZAMÓWIENIA</w:t>
      </w:r>
    </w:p>
    <w:p w14:paraId="28AB31A2" w14:textId="2ECEE2A9" w:rsidR="00177F4B" w:rsidRPr="00483CE6" w:rsidRDefault="00177F4B" w:rsidP="00483CE6">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57840010" w14:textId="77777777" w:rsidR="00483CE6" w:rsidRPr="00785662" w:rsidRDefault="00483CE6" w:rsidP="00177F4B">
      <w:pPr>
        <w:jc w:val="both"/>
        <w:rPr>
          <w:rFonts w:ascii="Times New Roman" w:hAnsi="Times New Roman" w:cs="Times New Roman"/>
          <w:b/>
          <w:sz w:val="28"/>
          <w:szCs w:val="28"/>
        </w:rPr>
      </w:pPr>
    </w:p>
    <w:p w14:paraId="6EEDFEA8" w14:textId="442A9095" w:rsidR="00483CE6" w:rsidRDefault="00177F4B" w:rsidP="0055097E">
      <w:pPr>
        <w:jc w:val="center"/>
        <w:rPr>
          <w:rFonts w:ascii="Times New Roman" w:hAnsi="Times New Roman" w:cs="Times New Roman"/>
          <w:b/>
          <w:sz w:val="28"/>
          <w:szCs w:val="28"/>
        </w:rPr>
      </w:pPr>
      <w:bookmarkStart w:id="0" w:name="_Hlk102718861"/>
      <w:r w:rsidRPr="00785662">
        <w:rPr>
          <w:rFonts w:ascii="Times New Roman" w:hAnsi="Times New Roman" w:cs="Times New Roman"/>
          <w:b/>
          <w:sz w:val="28"/>
          <w:szCs w:val="28"/>
        </w:rPr>
        <w:t>„</w:t>
      </w:r>
      <w:r w:rsidR="00701C8D" w:rsidRPr="00701C8D">
        <w:rPr>
          <w:rFonts w:ascii="Times New Roman" w:hAnsi="Times New Roman" w:cs="Times New Roman"/>
          <w:b/>
          <w:sz w:val="28"/>
          <w:szCs w:val="28"/>
        </w:rPr>
        <w:t>Z</w:t>
      </w:r>
      <w:r w:rsidR="00701C8D">
        <w:rPr>
          <w:rFonts w:ascii="Times New Roman" w:hAnsi="Times New Roman" w:cs="Times New Roman"/>
          <w:b/>
          <w:sz w:val="28"/>
          <w:szCs w:val="28"/>
        </w:rPr>
        <w:t>AKUP KOMPUTERÓW W RAMACH REALIZACJI PROJEKTU „WSPARCIE DZIECI Z RODZIN PEGEEROWSKICH W ROZWOJU CYFRO</w:t>
      </w:r>
      <w:r w:rsidR="00483CE6">
        <w:rPr>
          <w:rFonts w:ascii="Times New Roman" w:hAnsi="Times New Roman" w:cs="Times New Roman"/>
          <w:b/>
          <w:sz w:val="28"/>
          <w:szCs w:val="28"/>
        </w:rPr>
        <w:t>W</w:t>
      </w:r>
      <w:r w:rsidR="00701C8D">
        <w:rPr>
          <w:rFonts w:ascii="Times New Roman" w:hAnsi="Times New Roman" w:cs="Times New Roman"/>
          <w:b/>
          <w:sz w:val="28"/>
          <w:szCs w:val="28"/>
        </w:rPr>
        <w:t>YM – GRANTY PPGR””</w:t>
      </w:r>
      <w:bookmarkEnd w:id="0"/>
    </w:p>
    <w:p w14:paraId="70BFC53B" w14:textId="07FE5515" w:rsidR="00483CE6" w:rsidRDefault="00483CE6" w:rsidP="00177F4B">
      <w:pPr>
        <w:jc w:val="center"/>
        <w:rPr>
          <w:rFonts w:ascii="Times New Roman" w:hAnsi="Times New Roman" w:cs="Times New Roman"/>
          <w:b/>
          <w:sz w:val="28"/>
          <w:szCs w:val="28"/>
        </w:rPr>
      </w:pPr>
    </w:p>
    <w:p w14:paraId="4312C8CA" w14:textId="77777777" w:rsidR="00483CE6" w:rsidRPr="00785662" w:rsidRDefault="00483CE6" w:rsidP="00177F4B">
      <w:pPr>
        <w:jc w:val="center"/>
        <w:rPr>
          <w:rFonts w:ascii="Times New Roman" w:hAnsi="Times New Roman" w:cs="Times New Roman"/>
          <w:b/>
          <w:sz w:val="28"/>
          <w:szCs w:val="28"/>
        </w:rPr>
      </w:pPr>
    </w:p>
    <w:p w14:paraId="3DB5A742" w14:textId="509D99D3" w:rsidR="00177F4B" w:rsidRPr="00EC48D2" w:rsidRDefault="00177F4B" w:rsidP="00EC48D2">
      <w:pPr>
        <w:jc w:val="both"/>
        <w:rPr>
          <w:rFonts w:ascii="Times New Roman" w:hAnsi="Times New Roman" w:cs="Times New Roman"/>
          <w:b/>
        </w:rPr>
      </w:pPr>
      <w:r w:rsidRPr="00EC48D2">
        <w:rPr>
          <w:rFonts w:ascii="Times New Roman" w:hAnsi="Times New Roman" w:cs="Times New Roman"/>
          <w:color w:val="000000"/>
        </w:rPr>
        <w:t xml:space="preserve">Postępowanie prowadzone jest w trybie art. 275 pkt 1 (trybie podstawowym bez negocjacji) </w:t>
      </w:r>
      <w:r w:rsidRPr="00EC48D2">
        <w:rPr>
          <w:rFonts w:ascii="Times New Roman" w:hAnsi="Times New Roman" w:cs="Times New Roman"/>
          <w:color w:val="000000"/>
        </w:rPr>
        <w:br/>
        <w:t xml:space="preserve">o wartości zamówienia nieprzekraczającej progów unijnych o jakich stanowi </w:t>
      </w:r>
      <w:r w:rsidRPr="00EC48D2">
        <w:rPr>
          <w:rFonts w:ascii="Times New Roman" w:hAnsi="Times New Roman" w:cs="Times New Roman"/>
          <w:color w:val="000000"/>
        </w:rPr>
        <w:br/>
        <w:t>art. 3 ustawy z 11 września 2019 r. - Prawo zamówień publicznych (Dz. U. z 2021 r. poz. 1129 ze zm.) </w:t>
      </w:r>
    </w:p>
    <w:p w14:paraId="04B7E490" w14:textId="1DC81DE3" w:rsidR="00483CE6" w:rsidRDefault="00483CE6" w:rsidP="00483CE6">
      <w:pPr>
        <w:rPr>
          <w:rFonts w:ascii="Times New Roman" w:hAnsi="Times New Roman" w:cs="Times New Roman"/>
          <w:i/>
          <w:sz w:val="24"/>
          <w:szCs w:val="24"/>
        </w:rPr>
      </w:pPr>
    </w:p>
    <w:p w14:paraId="212F6270" w14:textId="77777777" w:rsidR="00483CE6" w:rsidRPr="00785662" w:rsidRDefault="00483CE6" w:rsidP="00177F4B">
      <w:pPr>
        <w:jc w:val="right"/>
        <w:rPr>
          <w:rFonts w:ascii="Times New Roman" w:hAnsi="Times New Roman" w:cs="Times New Roman"/>
          <w:i/>
          <w:sz w:val="24"/>
          <w:szCs w:val="24"/>
        </w:rPr>
      </w:pPr>
    </w:p>
    <w:p w14:paraId="582AB439" w14:textId="7AA27430" w:rsidR="00483CE6" w:rsidRPr="00483CE6" w:rsidRDefault="00177F4B" w:rsidP="00483CE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2EF328F3" w14:textId="4176C406" w:rsidR="00483CE6" w:rsidRDefault="00483CE6" w:rsidP="00177F4B">
      <w:pPr>
        <w:rPr>
          <w:rFonts w:ascii="Times New Roman" w:hAnsi="Times New Roman" w:cs="Times New Roman"/>
          <w:sz w:val="24"/>
          <w:szCs w:val="24"/>
        </w:rPr>
      </w:pPr>
    </w:p>
    <w:p w14:paraId="044AFA8B" w14:textId="4B7A4A3D" w:rsidR="00483CE6" w:rsidRDefault="00483CE6" w:rsidP="00177F4B">
      <w:pPr>
        <w:rPr>
          <w:rFonts w:ascii="Times New Roman" w:hAnsi="Times New Roman" w:cs="Times New Roman"/>
          <w:sz w:val="24"/>
          <w:szCs w:val="24"/>
        </w:rPr>
      </w:pPr>
    </w:p>
    <w:p w14:paraId="2D7ED24A" w14:textId="4550496D" w:rsidR="00483CE6" w:rsidRDefault="00483CE6" w:rsidP="00177F4B">
      <w:pPr>
        <w:rPr>
          <w:rFonts w:ascii="Times New Roman" w:hAnsi="Times New Roman" w:cs="Times New Roman"/>
          <w:sz w:val="24"/>
          <w:szCs w:val="24"/>
        </w:rPr>
      </w:pPr>
    </w:p>
    <w:p w14:paraId="203BF6C1" w14:textId="12F4D2AA" w:rsidR="00483CE6" w:rsidRDefault="00483CE6" w:rsidP="00177F4B">
      <w:pPr>
        <w:rPr>
          <w:rFonts w:ascii="Times New Roman" w:hAnsi="Times New Roman" w:cs="Times New Roman"/>
          <w:sz w:val="24"/>
          <w:szCs w:val="24"/>
        </w:rPr>
      </w:pPr>
    </w:p>
    <w:p w14:paraId="55427549" w14:textId="719A4DD4" w:rsidR="0055097E" w:rsidRDefault="0055097E" w:rsidP="00177F4B">
      <w:pPr>
        <w:rPr>
          <w:rFonts w:ascii="Times New Roman" w:hAnsi="Times New Roman" w:cs="Times New Roman"/>
          <w:sz w:val="24"/>
          <w:szCs w:val="24"/>
        </w:rPr>
      </w:pPr>
    </w:p>
    <w:p w14:paraId="47A8B5D3" w14:textId="2E544A94" w:rsidR="0055097E" w:rsidRDefault="0055097E" w:rsidP="00177F4B">
      <w:pPr>
        <w:rPr>
          <w:rFonts w:ascii="Times New Roman" w:hAnsi="Times New Roman" w:cs="Times New Roman"/>
          <w:sz w:val="24"/>
          <w:szCs w:val="24"/>
        </w:rPr>
      </w:pPr>
    </w:p>
    <w:p w14:paraId="458E395E" w14:textId="77777777" w:rsidR="0055097E" w:rsidRDefault="0055097E" w:rsidP="00177F4B">
      <w:pPr>
        <w:rPr>
          <w:rFonts w:ascii="Times New Roman" w:hAnsi="Times New Roman" w:cs="Times New Roman"/>
          <w:sz w:val="24"/>
          <w:szCs w:val="24"/>
        </w:rPr>
      </w:pPr>
    </w:p>
    <w:p w14:paraId="057CBAE3" w14:textId="77777777" w:rsidR="00483CE6" w:rsidRPr="00785662" w:rsidRDefault="00483CE6" w:rsidP="00177F4B">
      <w:pPr>
        <w:rPr>
          <w:rFonts w:ascii="Times New Roman" w:hAnsi="Times New Roman" w:cs="Times New Roman"/>
          <w:sz w:val="24"/>
          <w:szCs w:val="24"/>
        </w:rPr>
      </w:pPr>
    </w:p>
    <w:p w14:paraId="32C98793" w14:textId="77777777" w:rsidR="00375FCE" w:rsidRPr="00EC48D2" w:rsidRDefault="00375FCE" w:rsidP="00177F4B">
      <w:pPr>
        <w:rPr>
          <w:rFonts w:ascii="Times New Roman" w:hAnsi="Times New Roman" w:cs="Times New Roman"/>
        </w:rPr>
      </w:pPr>
    </w:p>
    <w:p w14:paraId="79D3F813" w14:textId="2EAC09DF" w:rsidR="00177F4B" w:rsidRPr="00483CE6" w:rsidRDefault="00177F4B" w:rsidP="00483CE6">
      <w:pPr>
        <w:spacing w:line="240" w:lineRule="auto"/>
        <w:jc w:val="center"/>
        <w:rPr>
          <w:rFonts w:ascii="Times New Roman" w:hAnsi="Times New Roman" w:cs="Times New Roman"/>
        </w:rPr>
      </w:pPr>
      <w:r w:rsidRPr="00483CE6">
        <w:rPr>
          <w:rFonts w:ascii="Times New Roman" w:hAnsi="Times New Roman" w:cs="Times New Roman"/>
        </w:rPr>
        <w:t xml:space="preserve">Miłoradz, </w:t>
      </w:r>
      <w:r w:rsidR="00A45041" w:rsidRPr="00AA1C75">
        <w:rPr>
          <w:rFonts w:ascii="Times New Roman" w:hAnsi="Times New Roman" w:cs="Times New Roman"/>
        </w:rPr>
        <w:t>02</w:t>
      </w:r>
      <w:r w:rsidR="009C6E5E" w:rsidRPr="00AA1C75">
        <w:rPr>
          <w:rFonts w:ascii="Times New Roman" w:hAnsi="Times New Roman" w:cs="Times New Roman"/>
        </w:rPr>
        <w:t>.0</w:t>
      </w:r>
      <w:r w:rsidR="00A45041" w:rsidRPr="00AA1C75">
        <w:rPr>
          <w:rFonts w:ascii="Times New Roman" w:hAnsi="Times New Roman" w:cs="Times New Roman"/>
        </w:rPr>
        <w:t>6</w:t>
      </w:r>
      <w:r w:rsidR="009C6E5E" w:rsidRPr="00AA1C75">
        <w:rPr>
          <w:rFonts w:ascii="Times New Roman" w:hAnsi="Times New Roman" w:cs="Times New Roman"/>
        </w:rPr>
        <w:t>.</w:t>
      </w:r>
      <w:r w:rsidRPr="00AA1C75">
        <w:rPr>
          <w:rFonts w:ascii="Times New Roman" w:hAnsi="Times New Roman" w:cs="Times New Roman"/>
        </w:rPr>
        <w:t>2022 r.</w:t>
      </w:r>
    </w:p>
    <w:sdt>
      <w:sdtPr>
        <w:rPr>
          <w:rFonts w:asciiTheme="minorHAnsi" w:eastAsiaTheme="minorHAnsi" w:hAnsiTheme="minorHAnsi" w:cstheme="minorBidi"/>
          <w:color w:val="auto"/>
          <w:sz w:val="22"/>
          <w:szCs w:val="22"/>
          <w:lang w:eastAsia="en-US"/>
        </w:rPr>
        <w:id w:val="2041313565"/>
        <w:docPartObj>
          <w:docPartGallery w:val="Table of Contents"/>
          <w:docPartUnique/>
        </w:docPartObj>
      </w:sdtPr>
      <w:sdtEndPr>
        <w:rPr>
          <w:b/>
          <w:bCs/>
        </w:rPr>
      </w:sdtEndPr>
      <w:sdtContent>
        <w:p w14:paraId="53E0FB5E" w14:textId="77777777" w:rsidR="00177F4B" w:rsidRDefault="00177F4B" w:rsidP="00745B20">
          <w:pPr>
            <w:pStyle w:val="Nagwekspisutreci"/>
            <w:jc w:val="both"/>
          </w:pPr>
          <w:r>
            <w:t>Spis treści</w:t>
          </w:r>
        </w:p>
        <w:p w14:paraId="67CCD0FB" w14:textId="4F8FCB97" w:rsidR="000C2CAE" w:rsidRDefault="00177F4B">
          <w:pPr>
            <w:pStyle w:val="Spistreci1"/>
            <w:rPr>
              <w:rFonts w:eastAsiaTheme="minorEastAsia"/>
              <w:noProof/>
              <w:lang w:eastAsia="pl-PL"/>
            </w:rPr>
          </w:pPr>
          <w:r w:rsidRPr="00BD1567">
            <w:fldChar w:fldCharType="begin"/>
          </w:r>
          <w:r w:rsidRPr="00BD1567">
            <w:instrText xml:space="preserve"> TOC \o "1-3" \h \z \u </w:instrText>
          </w:r>
          <w:r w:rsidRPr="00BD1567">
            <w:fldChar w:fldCharType="separate"/>
          </w:r>
          <w:hyperlink w:anchor="_Toc105058191" w:history="1">
            <w:r w:rsidR="000C2CAE" w:rsidRPr="0042789E">
              <w:rPr>
                <w:rStyle w:val="Hipercze"/>
                <w:rFonts w:ascii="Times New Roman" w:hAnsi="Times New Roman" w:cs="Times New Roman"/>
                <w:b/>
                <w:bCs/>
                <w:noProof/>
              </w:rPr>
              <w:t>ROZDZIAŁ I. NAZWA, ADRES ZAMAWIAJĄCEGO, NUMER TELEFONU, ADRES POCZTY ELEKTRONICZNEJ ORAZ STRONY INTERNETOWEJ PROWADZONEGO POSTĘPOWANIA</w:t>
            </w:r>
            <w:r w:rsidR="000C2CAE">
              <w:rPr>
                <w:noProof/>
                <w:webHidden/>
              </w:rPr>
              <w:tab/>
            </w:r>
            <w:r w:rsidR="000C2CAE">
              <w:rPr>
                <w:noProof/>
                <w:webHidden/>
              </w:rPr>
              <w:fldChar w:fldCharType="begin"/>
            </w:r>
            <w:r w:rsidR="000C2CAE">
              <w:rPr>
                <w:noProof/>
                <w:webHidden/>
              </w:rPr>
              <w:instrText xml:space="preserve"> PAGEREF _Toc105058191 \h </w:instrText>
            </w:r>
            <w:r w:rsidR="000C2CAE">
              <w:rPr>
                <w:noProof/>
                <w:webHidden/>
              </w:rPr>
            </w:r>
            <w:r w:rsidR="000C2CAE">
              <w:rPr>
                <w:noProof/>
                <w:webHidden/>
              </w:rPr>
              <w:fldChar w:fldCharType="separate"/>
            </w:r>
            <w:r w:rsidR="000C2CAE">
              <w:rPr>
                <w:noProof/>
                <w:webHidden/>
              </w:rPr>
              <w:t>4</w:t>
            </w:r>
            <w:r w:rsidR="000C2CAE">
              <w:rPr>
                <w:noProof/>
                <w:webHidden/>
              </w:rPr>
              <w:fldChar w:fldCharType="end"/>
            </w:r>
          </w:hyperlink>
        </w:p>
        <w:p w14:paraId="377A097F" w14:textId="51050840" w:rsidR="000C2CAE" w:rsidRDefault="00BB3225">
          <w:pPr>
            <w:pStyle w:val="Spistreci1"/>
            <w:rPr>
              <w:rFonts w:eastAsiaTheme="minorEastAsia"/>
              <w:noProof/>
              <w:lang w:eastAsia="pl-PL"/>
            </w:rPr>
          </w:pPr>
          <w:hyperlink w:anchor="_Toc105058192" w:history="1">
            <w:r w:rsidR="000C2CAE" w:rsidRPr="0042789E">
              <w:rPr>
                <w:rStyle w:val="Hipercze"/>
                <w:rFonts w:ascii="Times New Roman" w:hAnsi="Times New Roman" w:cs="Times New Roman"/>
                <w:b/>
                <w:bCs/>
                <w:noProof/>
              </w:rPr>
              <w:t>ROZDZIAŁ II. TRYB UDZIELENIA ZAMÓWIENIA</w:t>
            </w:r>
            <w:r w:rsidR="000C2CAE">
              <w:rPr>
                <w:noProof/>
                <w:webHidden/>
              </w:rPr>
              <w:tab/>
            </w:r>
            <w:r w:rsidR="000C2CAE">
              <w:rPr>
                <w:noProof/>
                <w:webHidden/>
              </w:rPr>
              <w:fldChar w:fldCharType="begin"/>
            </w:r>
            <w:r w:rsidR="000C2CAE">
              <w:rPr>
                <w:noProof/>
                <w:webHidden/>
              </w:rPr>
              <w:instrText xml:space="preserve"> PAGEREF _Toc105058192 \h </w:instrText>
            </w:r>
            <w:r w:rsidR="000C2CAE">
              <w:rPr>
                <w:noProof/>
                <w:webHidden/>
              </w:rPr>
            </w:r>
            <w:r w:rsidR="000C2CAE">
              <w:rPr>
                <w:noProof/>
                <w:webHidden/>
              </w:rPr>
              <w:fldChar w:fldCharType="separate"/>
            </w:r>
            <w:r w:rsidR="000C2CAE">
              <w:rPr>
                <w:noProof/>
                <w:webHidden/>
              </w:rPr>
              <w:t>4</w:t>
            </w:r>
            <w:r w:rsidR="000C2CAE">
              <w:rPr>
                <w:noProof/>
                <w:webHidden/>
              </w:rPr>
              <w:fldChar w:fldCharType="end"/>
            </w:r>
          </w:hyperlink>
        </w:p>
        <w:p w14:paraId="5FCB1E95" w14:textId="3390CA58" w:rsidR="000C2CAE" w:rsidRDefault="00BB3225">
          <w:pPr>
            <w:pStyle w:val="Spistreci1"/>
            <w:rPr>
              <w:rFonts w:eastAsiaTheme="minorEastAsia"/>
              <w:noProof/>
              <w:lang w:eastAsia="pl-PL"/>
            </w:rPr>
          </w:pPr>
          <w:hyperlink w:anchor="_Toc105058193" w:history="1">
            <w:r w:rsidR="000C2CAE" w:rsidRPr="0042789E">
              <w:rPr>
                <w:rStyle w:val="Hipercze"/>
                <w:rFonts w:ascii="Times New Roman" w:hAnsi="Times New Roman" w:cs="Times New Roman"/>
                <w:b/>
                <w:bCs/>
                <w:noProof/>
              </w:rPr>
              <w:t>ROZDZIAŁ III. OPIS PRZEDMIOTU ZAMÓWIENIA</w:t>
            </w:r>
            <w:r w:rsidR="000C2CAE">
              <w:rPr>
                <w:noProof/>
                <w:webHidden/>
              </w:rPr>
              <w:tab/>
            </w:r>
            <w:r w:rsidR="000C2CAE">
              <w:rPr>
                <w:noProof/>
                <w:webHidden/>
              </w:rPr>
              <w:fldChar w:fldCharType="begin"/>
            </w:r>
            <w:r w:rsidR="000C2CAE">
              <w:rPr>
                <w:noProof/>
                <w:webHidden/>
              </w:rPr>
              <w:instrText xml:space="preserve"> PAGEREF _Toc105058193 \h </w:instrText>
            </w:r>
            <w:r w:rsidR="000C2CAE">
              <w:rPr>
                <w:noProof/>
                <w:webHidden/>
              </w:rPr>
            </w:r>
            <w:r w:rsidR="000C2CAE">
              <w:rPr>
                <w:noProof/>
                <w:webHidden/>
              </w:rPr>
              <w:fldChar w:fldCharType="separate"/>
            </w:r>
            <w:r w:rsidR="000C2CAE">
              <w:rPr>
                <w:noProof/>
                <w:webHidden/>
              </w:rPr>
              <w:t>5</w:t>
            </w:r>
            <w:r w:rsidR="000C2CAE">
              <w:rPr>
                <w:noProof/>
                <w:webHidden/>
              </w:rPr>
              <w:fldChar w:fldCharType="end"/>
            </w:r>
          </w:hyperlink>
        </w:p>
        <w:p w14:paraId="0E6124FB" w14:textId="00983241" w:rsidR="000C2CAE" w:rsidRDefault="00BB3225">
          <w:pPr>
            <w:pStyle w:val="Spistreci1"/>
            <w:rPr>
              <w:rFonts w:eastAsiaTheme="minorEastAsia"/>
              <w:noProof/>
              <w:lang w:eastAsia="pl-PL"/>
            </w:rPr>
          </w:pPr>
          <w:hyperlink w:anchor="_Toc105058194" w:history="1">
            <w:r w:rsidR="000C2CAE" w:rsidRPr="0042789E">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0C2CAE">
              <w:rPr>
                <w:noProof/>
                <w:webHidden/>
              </w:rPr>
              <w:tab/>
            </w:r>
            <w:r w:rsidR="000C2CAE">
              <w:rPr>
                <w:noProof/>
                <w:webHidden/>
              </w:rPr>
              <w:fldChar w:fldCharType="begin"/>
            </w:r>
            <w:r w:rsidR="000C2CAE">
              <w:rPr>
                <w:noProof/>
                <w:webHidden/>
              </w:rPr>
              <w:instrText xml:space="preserve"> PAGEREF _Toc105058194 \h </w:instrText>
            </w:r>
            <w:r w:rsidR="000C2CAE">
              <w:rPr>
                <w:noProof/>
                <w:webHidden/>
              </w:rPr>
            </w:r>
            <w:r w:rsidR="000C2CAE">
              <w:rPr>
                <w:noProof/>
                <w:webHidden/>
              </w:rPr>
              <w:fldChar w:fldCharType="separate"/>
            </w:r>
            <w:r w:rsidR="000C2CAE">
              <w:rPr>
                <w:noProof/>
                <w:webHidden/>
              </w:rPr>
              <w:t>6</w:t>
            </w:r>
            <w:r w:rsidR="000C2CAE">
              <w:rPr>
                <w:noProof/>
                <w:webHidden/>
              </w:rPr>
              <w:fldChar w:fldCharType="end"/>
            </w:r>
          </w:hyperlink>
        </w:p>
        <w:p w14:paraId="3FD46569" w14:textId="18847F39" w:rsidR="000C2CAE" w:rsidRDefault="00BB3225">
          <w:pPr>
            <w:pStyle w:val="Spistreci1"/>
            <w:rPr>
              <w:rFonts w:eastAsiaTheme="minorEastAsia"/>
              <w:noProof/>
              <w:lang w:eastAsia="pl-PL"/>
            </w:rPr>
          </w:pPr>
          <w:hyperlink w:anchor="_Toc105058195" w:history="1">
            <w:r w:rsidR="000C2CAE" w:rsidRPr="0042789E">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C2CAE">
              <w:rPr>
                <w:noProof/>
                <w:webHidden/>
              </w:rPr>
              <w:tab/>
            </w:r>
            <w:r w:rsidR="000C2CAE">
              <w:rPr>
                <w:noProof/>
                <w:webHidden/>
              </w:rPr>
              <w:fldChar w:fldCharType="begin"/>
            </w:r>
            <w:r w:rsidR="000C2CAE">
              <w:rPr>
                <w:noProof/>
                <w:webHidden/>
              </w:rPr>
              <w:instrText xml:space="preserve"> PAGEREF _Toc105058195 \h </w:instrText>
            </w:r>
            <w:r w:rsidR="000C2CAE">
              <w:rPr>
                <w:noProof/>
                <w:webHidden/>
              </w:rPr>
            </w:r>
            <w:r w:rsidR="000C2CAE">
              <w:rPr>
                <w:noProof/>
                <w:webHidden/>
              </w:rPr>
              <w:fldChar w:fldCharType="separate"/>
            </w:r>
            <w:r w:rsidR="000C2CAE">
              <w:rPr>
                <w:noProof/>
                <w:webHidden/>
              </w:rPr>
              <w:t>6</w:t>
            </w:r>
            <w:r w:rsidR="000C2CAE">
              <w:rPr>
                <w:noProof/>
                <w:webHidden/>
              </w:rPr>
              <w:fldChar w:fldCharType="end"/>
            </w:r>
          </w:hyperlink>
        </w:p>
        <w:p w14:paraId="524337C6" w14:textId="1D4839ED" w:rsidR="000C2CAE" w:rsidRDefault="00BB3225">
          <w:pPr>
            <w:pStyle w:val="Spistreci1"/>
            <w:rPr>
              <w:rFonts w:eastAsiaTheme="minorEastAsia"/>
              <w:noProof/>
              <w:lang w:eastAsia="pl-PL"/>
            </w:rPr>
          </w:pPr>
          <w:hyperlink w:anchor="_Toc105058196" w:history="1">
            <w:r w:rsidR="000C2CAE" w:rsidRPr="0042789E">
              <w:rPr>
                <w:rStyle w:val="Hipercze"/>
                <w:rFonts w:ascii="Times New Roman" w:hAnsi="Times New Roman" w:cs="Times New Roman"/>
                <w:b/>
                <w:bCs/>
                <w:noProof/>
              </w:rPr>
              <w:t>ROZDZIAŁ VI. TERMIN WYKONANIA ZAMÓWIENIA</w:t>
            </w:r>
            <w:r w:rsidR="000C2CAE">
              <w:rPr>
                <w:noProof/>
                <w:webHidden/>
              </w:rPr>
              <w:tab/>
            </w:r>
            <w:r w:rsidR="000C2CAE">
              <w:rPr>
                <w:noProof/>
                <w:webHidden/>
              </w:rPr>
              <w:fldChar w:fldCharType="begin"/>
            </w:r>
            <w:r w:rsidR="000C2CAE">
              <w:rPr>
                <w:noProof/>
                <w:webHidden/>
              </w:rPr>
              <w:instrText xml:space="preserve"> PAGEREF _Toc105058196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77BF7D78" w14:textId="30F5AD1F" w:rsidR="000C2CAE" w:rsidRDefault="00BB3225">
          <w:pPr>
            <w:pStyle w:val="Spistreci1"/>
            <w:rPr>
              <w:rFonts w:eastAsiaTheme="minorEastAsia"/>
              <w:noProof/>
              <w:lang w:eastAsia="pl-PL"/>
            </w:rPr>
          </w:pPr>
          <w:hyperlink w:anchor="_Toc105058197" w:history="1">
            <w:r w:rsidR="000C2CAE" w:rsidRPr="0042789E">
              <w:rPr>
                <w:rStyle w:val="Hipercze"/>
                <w:rFonts w:ascii="Times New Roman" w:hAnsi="Times New Roman" w:cs="Times New Roman"/>
                <w:b/>
                <w:bCs/>
                <w:noProof/>
              </w:rPr>
              <w:t>ROZDZIAŁ VII. WARUNKI UDZIAŁU W POSTĘPOWANIU</w:t>
            </w:r>
            <w:r w:rsidR="000C2CAE">
              <w:rPr>
                <w:noProof/>
                <w:webHidden/>
              </w:rPr>
              <w:tab/>
            </w:r>
            <w:r w:rsidR="000C2CAE">
              <w:rPr>
                <w:noProof/>
                <w:webHidden/>
              </w:rPr>
              <w:fldChar w:fldCharType="begin"/>
            </w:r>
            <w:r w:rsidR="000C2CAE">
              <w:rPr>
                <w:noProof/>
                <w:webHidden/>
              </w:rPr>
              <w:instrText xml:space="preserve"> PAGEREF _Toc105058197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083D5CEF" w14:textId="03FF12EE" w:rsidR="000C2CAE" w:rsidRDefault="00BB3225">
          <w:pPr>
            <w:pStyle w:val="Spistreci1"/>
            <w:rPr>
              <w:rFonts w:eastAsiaTheme="minorEastAsia"/>
              <w:noProof/>
              <w:lang w:eastAsia="pl-PL"/>
            </w:rPr>
          </w:pPr>
          <w:hyperlink w:anchor="_Toc105058198" w:history="1">
            <w:r w:rsidR="000C2CAE" w:rsidRPr="0042789E">
              <w:rPr>
                <w:rStyle w:val="Hipercze"/>
                <w:rFonts w:ascii="Times New Roman" w:hAnsi="Times New Roman" w:cs="Times New Roman"/>
                <w:b/>
                <w:bCs/>
                <w:noProof/>
              </w:rPr>
              <w:t>ROZDZIAŁ VIII. PODSTAWY WYKLUCZENIA Z UDZIAŁU W POSTĘPOWANIU</w:t>
            </w:r>
            <w:r w:rsidR="000C2CAE">
              <w:rPr>
                <w:noProof/>
                <w:webHidden/>
              </w:rPr>
              <w:tab/>
            </w:r>
            <w:r w:rsidR="000C2CAE">
              <w:rPr>
                <w:noProof/>
                <w:webHidden/>
              </w:rPr>
              <w:fldChar w:fldCharType="begin"/>
            </w:r>
            <w:r w:rsidR="000C2CAE">
              <w:rPr>
                <w:noProof/>
                <w:webHidden/>
              </w:rPr>
              <w:instrText xml:space="preserve"> PAGEREF _Toc105058198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3522E583" w14:textId="0A2356B4" w:rsidR="000C2CAE" w:rsidRDefault="00BB3225">
          <w:pPr>
            <w:pStyle w:val="Spistreci1"/>
            <w:rPr>
              <w:rFonts w:eastAsiaTheme="minorEastAsia"/>
              <w:noProof/>
              <w:lang w:eastAsia="pl-PL"/>
            </w:rPr>
          </w:pPr>
          <w:hyperlink w:anchor="_Toc105058199" w:history="1">
            <w:r w:rsidR="000C2CAE" w:rsidRPr="0042789E">
              <w:rPr>
                <w:rStyle w:val="Hipercze"/>
                <w:rFonts w:ascii="Times New Roman" w:hAnsi="Times New Roman" w:cs="Times New Roman"/>
                <w:b/>
                <w:bCs/>
                <w:noProof/>
              </w:rPr>
              <w:t>ROZDZIAŁ IX. INFORMACJA O OŚWIADCZENIACH I DOKUMENTACH POTWIERDZAJĄCYCH SPEŁNIANIE PRZEZ OFEROWANE DOSTAWY WYMAGAŃ OKREŚLONYCH PRZEZ ZAMAWIAJĄCEGO (PRZEDMIOTOWE ŚRODKI DOWODOWE)</w:t>
            </w:r>
            <w:r w:rsidR="000C2CAE">
              <w:rPr>
                <w:noProof/>
                <w:webHidden/>
              </w:rPr>
              <w:tab/>
            </w:r>
            <w:r w:rsidR="000C2CAE">
              <w:rPr>
                <w:noProof/>
                <w:webHidden/>
              </w:rPr>
              <w:fldChar w:fldCharType="begin"/>
            </w:r>
            <w:r w:rsidR="000C2CAE">
              <w:rPr>
                <w:noProof/>
                <w:webHidden/>
              </w:rPr>
              <w:instrText xml:space="preserve"> PAGEREF _Toc105058199 \h </w:instrText>
            </w:r>
            <w:r w:rsidR="000C2CAE">
              <w:rPr>
                <w:noProof/>
                <w:webHidden/>
              </w:rPr>
            </w:r>
            <w:r w:rsidR="000C2CAE">
              <w:rPr>
                <w:noProof/>
                <w:webHidden/>
              </w:rPr>
              <w:fldChar w:fldCharType="separate"/>
            </w:r>
            <w:r w:rsidR="000C2CAE">
              <w:rPr>
                <w:noProof/>
                <w:webHidden/>
              </w:rPr>
              <w:t>7</w:t>
            </w:r>
            <w:r w:rsidR="000C2CAE">
              <w:rPr>
                <w:noProof/>
                <w:webHidden/>
              </w:rPr>
              <w:fldChar w:fldCharType="end"/>
            </w:r>
          </w:hyperlink>
        </w:p>
        <w:p w14:paraId="16CB9E45" w14:textId="33300758" w:rsidR="000C2CAE" w:rsidRDefault="00BB3225">
          <w:pPr>
            <w:pStyle w:val="Spistreci1"/>
            <w:rPr>
              <w:rFonts w:eastAsiaTheme="minorEastAsia"/>
              <w:noProof/>
              <w:lang w:eastAsia="pl-PL"/>
            </w:rPr>
          </w:pPr>
          <w:hyperlink w:anchor="_Toc105058200" w:history="1">
            <w:r w:rsidR="000C2CAE" w:rsidRPr="0042789E">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0C2CAE">
              <w:rPr>
                <w:noProof/>
                <w:webHidden/>
              </w:rPr>
              <w:tab/>
            </w:r>
            <w:r w:rsidR="000C2CAE">
              <w:rPr>
                <w:noProof/>
                <w:webHidden/>
              </w:rPr>
              <w:fldChar w:fldCharType="begin"/>
            </w:r>
            <w:r w:rsidR="000C2CAE">
              <w:rPr>
                <w:noProof/>
                <w:webHidden/>
              </w:rPr>
              <w:instrText xml:space="preserve"> PAGEREF _Toc105058200 \h </w:instrText>
            </w:r>
            <w:r w:rsidR="000C2CAE">
              <w:rPr>
                <w:noProof/>
                <w:webHidden/>
              </w:rPr>
            </w:r>
            <w:r w:rsidR="000C2CAE">
              <w:rPr>
                <w:noProof/>
                <w:webHidden/>
              </w:rPr>
              <w:fldChar w:fldCharType="separate"/>
            </w:r>
            <w:r w:rsidR="000C2CAE">
              <w:rPr>
                <w:noProof/>
                <w:webHidden/>
              </w:rPr>
              <w:t>8</w:t>
            </w:r>
            <w:r w:rsidR="000C2CAE">
              <w:rPr>
                <w:noProof/>
                <w:webHidden/>
              </w:rPr>
              <w:fldChar w:fldCharType="end"/>
            </w:r>
          </w:hyperlink>
        </w:p>
        <w:p w14:paraId="1C838214" w14:textId="159EEFCF" w:rsidR="000C2CAE" w:rsidRDefault="00BB3225">
          <w:pPr>
            <w:pStyle w:val="Spistreci1"/>
            <w:rPr>
              <w:rFonts w:eastAsiaTheme="minorEastAsia"/>
              <w:noProof/>
              <w:lang w:eastAsia="pl-PL"/>
            </w:rPr>
          </w:pPr>
          <w:hyperlink w:anchor="_Toc105058201" w:history="1">
            <w:r w:rsidR="000C2CAE" w:rsidRPr="0042789E">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0C2CAE">
              <w:rPr>
                <w:noProof/>
                <w:webHidden/>
              </w:rPr>
              <w:tab/>
            </w:r>
            <w:r w:rsidR="000C2CAE">
              <w:rPr>
                <w:noProof/>
                <w:webHidden/>
              </w:rPr>
              <w:fldChar w:fldCharType="begin"/>
            </w:r>
            <w:r w:rsidR="000C2CAE">
              <w:rPr>
                <w:noProof/>
                <w:webHidden/>
              </w:rPr>
              <w:instrText xml:space="preserve"> PAGEREF _Toc105058201 \h </w:instrText>
            </w:r>
            <w:r w:rsidR="000C2CAE">
              <w:rPr>
                <w:noProof/>
                <w:webHidden/>
              </w:rPr>
            </w:r>
            <w:r w:rsidR="000C2CAE">
              <w:rPr>
                <w:noProof/>
                <w:webHidden/>
              </w:rPr>
              <w:fldChar w:fldCharType="separate"/>
            </w:r>
            <w:r w:rsidR="000C2CAE">
              <w:rPr>
                <w:noProof/>
                <w:webHidden/>
              </w:rPr>
              <w:t>9</w:t>
            </w:r>
            <w:r w:rsidR="000C2CAE">
              <w:rPr>
                <w:noProof/>
                <w:webHidden/>
              </w:rPr>
              <w:fldChar w:fldCharType="end"/>
            </w:r>
          </w:hyperlink>
        </w:p>
        <w:p w14:paraId="7C21F7E7" w14:textId="2FDAE1FB" w:rsidR="000C2CAE" w:rsidRDefault="00BB3225">
          <w:pPr>
            <w:pStyle w:val="Spistreci1"/>
            <w:rPr>
              <w:rFonts w:eastAsiaTheme="minorEastAsia"/>
              <w:noProof/>
              <w:lang w:eastAsia="pl-PL"/>
            </w:rPr>
          </w:pPr>
          <w:hyperlink w:anchor="_Toc105058202" w:history="1">
            <w:r w:rsidR="000C2CAE" w:rsidRPr="0042789E">
              <w:rPr>
                <w:rStyle w:val="Hipercze"/>
                <w:rFonts w:ascii="Times New Roman" w:hAnsi="Times New Roman" w:cs="Times New Roman"/>
                <w:b/>
                <w:bCs/>
                <w:noProof/>
              </w:rPr>
              <w:t>ROZDZIAŁ XII. WYMAGANIA DOTYCZĄCE WADIUM</w:t>
            </w:r>
            <w:r w:rsidR="000C2CAE">
              <w:rPr>
                <w:noProof/>
                <w:webHidden/>
              </w:rPr>
              <w:tab/>
            </w:r>
            <w:r w:rsidR="000C2CAE">
              <w:rPr>
                <w:noProof/>
                <w:webHidden/>
              </w:rPr>
              <w:fldChar w:fldCharType="begin"/>
            </w:r>
            <w:r w:rsidR="000C2CAE">
              <w:rPr>
                <w:noProof/>
                <w:webHidden/>
              </w:rPr>
              <w:instrText xml:space="preserve"> PAGEREF _Toc105058202 \h </w:instrText>
            </w:r>
            <w:r w:rsidR="000C2CAE">
              <w:rPr>
                <w:noProof/>
                <w:webHidden/>
              </w:rPr>
            </w:r>
            <w:r w:rsidR="000C2CAE">
              <w:rPr>
                <w:noProof/>
                <w:webHidden/>
              </w:rPr>
              <w:fldChar w:fldCharType="separate"/>
            </w:r>
            <w:r w:rsidR="000C2CAE">
              <w:rPr>
                <w:noProof/>
                <w:webHidden/>
              </w:rPr>
              <w:t>11</w:t>
            </w:r>
            <w:r w:rsidR="000C2CAE">
              <w:rPr>
                <w:noProof/>
                <w:webHidden/>
              </w:rPr>
              <w:fldChar w:fldCharType="end"/>
            </w:r>
          </w:hyperlink>
        </w:p>
        <w:p w14:paraId="3E30536D" w14:textId="14E1752D" w:rsidR="000C2CAE" w:rsidRDefault="00BB3225">
          <w:pPr>
            <w:pStyle w:val="Spistreci1"/>
            <w:rPr>
              <w:rFonts w:eastAsiaTheme="minorEastAsia"/>
              <w:noProof/>
              <w:lang w:eastAsia="pl-PL"/>
            </w:rPr>
          </w:pPr>
          <w:hyperlink w:anchor="_Toc105058203" w:history="1">
            <w:r w:rsidR="000C2CAE" w:rsidRPr="0042789E">
              <w:rPr>
                <w:rStyle w:val="Hipercze"/>
                <w:rFonts w:ascii="Times New Roman" w:hAnsi="Times New Roman" w:cs="Times New Roman"/>
                <w:b/>
                <w:bCs/>
                <w:noProof/>
              </w:rPr>
              <w:t>ROZDZIAŁ XIII. TERMIN ZWIĄZANIA OFERTĄ</w:t>
            </w:r>
            <w:r w:rsidR="000C2CAE">
              <w:rPr>
                <w:noProof/>
                <w:webHidden/>
              </w:rPr>
              <w:tab/>
            </w:r>
            <w:r w:rsidR="000C2CAE">
              <w:rPr>
                <w:noProof/>
                <w:webHidden/>
              </w:rPr>
              <w:fldChar w:fldCharType="begin"/>
            </w:r>
            <w:r w:rsidR="000C2CAE">
              <w:rPr>
                <w:noProof/>
                <w:webHidden/>
              </w:rPr>
              <w:instrText xml:space="preserve"> PAGEREF _Toc105058203 \h </w:instrText>
            </w:r>
            <w:r w:rsidR="000C2CAE">
              <w:rPr>
                <w:noProof/>
                <w:webHidden/>
              </w:rPr>
            </w:r>
            <w:r w:rsidR="000C2CAE">
              <w:rPr>
                <w:noProof/>
                <w:webHidden/>
              </w:rPr>
              <w:fldChar w:fldCharType="separate"/>
            </w:r>
            <w:r w:rsidR="000C2CAE">
              <w:rPr>
                <w:noProof/>
                <w:webHidden/>
              </w:rPr>
              <w:t>12</w:t>
            </w:r>
            <w:r w:rsidR="000C2CAE">
              <w:rPr>
                <w:noProof/>
                <w:webHidden/>
              </w:rPr>
              <w:fldChar w:fldCharType="end"/>
            </w:r>
          </w:hyperlink>
        </w:p>
        <w:p w14:paraId="5EFD55D6" w14:textId="3764CC77" w:rsidR="000C2CAE" w:rsidRDefault="00BB3225">
          <w:pPr>
            <w:pStyle w:val="Spistreci1"/>
            <w:rPr>
              <w:rFonts w:eastAsiaTheme="minorEastAsia"/>
              <w:noProof/>
              <w:lang w:eastAsia="pl-PL"/>
            </w:rPr>
          </w:pPr>
          <w:hyperlink w:anchor="_Toc105058204" w:history="1">
            <w:r w:rsidR="000C2CAE" w:rsidRPr="0042789E">
              <w:rPr>
                <w:rStyle w:val="Hipercze"/>
                <w:rFonts w:ascii="Times New Roman" w:hAnsi="Times New Roman" w:cs="Times New Roman"/>
                <w:b/>
                <w:bCs/>
                <w:noProof/>
              </w:rPr>
              <w:t>ROZDZIAŁ XIV. OPIS SPOSOBU PRZYGOTOWANIA OFERT ORAZ DOKUMENTÓW WYMAGANYCH PRZEZ ZAMAWIAJĄCEGO W SWZ</w:t>
            </w:r>
            <w:r w:rsidR="000C2CAE">
              <w:rPr>
                <w:noProof/>
                <w:webHidden/>
              </w:rPr>
              <w:tab/>
            </w:r>
            <w:r w:rsidR="000C2CAE">
              <w:rPr>
                <w:noProof/>
                <w:webHidden/>
              </w:rPr>
              <w:fldChar w:fldCharType="begin"/>
            </w:r>
            <w:r w:rsidR="000C2CAE">
              <w:rPr>
                <w:noProof/>
                <w:webHidden/>
              </w:rPr>
              <w:instrText xml:space="preserve"> PAGEREF _Toc105058204 \h </w:instrText>
            </w:r>
            <w:r w:rsidR="000C2CAE">
              <w:rPr>
                <w:noProof/>
                <w:webHidden/>
              </w:rPr>
            </w:r>
            <w:r w:rsidR="000C2CAE">
              <w:rPr>
                <w:noProof/>
                <w:webHidden/>
              </w:rPr>
              <w:fldChar w:fldCharType="separate"/>
            </w:r>
            <w:r w:rsidR="000C2CAE">
              <w:rPr>
                <w:noProof/>
                <w:webHidden/>
              </w:rPr>
              <w:t>12</w:t>
            </w:r>
            <w:r w:rsidR="000C2CAE">
              <w:rPr>
                <w:noProof/>
                <w:webHidden/>
              </w:rPr>
              <w:fldChar w:fldCharType="end"/>
            </w:r>
          </w:hyperlink>
        </w:p>
        <w:p w14:paraId="37D2D965" w14:textId="42D27E49" w:rsidR="000C2CAE" w:rsidRDefault="00BB3225">
          <w:pPr>
            <w:pStyle w:val="Spistreci1"/>
            <w:rPr>
              <w:rFonts w:eastAsiaTheme="minorEastAsia"/>
              <w:noProof/>
              <w:lang w:eastAsia="pl-PL"/>
            </w:rPr>
          </w:pPr>
          <w:hyperlink w:anchor="_Toc105058205" w:history="1">
            <w:r w:rsidR="000C2CAE" w:rsidRPr="0042789E">
              <w:rPr>
                <w:rStyle w:val="Hipercze"/>
                <w:rFonts w:ascii="Times New Roman" w:hAnsi="Times New Roman" w:cs="Times New Roman"/>
                <w:b/>
                <w:bCs/>
                <w:noProof/>
              </w:rPr>
              <w:t>ROZDZIAŁ XV. SPOSÓB ORAZ MIEJSCE I TERMIN SKŁADANIA I OTWARCIA OFERT</w:t>
            </w:r>
            <w:r w:rsidR="000C2CAE">
              <w:rPr>
                <w:noProof/>
                <w:webHidden/>
              </w:rPr>
              <w:tab/>
            </w:r>
            <w:r w:rsidR="000C2CAE">
              <w:rPr>
                <w:noProof/>
                <w:webHidden/>
              </w:rPr>
              <w:fldChar w:fldCharType="begin"/>
            </w:r>
            <w:r w:rsidR="000C2CAE">
              <w:rPr>
                <w:noProof/>
                <w:webHidden/>
              </w:rPr>
              <w:instrText xml:space="preserve"> PAGEREF _Toc105058205 \h </w:instrText>
            </w:r>
            <w:r w:rsidR="000C2CAE">
              <w:rPr>
                <w:noProof/>
                <w:webHidden/>
              </w:rPr>
            </w:r>
            <w:r w:rsidR="000C2CAE">
              <w:rPr>
                <w:noProof/>
                <w:webHidden/>
              </w:rPr>
              <w:fldChar w:fldCharType="separate"/>
            </w:r>
            <w:r w:rsidR="000C2CAE">
              <w:rPr>
                <w:noProof/>
                <w:webHidden/>
              </w:rPr>
              <w:t>15</w:t>
            </w:r>
            <w:r w:rsidR="000C2CAE">
              <w:rPr>
                <w:noProof/>
                <w:webHidden/>
              </w:rPr>
              <w:fldChar w:fldCharType="end"/>
            </w:r>
          </w:hyperlink>
        </w:p>
        <w:p w14:paraId="2EEACBB0" w14:textId="622C6A23" w:rsidR="000C2CAE" w:rsidRDefault="00BB3225">
          <w:pPr>
            <w:pStyle w:val="Spistreci1"/>
            <w:rPr>
              <w:rFonts w:eastAsiaTheme="minorEastAsia"/>
              <w:noProof/>
              <w:lang w:eastAsia="pl-PL"/>
            </w:rPr>
          </w:pPr>
          <w:hyperlink w:anchor="_Toc105058206" w:history="1">
            <w:r w:rsidR="000C2CAE" w:rsidRPr="0042789E">
              <w:rPr>
                <w:rStyle w:val="Hipercze"/>
                <w:rFonts w:ascii="Times New Roman" w:hAnsi="Times New Roman" w:cs="Times New Roman"/>
                <w:b/>
                <w:bCs/>
                <w:noProof/>
              </w:rPr>
              <w:t>ROZDZIAŁ XVI. SPOSÓB OBLICZENIA CENY</w:t>
            </w:r>
            <w:r w:rsidR="000C2CAE">
              <w:rPr>
                <w:noProof/>
                <w:webHidden/>
              </w:rPr>
              <w:tab/>
            </w:r>
            <w:r w:rsidR="000C2CAE">
              <w:rPr>
                <w:noProof/>
                <w:webHidden/>
              </w:rPr>
              <w:fldChar w:fldCharType="begin"/>
            </w:r>
            <w:r w:rsidR="000C2CAE">
              <w:rPr>
                <w:noProof/>
                <w:webHidden/>
              </w:rPr>
              <w:instrText xml:space="preserve"> PAGEREF _Toc105058206 \h </w:instrText>
            </w:r>
            <w:r w:rsidR="000C2CAE">
              <w:rPr>
                <w:noProof/>
                <w:webHidden/>
              </w:rPr>
            </w:r>
            <w:r w:rsidR="000C2CAE">
              <w:rPr>
                <w:noProof/>
                <w:webHidden/>
              </w:rPr>
              <w:fldChar w:fldCharType="separate"/>
            </w:r>
            <w:r w:rsidR="000C2CAE">
              <w:rPr>
                <w:noProof/>
                <w:webHidden/>
              </w:rPr>
              <w:t>16</w:t>
            </w:r>
            <w:r w:rsidR="000C2CAE">
              <w:rPr>
                <w:noProof/>
                <w:webHidden/>
              </w:rPr>
              <w:fldChar w:fldCharType="end"/>
            </w:r>
          </w:hyperlink>
        </w:p>
        <w:p w14:paraId="0094EA2B" w14:textId="3C427202" w:rsidR="000C2CAE" w:rsidRDefault="00BB3225">
          <w:pPr>
            <w:pStyle w:val="Spistreci1"/>
            <w:rPr>
              <w:rFonts w:eastAsiaTheme="minorEastAsia"/>
              <w:noProof/>
              <w:lang w:eastAsia="pl-PL"/>
            </w:rPr>
          </w:pPr>
          <w:hyperlink w:anchor="_Toc105058207" w:history="1">
            <w:r w:rsidR="000C2CAE" w:rsidRPr="0042789E">
              <w:rPr>
                <w:rStyle w:val="Hipercze"/>
                <w:rFonts w:ascii="Times New Roman" w:hAnsi="Times New Roman" w:cs="Times New Roman"/>
                <w:b/>
                <w:bCs/>
                <w:noProof/>
              </w:rPr>
              <w:t>ROZDZIAŁ XVII. OPIS KRYTERIÓW OCENY OFERT, WRAZ Z PODANIEM WAG TYCH KRYTERIÓW I SPOSOBU OCENY OFERT</w:t>
            </w:r>
            <w:r w:rsidR="000C2CAE">
              <w:rPr>
                <w:noProof/>
                <w:webHidden/>
              </w:rPr>
              <w:tab/>
            </w:r>
            <w:r w:rsidR="000C2CAE">
              <w:rPr>
                <w:noProof/>
                <w:webHidden/>
              </w:rPr>
              <w:fldChar w:fldCharType="begin"/>
            </w:r>
            <w:r w:rsidR="000C2CAE">
              <w:rPr>
                <w:noProof/>
                <w:webHidden/>
              </w:rPr>
              <w:instrText xml:space="preserve"> PAGEREF _Toc105058207 \h </w:instrText>
            </w:r>
            <w:r w:rsidR="000C2CAE">
              <w:rPr>
                <w:noProof/>
                <w:webHidden/>
              </w:rPr>
            </w:r>
            <w:r w:rsidR="000C2CAE">
              <w:rPr>
                <w:noProof/>
                <w:webHidden/>
              </w:rPr>
              <w:fldChar w:fldCharType="separate"/>
            </w:r>
            <w:r w:rsidR="000C2CAE">
              <w:rPr>
                <w:noProof/>
                <w:webHidden/>
              </w:rPr>
              <w:t>17</w:t>
            </w:r>
            <w:r w:rsidR="000C2CAE">
              <w:rPr>
                <w:noProof/>
                <w:webHidden/>
              </w:rPr>
              <w:fldChar w:fldCharType="end"/>
            </w:r>
          </w:hyperlink>
        </w:p>
        <w:p w14:paraId="6BE8352E" w14:textId="6BC4ECE3" w:rsidR="000C2CAE" w:rsidRDefault="00BB3225">
          <w:pPr>
            <w:pStyle w:val="Spistreci1"/>
            <w:rPr>
              <w:rFonts w:eastAsiaTheme="minorEastAsia"/>
              <w:noProof/>
              <w:lang w:eastAsia="pl-PL"/>
            </w:rPr>
          </w:pPr>
          <w:hyperlink w:anchor="_Toc105058208" w:history="1">
            <w:r w:rsidR="000C2CAE" w:rsidRPr="0042789E">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0C2CAE">
              <w:rPr>
                <w:noProof/>
                <w:webHidden/>
              </w:rPr>
              <w:tab/>
            </w:r>
            <w:r w:rsidR="000C2CAE">
              <w:rPr>
                <w:noProof/>
                <w:webHidden/>
              </w:rPr>
              <w:fldChar w:fldCharType="begin"/>
            </w:r>
            <w:r w:rsidR="000C2CAE">
              <w:rPr>
                <w:noProof/>
                <w:webHidden/>
              </w:rPr>
              <w:instrText xml:space="preserve"> PAGEREF _Toc105058208 \h </w:instrText>
            </w:r>
            <w:r w:rsidR="000C2CAE">
              <w:rPr>
                <w:noProof/>
                <w:webHidden/>
              </w:rPr>
            </w:r>
            <w:r w:rsidR="000C2CAE">
              <w:rPr>
                <w:noProof/>
                <w:webHidden/>
              </w:rPr>
              <w:fldChar w:fldCharType="separate"/>
            </w:r>
            <w:r w:rsidR="000C2CAE">
              <w:rPr>
                <w:noProof/>
                <w:webHidden/>
              </w:rPr>
              <w:t>18</w:t>
            </w:r>
            <w:r w:rsidR="000C2CAE">
              <w:rPr>
                <w:noProof/>
                <w:webHidden/>
              </w:rPr>
              <w:fldChar w:fldCharType="end"/>
            </w:r>
          </w:hyperlink>
        </w:p>
        <w:p w14:paraId="464D2371" w14:textId="361B8534" w:rsidR="000C2CAE" w:rsidRDefault="00BB3225">
          <w:pPr>
            <w:pStyle w:val="Spistreci1"/>
            <w:rPr>
              <w:rFonts w:eastAsiaTheme="minorEastAsia"/>
              <w:noProof/>
              <w:lang w:eastAsia="pl-PL"/>
            </w:rPr>
          </w:pPr>
          <w:hyperlink w:anchor="_Toc105058209" w:history="1">
            <w:r w:rsidR="000C2CAE" w:rsidRPr="0042789E">
              <w:rPr>
                <w:rStyle w:val="Hipercze"/>
                <w:rFonts w:ascii="Times New Roman" w:hAnsi="Times New Roman" w:cs="Times New Roman"/>
                <w:b/>
                <w:bCs/>
                <w:noProof/>
              </w:rPr>
              <w:t>ROZDZIAŁ XIX. INFORMACJE DOTYCZĄCE ZABEZPIECZENIA NALEŻYTEGO WYKONANIA UMOWY</w:t>
            </w:r>
            <w:r w:rsidR="000C2CAE">
              <w:rPr>
                <w:noProof/>
                <w:webHidden/>
              </w:rPr>
              <w:tab/>
            </w:r>
            <w:r w:rsidR="000C2CAE">
              <w:rPr>
                <w:noProof/>
                <w:webHidden/>
              </w:rPr>
              <w:fldChar w:fldCharType="begin"/>
            </w:r>
            <w:r w:rsidR="000C2CAE">
              <w:rPr>
                <w:noProof/>
                <w:webHidden/>
              </w:rPr>
              <w:instrText xml:space="preserve"> PAGEREF _Toc105058209 \h </w:instrText>
            </w:r>
            <w:r w:rsidR="000C2CAE">
              <w:rPr>
                <w:noProof/>
                <w:webHidden/>
              </w:rPr>
            </w:r>
            <w:r w:rsidR="000C2CAE">
              <w:rPr>
                <w:noProof/>
                <w:webHidden/>
              </w:rPr>
              <w:fldChar w:fldCharType="separate"/>
            </w:r>
            <w:r w:rsidR="000C2CAE">
              <w:rPr>
                <w:noProof/>
                <w:webHidden/>
              </w:rPr>
              <w:t>19</w:t>
            </w:r>
            <w:r w:rsidR="000C2CAE">
              <w:rPr>
                <w:noProof/>
                <w:webHidden/>
              </w:rPr>
              <w:fldChar w:fldCharType="end"/>
            </w:r>
          </w:hyperlink>
        </w:p>
        <w:p w14:paraId="1855837D" w14:textId="7D11696F" w:rsidR="000C2CAE" w:rsidRDefault="00BB3225">
          <w:pPr>
            <w:pStyle w:val="Spistreci1"/>
            <w:rPr>
              <w:rFonts w:eastAsiaTheme="minorEastAsia"/>
              <w:noProof/>
              <w:lang w:eastAsia="pl-PL"/>
            </w:rPr>
          </w:pPr>
          <w:hyperlink w:anchor="_Toc105058210" w:history="1">
            <w:r w:rsidR="000C2CAE" w:rsidRPr="0042789E">
              <w:rPr>
                <w:rStyle w:val="Hipercze"/>
                <w:rFonts w:ascii="Times New Roman" w:hAnsi="Times New Roman" w:cs="Times New Roman"/>
                <w:b/>
                <w:bCs/>
                <w:noProof/>
              </w:rPr>
              <w:t>ROZDZIAŁ XX. PROJEKTOWANE POSTANOWIENIA UMOWY W SPRAWIE ZAMÓWIENIA PUBLICZNEGO, KTÓRE ZOSTANĄ WPROWADZONE DO TREŚCI TEJ UMOWY</w:t>
            </w:r>
            <w:r w:rsidR="000C2CAE">
              <w:rPr>
                <w:noProof/>
                <w:webHidden/>
              </w:rPr>
              <w:tab/>
            </w:r>
            <w:r w:rsidR="000C2CAE">
              <w:rPr>
                <w:noProof/>
                <w:webHidden/>
              </w:rPr>
              <w:fldChar w:fldCharType="begin"/>
            </w:r>
            <w:r w:rsidR="000C2CAE">
              <w:rPr>
                <w:noProof/>
                <w:webHidden/>
              </w:rPr>
              <w:instrText xml:space="preserve"> PAGEREF _Toc105058210 \h </w:instrText>
            </w:r>
            <w:r w:rsidR="000C2CAE">
              <w:rPr>
                <w:noProof/>
                <w:webHidden/>
              </w:rPr>
            </w:r>
            <w:r w:rsidR="000C2CAE">
              <w:rPr>
                <w:noProof/>
                <w:webHidden/>
              </w:rPr>
              <w:fldChar w:fldCharType="separate"/>
            </w:r>
            <w:r w:rsidR="000C2CAE">
              <w:rPr>
                <w:noProof/>
                <w:webHidden/>
              </w:rPr>
              <w:t>19</w:t>
            </w:r>
            <w:r w:rsidR="000C2CAE">
              <w:rPr>
                <w:noProof/>
                <w:webHidden/>
              </w:rPr>
              <w:fldChar w:fldCharType="end"/>
            </w:r>
          </w:hyperlink>
        </w:p>
        <w:p w14:paraId="23A2194B" w14:textId="76342A9C" w:rsidR="000C2CAE" w:rsidRDefault="00BB3225">
          <w:pPr>
            <w:pStyle w:val="Spistreci1"/>
            <w:rPr>
              <w:rFonts w:eastAsiaTheme="minorEastAsia"/>
              <w:noProof/>
              <w:lang w:eastAsia="pl-PL"/>
            </w:rPr>
          </w:pPr>
          <w:hyperlink w:anchor="_Toc105058211" w:history="1">
            <w:r w:rsidR="000C2CAE" w:rsidRPr="0042789E">
              <w:rPr>
                <w:rStyle w:val="Hipercze"/>
                <w:rFonts w:ascii="Times New Roman" w:hAnsi="Times New Roman" w:cs="Times New Roman"/>
                <w:b/>
                <w:bCs/>
                <w:noProof/>
              </w:rPr>
              <w:t>ROZDZIAŁ XXI. POUCZENIE O ŚRODKACH OCHRONY PRAWNEJ PRZYSŁUGUJĄCYCH WYKONAWCY</w:t>
            </w:r>
            <w:r w:rsidR="000C2CAE">
              <w:rPr>
                <w:noProof/>
                <w:webHidden/>
              </w:rPr>
              <w:tab/>
            </w:r>
            <w:r w:rsidR="000C2CAE">
              <w:rPr>
                <w:noProof/>
                <w:webHidden/>
              </w:rPr>
              <w:fldChar w:fldCharType="begin"/>
            </w:r>
            <w:r w:rsidR="000C2CAE">
              <w:rPr>
                <w:noProof/>
                <w:webHidden/>
              </w:rPr>
              <w:instrText xml:space="preserve"> PAGEREF _Toc105058211 \h </w:instrText>
            </w:r>
            <w:r w:rsidR="000C2CAE">
              <w:rPr>
                <w:noProof/>
                <w:webHidden/>
              </w:rPr>
            </w:r>
            <w:r w:rsidR="000C2CAE">
              <w:rPr>
                <w:noProof/>
                <w:webHidden/>
              </w:rPr>
              <w:fldChar w:fldCharType="separate"/>
            </w:r>
            <w:r w:rsidR="000C2CAE">
              <w:rPr>
                <w:noProof/>
                <w:webHidden/>
              </w:rPr>
              <w:t>21</w:t>
            </w:r>
            <w:r w:rsidR="000C2CAE">
              <w:rPr>
                <w:noProof/>
                <w:webHidden/>
              </w:rPr>
              <w:fldChar w:fldCharType="end"/>
            </w:r>
          </w:hyperlink>
        </w:p>
        <w:p w14:paraId="1CB125A5" w14:textId="0DE3899D" w:rsidR="000C2CAE" w:rsidRDefault="00BB3225">
          <w:pPr>
            <w:pStyle w:val="Spistreci1"/>
            <w:rPr>
              <w:rFonts w:eastAsiaTheme="minorEastAsia"/>
              <w:noProof/>
              <w:lang w:eastAsia="pl-PL"/>
            </w:rPr>
          </w:pPr>
          <w:hyperlink w:anchor="_Toc105058212" w:history="1">
            <w:r w:rsidR="000C2CAE" w:rsidRPr="0042789E">
              <w:rPr>
                <w:rStyle w:val="Hipercze"/>
                <w:rFonts w:ascii="Times New Roman" w:hAnsi="Times New Roman" w:cs="Times New Roman"/>
                <w:b/>
                <w:bCs/>
                <w:noProof/>
              </w:rPr>
              <w:t>ROZDZIAŁ XXII. INFORMACJA NA TEMAT MOŻLIWOŚCI POWIERZENIA PRZEZ WYKONAWCĘ WYKONANIA CZĘŚCI ZAMÓWIENIA PODWYKONAWCOM</w:t>
            </w:r>
            <w:r w:rsidR="000C2CAE">
              <w:rPr>
                <w:noProof/>
                <w:webHidden/>
              </w:rPr>
              <w:tab/>
            </w:r>
            <w:r w:rsidR="000C2CAE">
              <w:rPr>
                <w:noProof/>
                <w:webHidden/>
              </w:rPr>
              <w:fldChar w:fldCharType="begin"/>
            </w:r>
            <w:r w:rsidR="000C2CAE">
              <w:rPr>
                <w:noProof/>
                <w:webHidden/>
              </w:rPr>
              <w:instrText xml:space="preserve"> PAGEREF _Toc105058212 \h </w:instrText>
            </w:r>
            <w:r w:rsidR="000C2CAE">
              <w:rPr>
                <w:noProof/>
                <w:webHidden/>
              </w:rPr>
            </w:r>
            <w:r w:rsidR="000C2CAE">
              <w:rPr>
                <w:noProof/>
                <w:webHidden/>
              </w:rPr>
              <w:fldChar w:fldCharType="separate"/>
            </w:r>
            <w:r w:rsidR="000C2CAE">
              <w:rPr>
                <w:noProof/>
                <w:webHidden/>
              </w:rPr>
              <w:t>22</w:t>
            </w:r>
            <w:r w:rsidR="000C2CAE">
              <w:rPr>
                <w:noProof/>
                <w:webHidden/>
              </w:rPr>
              <w:fldChar w:fldCharType="end"/>
            </w:r>
          </w:hyperlink>
        </w:p>
        <w:p w14:paraId="52FDE4C9" w14:textId="661A58C8" w:rsidR="000C2CAE" w:rsidRDefault="00BB3225">
          <w:pPr>
            <w:pStyle w:val="Spistreci1"/>
            <w:rPr>
              <w:rFonts w:eastAsiaTheme="minorEastAsia"/>
              <w:noProof/>
              <w:lang w:eastAsia="pl-PL"/>
            </w:rPr>
          </w:pPr>
          <w:hyperlink w:anchor="_Toc105058213" w:history="1">
            <w:r w:rsidR="000C2CAE" w:rsidRPr="0042789E">
              <w:rPr>
                <w:rStyle w:val="Hipercze"/>
                <w:rFonts w:ascii="Times New Roman" w:hAnsi="Times New Roman" w:cs="Times New Roman"/>
                <w:b/>
                <w:bCs/>
                <w:noProof/>
              </w:rPr>
              <w:t>ROZDZIAŁ XXIII. WYKONAWCY WSPÓLNIE UBIEGAJĄCY SIĘ O UDZIELENIE ZAMÓWIENIA</w:t>
            </w:r>
            <w:r w:rsidR="000C2CAE">
              <w:rPr>
                <w:noProof/>
                <w:webHidden/>
              </w:rPr>
              <w:tab/>
            </w:r>
            <w:r w:rsidR="000C2CAE">
              <w:rPr>
                <w:noProof/>
                <w:webHidden/>
              </w:rPr>
              <w:fldChar w:fldCharType="begin"/>
            </w:r>
            <w:r w:rsidR="000C2CAE">
              <w:rPr>
                <w:noProof/>
                <w:webHidden/>
              </w:rPr>
              <w:instrText xml:space="preserve"> PAGEREF _Toc105058213 \h </w:instrText>
            </w:r>
            <w:r w:rsidR="000C2CAE">
              <w:rPr>
                <w:noProof/>
                <w:webHidden/>
              </w:rPr>
            </w:r>
            <w:r w:rsidR="000C2CAE">
              <w:rPr>
                <w:noProof/>
                <w:webHidden/>
              </w:rPr>
              <w:fldChar w:fldCharType="separate"/>
            </w:r>
            <w:r w:rsidR="000C2CAE">
              <w:rPr>
                <w:noProof/>
                <w:webHidden/>
              </w:rPr>
              <w:t>22</w:t>
            </w:r>
            <w:r w:rsidR="000C2CAE">
              <w:rPr>
                <w:noProof/>
                <w:webHidden/>
              </w:rPr>
              <w:fldChar w:fldCharType="end"/>
            </w:r>
          </w:hyperlink>
        </w:p>
        <w:p w14:paraId="713ED58C" w14:textId="2D72AA6A" w:rsidR="000C2CAE" w:rsidRDefault="00BB3225">
          <w:pPr>
            <w:pStyle w:val="Spistreci1"/>
            <w:rPr>
              <w:rFonts w:eastAsiaTheme="minorEastAsia"/>
              <w:noProof/>
              <w:lang w:eastAsia="pl-PL"/>
            </w:rPr>
          </w:pPr>
          <w:hyperlink w:anchor="_Toc105058214" w:history="1">
            <w:r w:rsidR="000C2CAE" w:rsidRPr="0042789E">
              <w:rPr>
                <w:rStyle w:val="Hipercze"/>
                <w:rFonts w:ascii="Times New Roman" w:hAnsi="Times New Roman" w:cs="Times New Roman"/>
                <w:b/>
                <w:bCs/>
                <w:noProof/>
              </w:rPr>
              <w:t>ROZDZIAŁ XXlV. OCHRONA DANYCH OSOBOWYCH</w:t>
            </w:r>
            <w:r w:rsidR="000C2CAE">
              <w:rPr>
                <w:noProof/>
                <w:webHidden/>
              </w:rPr>
              <w:tab/>
            </w:r>
            <w:r w:rsidR="000C2CAE">
              <w:rPr>
                <w:noProof/>
                <w:webHidden/>
              </w:rPr>
              <w:fldChar w:fldCharType="begin"/>
            </w:r>
            <w:r w:rsidR="000C2CAE">
              <w:rPr>
                <w:noProof/>
                <w:webHidden/>
              </w:rPr>
              <w:instrText xml:space="preserve"> PAGEREF _Toc105058214 \h </w:instrText>
            </w:r>
            <w:r w:rsidR="000C2CAE">
              <w:rPr>
                <w:noProof/>
                <w:webHidden/>
              </w:rPr>
            </w:r>
            <w:r w:rsidR="000C2CAE">
              <w:rPr>
                <w:noProof/>
                <w:webHidden/>
              </w:rPr>
              <w:fldChar w:fldCharType="separate"/>
            </w:r>
            <w:r w:rsidR="000C2CAE">
              <w:rPr>
                <w:noProof/>
                <w:webHidden/>
              </w:rPr>
              <w:t>23</w:t>
            </w:r>
            <w:r w:rsidR="000C2CAE">
              <w:rPr>
                <w:noProof/>
                <w:webHidden/>
              </w:rPr>
              <w:fldChar w:fldCharType="end"/>
            </w:r>
          </w:hyperlink>
        </w:p>
        <w:p w14:paraId="12935698" w14:textId="2B4C6FFE" w:rsidR="000C2CAE" w:rsidRDefault="00BB3225">
          <w:pPr>
            <w:pStyle w:val="Spistreci1"/>
            <w:rPr>
              <w:rFonts w:eastAsiaTheme="minorEastAsia"/>
              <w:noProof/>
              <w:lang w:eastAsia="pl-PL"/>
            </w:rPr>
          </w:pPr>
          <w:hyperlink w:anchor="_Toc105058215" w:history="1">
            <w:r w:rsidR="000C2CAE" w:rsidRPr="0042789E">
              <w:rPr>
                <w:rStyle w:val="Hipercze"/>
                <w:rFonts w:ascii="Times New Roman" w:hAnsi="Times New Roman" w:cs="Times New Roman"/>
                <w:b/>
                <w:bCs/>
                <w:noProof/>
              </w:rPr>
              <w:t>ROZDZIAŁ XXV. ZAŁĄCZNIKI</w:t>
            </w:r>
            <w:r w:rsidR="000C2CAE">
              <w:rPr>
                <w:noProof/>
                <w:webHidden/>
              </w:rPr>
              <w:tab/>
            </w:r>
            <w:r w:rsidR="000C2CAE">
              <w:rPr>
                <w:noProof/>
                <w:webHidden/>
              </w:rPr>
              <w:fldChar w:fldCharType="begin"/>
            </w:r>
            <w:r w:rsidR="000C2CAE">
              <w:rPr>
                <w:noProof/>
                <w:webHidden/>
              </w:rPr>
              <w:instrText xml:space="preserve"> PAGEREF _Toc105058215 \h </w:instrText>
            </w:r>
            <w:r w:rsidR="000C2CAE">
              <w:rPr>
                <w:noProof/>
                <w:webHidden/>
              </w:rPr>
            </w:r>
            <w:r w:rsidR="000C2CAE">
              <w:rPr>
                <w:noProof/>
                <w:webHidden/>
              </w:rPr>
              <w:fldChar w:fldCharType="separate"/>
            </w:r>
            <w:r w:rsidR="000C2CAE">
              <w:rPr>
                <w:noProof/>
                <w:webHidden/>
              </w:rPr>
              <w:t>24</w:t>
            </w:r>
            <w:r w:rsidR="000C2CAE">
              <w:rPr>
                <w:noProof/>
                <w:webHidden/>
              </w:rPr>
              <w:fldChar w:fldCharType="end"/>
            </w:r>
          </w:hyperlink>
        </w:p>
        <w:p w14:paraId="6AA01C05" w14:textId="396DCD13" w:rsidR="00177F4B" w:rsidRDefault="00177F4B" w:rsidP="00745B20">
          <w:pPr>
            <w:jc w:val="both"/>
          </w:pPr>
          <w:r w:rsidRPr="00BD1567">
            <w:rPr>
              <w:rFonts w:ascii="Times New Roman" w:hAnsi="Times New Roman" w:cs="Times New Roman"/>
              <w:b/>
              <w:bCs/>
            </w:rPr>
            <w:fldChar w:fldCharType="end"/>
          </w:r>
        </w:p>
      </w:sdtContent>
    </w:sdt>
    <w:p w14:paraId="1B5FEABF" w14:textId="77777777" w:rsidR="00177F4B" w:rsidRDefault="00177F4B" w:rsidP="00177F4B"/>
    <w:p w14:paraId="49BD6FB0" w14:textId="77777777" w:rsidR="00177F4B" w:rsidRDefault="00177F4B" w:rsidP="00177F4B">
      <w:r>
        <w:br w:type="page"/>
      </w:r>
    </w:p>
    <w:tbl>
      <w:tblPr>
        <w:tblStyle w:val="Tabela-Siatka"/>
        <w:tblW w:w="0" w:type="auto"/>
        <w:tblLook w:val="04A0" w:firstRow="1" w:lastRow="0" w:firstColumn="1" w:lastColumn="0" w:noHBand="0" w:noVBand="1"/>
      </w:tblPr>
      <w:tblGrid>
        <w:gridCol w:w="9062"/>
      </w:tblGrid>
      <w:tr w:rsidR="00177F4B" w:rsidRPr="00785662" w14:paraId="5B7E6C40" w14:textId="77777777" w:rsidTr="008F3CE2">
        <w:trPr>
          <w:trHeight w:val="454"/>
        </w:trPr>
        <w:tc>
          <w:tcPr>
            <w:tcW w:w="9062" w:type="dxa"/>
            <w:shd w:val="clear" w:color="auto" w:fill="D0CECE" w:themeFill="background2" w:themeFillShade="E6"/>
            <w:vAlign w:val="center"/>
          </w:tcPr>
          <w:p w14:paraId="037285AA" w14:textId="77777777" w:rsidR="00177F4B" w:rsidRPr="00785662" w:rsidRDefault="00177F4B" w:rsidP="008F3CE2">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4506391"/>
            <w:bookmarkStart w:id="4" w:name="_Toc105058191"/>
            <w:bookmarkStart w:id="5"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bookmarkEnd w:id="4"/>
          </w:p>
        </w:tc>
      </w:tr>
    </w:tbl>
    <w:bookmarkEnd w:id="5"/>
    <w:p w14:paraId="747252DC" w14:textId="5D01F070" w:rsidR="00D81B8B" w:rsidRDefault="00D81B8B" w:rsidP="00D57EBD">
      <w:pPr>
        <w:pStyle w:val="Akapitzlist"/>
        <w:numPr>
          <w:ilvl w:val="0"/>
          <w:numId w:val="50"/>
        </w:numPr>
        <w:rPr>
          <w:rFonts w:ascii="Times New Roman" w:hAnsi="Times New Roman" w:cs="Times New Roman"/>
        </w:rPr>
      </w:pPr>
      <w:r w:rsidRPr="00D81B8B">
        <w:rPr>
          <w:rFonts w:ascii="Times New Roman" w:hAnsi="Times New Roman" w:cs="Times New Roman"/>
        </w:rPr>
        <w:t>Zamawiającym jest Gmina Miłoradz, reprezentowana przez Wójta Gminy Miłoradz.</w:t>
      </w:r>
    </w:p>
    <w:p w14:paraId="2E71EF27" w14:textId="77777777" w:rsidR="004C79CF" w:rsidRPr="00D81B8B" w:rsidRDefault="004C79CF" w:rsidP="004C79CF">
      <w:pPr>
        <w:pStyle w:val="Akapitzlist"/>
        <w:rPr>
          <w:rFonts w:ascii="Times New Roman" w:hAnsi="Times New Roman" w:cs="Times New Roman"/>
        </w:rPr>
      </w:pPr>
    </w:p>
    <w:p w14:paraId="60E1AE6B" w14:textId="77777777" w:rsidR="00D81B8B" w:rsidRPr="00D81B8B" w:rsidRDefault="00D81B8B" w:rsidP="00D57EBD">
      <w:pPr>
        <w:pStyle w:val="Akapitzlist"/>
        <w:numPr>
          <w:ilvl w:val="0"/>
          <w:numId w:val="50"/>
        </w:numPr>
        <w:rPr>
          <w:rFonts w:ascii="Times New Roman" w:hAnsi="Times New Roman" w:cs="Times New Roman"/>
        </w:rPr>
      </w:pPr>
      <w:r w:rsidRPr="00D81B8B">
        <w:rPr>
          <w:rFonts w:ascii="Times New Roman" w:hAnsi="Times New Roman" w:cs="Times New Roman"/>
        </w:rPr>
        <w:t>Adres siedziby Urzędu Gminy w Miłoradzu:</w:t>
      </w:r>
    </w:p>
    <w:p w14:paraId="4CED194F" w14:textId="77777777" w:rsidR="00D81B8B" w:rsidRPr="00D81B8B" w:rsidRDefault="00D81B8B" w:rsidP="00D81B8B">
      <w:pPr>
        <w:pStyle w:val="Akapitzlist"/>
        <w:rPr>
          <w:rFonts w:ascii="Times New Roman" w:hAnsi="Times New Roman" w:cs="Times New Roman"/>
        </w:rPr>
      </w:pPr>
      <w:r w:rsidRPr="00D81B8B">
        <w:rPr>
          <w:rFonts w:ascii="Times New Roman" w:hAnsi="Times New Roman" w:cs="Times New Roman"/>
        </w:rPr>
        <w:t>ul. Żuławska 9, 82-213 Miłoradz</w:t>
      </w:r>
    </w:p>
    <w:p w14:paraId="3EF0CEC1" w14:textId="2D80C4BF" w:rsidR="00D81B8B" w:rsidRPr="00D81B8B" w:rsidRDefault="00D81B8B" w:rsidP="00D81B8B">
      <w:pPr>
        <w:pStyle w:val="Akapitzlist"/>
        <w:jc w:val="both"/>
        <w:rPr>
          <w:rFonts w:ascii="Times New Roman" w:hAnsi="Times New Roman" w:cs="Times New Roman"/>
        </w:rPr>
      </w:pPr>
      <w:r w:rsidRPr="00D81B8B">
        <w:rPr>
          <w:rFonts w:ascii="Times New Roman" w:hAnsi="Times New Roman" w:cs="Times New Roman"/>
        </w:rPr>
        <w:t xml:space="preserve">tel. (55) 271 15 31 </w:t>
      </w:r>
    </w:p>
    <w:p w14:paraId="128168C8" w14:textId="63F0654F" w:rsidR="00D81B8B" w:rsidRDefault="00D81B8B" w:rsidP="00D81B8B">
      <w:pPr>
        <w:pStyle w:val="Akapitzlist"/>
        <w:rPr>
          <w:rFonts w:ascii="Times New Roman" w:hAnsi="Times New Roman" w:cs="Times New Roman"/>
        </w:rPr>
      </w:pPr>
      <w:r w:rsidRPr="00D81B8B">
        <w:rPr>
          <w:rFonts w:ascii="Times New Roman" w:hAnsi="Times New Roman" w:cs="Times New Roman"/>
        </w:rPr>
        <w:t>fax (55) 271 15 65</w:t>
      </w:r>
    </w:p>
    <w:p w14:paraId="186B861B" w14:textId="77777777" w:rsidR="004C79CF" w:rsidRPr="00D81B8B" w:rsidRDefault="004C79CF" w:rsidP="00D81B8B">
      <w:pPr>
        <w:pStyle w:val="Akapitzlist"/>
        <w:rPr>
          <w:rFonts w:ascii="Times New Roman" w:hAnsi="Times New Roman" w:cs="Times New Roman"/>
        </w:rPr>
      </w:pPr>
    </w:p>
    <w:p w14:paraId="77E794BF" w14:textId="70047DB1" w:rsidR="00D81B8B" w:rsidRPr="004C79CF" w:rsidRDefault="00D81B8B" w:rsidP="00D57EBD">
      <w:pPr>
        <w:pStyle w:val="Akapitzlist"/>
        <w:numPr>
          <w:ilvl w:val="0"/>
          <w:numId w:val="50"/>
        </w:numPr>
        <w:rPr>
          <w:rFonts w:ascii="Times New Roman" w:hAnsi="Times New Roman" w:cs="Times New Roman"/>
          <w:u w:val="single"/>
        </w:rPr>
      </w:pPr>
      <w:r w:rsidRPr="00D81B8B">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7" w:history="1">
        <w:r w:rsidRPr="00D81B8B">
          <w:rPr>
            <w:rStyle w:val="Hipercze"/>
            <w:rFonts w:ascii="Times New Roman" w:hAnsi="Times New Roman" w:cs="Times New Roman"/>
          </w:rPr>
          <w:t>https://platformazakupowa.pl/pn/miloradz</w:t>
        </w:r>
      </w:hyperlink>
    </w:p>
    <w:p w14:paraId="7756DEDE" w14:textId="77777777" w:rsidR="004C79CF" w:rsidRPr="00D81B8B" w:rsidRDefault="004C79CF" w:rsidP="004C79CF">
      <w:pPr>
        <w:pStyle w:val="Akapitzlist"/>
        <w:rPr>
          <w:rFonts w:ascii="Times New Roman" w:hAnsi="Times New Roman" w:cs="Times New Roman"/>
          <w:u w:val="single"/>
        </w:rPr>
      </w:pPr>
    </w:p>
    <w:p w14:paraId="0A425342" w14:textId="77777777" w:rsidR="00D81B8B" w:rsidRPr="00D81B8B" w:rsidRDefault="00D81B8B" w:rsidP="00D57EBD">
      <w:pPr>
        <w:pStyle w:val="Akapitzlist"/>
        <w:numPr>
          <w:ilvl w:val="0"/>
          <w:numId w:val="50"/>
        </w:numPr>
        <w:rPr>
          <w:rFonts w:ascii="Times New Roman" w:hAnsi="Times New Roman" w:cs="Times New Roman"/>
        </w:rPr>
      </w:pPr>
      <w:r w:rsidRPr="00D81B8B">
        <w:rPr>
          <w:rFonts w:ascii="Times New Roman" w:hAnsi="Times New Roman" w:cs="Times New Roman"/>
        </w:rPr>
        <w:t>Adres poczty elektronicznej Zamawiającego:</w:t>
      </w:r>
    </w:p>
    <w:p w14:paraId="2D80C5CC" w14:textId="5AB0D652" w:rsidR="00D81B8B" w:rsidRDefault="00BB3225" w:rsidP="00D81B8B">
      <w:pPr>
        <w:pStyle w:val="Akapitzlist"/>
        <w:spacing w:after="0"/>
        <w:jc w:val="both"/>
        <w:rPr>
          <w:rFonts w:ascii="Times New Roman" w:hAnsi="Times New Roman" w:cs="Times New Roman"/>
        </w:rPr>
      </w:pPr>
      <w:hyperlink r:id="rId8" w:history="1">
        <w:r w:rsidR="00D81B8B" w:rsidRPr="00D81B8B">
          <w:rPr>
            <w:rStyle w:val="Hipercze"/>
            <w:rFonts w:ascii="Times New Roman" w:hAnsi="Times New Roman" w:cs="Times New Roman"/>
          </w:rPr>
          <w:t>projekty@miloradz.malbork.pl</w:t>
        </w:r>
      </w:hyperlink>
    </w:p>
    <w:p w14:paraId="4D1AE260" w14:textId="77777777" w:rsidR="004C79CF" w:rsidRPr="00D81B8B" w:rsidRDefault="004C79CF" w:rsidP="00D81B8B">
      <w:pPr>
        <w:pStyle w:val="Akapitzlist"/>
        <w:spacing w:after="0"/>
        <w:jc w:val="both"/>
        <w:rPr>
          <w:rFonts w:ascii="Times New Roman" w:hAnsi="Times New Roman" w:cs="Times New Roman"/>
        </w:rPr>
      </w:pPr>
    </w:p>
    <w:p w14:paraId="4030ED24" w14:textId="77777777" w:rsidR="00D81B8B" w:rsidRPr="00D81B8B" w:rsidRDefault="00D81B8B" w:rsidP="00D57EBD">
      <w:pPr>
        <w:pStyle w:val="Akapitzlist"/>
        <w:numPr>
          <w:ilvl w:val="0"/>
          <w:numId w:val="50"/>
        </w:numPr>
        <w:spacing w:after="0"/>
        <w:jc w:val="both"/>
        <w:rPr>
          <w:rFonts w:ascii="Times New Roman" w:hAnsi="Times New Roman" w:cs="Times New Roman"/>
        </w:rPr>
      </w:pPr>
      <w:r w:rsidRPr="00D81B8B">
        <w:rPr>
          <w:rFonts w:ascii="Times New Roman" w:hAnsi="Times New Roman" w:cs="Times New Roman"/>
        </w:rPr>
        <w:t xml:space="preserve">Godziny pracy Urzędu: </w:t>
      </w:r>
    </w:p>
    <w:p w14:paraId="3006433D" w14:textId="77777777" w:rsidR="00D81B8B" w:rsidRPr="00D81B8B" w:rsidRDefault="00D81B8B" w:rsidP="00D81B8B">
      <w:pPr>
        <w:pStyle w:val="Akapitzlist"/>
        <w:jc w:val="both"/>
        <w:rPr>
          <w:rFonts w:ascii="Times New Roman" w:hAnsi="Times New Roman" w:cs="Times New Roman"/>
        </w:rPr>
      </w:pPr>
      <w:r w:rsidRPr="00D81B8B">
        <w:rPr>
          <w:rFonts w:ascii="Times New Roman" w:hAnsi="Times New Roman" w:cs="Times New Roman"/>
        </w:rPr>
        <w:t>poniedziałek 8:00 – 18:00</w:t>
      </w:r>
    </w:p>
    <w:p w14:paraId="7B4E47BC" w14:textId="77777777" w:rsidR="00D81B8B" w:rsidRPr="00D81B8B" w:rsidRDefault="00D81B8B" w:rsidP="00D81B8B">
      <w:pPr>
        <w:pStyle w:val="Akapitzlist"/>
        <w:jc w:val="both"/>
        <w:rPr>
          <w:rFonts w:ascii="Times New Roman" w:hAnsi="Times New Roman" w:cs="Times New Roman"/>
        </w:rPr>
      </w:pPr>
      <w:r w:rsidRPr="00D81B8B">
        <w:rPr>
          <w:rFonts w:ascii="Times New Roman" w:hAnsi="Times New Roman" w:cs="Times New Roman"/>
        </w:rPr>
        <w:t>wtorek, środa, czwartek 7:00 – 15:00</w:t>
      </w:r>
    </w:p>
    <w:p w14:paraId="0522E991" w14:textId="0362B432" w:rsidR="00D81B8B" w:rsidRDefault="00D81B8B" w:rsidP="00D81B8B">
      <w:pPr>
        <w:pStyle w:val="Akapitzlist"/>
        <w:jc w:val="both"/>
        <w:rPr>
          <w:rFonts w:ascii="Times New Roman" w:hAnsi="Times New Roman" w:cs="Times New Roman"/>
        </w:rPr>
      </w:pPr>
      <w:r w:rsidRPr="00D81B8B">
        <w:rPr>
          <w:rFonts w:ascii="Times New Roman" w:hAnsi="Times New Roman" w:cs="Times New Roman"/>
        </w:rPr>
        <w:t>piątek   7:00 – 13:00</w:t>
      </w:r>
    </w:p>
    <w:p w14:paraId="7CA78DC5" w14:textId="42F6B3D4" w:rsidR="004C79CF" w:rsidRDefault="004C79CF" w:rsidP="00D81B8B">
      <w:pPr>
        <w:pStyle w:val="Akapitzlist"/>
        <w:jc w:val="both"/>
        <w:rPr>
          <w:rFonts w:ascii="Times New Roman" w:hAnsi="Times New Roman" w:cs="Times New Roman"/>
        </w:rPr>
      </w:pPr>
    </w:p>
    <w:p w14:paraId="0D5DB033" w14:textId="3D1A5274" w:rsidR="004C79CF" w:rsidRDefault="004C79CF" w:rsidP="004C79CF">
      <w:pPr>
        <w:pStyle w:val="Akapitzlist"/>
        <w:rPr>
          <w:rFonts w:ascii="Times New Roman" w:hAnsi="Times New Roman" w:cs="Times New Roman"/>
          <w:u w:val="single"/>
        </w:rPr>
      </w:pPr>
      <w:r w:rsidRPr="004C79CF">
        <w:rPr>
          <w:rFonts w:ascii="Times New Roman" w:hAnsi="Times New Roman" w:cs="Times New Roman"/>
          <w:b/>
          <w:bCs/>
          <w:u w:val="single"/>
        </w:rPr>
        <w:t xml:space="preserve">Uwaga! </w:t>
      </w:r>
      <w:r w:rsidRPr="004C79CF">
        <w:rPr>
          <w:rFonts w:ascii="Times New Roman" w:hAnsi="Times New Roman" w:cs="Times New Roman"/>
          <w:u w:val="single"/>
        </w:rPr>
        <w:t>W przypadku gdy wniosek o wgląd w protokół, o którym mowa w art. 74 ust. 1 ustawy PZP wpłynie po godzinach pracy Zamawiającego, odpowiedź zostanie udzielona dnia następnego (roboczego).</w:t>
      </w:r>
    </w:p>
    <w:p w14:paraId="35D9F785" w14:textId="77777777" w:rsidR="004C79CF" w:rsidRPr="004C79CF" w:rsidRDefault="004C79CF" w:rsidP="004C79CF">
      <w:pPr>
        <w:pStyle w:val="Akapitzlist"/>
        <w:rPr>
          <w:rFonts w:ascii="Times New Roman" w:hAnsi="Times New Roman" w:cs="Times New Roman"/>
          <w:u w:val="single"/>
        </w:rPr>
      </w:pPr>
    </w:p>
    <w:p w14:paraId="5C3C7E7F" w14:textId="77777777" w:rsidR="00177F4B" w:rsidRPr="00785662" w:rsidRDefault="00177F4B" w:rsidP="00177F4B">
      <w:pPr>
        <w:pStyle w:val="Akapitzlist"/>
        <w:spacing w:after="0" w:line="240" w:lineRule="auto"/>
        <w:ind w:left="1080"/>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473C18CB" w14:textId="77777777" w:rsidTr="008F3CE2">
        <w:trPr>
          <w:trHeight w:val="454"/>
        </w:trPr>
        <w:tc>
          <w:tcPr>
            <w:tcW w:w="9062" w:type="dxa"/>
            <w:shd w:val="clear" w:color="auto" w:fill="D0CECE" w:themeFill="background2" w:themeFillShade="E6"/>
            <w:vAlign w:val="center"/>
          </w:tcPr>
          <w:p w14:paraId="17CDA4E8" w14:textId="77777777" w:rsidR="00177F4B" w:rsidRPr="00785662" w:rsidRDefault="00177F4B" w:rsidP="008F3CE2">
            <w:pPr>
              <w:pStyle w:val="Nagwek1"/>
              <w:spacing w:before="0"/>
              <w:outlineLvl w:val="0"/>
              <w:rPr>
                <w:rFonts w:ascii="Times New Roman" w:hAnsi="Times New Roman" w:cs="Times New Roman"/>
                <w:b/>
                <w:bCs/>
                <w:color w:val="auto"/>
                <w:sz w:val="26"/>
                <w:szCs w:val="26"/>
              </w:rPr>
            </w:pPr>
            <w:bookmarkStart w:id="6" w:name="_Toc72237829"/>
            <w:bookmarkStart w:id="7" w:name="_Toc76396037"/>
            <w:bookmarkStart w:id="8" w:name="_Toc84506392"/>
            <w:bookmarkStart w:id="9" w:name="_Toc105058192"/>
            <w:r w:rsidRPr="00785662">
              <w:rPr>
                <w:rFonts w:ascii="Times New Roman" w:hAnsi="Times New Roman" w:cs="Times New Roman"/>
                <w:b/>
                <w:bCs/>
                <w:color w:val="auto"/>
                <w:sz w:val="26"/>
                <w:szCs w:val="26"/>
              </w:rPr>
              <w:t>ROZDZIAŁ II. TRYB UDZIELENIA ZAMÓWIENIA</w:t>
            </w:r>
            <w:bookmarkEnd w:id="6"/>
            <w:bookmarkEnd w:id="7"/>
            <w:bookmarkEnd w:id="8"/>
            <w:bookmarkEnd w:id="9"/>
          </w:p>
        </w:tc>
      </w:tr>
    </w:tbl>
    <w:p w14:paraId="18106089" w14:textId="77777777" w:rsidR="001967C0" w:rsidRPr="001967C0" w:rsidRDefault="001967C0" w:rsidP="00D57EBD">
      <w:pPr>
        <w:numPr>
          <w:ilvl w:val="0"/>
          <w:numId w:val="1"/>
        </w:numPr>
        <w:autoSpaceDE w:val="0"/>
        <w:autoSpaceDN w:val="0"/>
        <w:adjustRightInd w:val="0"/>
        <w:spacing w:after="0" w:line="276" w:lineRule="auto"/>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Zamawiający prowadzi postępowanie o udzielenie zamówienia publicznego zgodnie </w:t>
      </w:r>
    </w:p>
    <w:p w14:paraId="47542150" w14:textId="77777777" w:rsidR="001967C0" w:rsidRPr="001967C0" w:rsidRDefault="001967C0" w:rsidP="001967C0">
      <w:pPr>
        <w:autoSpaceDE w:val="0"/>
        <w:autoSpaceDN w:val="0"/>
        <w:adjustRightInd w:val="0"/>
        <w:spacing w:after="0" w:line="276" w:lineRule="auto"/>
        <w:ind w:left="720"/>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z przepisami ustawy z dnia 11 września 2019 r. Prawo zamówień publicznych </w:t>
      </w:r>
    </w:p>
    <w:p w14:paraId="018EE716" w14:textId="77777777" w:rsidR="001967C0" w:rsidRPr="001967C0" w:rsidRDefault="001967C0" w:rsidP="001967C0">
      <w:pPr>
        <w:autoSpaceDE w:val="0"/>
        <w:autoSpaceDN w:val="0"/>
        <w:adjustRightInd w:val="0"/>
        <w:spacing w:after="0" w:line="276" w:lineRule="auto"/>
        <w:ind w:left="720"/>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(Dz.U. z 2021r., poz. 1129 z </w:t>
      </w:r>
      <w:proofErr w:type="spellStart"/>
      <w:r w:rsidRPr="001967C0">
        <w:rPr>
          <w:rFonts w:ascii="Times New Roman" w:eastAsia="Calibri" w:hAnsi="Times New Roman" w:cs="Times New Roman"/>
          <w:color w:val="000000"/>
        </w:rPr>
        <w:t>późn</w:t>
      </w:r>
      <w:proofErr w:type="spellEnd"/>
      <w:r w:rsidRPr="001967C0">
        <w:rPr>
          <w:rFonts w:ascii="Times New Roman" w:eastAsia="Calibri" w:hAnsi="Times New Roman" w:cs="Times New Roman"/>
          <w:color w:val="000000"/>
        </w:rPr>
        <w:t xml:space="preserve">. zm.), zwanej dalej ustawą </w:t>
      </w:r>
      <w:proofErr w:type="spellStart"/>
      <w:r w:rsidRPr="001967C0">
        <w:rPr>
          <w:rFonts w:ascii="Times New Roman" w:eastAsia="Calibri" w:hAnsi="Times New Roman" w:cs="Times New Roman"/>
          <w:color w:val="000000"/>
        </w:rPr>
        <w:t>Pzp</w:t>
      </w:r>
      <w:proofErr w:type="spellEnd"/>
      <w:r w:rsidRPr="001967C0">
        <w:rPr>
          <w:rFonts w:ascii="Times New Roman" w:eastAsia="Calibri" w:hAnsi="Times New Roman" w:cs="Times New Roman"/>
          <w:color w:val="000000"/>
        </w:rPr>
        <w:t>.</w:t>
      </w:r>
    </w:p>
    <w:p w14:paraId="6243F57B" w14:textId="0E9CE342" w:rsidR="001967C0" w:rsidRPr="001967C0" w:rsidRDefault="001967C0" w:rsidP="00D57EBD">
      <w:pPr>
        <w:numPr>
          <w:ilvl w:val="0"/>
          <w:numId w:val="1"/>
        </w:numPr>
        <w:autoSpaceDE w:val="0"/>
        <w:autoSpaceDN w:val="0"/>
        <w:adjustRightInd w:val="0"/>
        <w:spacing w:after="0" w:line="276" w:lineRule="auto"/>
        <w:jc w:val="both"/>
        <w:rPr>
          <w:rFonts w:ascii="Times New Roman" w:eastAsia="Calibri" w:hAnsi="Times New Roman" w:cs="Times New Roman"/>
          <w:color w:val="000000"/>
          <w:sz w:val="24"/>
          <w:szCs w:val="24"/>
        </w:rPr>
      </w:pPr>
      <w:r w:rsidRPr="001967C0">
        <w:rPr>
          <w:rFonts w:ascii="Times New Roman" w:eastAsia="Calibri" w:hAnsi="Times New Roman" w:cs="Times New Roman"/>
          <w:color w:val="000000"/>
        </w:rPr>
        <w:t>Zamawiający prowadzi postępowanie o udzielenie zamówienia publicznego w trybie podstawowym</w:t>
      </w:r>
      <w:r w:rsidR="007B0616">
        <w:rPr>
          <w:rFonts w:ascii="Times New Roman" w:eastAsia="Calibri" w:hAnsi="Times New Roman" w:cs="Times New Roman"/>
          <w:color w:val="000000"/>
        </w:rPr>
        <w:t xml:space="preserve"> </w:t>
      </w:r>
      <w:r w:rsidRPr="001967C0">
        <w:rPr>
          <w:rFonts w:ascii="Times New Roman" w:eastAsia="Calibri" w:hAnsi="Times New Roman" w:cs="Times New Roman"/>
          <w:color w:val="000000"/>
        </w:rPr>
        <w:t xml:space="preserve">– wariant I – bez negocjacji, na podstawie art. 275 pkt.1 </w:t>
      </w:r>
      <w:proofErr w:type="spellStart"/>
      <w:r w:rsidRPr="001967C0">
        <w:rPr>
          <w:rFonts w:ascii="Times New Roman" w:eastAsia="Calibri" w:hAnsi="Times New Roman" w:cs="Times New Roman"/>
          <w:color w:val="000000"/>
        </w:rPr>
        <w:t>Pzp</w:t>
      </w:r>
      <w:proofErr w:type="spellEnd"/>
      <w:r w:rsidRPr="001967C0">
        <w:rPr>
          <w:rFonts w:ascii="Times New Roman" w:eastAsia="Calibri" w:hAnsi="Times New Roman" w:cs="Times New Roman"/>
          <w:color w:val="000000"/>
        </w:rPr>
        <w:t>,</w:t>
      </w:r>
      <w:r w:rsidRPr="001967C0">
        <w:rPr>
          <w:rFonts w:ascii="Calibri" w:eastAsia="Times New Roman" w:hAnsi="Calibri" w:cs="Times New Roman"/>
          <w:color w:val="000000"/>
          <w:lang w:eastAsia="pl-PL"/>
        </w:rPr>
        <w:t xml:space="preserve"> </w:t>
      </w:r>
      <w:r w:rsidRPr="001967C0">
        <w:rPr>
          <w:rFonts w:ascii="Times New Roman" w:eastAsia="Calibri" w:hAnsi="Times New Roman" w:cs="Times New Roman"/>
          <w:color w:val="000000"/>
        </w:rPr>
        <w:t xml:space="preserve">o wartości zamówienia nieprzekraczającej wyrażonej w złotych równowartości kwoty </w:t>
      </w:r>
      <w:r w:rsidRPr="001967C0">
        <w:rPr>
          <w:rFonts w:ascii="Times New Roman" w:eastAsia="Calibri" w:hAnsi="Times New Roman" w:cs="Times New Roman"/>
          <w:color w:val="000000"/>
        </w:rPr>
        <w:br/>
      </w:r>
      <w:r w:rsidR="00AA1C75" w:rsidRPr="00AA1C75">
        <w:rPr>
          <w:rFonts w:ascii="Times New Roman" w:eastAsia="Calibri" w:hAnsi="Times New Roman" w:cs="Times New Roman"/>
          <w:color w:val="000000"/>
        </w:rPr>
        <w:t>214</w:t>
      </w:r>
      <w:r w:rsidRPr="00AA1C75">
        <w:rPr>
          <w:rFonts w:ascii="Times New Roman" w:eastAsia="Calibri" w:hAnsi="Times New Roman" w:cs="Times New Roman"/>
          <w:color w:val="000000"/>
        </w:rPr>
        <w:t>.000 EURO.</w:t>
      </w:r>
    </w:p>
    <w:p w14:paraId="35F991E5" w14:textId="3B56617F" w:rsidR="001967C0" w:rsidRPr="001967C0" w:rsidRDefault="001967C0" w:rsidP="00D57EBD">
      <w:pPr>
        <w:numPr>
          <w:ilvl w:val="0"/>
          <w:numId w:val="1"/>
        </w:numPr>
        <w:spacing w:after="0" w:line="276" w:lineRule="auto"/>
        <w:contextualSpacing/>
        <w:jc w:val="both"/>
        <w:rPr>
          <w:rFonts w:ascii="Times New Roman" w:eastAsia="Calibri" w:hAnsi="Times New Roman" w:cs="Times New Roman"/>
          <w:color w:val="000000"/>
        </w:rPr>
      </w:pPr>
      <w:r w:rsidRPr="001967C0">
        <w:rPr>
          <w:rFonts w:ascii="Times New Roman" w:eastAsia="Calibri" w:hAnsi="Times New Roman" w:cs="Times New Roman"/>
          <w:color w:val="000000"/>
        </w:rPr>
        <w:t>Postępowanie prowadzi się z zachowaniem postaci elektronicznej, w języku polskim.</w:t>
      </w:r>
    </w:p>
    <w:p w14:paraId="182069F7" w14:textId="77777777" w:rsidR="001967C0" w:rsidRPr="001967C0" w:rsidRDefault="001967C0" w:rsidP="00D57EBD">
      <w:pPr>
        <w:numPr>
          <w:ilvl w:val="0"/>
          <w:numId w:val="1"/>
        </w:numPr>
        <w:spacing w:after="0" w:line="276" w:lineRule="auto"/>
        <w:contextualSpacing/>
        <w:jc w:val="both"/>
        <w:rPr>
          <w:rFonts w:ascii="Times New Roman" w:eastAsia="Calibri" w:hAnsi="Times New Roman" w:cs="Times New Roman"/>
          <w:color w:val="000000"/>
        </w:rPr>
      </w:pPr>
      <w:r w:rsidRPr="001967C0">
        <w:rPr>
          <w:rFonts w:ascii="Times New Roman" w:eastAsia="Calibri" w:hAnsi="Times New Roman" w:cs="Times New Roman"/>
          <w:color w:val="000000"/>
        </w:rPr>
        <w:t>Niniejsza Specyfikacja Warunków Zamówienia, wraz z jej załącznikami, wyjaśnieniami, zmianami zwana będzie w dalszej jej części SWZ.</w:t>
      </w:r>
    </w:p>
    <w:p w14:paraId="2E8DF72F" w14:textId="77777777" w:rsidR="001967C0" w:rsidRPr="001967C0" w:rsidRDefault="001967C0" w:rsidP="00D57EBD">
      <w:pPr>
        <w:numPr>
          <w:ilvl w:val="0"/>
          <w:numId w:val="1"/>
        </w:numPr>
        <w:autoSpaceDE w:val="0"/>
        <w:autoSpaceDN w:val="0"/>
        <w:adjustRightInd w:val="0"/>
        <w:spacing w:after="0" w:line="276" w:lineRule="auto"/>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W sprawach nieuregulowanych niniejszą SWZ mają zastosowanie obowiązujące przepisy prawa, w szczególności ustawy </w:t>
      </w:r>
      <w:proofErr w:type="spellStart"/>
      <w:r w:rsidRPr="001967C0">
        <w:rPr>
          <w:rFonts w:ascii="Times New Roman" w:eastAsia="Calibri" w:hAnsi="Times New Roman" w:cs="Times New Roman"/>
          <w:color w:val="000000"/>
        </w:rPr>
        <w:t>Pzp</w:t>
      </w:r>
      <w:proofErr w:type="spellEnd"/>
      <w:r w:rsidRPr="001967C0">
        <w:rPr>
          <w:rFonts w:ascii="Times New Roman" w:eastAsia="Calibri" w:hAnsi="Times New Roman" w:cs="Times New Roman"/>
          <w:color w:val="000000"/>
        </w:rPr>
        <w:t xml:space="preserve">. </w:t>
      </w:r>
    </w:p>
    <w:p w14:paraId="1750805F" w14:textId="52034944" w:rsidR="001967C0" w:rsidRDefault="001967C0" w:rsidP="00D57EBD">
      <w:pPr>
        <w:numPr>
          <w:ilvl w:val="0"/>
          <w:numId w:val="1"/>
        </w:numPr>
        <w:autoSpaceDE w:val="0"/>
        <w:autoSpaceDN w:val="0"/>
        <w:adjustRightInd w:val="0"/>
        <w:spacing w:after="0" w:line="276" w:lineRule="auto"/>
        <w:jc w:val="both"/>
        <w:rPr>
          <w:rFonts w:ascii="Times New Roman" w:eastAsia="Calibri" w:hAnsi="Times New Roman" w:cs="Times New Roman"/>
          <w:color w:val="000000"/>
        </w:rPr>
      </w:pPr>
      <w:r w:rsidRPr="001967C0">
        <w:rPr>
          <w:rFonts w:ascii="Times New Roman" w:eastAsia="Calibri" w:hAnsi="Times New Roman" w:cs="Times New Roman"/>
          <w:color w:val="000000"/>
        </w:rPr>
        <w:t xml:space="preserve">Zamawiający </w:t>
      </w:r>
      <w:r w:rsidRPr="001967C0">
        <w:rPr>
          <w:rFonts w:ascii="Times New Roman" w:eastAsia="Calibri" w:hAnsi="Times New Roman" w:cs="Times New Roman"/>
          <w:b/>
          <w:bCs/>
          <w:color w:val="000000"/>
          <w:u w:val="single"/>
        </w:rPr>
        <w:t xml:space="preserve">nie przewiduje </w:t>
      </w:r>
      <w:r w:rsidRPr="001967C0">
        <w:rPr>
          <w:rFonts w:ascii="Times New Roman" w:eastAsia="Calibri" w:hAnsi="Times New Roman" w:cs="Times New Roman"/>
          <w:color w:val="000000"/>
        </w:rPr>
        <w:t xml:space="preserve">wyboru najkorzystniejszej oferty z możliwością prowadzenia negocjacji. </w:t>
      </w:r>
    </w:p>
    <w:p w14:paraId="631E8DE4" w14:textId="190374CC" w:rsidR="001967C0" w:rsidRDefault="001967C0" w:rsidP="001967C0">
      <w:pPr>
        <w:autoSpaceDE w:val="0"/>
        <w:autoSpaceDN w:val="0"/>
        <w:adjustRightInd w:val="0"/>
        <w:spacing w:after="0" w:line="276" w:lineRule="auto"/>
        <w:ind w:left="720"/>
        <w:jc w:val="both"/>
        <w:rPr>
          <w:rFonts w:ascii="Times New Roman" w:eastAsia="Calibri" w:hAnsi="Times New Roman" w:cs="Times New Roman"/>
          <w:color w:val="000000"/>
        </w:rPr>
      </w:pPr>
    </w:p>
    <w:p w14:paraId="34A48635" w14:textId="77777777" w:rsidR="00A45041" w:rsidRPr="001967C0" w:rsidRDefault="00A45041" w:rsidP="001967C0">
      <w:pPr>
        <w:autoSpaceDE w:val="0"/>
        <w:autoSpaceDN w:val="0"/>
        <w:adjustRightInd w:val="0"/>
        <w:spacing w:after="0" w:line="276" w:lineRule="auto"/>
        <w:ind w:left="720"/>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177F4B" w:rsidRPr="00785662" w14:paraId="31258AF1" w14:textId="77777777" w:rsidTr="008F3CE2">
        <w:trPr>
          <w:trHeight w:val="454"/>
        </w:trPr>
        <w:tc>
          <w:tcPr>
            <w:tcW w:w="9062" w:type="dxa"/>
            <w:shd w:val="clear" w:color="auto" w:fill="D0CECE" w:themeFill="background2" w:themeFillShade="E6"/>
            <w:vAlign w:val="center"/>
          </w:tcPr>
          <w:p w14:paraId="46226911" w14:textId="77777777" w:rsidR="00177F4B" w:rsidRPr="00785662" w:rsidRDefault="00177F4B" w:rsidP="008F3CE2">
            <w:pPr>
              <w:pStyle w:val="Nagwek1"/>
              <w:spacing w:before="0"/>
              <w:outlineLvl w:val="0"/>
              <w:rPr>
                <w:rFonts w:ascii="Times New Roman" w:hAnsi="Times New Roman" w:cs="Times New Roman"/>
                <w:b/>
                <w:bCs/>
                <w:color w:val="auto"/>
                <w:sz w:val="26"/>
                <w:szCs w:val="26"/>
              </w:rPr>
            </w:pPr>
            <w:bookmarkStart w:id="10" w:name="_Toc76396038"/>
            <w:bookmarkStart w:id="11" w:name="_Toc84506393"/>
            <w:bookmarkStart w:id="12" w:name="_Toc105058193"/>
            <w:r w:rsidRPr="00785662">
              <w:rPr>
                <w:rFonts w:ascii="Times New Roman" w:hAnsi="Times New Roman" w:cs="Times New Roman"/>
                <w:b/>
                <w:bCs/>
                <w:color w:val="auto"/>
                <w:sz w:val="26"/>
                <w:szCs w:val="26"/>
              </w:rPr>
              <w:lastRenderedPageBreak/>
              <w:t>ROZDZIAŁ III. OPIS PRZEDMIOTU ZAMÓWIENIA</w:t>
            </w:r>
            <w:bookmarkEnd w:id="10"/>
            <w:bookmarkEnd w:id="11"/>
            <w:bookmarkEnd w:id="12"/>
          </w:p>
        </w:tc>
      </w:tr>
    </w:tbl>
    <w:p w14:paraId="197E450B" w14:textId="73DA4DCD" w:rsidR="00445531" w:rsidRPr="00845C64" w:rsidRDefault="00445531" w:rsidP="00D57EBD">
      <w:pPr>
        <w:pStyle w:val="Akapitzlist"/>
        <w:numPr>
          <w:ilvl w:val="0"/>
          <w:numId w:val="2"/>
        </w:numPr>
        <w:jc w:val="both"/>
        <w:rPr>
          <w:rFonts w:ascii="Times New Roman" w:hAnsi="Times New Roman" w:cs="Times New Roman"/>
        </w:rPr>
      </w:pPr>
      <w:r w:rsidRPr="00845C64">
        <w:rPr>
          <w:rFonts w:ascii="Times New Roman" w:hAnsi="Times New Roman" w:cs="Times New Roman"/>
        </w:rPr>
        <w:t>Rodzaj zamówienia: dostawy.</w:t>
      </w:r>
    </w:p>
    <w:p w14:paraId="03283991" w14:textId="30FE011E" w:rsidR="00375FCE" w:rsidRDefault="00177F4B" w:rsidP="00D57EBD">
      <w:pPr>
        <w:pStyle w:val="Akapitzlist"/>
        <w:numPr>
          <w:ilvl w:val="0"/>
          <w:numId w:val="2"/>
        </w:numPr>
        <w:jc w:val="both"/>
        <w:rPr>
          <w:rFonts w:ascii="Times New Roman" w:hAnsi="Times New Roman" w:cs="Times New Roman"/>
        </w:rPr>
      </w:pPr>
      <w:r w:rsidRPr="00845C64">
        <w:rPr>
          <w:rFonts w:ascii="Times New Roman" w:hAnsi="Times New Roman" w:cs="Times New Roman"/>
        </w:rPr>
        <w:t xml:space="preserve">Przedmiotem zamówienia jest </w:t>
      </w:r>
      <w:r w:rsidR="00D64D17">
        <w:rPr>
          <w:rFonts w:ascii="Times New Roman" w:hAnsi="Times New Roman" w:cs="Times New Roman"/>
        </w:rPr>
        <w:t xml:space="preserve">zakup oraz </w:t>
      </w:r>
      <w:r w:rsidRPr="00845C64">
        <w:rPr>
          <w:rFonts w:ascii="Times New Roman" w:hAnsi="Times New Roman" w:cs="Times New Roman"/>
        </w:rPr>
        <w:t>dostawa fabrycznie nowego</w:t>
      </w:r>
      <w:r w:rsidR="00D6262D">
        <w:rPr>
          <w:rFonts w:ascii="Times New Roman" w:hAnsi="Times New Roman" w:cs="Times New Roman"/>
        </w:rPr>
        <w:t>, nieużywanego, nie powystawowego i nieregenerowanego</w:t>
      </w:r>
      <w:r w:rsidRPr="00845C64">
        <w:rPr>
          <w:rFonts w:ascii="Times New Roman" w:hAnsi="Times New Roman" w:cs="Times New Roman"/>
        </w:rPr>
        <w:t xml:space="preserve"> </w:t>
      </w:r>
      <w:r w:rsidR="00C320C3" w:rsidRPr="00795329">
        <w:rPr>
          <w:rFonts w:ascii="Times New Roman" w:hAnsi="Times New Roman" w:cs="Times New Roman"/>
        </w:rPr>
        <w:t>spr</w:t>
      </w:r>
      <w:r w:rsidR="000D5C3D">
        <w:rPr>
          <w:rFonts w:ascii="Times New Roman" w:hAnsi="Times New Roman" w:cs="Times New Roman"/>
        </w:rPr>
        <w:t>zętu</w:t>
      </w:r>
      <w:r w:rsidR="00940FBE">
        <w:rPr>
          <w:rFonts w:ascii="Times New Roman" w:hAnsi="Times New Roman" w:cs="Times New Roman"/>
        </w:rPr>
        <w:t xml:space="preserve"> komputerowego</w:t>
      </w:r>
      <w:r w:rsidR="00F87FC7">
        <w:rPr>
          <w:rFonts w:ascii="Times New Roman" w:hAnsi="Times New Roman" w:cs="Times New Roman"/>
        </w:rPr>
        <w:t xml:space="preserve"> </w:t>
      </w:r>
      <w:r w:rsidR="00D6262D">
        <w:rPr>
          <w:rFonts w:ascii="Times New Roman" w:hAnsi="Times New Roman" w:cs="Times New Roman"/>
        </w:rPr>
        <w:t xml:space="preserve">z </w:t>
      </w:r>
      <w:r w:rsidR="00D6262D" w:rsidRPr="00AA1C75">
        <w:rPr>
          <w:rFonts w:ascii="Times New Roman" w:hAnsi="Times New Roman" w:cs="Times New Roman"/>
        </w:rPr>
        <w:t>zainstalowanym oprogramowaniem oraz</w:t>
      </w:r>
      <w:r w:rsidR="00F87FC7" w:rsidRPr="00AA1C75">
        <w:rPr>
          <w:rFonts w:ascii="Times New Roman" w:hAnsi="Times New Roman" w:cs="Times New Roman"/>
        </w:rPr>
        <w:t xml:space="preserve"> z pakietem antywirusowym</w:t>
      </w:r>
      <w:r w:rsidR="00D6262D" w:rsidRPr="00AA1C75">
        <w:rPr>
          <w:rFonts w:ascii="Times New Roman" w:hAnsi="Times New Roman" w:cs="Times New Roman"/>
        </w:rPr>
        <w:t>, zgodnie z opisem przedmiotu</w:t>
      </w:r>
      <w:r w:rsidR="00D6262D">
        <w:rPr>
          <w:rFonts w:ascii="Times New Roman" w:hAnsi="Times New Roman" w:cs="Times New Roman"/>
        </w:rPr>
        <w:t xml:space="preserve"> zamówienia dostarczonym przez Zamawiającego</w:t>
      </w:r>
      <w:r w:rsidR="00F87FC7">
        <w:rPr>
          <w:rFonts w:ascii="Times New Roman" w:hAnsi="Times New Roman" w:cs="Times New Roman"/>
        </w:rPr>
        <w:t>.</w:t>
      </w:r>
    </w:p>
    <w:p w14:paraId="704A67B2" w14:textId="090552A0" w:rsidR="00940FBE" w:rsidRPr="00940FBE" w:rsidRDefault="00940FBE" w:rsidP="00D57EBD">
      <w:pPr>
        <w:pStyle w:val="Akapitzlist"/>
        <w:numPr>
          <w:ilvl w:val="0"/>
          <w:numId w:val="2"/>
        </w:numPr>
        <w:jc w:val="both"/>
        <w:rPr>
          <w:rFonts w:ascii="Times New Roman" w:hAnsi="Times New Roman" w:cs="Times New Roman"/>
        </w:rPr>
      </w:pPr>
      <w:r w:rsidRPr="00940FBE">
        <w:rPr>
          <w:rFonts w:ascii="Times New Roman" w:hAnsi="Times New Roman" w:cs="Times New Roman"/>
        </w:rPr>
        <w:t>Wykonawca zobowiązany jest dostarczyć całość oferowanego sprzętu na swój koszt</w:t>
      </w:r>
      <w:r>
        <w:rPr>
          <w:rFonts w:ascii="Times New Roman" w:hAnsi="Times New Roman" w:cs="Times New Roman"/>
        </w:rPr>
        <w:t>, całość także należy uruchomić, skonfigurować i przeszkolić osoby wskazane przez Zamawiającego.</w:t>
      </w:r>
    </w:p>
    <w:p w14:paraId="618942F7" w14:textId="76C3A070" w:rsidR="00845C64" w:rsidRDefault="00845C64" w:rsidP="00D57EBD">
      <w:pPr>
        <w:pStyle w:val="Akapitzlist"/>
        <w:numPr>
          <w:ilvl w:val="0"/>
          <w:numId w:val="2"/>
        </w:numPr>
        <w:spacing w:after="0"/>
        <w:jc w:val="both"/>
        <w:rPr>
          <w:rFonts w:ascii="Times New Roman" w:hAnsi="Times New Roman" w:cs="Times New Roman"/>
        </w:rPr>
      </w:pPr>
      <w:r w:rsidRPr="00845C64">
        <w:rPr>
          <w:rFonts w:ascii="Times New Roman" w:hAnsi="Times New Roman" w:cs="Times New Roman"/>
        </w:rPr>
        <w:t>Przedmiot zamówienia opisany z zastosowaniem nazw i kodów określonych we Wspólnym Słowniku Zamówień:</w:t>
      </w:r>
    </w:p>
    <w:p w14:paraId="49EEE717" w14:textId="77777777" w:rsidR="004F23A7" w:rsidRPr="004F23A7" w:rsidRDefault="004F23A7" w:rsidP="004F23A7">
      <w:pPr>
        <w:spacing w:after="0"/>
        <w:jc w:val="both"/>
        <w:rPr>
          <w:rFonts w:ascii="Times New Roman" w:hAnsi="Times New Roman" w:cs="Times New Roman"/>
          <w:sz w:val="8"/>
          <w:szCs w:val="8"/>
        </w:rPr>
      </w:pPr>
    </w:p>
    <w:p w14:paraId="43B84BA2" w14:textId="77777777" w:rsidR="00D64D17" w:rsidRDefault="00D64D17" w:rsidP="00D64D17">
      <w:pPr>
        <w:pStyle w:val="mb-0"/>
        <w:shd w:val="clear" w:color="auto" w:fill="FFFFFF"/>
        <w:spacing w:before="0" w:beforeAutospacing="0" w:after="0" w:afterAutospacing="0" w:line="276" w:lineRule="auto"/>
        <w:ind w:left="720"/>
        <w:rPr>
          <w:b/>
          <w:bCs/>
          <w:color w:val="000000"/>
          <w:sz w:val="22"/>
          <w:szCs w:val="22"/>
        </w:rPr>
      </w:pPr>
      <w:r w:rsidRPr="00101338">
        <w:rPr>
          <w:b/>
          <w:bCs/>
          <w:color w:val="000000"/>
          <w:sz w:val="22"/>
          <w:szCs w:val="22"/>
        </w:rPr>
        <w:t xml:space="preserve">30213100-6 </w:t>
      </w:r>
      <w:r>
        <w:rPr>
          <w:b/>
          <w:bCs/>
          <w:color w:val="000000"/>
          <w:sz w:val="22"/>
          <w:szCs w:val="22"/>
        </w:rPr>
        <w:t xml:space="preserve">- </w:t>
      </w:r>
      <w:r w:rsidRPr="00101338">
        <w:rPr>
          <w:color w:val="000000"/>
          <w:sz w:val="22"/>
          <w:szCs w:val="22"/>
        </w:rPr>
        <w:t>Komputery przenośne</w:t>
      </w:r>
    </w:p>
    <w:p w14:paraId="56770E0C" w14:textId="76268543" w:rsidR="00101338" w:rsidRDefault="00101338" w:rsidP="00D64D17">
      <w:pPr>
        <w:pStyle w:val="mb-0"/>
        <w:shd w:val="clear" w:color="auto" w:fill="FFFFFF"/>
        <w:tabs>
          <w:tab w:val="left" w:pos="3928"/>
        </w:tabs>
        <w:spacing w:before="0" w:beforeAutospacing="0" w:after="0" w:afterAutospacing="0" w:line="276" w:lineRule="auto"/>
        <w:ind w:left="709"/>
        <w:rPr>
          <w:color w:val="000000"/>
          <w:sz w:val="22"/>
          <w:szCs w:val="22"/>
        </w:rPr>
      </w:pPr>
      <w:r w:rsidRPr="00101338">
        <w:rPr>
          <w:b/>
          <w:bCs/>
          <w:color w:val="000000"/>
          <w:sz w:val="22"/>
          <w:szCs w:val="22"/>
        </w:rPr>
        <w:t xml:space="preserve">30213200-7 </w:t>
      </w:r>
      <w:r>
        <w:rPr>
          <w:b/>
          <w:bCs/>
          <w:color w:val="000000"/>
          <w:sz w:val="22"/>
          <w:szCs w:val="22"/>
        </w:rPr>
        <w:t xml:space="preserve">- </w:t>
      </w:r>
      <w:r w:rsidRPr="00101338">
        <w:rPr>
          <w:color w:val="000000"/>
          <w:sz w:val="22"/>
          <w:szCs w:val="22"/>
        </w:rPr>
        <w:t>Komputer tablet</w:t>
      </w:r>
      <w:r w:rsidR="00D64D17">
        <w:rPr>
          <w:color w:val="000000"/>
          <w:sz w:val="22"/>
          <w:szCs w:val="22"/>
        </w:rPr>
        <w:tab/>
      </w:r>
    </w:p>
    <w:p w14:paraId="3ED35F4A" w14:textId="74E1E630" w:rsidR="00D64D17" w:rsidRDefault="00D64D17" w:rsidP="00D64D17">
      <w:pPr>
        <w:pStyle w:val="mb-0"/>
        <w:shd w:val="clear" w:color="auto" w:fill="FFFFFF"/>
        <w:tabs>
          <w:tab w:val="left" w:pos="3928"/>
        </w:tabs>
        <w:spacing w:before="0" w:beforeAutospacing="0" w:after="0" w:afterAutospacing="0" w:line="276" w:lineRule="auto"/>
        <w:ind w:left="709"/>
        <w:rPr>
          <w:color w:val="000000"/>
          <w:sz w:val="22"/>
          <w:szCs w:val="22"/>
        </w:rPr>
      </w:pPr>
      <w:r w:rsidRPr="00D64D17">
        <w:rPr>
          <w:b/>
          <w:bCs/>
          <w:color w:val="000000"/>
          <w:sz w:val="22"/>
          <w:szCs w:val="22"/>
        </w:rPr>
        <w:t>30200000-1</w:t>
      </w:r>
      <w:r w:rsidRPr="00D64D17">
        <w:rPr>
          <w:color w:val="000000"/>
          <w:sz w:val="22"/>
          <w:szCs w:val="22"/>
        </w:rPr>
        <w:t xml:space="preserve"> - Urządzenia komputerowe</w:t>
      </w:r>
    </w:p>
    <w:p w14:paraId="1948BCB8" w14:textId="77777777" w:rsidR="004F23A7" w:rsidRPr="004F23A7" w:rsidRDefault="004F23A7" w:rsidP="00D64D17">
      <w:pPr>
        <w:pStyle w:val="mb-0"/>
        <w:shd w:val="clear" w:color="auto" w:fill="FFFFFF"/>
        <w:tabs>
          <w:tab w:val="left" w:pos="3928"/>
        </w:tabs>
        <w:spacing w:before="0" w:beforeAutospacing="0" w:after="0" w:afterAutospacing="0" w:line="276" w:lineRule="auto"/>
        <w:ind w:left="709"/>
        <w:rPr>
          <w:color w:val="000000"/>
          <w:sz w:val="10"/>
          <w:szCs w:val="10"/>
        </w:rPr>
      </w:pPr>
    </w:p>
    <w:p w14:paraId="7DB3464E" w14:textId="18836112" w:rsidR="00845C64" w:rsidRPr="00B30AC9" w:rsidRDefault="00B30AC9" w:rsidP="00D57EBD">
      <w:pPr>
        <w:pStyle w:val="Akapitzlist"/>
        <w:numPr>
          <w:ilvl w:val="0"/>
          <w:numId w:val="2"/>
        </w:numPr>
        <w:spacing w:after="0"/>
        <w:jc w:val="both"/>
        <w:rPr>
          <w:rFonts w:ascii="Times New Roman" w:hAnsi="Times New Roman" w:cs="Times New Roman"/>
        </w:rPr>
      </w:pPr>
      <w:r>
        <w:rPr>
          <w:rFonts w:ascii="Times New Roman" w:hAnsi="Times New Roman" w:cs="Times New Roman"/>
        </w:rPr>
        <w:t xml:space="preserve">Opis przedmiotu zamówienia oraz minimalnych wymagań technicznych sprzętu/ urządzeń </w:t>
      </w:r>
      <w:r w:rsidRPr="00822E55">
        <w:rPr>
          <w:rFonts w:ascii="Times New Roman" w:hAnsi="Times New Roman" w:cs="Times New Roman"/>
        </w:rPr>
        <w:t xml:space="preserve">został określonych przez Zamawiającego </w:t>
      </w:r>
      <w:r w:rsidR="000555DB">
        <w:rPr>
          <w:rFonts w:ascii="Times New Roman" w:hAnsi="Times New Roman" w:cs="Times New Roman"/>
        </w:rPr>
        <w:t>w</w:t>
      </w:r>
      <w:r w:rsidRPr="00822E55">
        <w:rPr>
          <w:rFonts w:ascii="Times New Roman" w:hAnsi="Times New Roman" w:cs="Times New Roman"/>
        </w:rPr>
        <w:t xml:space="preserve"> </w:t>
      </w:r>
      <w:r w:rsidRPr="005B50CD">
        <w:rPr>
          <w:rFonts w:ascii="Times New Roman" w:hAnsi="Times New Roman" w:cs="Times New Roman"/>
          <w:b/>
          <w:bCs/>
        </w:rPr>
        <w:t>załącznik</w:t>
      </w:r>
      <w:r w:rsidR="000555DB">
        <w:rPr>
          <w:rFonts w:ascii="Times New Roman" w:hAnsi="Times New Roman" w:cs="Times New Roman"/>
          <w:b/>
          <w:bCs/>
        </w:rPr>
        <w:t>u</w:t>
      </w:r>
      <w:r w:rsidRPr="005B50CD">
        <w:rPr>
          <w:rFonts w:ascii="Times New Roman" w:hAnsi="Times New Roman" w:cs="Times New Roman"/>
          <w:b/>
          <w:bCs/>
        </w:rPr>
        <w:t xml:space="preserve"> nr 1 do SWZ</w:t>
      </w:r>
      <w:r w:rsidRPr="00822E55">
        <w:rPr>
          <w:rFonts w:ascii="Times New Roman" w:hAnsi="Times New Roman" w:cs="Times New Roman"/>
        </w:rPr>
        <w:t>.</w:t>
      </w:r>
    </w:p>
    <w:p w14:paraId="5D5A904D" w14:textId="307B1A78" w:rsidR="009C6E5E" w:rsidRPr="009C6E5E" w:rsidRDefault="00177F4B" w:rsidP="00D57EBD">
      <w:pPr>
        <w:pStyle w:val="Akapitzlist"/>
        <w:numPr>
          <w:ilvl w:val="0"/>
          <w:numId w:val="2"/>
        </w:numPr>
        <w:jc w:val="both"/>
      </w:pPr>
      <w:r w:rsidRPr="009C6E5E">
        <w:rPr>
          <w:rFonts w:ascii="Times New Roman" w:hAnsi="Times New Roman" w:cs="Times New Roman"/>
        </w:rPr>
        <w:t xml:space="preserve">Dla </w:t>
      </w:r>
      <w:r w:rsidR="00735FD9" w:rsidRPr="009C6E5E">
        <w:rPr>
          <w:rFonts w:ascii="Times New Roman" w:hAnsi="Times New Roman" w:cs="Times New Roman"/>
        </w:rPr>
        <w:t>urządzeń</w:t>
      </w:r>
      <w:r w:rsidRPr="009C6E5E">
        <w:rPr>
          <w:rFonts w:ascii="Times New Roman" w:hAnsi="Times New Roman" w:cs="Times New Roman"/>
        </w:rPr>
        <w:t xml:space="preserve"> będąc</w:t>
      </w:r>
      <w:r w:rsidR="00735FD9" w:rsidRPr="009C6E5E">
        <w:rPr>
          <w:rFonts w:ascii="Times New Roman" w:hAnsi="Times New Roman" w:cs="Times New Roman"/>
        </w:rPr>
        <w:t>ych</w:t>
      </w:r>
      <w:r w:rsidRPr="009C6E5E">
        <w:rPr>
          <w:rFonts w:ascii="Times New Roman" w:hAnsi="Times New Roman" w:cs="Times New Roman"/>
        </w:rPr>
        <w:t xml:space="preserve"> przedmiotem zamówienia podane parametry są wartościami minimalnymi, każd</w:t>
      </w:r>
      <w:r w:rsidR="00735FD9" w:rsidRPr="009C6E5E">
        <w:rPr>
          <w:rFonts w:ascii="Times New Roman" w:hAnsi="Times New Roman" w:cs="Times New Roman"/>
        </w:rPr>
        <w:t xml:space="preserve">e urządzenie </w:t>
      </w:r>
      <w:r w:rsidRPr="009C6E5E">
        <w:rPr>
          <w:rFonts w:ascii="Times New Roman" w:hAnsi="Times New Roman" w:cs="Times New Roman"/>
        </w:rPr>
        <w:t>o lepszych, wyższych parametrach spełnia wymagania określone przez Zamawiającego. Parametry techniczn</w:t>
      </w:r>
      <w:r w:rsidR="00735FD9" w:rsidRPr="009C6E5E">
        <w:rPr>
          <w:rFonts w:ascii="Times New Roman" w:hAnsi="Times New Roman" w:cs="Times New Roman"/>
        </w:rPr>
        <w:t>e</w:t>
      </w:r>
      <w:r w:rsidRPr="009C6E5E">
        <w:rPr>
          <w:rFonts w:ascii="Times New Roman" w:hAnsi="Times New Roman" w:cs="Times New Roman"/>
        </w:rPr>
        <w:t xml:space="preserve"> i jakość dostarczonego </w:t>
      </w:r>
      <w:r w:rsidR="00735FD9" w:rsidRPr="009C6E5E">
        <w:rPr>
          <w:rFonts w:ascii="Times New Roman" w:hAnsi="Times New Roman" w:cs="Times New Roman"/>
        </w:rPr>
        <w:t>urządzenia</w:t>
      </w:r>
      <w:r w:rsidRPr="009C6E5E">
        <w:rPr>
          <w:rFonts w:ascii="Times New Roman" w:hAnsi="Times New Roman" w:cs="Times New Roman"/>
        </w:rPr>
        <w:t>, zespołów i podzespołów muszą odpowiadać powszechnie obowiązującym przepisom prawa.</w:t>
      </w:r>
    </w:p>
    <w:p w14:paraId="59203D93" w14:textId="77777777" w:rsidR="00B30AC9" w:rsidRPr="00A20EDA" w:rsidRDefault="00B30AC9" w:rsidP="00D57EBD">
      <w:pPr>
        <w:pStyle w:val="Akapitzlist"/>
        <w:numPr>
          <w:ilvl w:val="0"/>
          <w:numId w:val="2"/>
        </w:numPr>
        <w:jc w:val="both"/>
        <w:rPr>
          <w:rFonts w:ascii="Times New Roman" w:hAnsi="Times New Roman" w:cs="Times New Roman"/>
        </w:rPr>
      </w:pPr>
      <w:r w:rsidRPr="00A20EDA">
        <w:rPr>
          <w:rFonts w:ascii="Times New Roman" w:hAnsi="Times New Roman" w:cs="Times New Roman"/>
        </w:rPr>
        <w:t>W przypadku, gdy zapisy SWZ wskazują dla niektórych materiałów znaki towarowe lub pochodzenie - nadmienia się, że wszystkie użyte w opisie technicznym nazwy produktów jak i firm mają tylko i wyłącznie zastosowanie do określenia minimalnych parametrów technicznych i jakościowych materiałów wymaganych przez Zamawiającego do realizacji przedmiotu zamówienia. W każdym przypadku dopuszczalne są produkty równoważne pod względem konstrukcji, parametrów, przeznaczenia.</w:t>
      </w:r>
    </w:p>
    <w:p w14:paraId="44E72870" w14:textId="77777777" w:rsidR="00B30AC9" w:rsidRPr="00A20EDA" w:rsidRDefault="00B30AC9" w:rsidP="00D57EBD">
      <w:pPr>
        <w:pStyle w:val="Akapitzlist"/>
        <w:numPr>
          <w:ilvl w:val="0"/>
          <w:numId w:val="2"/>
        </w:numPr>
        <w:jc w:val="both"/>
        <w:rPr>
          <w:rFonts w:ascii="Times New Roman" w:hAnsi="Times New Roman" w:cs="Times New Roman"/>
        </w:rPr>
      </w:pPr>
      <w:r w:rsidRPr="00A20EDA">
        <w:rPr>
          <w:rFonts w:ascii="Times New Roman" w:hAnsi="Times New Roman" w:cs="Times New Roman"/>
        </w:rPr>
        <w:t xml:space="preserve">Jeśli w opisach występują: normy, europejskie oceny techniczne, aprobaty, specyfikacje techniczne lub systemy referencji technicznych, o których mowa w art. </w:t>
      </w:r>
      <w:r>
        <w:rPr>
          <w:rFonts w:ascii="Times New Roman" w:hAnsi="Times New Roman" w:cs="Times New Roman"/>
        </w:rPr>
        <w:t xml:space="preserve">101 </w:t>
      </w:r>
      <w:r w:rsidRPr="00A20EDA">
        <w:rPr>
          <w:rFonts w:ascii="Times New Roman" w:hAnsi="Times New Roman" w:cs="Times New Roman"/>
        </w:rPr>
        <w:t>ust. 1 pkt 2 i ust. 3 ustawy</w:t>
      </w:r>
      <w:r>
        <w:rPr>
          <w:rFonts w:ascii="Times New Roman" w:hAnsi="Times New Roman" w:cs="Times New Roman"/>
        </w:rPr>
        <w:t xml:space="preserve"> prawo zamówień publicznych</w:t>
      </w:r>
      <w:r w:rsidRPr="00A20EDA">
        <w:rPr>
          <w:rFonts w:ascii="Times New Roman" w:hAnsi="Times New Roman" w:cs="Times New Roman"/>
        </w:rPr>
        <w:t xml:space="preserve"> należy to jedynie traktować jako pomoc w opisie przedmiotu zamówienia. W każdym przypadku dopuszczalne są rozwiązania równoważne z opisywanym.</w:t>
      </w:r>
    </w:p>
    <w:p w14:paraId="7DDA3D3D" w14:textId="1C400C71" w:rsidR="00177F4B" w:rsidRPr="009C6E5E" w:rsidRDefault="00177F4B" w:rsidP="00D57EBD">
      <w:pPr>
        <w:pStyle w:val="Akapitzlist"/>
        <w:numPr>
          <w:ilvl w:val="0"/>
          <w:numId w:val="2"/>
        </w:numPr>
        <w:jc w:val="both"/>
      </w:pPr>
      <w:r w:rsidRPr="009C6E5E">
        <w:rPr>
          <w:rFonts w:ascii="Times New Roman" w:hAnsi="Times New Roman" w:cs="Times New Roman"/>
        </w:rPr>
        <w:t>Do zakresu przedmiotu zamówienia należy także udzielenie gwarancji i wykonywanie świadczeń wynikających z udzielonej gwarancji</w:t>
      </w:r>
      <w:r w:rsidR="00735FD9" w:rsidRPr="009C6E5E">
        <w:rPr>
          <w:rFonts w:ascii="Times New Roman" w:hAnsi="Times New Roman" w:cs="Times New Roman"/>
        </w:rPr>
        <w:t xml:space="preserve">. </w:t>
      </w:r>
      <w:r w:rsidRPr="009C6E5E">
        <w:rPr>
          <w:rFonts w:ascii="Times New Roman" w:hAnsi="Times New Roman" w:cs="Times New Roman"/>
        </w:rPr>
        <w:t xml:space="preserve">Wykonawca zobowiązany jest do udzielenia okresu gwarancji nie krótszego niż </w:t>
      </w:r>
      <w:r w:rsidR="00DC2C0F">
        <w:rPr>
          <w:rFonts w:ascii="Times New Roman" w:hAnsi="Times New Roman" w:cs="Times New Roman"/>
        </w:rPr>
        <w:t>24</w:t>
      </w:r>
      <w:r w:rsidRPr="009C6E5E">
        <w:rPr>
          <w:rFonts w:ascii="Times New Roman" w:hAnsi="Times New Roman" w:cs="Times New Roman"/>
        </w:rPr>
        <w:t xml:space="preserve"> miesi</w:t>
      </w:r>
      <w:r w:rsidR="00735FD9" w:rsidRPr="009C6E5E">
        <w:rPr>
          <w:rFonts w:ascii="Times New Roman" w:hAnsi="Times New Roman" w:cs="Times New Roman"/>
        </w:rPr>
        <w:t>ęcy</w:t>
      </w:r>
      <w:r w:rsidRPr="009C6E5E">
        <w:rPr>
          <w:rFonts w:ascii="Times New Roman" w:hAnsi="Times New Roman" w:cs="Times New Roman"/>
        </w:rPr>
        <w:t xml:space="preserve">, licząc od daty podpisania protokołu odbioru końcowego. Dłuższy niż </w:t>
      </w:r>
      <w:r w:rsidR="00DC2C0F">
        <w:rPr>
          <w:rFonts w:ascii="Times New Roman" w:hAnsi="Times New Roman" w:cs="Times New Roman"/>
        </w:rPr>
        <w:t>24</w:t>
      </w:r>
      <w:r w:rsidRPr="009C6E5E">
        <w:rPr>
          <w:rFonts w:ascii="Times New Roman" w:hAnsi="Times New Roman" w:cs="Times New Roman"/>
        </w:rPr>
        <w:t xml:space="preserve"> miesi</w:t>
      </w:r>
      <w:r w:rsidR="00735FD9" w:rsidRPr="009C6E5E">
        <w:rPr>
          <w:rFonts w:ascii="Times New Roman" w:hAnsi="Times New Roman" w:cs="Times New Roman"/>
        </w:rPr>
        <w:t>ęcy</w:t>
      </w:r>
      <w:r w:rsidRPr="009C6E5E">
        <w:rPr>
          <w:rFonts w:ascii="Times New Roman" w:hAnsi="Times New Roman" w:cs="Times New Roman"/>
        </w:rPr>
        <w:t xml:space="preserve"> okres gwarancji będzie punktowany zgodnie z zasadami określonymi w rozdz. </w:t>
      </w:r>
      <w:r w:rsidRPr="00965642">
        <w:rPr>
          <w:rFonts w:ascii="Times New Roman" w:hAnsi="Times New Roman" w:cs="Times New Roman"/>
        </w:rPr>
        <w:t>XVI</w:t>
      </w:r>
      <w:r w:rsidR="006929B4">
        <w:rPr>
          <w:rFonts w:ascii="Times New Roman" w:hAnsi="Times New Roman" w:cs="Times New Roman"/>
        </w:rPr>
        <w:t>I</w:t>
      </w:r>
      <w:r w:rsidRPr="00965642">
        <w:rPr>
          <w:rFonts w:ascii="Times New Roman" w:hAnsi="Times New Roman" w:cs="Times New Roman"/>
        </w:rPr>
        <w:t xml:space="preserve"> niniejszej SWZ</w:t>
      </w:r>
      <w:r w:rsidRPr="009C6E5E">
        <w:rPr>
          <w:rFonts w:ascii="Times New Roman" w:hAnsi="Times New Roman" w:cs="Times New Roman"/>
        </w:rPr>
        <w:t>. Okres gwarancji zaczyna swój bieg począwszy od dnia podpisania protokołu zdawczo- odbiorczego.</w:t>
      </w:r>
    </w:p>
    <w:p w14:paraId="386C59F4" w14:textId="77777777" w:rsidR="00177F4B" w:rsidRPr="00943C80" w:rsidRDefault="00177F4B" w:rsidP="00D57EBD">
      <w:pPr>
        <w:pStyle w:val="Akapitzlist"/>
        <w:numPr>
          <w:ilvl w:val="0"/>
          <w:numId w:val="3"/>
        </w:numPr>
        <w:jc w:val="both"/>
        <w:rPr>
          <w:rFonts w:ascii="Times New Roman" w:hAnsi="Times New Roman" w:cs="Times New Roman"/>
        </w:rPr>
      </w:pPr>
      <w:r w:rsidRPr="00943C80">
        <w:rPr>
          <w:rFonts w:ascii="Times New Roman" w:hAnsi="Times New Roman" w:cs="Times New Roman"/>
        </w:rPr>
        <w:t>Gwarancja udzielona na przedmiot zamówienia uprawnia Zamawiającego do otrzymywania nieodpłatnych napraw przedmiotu zamówienia stwierdzonych i zgłoszonych wykonawcy w okresie gwarancji.</w:t>
      </w:r>
    </w:p>
    <w:p w14:paraId="2FC3A4CE" w14:textId="77777777" w:rsidR="00177F4B" w:rsidRDefault="00177F4B" w:rsidP="00D57EBD">
      <w:pPr>
        <w:pStyle w:val="Akapitzlist"/>
        <w:numPr>
          <w:ilvl w:val="0"/>
          <w:numId w:val="3"/>
        </w:numPr>
        <w:jc w:val="both"/>
        <w:rPr>
          <w:rFonts w:ascii="Times New Roman" w:hAnsi="Times New Roman" w:cs="Times New Roman"/>
        </w:rPr>
      </w:pPr>
      <w:r>
        <w:rPr>
          <w:rFonts w:ascii="Times New Roman" w:hAnsi="Times New Roman" w:cs="Times New Roman"/>
        </w:rPr>
        <w:t>Okresy gwarancji udzielane przez podwykonawców muszą odpowiadać co najmniej okresowi udzielonemu przez Wykonawcę.</w:t>
      </w:r>
    </w:p>
    <w:p w14:paraId="7F965164" w14:textId="77777777" w:rsidR="00177F4B" w:rsidRDefault="00177F4B" w:rsidP="00D57EBD">
      <w:pPr>
        <w:pStyle w:val="Akapitzlist"/>
        <w:numPr>
          <w:ilvl w:val="0"/>
          <w:numId w:val="3"/>
        </w:numPr>
        <w:jc w:val="both"/>
        <w:rPr>
          <w:rFonts w:ascii="Times New Roman" w:hAnsi="Times New Roman" w:cs="Times New Roman"/>
        </w:rPr>
      </w:pPr>
      <w:r>
        <w:rPr>
          <w:rFonts w:ascii="Times New Roman" w:hAnsi="Times New Roman" w:cs="Times New Roman"/>
        </w:rPr>
        <w:t>Wszystkie karty i warunki gwarancyjne zostaną przekazane wraz z protokołem zdawczo – odbiorczym przedmiotu zamówienia.</w:t>
      </w:r>
    </w:p>
    <w:p w14:paraId="44BD725F" w14:textId="32B30FBC" w:rsidR="00177F4B" w:rsidRDefault="00177F4B" w:rsidP="00D57EBD">
      <w:pPr>
        <w:pStyle w:val="Akapitzlist"/>
        <w:numPr>
          <w:ilvl w:val="0"/>
          <w:numId w:val="3"/>
        </w:numPr>
        <w:jc w:val="both"/>
        <w:rPr>
          <w:rFonts w:ascii="Times New Roman" w:hAnsi="Times New Roman" w:cs="Times New Roman"/>
        </w:rPr>
      </w:pPr>
      <w:r>
        <w:rPr>
          <w:rFonts w:ascii="Times New Roman" w:hAnsi="Times New Roman" w:cs="Times New Roman"/>
        </w:rPr>
        <w:t xml:space="preserve">Wykonawca w ramach udzielonej gwarancji, w przypadku wystąpienia wad i usterek, zobowiązany będzie niezwłocznie przystąpić do ich usunięcia, nie później </w:t>
      </w:r>
      <w:r w:rsidRPr="00101AC3">
        <w:rPr>
          <w:rFonts w:ascii="Times New Roman" w:hAnsi="Times New Roman" w:cs="Times New Roman"/>
        </w:rPr>
        <w:t>niż w terminie 1</w:t>
      </w:r>
      <w:r w:rsidR="007A6DCF">
        <w:rPr>
          <w:rFonts w:ascii="Times New Roman" w:hAnsi="Times New Roman" w:cs="Times New Roman"/>
        </w:rPr>
        <w:t>4</w:t>
      </w:r>
      <w:r w:rsidRPr="00101AC3">
        <w:rPr>
          <w:rFonts w:ascii="Times New Roman" w:hAnsi="Times New Roman" w:cs="Times New Roman"/>
        </w:rPr>
        <w:t xml:space="preserve"> dni</w:t>
      </w:r>
      <w:r>
        <w:rPr>
          <w:rFonts w:ascii="Times New Roman" w:hAnsi="Times New Roman" w:cs="Times New Roman"/>
        </w:rPr>
        <w:t xml:space="preserve"> od dnia przyjęcia zgłoszenia.</w:t>
      </w:r>
    </w:p>
    <w:p w14:paraId="32D988E5" w14:textId="77777777" w:rsidR="00177F4B" w:rsidRDefault="00177F4B" w:rsidP="00D57EBD">
      <w:pPr>
        <w:pStyle w:val="Akapitzlist"/>
        <w:numPr>
          <w:ilvl w:val="0"/>
          <w:numId w:val="3"/>
        </w:numPr>
        <w:jc w:val="both"/>
        <w:rPr>
          <w:rFonts w:ascii="Times New Roman" w:hAnsi="Times New Roman" w:cs="Times New Roman"/>
        </w:rPr>
      </w:pPr>
      <w:r>
        <w:rPr>
          <w:rFonts w:ascii="Times New Roman" w:hAnsi="Times New Roman" w:cs="Times New Roman"/>
        </w:rPr>
        <w:lastRenderedPageBreak/>
        <w:t>Wszystkie koszty związane z usuwaniem wad i usterek w okresie gwarancji ponosi Wykonawca.</w:t>
      </w:r>
    </w:p>
    <w:p w14:paraId="76DDED12" w14:textId="77777777" w:rsidR="00177F4B" w:rsidRDefault="00177F4B" w:rsidP="00D57EBD">
      <w:pPr>
        <w:pStyle w:val="Akapitzlist"/>
        <w:numPr>
          <w:ilvl w:val="0"/>
          <w:numId w:val="3"/>
        </w:numPr>
        <w:jc w:val="both"/>
        <w:rPr>
          <w:rFonts w:ascii="Times New Roman" w:hAnsi="Times New Roman" w:cs="Times New Roman"/>
        </w:rPr>
      </w:pPr>
      <w:r>
        <w:rPr>
          <w:rFonts w:ascii="Times New Roman" w:hAnsi="Times New Roman" w:cs="Times New Roman"/>
        </w:rPr>
        <w:t>Zamawiający może dochodzić roszczeń z tytułu rękojmi za wady, niezależnie od uprawnień wynikających z gwarancji jakości.</w:t>
      </w:r>
    </w:p>
    <w:p w14:paraId="7FB56B66" w14:textId="30B125FA" w:rsidR="00177F4B" w:rsidRPr="005B09F2" w:rsidRDefault="00735FD9" w:rsidP="00D57EBD">
      <w:pPr>
        <w:pStyle w:val="Akapitzlist"/>
        <w:numPr>
          <w:ilvl w:val="0"/>
          <w:numId w:val="3"/>
        </w:numPr>
        <w:jc w:val="both"/>
        <w:rPr>
          <w:rFonts w:ascii="Times New Roman" w:hAnsi="Times New Roman" w:cs="Times New Roman"/>
        </w:rPr>
      </w:pPr>
      <w:r w:rsidRPr="005B09F2">
        <w:rPr>
          <w:rFonts w:ascii="Times New Roman" w:hAnsi="Times New Roman" w:cs="Times New Roman"/>
        </w:rPr>
        <w:t>Sprzęt</w:t>
      </w:r>
      <w:r w:rsidR="00177F4B" w:rsidRPr="005B09F2">
        <w:rPr>
          <w:rFonts w:ascii="Times New Roman" w:hAnsi="Times New Roman" w:cs="Times New Roman"/>
        </w:rPr>
        <w:t xml:space="preserve"> musi zostać dostarczony do: </w:t>
      </w:r>
      <w:r w:rsidR="005B09F2" w:rsidRPr="005B09F2">
        <w:rPr>
          <w:rFonts w:ascii="Times New Roman" w:hAnsi="Times New Roman" w:cs="Times New Roman"/>
        </w:rPr>
        <w:t>Urzędu Gminy Miłoradz, ul. Żuławska 9, 82-213 Miłoradz</w:t>
      </w:r>
      <w:r w:rsidR="005B09F2">
        <w:rPr>
          <w:rFonts w:ascii="Times New Roman" w:hAnsi="Times New Roman" w:cs="Times New Roman"/>
        </w:rPr>
        <w:t>.</w:t>
      </w:r>
    </w:p>
    <w:p w14:paraId="6DE6166C" w14:textId="1B9C452F" w:rsidR="00177F4B" w:rsidRPr="002116F3" w:rsidRDefault="00177F4B" w:rsidP="00D57EBD">
      <w:pPr>
        <w:pStyle w:val="Akapitzlist"/>
        <w:numPr>
          <w:ilvl w:val="0"/>
          <w:numId w:val="3"/>
        </w:numPr>
        <w:jc w:val="both"/>
        <w:rPr>
          <w:rFonts w:ascii="Times New Roman" w:hAnsi="Times New Roman" w:cs="Times New Roman"/>
        </w:rPr>
      </w:pPr>
      <w:r w:rsidRPr="002116F3">
        <w:rPr>
          <w:rFonts w:ascii="Times New Roman" w:hAnsi="Times New Roman" w:cs="Times New Roman"/>
        </w:rPr>
        <w:t xml:space="preserve">Wykonawca dostarczy </w:t>
      </w:r>
      <w:r w:rsidR="00735FD9">
        <w:rPr>
          <w:rFonts w:ascii="Times New Roman" w:hAnsi="Times New Roman" w:cs="Times New Roman"/>
        </w:rPr>
        <w:t>sprzęt/urządzenia</w:t>
      </w:r>
      <w:r w:rsidRPr="002116F3">
        <w:rPr>
          <w:rFonts w:ascii="Times New Roman" w:hAnsi="Times New Roman" w:cs="Times New Roman"/>
        </w:rPr>
        <w:t xml:space="preserve"> na własny koszt.</w:t>
      </w:r>
    </w:p>
    <w:p w14:paraId="2EF71C81" w14:textId="77777777" w:rsidR="00177F4B" w:rsidRDefault="00177F4B" w:rsidP="00D57EBD">
      <w:pPr>
        <w:pStyle w:val="Akapitzlist"/>
        <w:numPr>
          <w:ilvl w:val="0"/>
          <w:numId w:val="3"/>
        </w:numPr>
        <w:jc w:val="both"/>
        <w:rPr>
          <w:rFonts w:ascii="Times New Roman" w:hAnsi="Times New Roman" w:cs="Times New Roman"/>
        </w:rPr>
      </w:pPr>
      <w:r>
        <w:rPr>
          <w:rFonts w:ascii="Times New Roman" w:hAnsi="Times New Roman" w:cs="Times New Roman"/>
        </w:rPr>
        <w:t>Ryzyko i ubezpieczenie na czas transportu leży po stronie dostawcy.</w:t>
      </w:r>
    </w:p>
    <w:p w14:paraId="11E98840" w14:textId="3095B0BF" w:rsidR="00DC2C0F" w:rsidRPr="00DC2C0F" w:rsidRDefault="00201792" w:rsidP="00D57EBD">
      <w:pPr>
        <w:pStyle w:val="Akapitzlist"/>
        <w:numPr>
          <w:ilvl w:val="0"/>
          <w:numId w:val="55"/>
        </w:numPr>
        <w:jc w:val="both"/>
        <w:rPr>
          <w:rFonts w:ascii="Times New Roman" w:hAnsi="Times New Roman" w:cs="Times New Roman"/>
        </w:rPr>
      </w:pPr>
      <w:r w:rsidRPr="00822E55">
        <w:rPr>
          <w:rFonts w:ascii="Times New Roman" w:hAnsi="Times New Roman" w:cs="Times New Roman"/>
        </w:rPr>
        <w:t xml:space="preserve">Przedmiotowe zamówienie współfinansowane jest </w:t>
      </w:r>
      <w:r w:rsidR="00822E55">
        <w:rPr>
          <w:rFonts w:ascii="Times New Roman" w:hAnsi="Times New Roman" w:cs="Times New Roman"/>
        </w:rPr>
        <w:t xml:space="preserve">w ramach </w:t>
      </w:r>
      <w:r w:rsidR="00DC2C0F">
        <w:rPr>
          <w:rFonts w:ascii="Times New Roman" w:hAnsi="Times New Roman" w:cs="Times New Roman"/>
        </w:rPr>
        <w:t xml:space="preserve">projektu grantowego </w:t>
      </w:r>
      <w:r w:rsidR="00DC2C0F" w:rsidRPr="00DC2C0F">
        <w:rPr>
          <w:rFonts w:ascii="Times New Roman" w:hAnsi="Times New Roman" w:cs="Times New Roman"/>
          <w:bCs/>
        </w:rPr>
        <w:t>„WSPARCIE DZIECI Z RODZIN PEGEEROWSKICH W ROZWOJU CYFROWYM – GRANTY PPGR</w:t>
      </w:r>
      <w:r w:rsidR="00DC2C0F">
        <w:rPr>
          <w:rFonts w:ascii="Times New Roman" w:hAnsi="Times New Roman" w:cs="Times New Roman"/>
          <w:bCs/>
        </w:rPr>
        <w:t>”.</w:t>
      </w:r>
    </w:p>
    <w:p w14:paraId="006C823A" w14:textId="0B67385A" w:rsidR="00177F4B" w:rsidRDefault="00177F4B" w:rsidP="00D57EBD">
      <w:pPr>
        <w:pStyle w:val="Akapitzlist"/>
        <w:numPr>
          <w:ilvl w:val="0"/>
          <w:numId w:val="55"/>
        </w:numPr>
        <w:jc w:val="both"/>
        <w:rPr>
          <w:rFonts w:ascii="Times New Roman" w:hAnsi="Times New Roman" w:cs="Times New Roman"/>
        </w:rPr>
      </w:pPr>
      <w:r>
        <w:rPr>
          <w:rFonts w:ascii="Times New Roman" w:hAnsi="Times New Roman" w:cs="Times New Roman"/>
        </w:rPr>
        <w:t>Pozostałe informacje:</w:t>
      </w:r>
    </w:p>
    <w:p w14:paraId="16EB557F" w14:textId="18CAE8A3" w:rsidR="00177F4B" w:rsidRPr="00215B63" w:rsidRDefault="00177F4B" w:rsidP="00215B63">
      <w:pPr>
        <w:pStyle w:val="Akapitzlist"/>
        <w:numPr>
          <w:ilvl w:val="0"/>
          <w:numId w:val="4"/>
        </w:numPr>
        <w:jc w:val="both"/>
        <w:rPr>
          <w:rFonts w:ascii="Times New Roman" w:hAnsi="Times New Roman" w:cs="Times New Roman"/>
        </w:rPr>
      </w:pPr>
      <w:r w:rsidRPr="004572C9">
        <w:rPr>
          <w:rFonts w:ascii="Times New Roman" w:hAnsi="Times New Roman" w:cs="Times New Roman"/>
        </w:rPr>
        <w:t>Zamawiający nie przewiduje aukcji elektronicznej.</w:t>
      </w:r>
    </w:p>
    <w:p w14:paraId="5D3BB1F7" w14:textId="77777777" w:rsidR="00177F4B" w:rsidRDefault="00177F4B" w:rsidP="00D57EBD">
      <w:pPr>
        <w:pStyle w:val="Akapitzlist"/>
        <w:numPr>
          <w:ilvl w:val="0"/>
          <w:numId w:val="4"/>
        </w:numPr>
        <w:jc w:val="both"/>
        <w:rPr>
          <w:rFonts w:ascii="Times New Roman" w:hAnsi="Times New Roman" w:cs="Times New Roman"/>
        </w:rPr>
      </w:pPr>
      <w:r>
        <w:rPr>
          <w:rFonts w:ascii="Times New Roman" w:hAnsi="Times New Roman" w:cs="Times New Roman"/>
        </w:rPr>
        <w:t>Zamawiający nie dopuszcza możliwości składania ofert wariantowych.</w:t>
      </w:r>
    </w:p>
    <w:p w14:paraId="56273FD9"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AC94FFC"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580E3C74"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5321A0A"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5E1DBAB0"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358FCF99"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691BFC5E" w14:textId="77777777" w:rsidR="00177F4B" w:rsidRPr="00785662"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71AD8F8B" w14:textId="26BD7FC3" w:rsidR="00177F4B" w:rsidRDefault="00177F4B" w:rsidP="00D57EBD">
      <w:pPr>
        <w:pStyle w:val="Akapitzlist"/>
        <w:numPr>
          <w:ilvl w:val="0"/>
          <w:numId w:val="4"/>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4EDB33E1" w14:textId="77777777" w:rsidR="00A45041" w:rsidRPr="00A45041" w:rsidRDefault="00A45041" w:rsidP="00A45041">
      <w:pPr>
        <w:pStyle w:val="Akapitzlist"/>
        <w:ind w:left="1440"/>
        <w:jc w:val="both"/>
        <w:rPr>
          <w:rFonts w:ascii="Times New Roman" w:hAnsi="Times New Roman" w:cs="Times New Roman"/>
          <w:color w:val="000000"/>
          <w:sz w:val="16"/>
          <w:szCs w:val="16"/>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177F4B" w:rsidRPr="00785662" w14:paraId="0C21A50F" w14:textId="77777777" w:rsidTr="008F3CE2">
        <w:trPr>
          <w:trHeight w:val="454"/>
        </w:trPr>
        <w:tc>
          <w:tcPr>
            <w:tcW w:w="9062" w:type="dxa"/>
            <w:shd w:val="clear" w:color="auto" w:fill="D0CECE" w:themeFill="background2" w:themeFillShade="E6"/>
            <w:vAlign w:val="center"/>
          </w:tcPr>
          <w:p w14:paraId="2A68A8D4" w14:textId="77777777"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13" w:name="_Toc76396039"/>
            <w:bookmarkStart w:id="14" w:name="_Toc84506394"/>
            <w:bookmarkStart w:id="15" w:name="_Toc105058194"/>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3"/>
            <w:bookmarkEnd w:id="14"/>
            <w:bookmarkEnd w:id="15"/>
          </w:p>
        </w:tc>
      </w:tr>
    </w:tbl>
    <w:p w14:paraId="1349BB58" w14:textId="667A5671" w:rsidR="005B09F2" w:rsidRDefault="00177F4B" w:rsidP="005B09F2">
      <w:pPr>
        <w:spacing w:after="0"/>
        <w:jc w:val="both"/>
        <w:rPr>
          <w:rFonts w:ascii="Times New Roman" w:hAnsi="Times New Roman" w:cs="Times New Roman"/>
        </w:rPr>
      </w:pPr>
      <w:r w:rsidRPr="0087099C">
        <w:rPr>
          <w:rFonts w:ascii="Times New Roman" w:hAnsi="Times New Roman" w:cs="Times New Roman"/>
        </w:rPr>
        <w:t>Zamawiający nie przewiduje organizacji wizji lokalnej.</w:t>
      </w:r>
    </w:p>
    <w:p w14:paraId="7E5327DB" w14:textId="77777777" w:rsidR="005B09F2" w:rsidRPr="005B09F2" w:rsidRDefault="005B09F2" w:rsidP="005B09F2">
      <w:pPr>
        <w:spacing w:after="0"/>
        <w:jc w:val="both"/>
        <w:rPr>
          <w:rFonts w:ascii="Times New Roman" w:hAnsi="Times New Roman" w:cs="Times New Roman"/>
          <w:sz w:val="16"/>
          <w:szCs w:val="16"/>
        </w:rPr>
      </w:pPr>
    </w:p>
    <w:p w14:paraId="0E1077FB" w14:textId="0DAB6A48" w:rsidR="007A181D" w:rsidRPr="007A181D" w:rsidRDefault="007A181D" w:rsidP="007A181D">
      <w:pPr>
        <w:pStyle w:val="Nagwek1"/>
        <w:pBdr>
          <w:top w:val="single" w:sz="4" w:space="1" w:color="auto"/>
          <w:left w:val="single" w:sz="4" w:space="4" w:color="auto"/>
          <w:bottom w:val="single" w:sz="4" w:space="1" w:color="auto"/>
          <w:right w:val="single" w:sz="4" w:space="4" w:color="auto"/>
        </w:pBdr>
        <w:shd w:val="clear" w:color="auto" w:fill="D0CECE" w:themeFill="background2" w:themeFillShade="E6"/>
        <w:rPr>
          <w:rFonts w:ascii="Times New Roman" w:hAnsi="Times New Roman" w:cs="Times New Roman"/>
          <w:b/>
          <w:bCs/>
          <w:color w:val="auto"/>
          <w:sz w:val="26"/>
          <w:szCs w:val="26"/>
        </w:rPr>
      </w:pPr>
      <w:bookmarkStart w:id="16" w:name="_Toc105058195"/>
      <w:r w:rsidRPr="007A181D">
        <w:rPr>
          <w:rFonts w:ascii="Times New Roman" w:hAnsi="Times New Roman" w:cs="Times New Roman"/>
          <w:b/>
          <w:bCs/>
          <w:color w:val="auto"/>
          <w:sz w:val="26"/>
          <w:szCs w:val="26"/>
        </w:rPr>
        <w:t>R</w:t>
      </w:r>
      <w:r w:rsidR="00610D20">
        <w:rPr>
          <w:rFonts w:ascii="Times New Roman" w:hAnsi="Times New Roman" w:cs="Times New Roman"/>
          <w:b/>
          <w:bCs/>
          <w:color w:val="auto"/>
          <w:sz w:val="26"/>
          <w:szCs w:val="26"/>
        </w:rPr>
        <w:t>OZDZIAŁ</w:t>
      </w:r>
      <w:r w:rsidRPr="007A181D">
        <w:rPr>
          <w:rFonts w:ascii="Times New Roman" w:hAnsi="Times New Roman" w:cs="Times New Roman"/>
          <w:b/>
          <w:bCs/>
          <w:color w:val="auto"/>
          <w:sz w:val="26"/>
          <w:szCs w:val="26"/>
        </w:rPr>
        <w:t xml:space="preserve">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6"/>
    </w:p>
    <w:p w14:paraId="2A13AC12" w14:textId="0045FD94" w:rsidR="007A181D" w:rsidRPr="007A181D" w:rsidRDefault="007A181D" w:rsidP="007A181D">
      <w:pPr>
        <w:pStyle w:val="Akapitzlist"/>
        <w:numPr>
          <w:ilvl w:val="0"/>
          <w:numId w:val="62"/>
        </w:numPr>
        <w:spacing w:after="0"/>
        <w:ind w:left="426"/>
        <w:jc w:val="both"/>
        <w:rPr>
          <w:rFonts w:ascii="Times New Roman" w:hAnsi="Times New Roman" w:cs="Times New Roman"/>
        </w:rPr>
      </w:pPr>
      <w:r w:rsidRPr="007A181D">
        <w:rPr>
          <w:rFonts w:ascii="Times New Roman" w:hAnsi="Times New Roman" w:cs="Times New Roman"/>
        </w:rPr>
        <w:t>Zamawiający nie dopuszcza</w:t>
      </w:r>
      <w:r w:rsidR="00215B63">
        <w:rPr>
          <w:rFonts w:ascii="Times New Roman" w:hAnsi="Times New Roman" w:cs="Times New Roman"/>
        </w:rPr>
        <w:t xml:space="preserve"> mo</w:t>
      </w:r>
      <w:r w:rsidR="005B09F2">
        <w:rPr>
          <w:rFonts w:ascii="Times New Roman" w:hAnsi="Times New Roman" w:cs="Times New Roman"/>
        </w:rPr>
        <w:t>ż</w:t>
      </w:r>
      <w:r w:rsidR="00215B63">
        <w:rPr>
          <w:rFonts w:ascii="Times New Roman" w:hAnsi="Times New Roman" w:cs="Times New Roman"/>
        </w:rPr>
        <w:t>liwości</w:t>
      </w:r>
      <w:r w:rsidRPr="007A181D">
        <w:rPr>
          <w:rFonts w:ascii="Times New Roman" w:hAnsi="Times New Roman" w:cs="Times New Roman"/>
        </w:rPr>
        <w:t xml:space="preserve"> składania ofert częściowych. </w:t>
      </w:r>
    </w:p>
    <w:p w14:paraId="3518885B" w14:textId="167CAD4C" w:rsidR="007A181D" w:rsidRDefault="007A181D" w:rsidP="00DC2C0F">
      <w:pPr>
        <w:pStyle w:val="Akapitzlist"/>
        <w:numPr>
          <w:ilvl w:val="0"/>
          <w:numId w:val="62"/>
        </w:numPr>
        <w:spacing w:after="0"/>
        <w:ind w:left="426"/>
        <w:jc w:val="both"/>
        <w:rPr>
          <w:rFonts w:ascii="Times New Roman" w:hAnsi="Times New Roman" w:cs="Times New Roman"/>
        </w:rPr>
      </w:pPr>
      <w:r w:rsidRPr="007A181D">
        <w:rPr>
          <w:rFonts w:ascii="Times New Roman" w:hAnsi="Times New Roman" w:cs="Times New Roman"/>
        </w:rPr>
        <w:lastRenderedPageBreak/>
        <w:t xml:space="preserve">Zamawiający nie dokonał podziału zamówienia na części. Zamówienie powinno być wykonane w całości przez wyłonionego Wykonawcę z uwagi na choćby kwestie związane z uprawnieniami gwarancyjnymi dla dostarczonego sprzętu. W takim wypadku podział zamówienia na kolejne mniejsze części miałby sztuczny charakter (uzasadnienie zgodnie z art. 91 ust. 2 </w:t>
      </w:r>
      <w:proofErr w:type="spellStart"/>
      <w:r w:rsidRPr="007A181D">
        <w:rPr>
          <w:rFonts w:ascii="Times New Roman" w:hAnsi="Times New Roman" w:cs="Times New Roman"/>
        </w:rPr>
        <w:t>Pzp</w:t>
      </w:r>
      <w:proofErr w:type="spellEnd"/>
      <w:r w:rsidRPr="007A181D">
        <w:rPr>
          <w:rFonts w:ascii="Times New Roman" w:hAnsi="Times New Roman" w:cs="Times New Roman"/>
        </w:rPr>
        <w:t>)</w:t>
      </w:r>
    </w:p>
    <w:p w14:paraId="4810F6E7" w14:textId="77777777" w:rsidR="004F23A7" w:rsidRPr="00215B63" w:rsidRDefault="004F23A7" w:rsidP="004F23A7">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588A1103" w14:textId="77777777" w:rsidTr="008F3CE2">
        <w:trPr>
          <w:trHeight w:val="454"/>
        </w:trPr>
        <w:tc>
          <w:tcPr>
            <w:tcW w:w="9062" w:type="dxa"/>
            <w:shd w:val="clear" w:color="auto" w:fill="D0CECE" w:themeFill="background2" w:themeFillShade="E6"/>
            <w:vAlign w:val="center"/>
          </w:tcPr>
          <w:p w14:paraId="223B5073" w14:textId="45F92461"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17" w:name="_Toc72237832"/>
            <w:bookmarkStart w:id="18" w:name="_Toc76396040"/>
            <w:bookmarkStart w:id="19" w:name="_Toc84506395"/>
            <w:bookmarkStart w:id="20" w:name="_Toc105058196"/>
            <w:bookmarkStart w:id="21" w:name="_Hlk69744377"/>
            <w:r w:rsidRPr="00785662">
              <w:rPr>
                <w:rFonts w:ascii="Times New Roman" w:hAnsi="Times New Roman" w:cs="Times New Roman"/>
                <w:b/>
                <w:bCs/>
                <w:color w:val="auto"/>
                <w:sz w:val="26"/>
                <w:szCs w:val="26"/>
              </w:rPr>
              <w:t>ROZDZIAŁ V</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17"/>
            <w:bookmarkEnd w:id="18"/>
            <w:bookmarkEnd w:id="19"/>
            <w:bookmarkEnd w:id="20"/>
          </w:p>
        </w:tc>
      </w:tr>
    </w:tbl>
    <w:bookmarkEnd w:id="21"/>
    <w:p w14:paraId="7EED1642" w14:textId="2DD2F033" w:rsidR="00DC2C0F" w:rsidRDefault="00177F4B" w:rsidP="004F23A7">
      <w:pPr>
        <w:jc w:val="both"/>
        <w:rPr>
          <w:rFonts w:ascii="Times New Roman" w:hAnsi="Times New Roman" w:cs="Times New Roman"/>
        </w:rPr>
      </w:pPr>
      <w:r>
        <w:rPr>
          <w:rFonts w:ascii="Times New Roman" w:hAnsi="Times New Roman" w:cs="Times New Roman"/>
        </w:rPr>
        <w:t>Zamówienie zostanie wykonane w terminie</w:t>
      </w:r>
      <w:r w:rsidR="00DF028E">
        <w:rPr>
          <w:rFonts w:ascii="Times New Roman" w:hAnsi="Times New Roman" w:cs="Times New Roman"/>
        </w:rPr>
        <w:t xml:space="preserve"> </w:t>
      </w:r>
      <w:r w:rsidR="00DF028E" w:rsidRPr="00DF028E">
        <w:rPr>
          <w:rFonts w:ascii="Times New Roman" w:hAnsi="Times New Roman" w:cs="Times New Roman"/>
          <w:b/>
          <w:bCs/>
        </w:rPr>
        <w:t>do</w:t>
      </w:r>
      <w:r w:rsidRPr="00DF028E">
        <w:rPr>
          <w:rFonts w:ascii="Times New Roman" w:hAnsi="Times New Roman" w:cs="Times New Roman"/>
          <w:b/>
          <w:bCs/>
        </w:rPr>
        <w:t xml:space="preserve"> </w:t>
      </w:r>
      <w:r w:rsidR="00DC2C0F">
        <w:rPr>
          <w:rFonts w:ascii="Times New Roman" w:hAnsi="Times New Roman" w:cs="Times New Roman"/>
          <w:b/>
          <w:bCs/>
        </w:rPr>
        <w:t>6</w:t>
      </w:r>
      <w:r w:rsidR="00EA19CD" w:rsidRPr="00DF028E">
        <w:rPr>
          <w:rFonts w:ascii="Times New Roman" w:hAnsi="Times New Roman" w:cs="Times New Roman"/>
          <w:b/>
          <w:bCs/>
        </w:rPr>
        <w:t>0</w:t>
      </w:r>
      <w:r w:rsidR="00EA19CD" w:rsidRPr="00DF452D">
        <w:rPr>
          <w:rFonts w:ascii="Times New Roman" w:hAnsi="Times New Roman" w:cs="Times New Roman"/>
          <w:b/>
          <w:bCs/>
        </w:rPr>
        <w:t xml:space="preserve"> dni od d</w:t>
      </w:r>
      <w:r w:rsidR="00DF028E">
        <w:rPr>
          <w:rFonts w:ascii="Times New Roman" w:hAnsi="Times New Roman" w:cs="Times New Roman"/>
          <w:b/>
          <w:bCs/>
        </w:rPr>
        <w:t>aty zawarcia</w:t>
      </w:r>
      <w:r w:rsidR="00EA19CD" w:rsidRPr="00DF452D">
        <w:rPr>
          <w:rFonts w:ascii="Times New Roman" w:hAnsi="Times New Roman" w:cs="Times New Roman"/>
          <w:b/>
          <w:bCs/>
        </w:rPr>
        <w:t xml:space="preserve"> umowy</w:t>
      </w:r>
      <w:r w:rsidR="00EA19CD">
        <w:rPr>
          <w:rFonts w:ascii="Times New Roman" w:hAnsi="Times New Roman" w:cs="Times New Roman"/>
        </w:rPr>
        <w:t>.</w:t>
      </w:r>
      <w:r w:rsidR="00DF028E" w:rsidRPr="00DF028E">
        <w:rPr>
          <w:rFonts w:ascii="Times New Roman" w:eastAsia="Times New Roman" w:hAnsi="Times New Roman" w:cs="Times New Roman"/>
          <w:color w:val="000000"/>
          <w:kern w:val="2"/>
          <w:lang w:eastAsia="zh-CN"/>
        </w:rPr>
        <w:t xml:space="preserve"> </w:t>
      </w:r>
      <w:r w:rsidR="00DF028E" w:rsidRPr="00DF028E">
        <w:rPr>
          <w:rFonts w:ascii="Times New Roman" w:hAnsi="Times New Roman" w:cs="Times New Roman"/>
        </w:rPr>
        <w:t xml:space="preserve">(zgodnie z art. 436 pkt. 1 </w:t>
      </w:r>
      <w:proofErr w:type="spellStart"/>
      <w:r w:rsidR="00DF028E" w:rsidRPr="00DF028E">
        <w:rPr>
          <w:rFonts w:ascii="Times New Roman" w:hAnsi="Times New Roman" w:cs="Times New Roman"/>
        </w:rPr>
        <w:t>Pzp</w:t>
      </w:r>
      <w:proofErr w:type="spellEnd"/>
      <w:r w:rsidR="00DF028E" w:rsidRPr="00DF028E">
        <w:rPr>
          <w:rFonts w:ascii="Times New Roman" w:hAnsi="Times New Roman" w:cs="Times New Roman"/>
        </w:rPr>
        <w:t>)</w:t>
      </w:r>
    </w:p>
    <w:p w14:paraId="10559E7C" w14:textId="77777777" w:rsidR="004F23A7" w:rsidRPr="004F23A7" w:rsidRDefault="004F23A7" w:rsidP="004F23A7">
      <w:pPr>
        <w:spacing w:after="0"/>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177F4B" w:rsidRPr="00785662" w14:paraId="1AF43C5D" w14:textId="77777777" w:rsidTr="008F3CE2">
        <w:trPr>
          <w:trHeight w:val="454"/>
        </w:trPr>
        <w:tc>
          <w:tcPr>
            <w:tcW w:w="9062" w:type="dxa"/>
            <w:shd w:val="clear" w:color="auto" w:fill="D0CECE" w:themeFill="background2" w:themeFillShade="E6"/>
            <w:vAlign w:val="center"/>
          </w:tcPr>
          <w:p w14:paraId="0CC2744C" w14:textId="01F58611"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22" w:name="_Toc72237833"/>
            <w:bookmarkStart w:id="23" w:name="_Toc76396041"/>
            <w:bookmarkStart w:id="24" w:name="_Toc84506396"/>
            <w:bookmarkStart w:id="25" w:name="_Toc105058197"/>
            <w:r w:rsidRPr="00785662">
              <w:rPr>
                <w:rFonts w:ascii="Times New Roman" w:hAnsi="Times New Roman" w:cs="Times New Roman"/>
                <w:b/>
                <w:bCs/>
                <w:color w:val="auto"/>
                <w:sz w:val="26"/>
                <w:szCs w:val="26"/>
              </w:rPr>
              <w:t>ROZDZIAŁ VI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2"/>
            <w:bookmarkEnd w:id="23"/>
            <w:bookmarkEnd w:id="24"/>
            <w:bookmarkEnd w:id="25"/>
          </w:p>
        </w:tc>
      </w:tr>
    </w:tbl>
    <w:p w14:paraId="74A72D1C" w14:textId="02893628" w:rsidR="000555DB" w:rsidRPr="000555DB" w:rsidRDefault="000555DB" w:rsidP="000555DB">
      <w:pPr>
        <w:pStyle w:val="Akapitzlist"/>
        <w:numPr>
          <w:ilvl w:val="0"/>
          <w:numId w:val="5"/>
        </w:numPr>
        <w:rPr>
          <w:rFonts w:ascii="Times New Roman" w:hAnsi="Times New Roman" w:cs="Times New Roman"/>
        </w:rPr>
      </w:pPr>
      <w:r w:rsidRPr="000555DB">
        <w:rPr>
          <w:rFonts w:ascii="Times New Roman" w:hAnsi="Times New Roman" w:cs="Times New Roman"/>
        </w:rPr>
        <w:t xml:space="preserve">O udzielenie zamówienia mogą ubiegać się Wykonawcy, którzy nie podlegają wykluczeniu na podstawie art. 108 ust. 1 ustawy </w:t>
      </w:r>
      <w:proofErr w:type="spellStart"/>
      <w:r w:rsidRPr="000555DB">
        <w:rPr>
          <w:rFonts w:ascii="Times New Roman" w:hAnsi="Times New Roman" w:cs="Times New Roman"/>
        </w:rPr>
        <w:t>Pzp</w:t>
      </w:r>
      <w:proofErr w:type="spellEnd"/>
      <w:r w:rsidRPr="000555DB">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26BC6A78" w14:textId="73E35E57" w:rsidR="00177F4B" w:rsidRDefault="00177F4B" w:rsidP="00D57EBD">
      <w:pPr>
        <w:pStyle w:val="Akapitzlist"/>
        <w:numPr>
          <w:ilvl w:val="0"/>
          <w:numId w:val="5"/>
        </w:numPr>
        <w:jc w:val="both"/>
        <w:rPr>
          <w:rFonts w:ascii="Times New Roman" w:hAnsi="Times New Roman" w:cs="Times New Roman"/>
        </w:rPr>
      </w:pPr>
      <w:r>
        <w:rPr>
          <w:rFonts w:ascii="Times New Roman" w:hAnsi="Times New Roman" w:cs="Times New Roman"/>
        </w:rPr>
        <w:t xml:space="preserve">O </w:t>
      </w:r>
      <w:r w:rsidRPr="00EE6EB8">
        <w:rPr>
          <w:rFonts w:ascii="Times New Roman" w:hAnsi="Times New Roman" w:cs="Times New Roman"/>
        </w:rPr>
        <w:t>udzielenie zamówienia mogą ubiegać się Wykonawcy, którzy spełniają poniższe warunki udziału w postępowaniu dotyczące</w:t>
      </w:r>
      <w:r>
        <w:rPr>
          <w:rFonts w:ascii="Times New Roman" w:hAnsi="Times New Roman" w:cs="Times New Roman"/>
        </w:rPr>
        <w:t>:</w:t>
      </w:r>
    </w:p>
    <w:p w14:paraId="254D374A" w14:textId="77777777" w:rsidR="00177F4B" w:rsidRPr="00EE6EB8" w:rsidRDefault="00177F4B" w:rsidP="00D57EBD">
      <w:pPr>
        <w:pStyle w:val="Akapitzlist"/>
        <w:numPr>
          <w:ilvl w:val="0"/>
          <w:numId w:val="6"/>
        </w:numPr>
        <w:jc w:val="both"/>
        <w:rPr>
          <w:rFonts w:ascii="Times New Roman" w:hAnsi="Times New Roman" w:cs="Times New Roman"/>
          <w:b/>
          <w:bCs/>
        </w:rPr>
      </w:pPr>
      <w:r w:rsidRPr="00EE6EB8">
        <w:rPr>
          <w:rFonts w:ascii="Times New Roman" w:hAnsi="Times New Roman" w:cs="Times New Roman"/>
          <w:b/>
          <w:bCs/>
        </w:rPr>
        <w:t>zdolności do występowania w obrocie gospodarczym:</w:t>
      </w:r>
    </w:p>
    <w:p w14:paraId="1E4EE67B" w14:textId="77777777" w:rsidR="00177F4B" w:rsidRDefault="00177F4B" w:rsidP="00177F4B">
      <w:pPr>
        <w:pStyle w:val="Akapitzlist"/>
        <w:jc w:val="both"/>
        <w:rPr>
          <w:rFonts w:ascii="Times New Roman" w:hAnsi="Times New Roman" w:cs="Times New Roman"/>
        </w:rPr>
      </w:pPr>
      <w:r w:rsidRPr="00EE6EB8">
        <w:rPr>
          <w:rFonts w:ascii="Times New Roman" w:hAnsi="Times New Roman" w:cs="Times New Roman"/>
        </w:rPr>
        <w:t>Zamawiający nie wyznacza szczegółowego warunku w tym zakresie.</w:t>
      </w:r>
    </w:p>
    <w:p w14:paraId="53ECB2EE" w14:textId="77777777" w:rsidR="00177F4B" w:rsidRPr="00EE6EB8" w:rsidRDefault="00177F4B" w:rsidP="00177F4B">
      <w:pPr>
        <w:pStyle w:val="Akapitzlist"/>
        <w:jc w:val="both"/>
        <w:rPr>
          <w:rFonts w:ascii="Times New Roman" w:hAnsi="Times New Roman" w:cs="Times New Roman"/>
          <w:b/>
          <w:bCs/>
        </w:rPr>
      </w:pPr>
    </w:p>
    <w:p w14:paraId="3A9941C8" w14:textId="77777777" w:rsidR="00177F4B" w:rsidRPr="00EE6EB8" w:rsidRDefault="00177F4B" w:rsidP="00D57EBD">
      <w:pPr>
        <w:pStyle w:val="Akapitzlist"/>
        <w:numPr>
          <w:ilvl w:val="0"/>
          <w:numId w:val="6"/>
        </w:numPr>
        <w:jc w:val="both"/>
        <w:rPr>
          <w:rFonts w:ascii="Times New Roman" w:hAnsi="Times New Roman" w:cs="Times New Roman"/>
          <w:b/>
          <w:bCs/>
        </w:rPr>
      </w:pPr>
      <w:r w:rsidRPr="00EE6EB8">
        <w:rPr>
          <w:rFonts w:ascii="Times New Roman" w:hAnsi="Times New Roman" w:cs="Times New Roman"/>
          <w:b/>
          <w:bCs/>
        </w:rPr>
        <w:t>uprawnień do prowadzenia określonej działalności gospodarczej lub zawodowej, o ile wynika to z odrębnych przepisów:</w:t>
      </w:r>
    </w:p>
    <w:p w14:paraId="247D7006" w14:textId="77777777" w:rsidR="00177F4B" w:rsidRPr="001F6171" w:rsidRDefault="00177F4B" w:rsidP="00177F4B">
      <w:pPr>
        <w:jc w:val="both"/>
        <w:rPr>
          <w:rFonts w:ascii="Times New Roman" w:hAnsi="Times New Roman" w:cs="Times New Roman"/>
        </w:rPr>
      </w:pPr>
      <w:r>
        <w:rPr>
          <w:rFonts w:ascii="Times New Roman" w:hAnsi="Times New Roman" w:cs="Times New Roman"/>
        </w:rPr>
        <w:t xml:space="preserve">             Zamawiający nie wyznacza szczegółowego warunku w tym zakresie</w:t>
      </w:r>
    </w:p>
    <w:p w14:paraId="7B3F4BE6" w14:textId="77777777" w:rsidR="00177F4B" w:rsidRDefault="00177F4B" w:rsidP="00D57EBD">
      <w:pPr>
        <w:pStyle w:val="Akapitzlist"/>
        <w:numPr>
          <w:ilvl w:val="0"/>
          <w:numId w:val="6"/>
        </w:numPr>
        <w:jc w:val="both"/>
        <w:rPr>
          <w:rFonts w:ascii="Times New Roman" w:hAnsi="Times New Roman" w:cs="Times New Roman"/>
          <w:b/>
          <w:bCs/>
        </w:rPr>
      </w:pPr>
      <w:r w:rsidRPr="00274CA4">
        <w:rPr>
          <w:rFonts w:ascii="Times New Roman" w:hAnsi="Times New Roman" w:cs="Times New Roman"/>
          <w:b/>
          <w:bCs/>
        </w:rPr>
        <w:t>sytuacji ekonomicznej lub finansowej;</w:t>
      </w:r>
    </w:p>
    <w:p w14:paraId="464FBFD3" w14:textId="77777777" w:rsidR="00177F4B" w:rsidRDefault="00177F4B" w:rsidP="00177F4B">
      <w:pPr>
        <w:ind w:firstLine="708"/>
        <w:rPr>
          <w:rFonts w:ascii="Times New Roman" w:hAnsi="Times New Roman" w:cs="Times New Roman"/>
        </w:rPr>
      </w:pPr>
      <w:bookmarkStart w:id="26" w:name="_Hlk102718159"/>
      <w:r w:rsidRPr="00274CA4">
        <w:rPr>
          <w:rFonts w:ascii="Times New Roman" w:hAnsi="Times New Roman" w:cs="Times New Roman"/>
        </w:rPr>
        <w:t>Zamawiający nie wyznacza szczegółowego warunku w tym zakresie.</w:t>
      </w:r>
    </w:p>
    <w:bookmarkEnd w:id="26"/>
    <w:p w14:paraId="7C7ED27F" w14:textId="77777777" w:rsidR="00177F4B" w:rsidRDefault="00177F4B" w:rsidP="00D57EBD">
      <w:pPr>
        <w:pStyle w:val="Akapitzlist"/>
        <w:numPr>
          <w:ilvl w:val="0"/>
          <w:numId w:val="7"/>
        </w:numPr>
        <w:rPr>
          <w:rFonts w:ascii="Times New Roman" w:hAnsi="Times New Roman" w:cs="Times New Roman"/>
          <w:b/>
          <w:bCs/>
        </w:rPr>
      </w:pPr>
      <w:r w:rsidRPr="00274CA4">
        <w:rPr>
          <w:rFonts w:ascii="Times New Roman" w:hAnsi="Times New Roman" w:cs="Times New Roman"/>
          <w:b/>
          <w:bCs/>
        </w:rPr>
        <w:t>zdolności technicznej lub zawodowej:</w:t>
      </w:r>
    </w:p>
    <w:p w14:paraId="285E51F7" w14:textId="4E1DB2E7" w:rsidR="00177F4B" w:rsidRDefault="00EA19CD" w:rsidP="00C57B76">
      <w:pPr>
        <w:ind w:left="708"/>
        <w:jc w:val="both"/>
        <w:rPr>
          <w:rFonts w:ascii="Times New Roman" w:hAnsi="Times New Roman" w:cs="Times New Roman"/>
        </w:rPr>
      </w:pPr>
      <w:r w:rsidRPr="00EA19CD">
        <w:rPr>
          <w:rFonts w:ascii="Times New Roman" w:hAnsi="Times New Roman" w:cs="Times New Roman"/>
        </w:rPr>
        <w:t>Zamawiający nie wyznacza szczegółowego warunku w tym zakresie.</w:t>
      </w:r>
    </w:p>
    <w:p w14:paraId="64652534" w14:textId="77777777" w:rsidR="00DC2C0F" w:rsidRDefault="00DC2C0F" w:rsidP="00DC2C0F">
      <w:pPr>
        <w:spacing w:after="0"/>
        <w:ind w:left="70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53C1C79" w14:textId="77777777" w:rsidTr="008F3CE2">
        <w:trPr>
          <w:trHeight w:val="454"/>
        </w:trPr>
        <w:tc>
          <w:tcPr>
            <w:tcW w:w="9062" w:type="dxa"/>
            <w:shd w:val="clear" w:color="auto" w:fill="D0CECE" w:themeFill="background2" w:themeFillShade="E6"/>
            <w:vAlign w:val="center"/>
          </w:tcPr>
          <w:p w14:paraId="457B4613" w14:textId="4324F213"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27" w:name="_Toc76396042"/>
            <w:bookmarkStart w:id="28" w:name="_Toc84506397"/>
            <w:bookmarkStart w:id="29" w:name="_Toc105058198"/>
            <w:bookmarkStart w:id="30" w:name="_Toc72237834"/>
            <w:r w:rsidRPr="00785662">
              <w:rPr>
                <w:rFonts w:ascii="Times New Roman" w:hAnsi="Times New Roman" w:cs="Times New Roman"/>
                <w:b/>
                <w:bCs/>
                <w:color w:val="auto"/>
                <w:sz w:val="26"/>
                <w:szCs w:val="26"/>
              </w:rPr>
              <w:t>ROZDZIAŁ VII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 Z UDZIAŁU W POSTĘPOWANIU</w:t>
            </w:r>
            <w:bookmarkEnd w:id="27"/>
            <w:bookmarkEnd w:id="28"/>
            <w:bookmarkEnd w:id="29"/>
            <w:r w:rsidRPr="00785662">
              <w:rPr>
                <w:rFonts w:ascii="Times New Roman" w:hAnsi="Times New Roman" w:cs="Times New Roman"/>
                <w:b/>
                <w:bCs/>
                <w:color w:val="auto"/>
                <w:sz w:val="26"/>
                <w:szCs w:val="26"/>
              </w:rPr>
              <w:t xml:space="preserve"> </w:t>
            </w:r>
            <w:bookmarkEnd w:id="30"/>
          </w:p>
        </w:tc>
      </w:tr>
    </w:tbl>
    <w:p w14:paraId="0C4AF44A" w14:textId="7EC589C9" w:rsidR="00177F4B" w:rsidRPr="00215B63" w:rsidRDefault="00177F4B" w:rsidP="00215B63">
      <w:pPr>
        <w:pStyle w:val="Akapitzlist"/>
        <w:numPr>
          <w:ilvl w:val="0"/>
          <w:numId w:val="8"/>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215B63">
        <w:rPr>
          <w:rFonts w:ascii="Times New Roman" w:hAnsi="Times New Roman" w:cs="Times New Roman"/>
        </w:rPr>
        <w:t xml:space="preserve"> </w:t>
      </w:r>
      <w:r w:rsidRPr="00215B63">
        <w:rPr>
          <w:rFonts w:ascii="Times New Roman" w:hAnsi="Times New Roman" w:cs="Times New Roman"/>
        </w:rPr>
        <w:t xml:space="preserve">w art. 108 ust. 1 </w:t>
      </w:r>
      <w:proofErr w:type="spellStart"/>
      <w:r w:rsidRPr="00215B63">
        <w:rPr>
          <w:rFonts w:ascii="Times New Roman" w:hAnsi="Times New Roman" w:cs="Times New Roman"/>
        </w:rPr>
        <w:t>Pzp</w:t>
      </w:r>
      <w:proofErr w:type="spellEnd"/>
      <w:r w:rsidR="00215B63">
        <w:rPr>
          <w:rFonts w:ascii="Times New Roman" w:hAnsi="Times New Roman" w:cs="Times New Roman"/>
        </w:rPr>
        <w:t>.</w:t>
      </w:r>
    </w:p>
    <w:p w14:paraId="328A73C1" w14:textId="77777777" w:rsidR="00177F4B" w:rsidRPr="00FE195D" w:rsidRDefault="00177F4B" w:rsidP="00D57EBD">
      <w:pPr>
        <w:pStyle w:val="Akapitzlist"/>
        <w:numPr>
          <w:ilvl w:val="0"/>
          <w:numId w:val="8"/>
        </w:numPr>
        <w:rPr>
          <w:rFonts w:ascii="Times New Roman" w:hAnsi="Times New Roman" w:cs="Times New Roman"/>
        </w:rPr>
      </w:pPr>
      <w:r w:rsidRPr="00FE195D">
        <w:rPr>
          <w:rFonts w:ascii="Times New Roman" w:hAnsi="Times New Roman" w:cs="Times New Roman"/>
        </w:rPr>
        <w:t xml:space="preserve">Zamawiający nie przewiduje podstaw wykluczenia,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048787C9" w14:textId="35FAC5CF" w:rsidR="00177F4B" w:rsidRDefault="00177F4B" w:rsidP="00D57EBD">
      <w:pPr>
        <w:pStyle w:val="Akapitzlist"/>
        <w:numPr>
          <w:ilvl w:val="0"/>
          <w:numId w:val="8"/>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70836A31" w14:textId="77777777" w:rsidR="00DC2C0F" w:rsidRPr="004F23A7" w:rsidRDefault="00DC2C0F" w:rsidP="00DC2C0F">
      <w:pPr>
        <w:pStyle w:val="Akapitzlist"/>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177F4B" w:rsidRPr="00785662" w14:paraId="2C63D1FF" w14:textId="77777777" w:rsidTr="008F3CE2">
        <w:trPr>
          <w:trHeight w:val="454"/>
        </w:trPr>
        <w:tc>
          <w:tcPr>
            <w:tcW w:w="9062" w:type="dxa"/>
            <w:shd w:val="clear" w:color="auto" w:fill="D0CECE" w:themeFill="background2" w:themeFillShade="E6"/>
            <w:vAlign w:val="center"/>
          </w:tcPr>
          <w:p w14:paraId="5E70E73C" w14:textId="1B458CE5"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1" w:name="_Toc72237835"/>
            <w:bookmarkStart w:id="32" w:name="_Toc76396043"/>
            <w:bookmarkStart w:id="33" w:name="_Toc84506398"/>
            <w:bookmarkStart w:id="34" w:name="_Toc105058199"/>
            <w:r w:rsidRPr="00785662">
              <w:rPr>
                <w:rFonts w:ascii="Times New Roman" w:hAnsi="Times New Roman" w:cs="Times New Roman"/>
                <w:b/>
                <w:bCs/>
                <w:color w:val="auto"/>
                <w:sz w:val="26"/>
                <w:szCs w:val="26"/>
              </w:rPr>
              <w:t xml:space="preserve">ROZDZIAŁ </w:t>
            </w:r>
            <w:r w:rsidR="007A181D">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xml:space="preserve">. INFORMACJA O OŚWIADCZENIACH I DOKUMENTACH POTWIERDZAJĄCYCH SPEŁNIANIE PRZEZ OFEROWANE </w:t>
            </w:r>
            <w:r w:rsidR="00560593">
              <w:rPr>
                <w:rFonts w:ascii="Times New Roman" w:hAnsi="Times New Roman" w:cs="Times New Roman"/>
                <w:b/>
                <w:bCs/>
                <w:color w:val="auto"/>
                <w:sz w:val="26"/>
                <w:szCs w:val="26"/>
              </w:rPr>
              <w:t>DOSTAWY</w:t>
            </w:r>
            <w:r w:rsidRPr="00785662">
              <w:rPr>
                <w:rFonts w:ascii="Times New Roman" w:hAnsi="Times New Roman" w:cs="Times New Roman"/>
                <w:b/>
                <w:bCs/>
                <w:color w:val="auto"/>
                <w:sz w:val="26"/>
                <w:szCs w:val="26"/>
              </w:rPr>
              <w:t xml:space="preserve"> WYMAGAŃ OKREŚLONYCH PRZEZ ZAMAWIAJĄCEGO (PRZEDMIOTOWE ŚRODKI DOWODOWE)</w:t>
            </w:r>
            <w:bookmarkEnd w:id="31"/>
            <w:bookmarkEnd w:id="32"/>
            <w:bookmarkEnd w:id="33"/>
            <w:bookmarkEnd w:id="34"/>
          </w:p>
        </w:tc>
      </w:tr>
    </w:tbl>
    <w:p w14:paraId="4A64B33C" w14:textId="77777777" w:rsidR="00C57B76" w:rsidRPr="00AA1C75" w:rsidRDefault="00C57B76" w:rsidP="00D57EBD">
      <w:pPr>
        <w:pStyle w:val="Akapitzlist"/>
        <w:numPr>
          <w:ilvl w:val="0"/>
          <w:numId w:val="52"/>
        </w:numPr>
        <w:tabs>
          <w:tab w:val="num" w:pos="0"/>
        </w:tabs>
        <w:jc w:val="both"/>
        <w:rPr>
          <w:rFonts w:ascii="Times New Roman" w:hAnsi="Times New Roman" w:cs="Times New Roman"/>
        </w:rPr>
      </w:pPr>
      <w:r w:rsidRPr="00AA1C75">
        <w:rPr>
          <w:rFonts w:ascii="Times New Roman" w:hAnsi="Times New Roman" w:cs="Times New Roman"/>
        </w:rPr>
        <w:t xml:space="preserve">Zamawiający żąda następujących przedmiotowych środków dowodowych, </w:t>
      </w:r>
      <w:r w:rsidRPr="00AA1C75">
        <w:rPr>
          <w:rFonts w:ascii="Times New Roman" w:hAnsi="Times New Roman" w:cs="Times New Roman"/>
        </w:rPr>
        <w:br/>
        <w:t>na potwierdzenie, że oferowane dostawy spełniają określone przez zamawiającego wymagania:</w:t>
      </w:r>
    </w:p>
    <w:p w14:paraId="143CD067" w14:textId="4E677566" w:rsidR="00C57B76" w:rsidRPr="00AA1C75" w:rsidRDefault="00C57B76" w:rsidP="00A327E2">
      <w:pPr>
        <w:ind w:left="851"/>
        <w:jc w:val="both"/>
        <w:rPr>
          <w:rFonts w:ascii="Times New Roman" w:hAnsi="Times New Roman" w:cs="Times New Roman"/>
        </w:rPr>
      </w:pPr>
      <w:r w:rsidRPr="00AA1C75">
        <w:rPr>
          <w:rFonts w:ascii="Times New Roman" w:hAnsi="Times New Roman" w:cs="Times New Roman"/>
        </w:rPr>
        <w:t xml:space="preserve">- </w:t>
      </w:r>
      <w:r w:rsidRPr="00AA1C75">
        <w:rPr>
          <w:rFonts w:ascii="Times New Roman" w:hAnsi="Times New Roman" w:cs="Times New Roman"/>
          <w:b/>
        </w:rPr>
        <w:t xml:space="preserve">karty katalogowe </w:t>
      </w:r>
      <w:r w:rsidR="004F4492" w:rsidRPr="00AA1C75">
        <w:rPr>
          <w:rFonts w:ascii="Times New Roman" w:hAnsi="Times New Roman" w:cs="Times New Roman"/>
          <w:b/>
        </w:rPr>
        <w:t>wszystkich</w:t>
      </w:r>
      <w:r w:rsidRPr="00AA1C75">
        <w:rPr>
          <w:rFonts w:ascii="Times New Roman" w:hAnsi="Times New Roman" w:cs="Times New Roman"/>
          <w:b/>
        </w:rPr>
        <w:t xml:space="preserve"> zaoferowanych urządzeń i akcesoriów</w:t>
      </w:r>
      <w:r w:rsidRPr="00AA1C75">
        <w:rPr>
          <w:rFonts w:ascii="Times New Roman" w:hAnsi="Times New Roman" w:cs="Times New Roman"/>
        </w:rPr>
        <w:t xml:space="preserve">. </w:t>
      </w:r>
    </w:p>
    <w:p w14:paraId="7C13BD75" w14:textId="33C7053D" w:rsidR="00C57B76" w:rsidRPr="00AA1C75" w:rsidRDefault="00C57B76" w:rsidP="00D57EBD">
      <w:pPr>
        <w:pStyle w:val="Akapitzlist"/>
        <w:numPr>
          <w:ilvl w:val="0"/>
          <w:numId w:val="52"/>
        </w:numPr>
        <w:jc w:val="both"/>
        <w:rPr>
          <w:rFonts w:ascii="Times New Roman" w:hAnsi="Times New Roman" w:cs="Times New Roman"/>
        </w:rPr>
      </w:pPr>
      <w:r w:rsidRPr="00AA1C75">
        <w:rPr>
          <w:rFonts w:ascii="Times New Roman" w:hAnsi="Times New Roman" w:cs="Times New Roman"/>
        </w:rPr>
        <w:lastRenderedPageBreak/>
        <w:t>Zamawiający informuje, iż w przypadku nie złożenia wraz z ofertą przedmiotowych środków dowodowych lub w sytuacji w której złożone przedmiotowe środki dowodowe będą  niekompletne, Zamawiający wezwie do ich złożenia lub uzupełnienia w wyznaczonym terminie.</w:t>
      </w:r>
      <w:r w:rsidR="005B09F2" w:rsidRPr="00AA1C75">
        <w:rPr>
          <w:rFonts w:ascii="Times New Roman" w:hAnsi="Times New Roman" w:cs="Times New Roman"/>
        </w:rPr>
        <w:t xml:space="preserve"> </w:t>
      </w:r>
    </w:p>
    <w:p w14:paraId="4EF80DF3" w14:textId="77777777" w:rsidR="00DC2C0F" w:rsidRPr="004F23A7" w:rsidRDefault="00DC2C0F" w:rsidP="00DC2C0F">
      <w:pPr>
        <w:pStyle w:val="Akapitzlist"/>
        <w:jc w:val="both"/>
        <w:rPr>
          <w:rFonts w:ascii="Times New Roman" w:hAnsi="Times New Roman" w:cs="Times New Roman"/>
          <w:sz w:val="14"/>
          <w:szCs w:val="14"/>
        </w:rPr>
      </w:pPr>
    </w:p>
    <w:tbl>
      <w:tblPr>
        <w:tblStyle w:val="Tabela-Siatka"/>
        <w:tblW w:w="0" w:type="auto"/>
        <w:tblLook w:val="04A0" w:firstRow="1" w:lastRow="0" w:firstColumn="1" w:lastColumn="0" w:noHBand="0" w:noVBand="1"/>
      </w:tblPr>
      <w:tblGrid>
        <w:gridCol w:w="9062"/>
      </w:tblGrid>
      <w:tr w:rsidR="00177F4B" w:rsidRPr="00785662" w14:paraId="58A49A5A" w14:textId="77777777" w:rsidTr="008F3CE2">
        <w:trPr>
          <w:trHeight w:val="454"/>
        </w:trPr>
        <w:tc>
          <w:tcPr>
            <w:tcW w:w="9062" w:type="dxa"/>
            <w:shd w:val="clear" w:color="auto" w:fill="D0CECE" w:themeFill="background2" w:themeFillShade="E6"/>
            <w:vAlign w:val="center"/>
          </w:tcPr>
          <w:p w14:paraId="0BDA8172" w14:textId="563AF6FF"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5" w:name="_Toc72237836"/>
            <w:bookmarkStart w:id="36" w:name="_Toc76396044"/>
            <w:bookmarkStart w:id="37" w:name="_Toc84506399"/>
            <w:bookmarkStart w:id="38" w:name="_Toc105058200"/>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35"/>
            <w:bookmarkEnd w:id="36"/>
            <w:bookmarkEnd w:id="37"/>
            <w:bookmarkEnd w:id="38"/>
          </w:p>
        </w:tc>
      </w:tr>
    </w:tbl>
    <w:p w14:paraId="3DC2416B" w14:textId="77777777" w:rsidR="00177F4B" w:rsidRDefault="00177F4B" w:rsidP="00D57EBD">
      <w:pPr>
        <w:pStyle w:val="Akapitzlist"/>
        <w:numPr>
          <w:ilvl w:val="0"/>
          <w:numId w:val="9"/>
        </w:numPr>
        <w:ind w:left="426"/>
        <w:jc w:val="both"/>
        <w:rPr>
          <w:rFonts w:ascii="Times New Roman" w:hAnsi="Times New Roman" w:cs="Times New Roman"/>
        </w:rPr>
      </w:pPr>
      <w:r w:rsidRPr="00785662">
        <w:rPr>
          <w:rFonts w:ascii="Times New Roman" w:hAnsi="Times New Roman" w:cs="Times New Roman"/>
        </w:rPr>
        <w:t>Do oferty Wykonawca dołącza:</w:t>
      </w:r>
    </w:p>
    <w:p w14:paraId="60546DBA" w14:textId="7B43DBC0" w:rsidR="00177F4B" w:rsidRPr="00785662" w:rsidRDefault="00177F4B" w:rsidP="00D57EBD">
      <w:pPr>
        <w:pStyle w:val="Akapitzlist"/>
        <w:numPr>
          <w:ilvl w:val="0"/>
          <w:numId w:val="11"/>
        </w:numPr>
        <w:ind w:left="1418"/>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00215B63">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DF452D">
        <w:rPr>
          <w:rFonts w:ascii="Times New Roman" w:hAnsi="Times New Roman" w:cs="Times New Roman"/>
          <w:b/>
          <w:bCs/>
        </w:rPr>
        <w:t>załącznika nr 3</w:t>
      </w:r>
      <w:r>
        <w:rPr>
          <w:rFonts w:ascii="Times New Roman" w:hAnsi="Times New Roman" w:cs="Times New Roman"/>
        </w:rPr>
        <w:t xml:space="preserve"> </w:t>
      </w:r>
      <w:r w:rsidRPr="00785662">
        <w:rPr>
          <w:rFonts w:ascii="Times New Roman" w:hAnsi="Times New Roman" w:cs="Times New Roman"/>
        </w:rPr>
        <w:t>do SWZ;</w:t>
      </w:r>
    </w:p>
    <w:p w14:paraId="4F3CEB03" w14:textId="2C8DBCF8" w:rsidR="00177F4B" w:rsidRPr="00785662" w:rsidRDefault="00177F4B" w:rsidP="00D57EBD">
      <w:pPr>
        <w:pStyle w:val="Akapitzlist"/>
        <w:numPr>
          <w:ilvl w:val="0"/>
          <w:numId w:val="11"/>
        </w:numPr>
        <w:ind w:left="1418"/>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w:t>
      </w:r>
      <w:r w:rsidR="00EA19CD">
        <w:rPr>
          <w:rFonts w:ascii="Times New Roman" w:hAnsi="Times New Roman" w:cs="Times New Roman"/>
        </w:rPr>
        <w:t xml:space="preserve"> </w:t>
      </w:r>
      <w:r w:rsidRPr="00785662">
        <w:rPr>
          <w:rFonts w:ascii="Times New Roman" w:hAnsi="Times New Roman" w:cs="Times New Roman"/>
        </w:rPr>
        <w:t>składa każdy z Wykonawców wspólnie ubiegających się o zamówienie; oświadczenia te potwierdzają brak podstaw wykluczenia w zakresie, w którym każdy z Wykonawców wykazuje brak podstaw wykluczenia;</w:t>
      </w:r>
    </w:p>
    <w:p w14:paraId="6FA8E3B9" w14:textId="77777777" w:rsidR="00177F4B" w:rsidRPr="00785662" w:rsidRDefault="00177F4B" w:rsidP="00D57EBD">
      <w:pPr>
        <w:pStyle w:val="Akapitzlist"/>
        <w:numPr>
          <w:ilvl w:val="0"/>
          <w:numId w:val="11"/>
        </w:numPr>
        <w:ind w:left="1418"/>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D351F07" w14:textId="77777777" w:rsidR="00177F4B" w:rsidRPr="00785662" w:rsidRDefault="00177F4B" w:rsidP="00D57EBD">
      <w:pPr>
        <w:pStyle w:val="Akapitzlist"/>
        <w:numPr>
          <w:ilvl w:val="0"/>
          <w:numId w:val="11"/>
        </w:numPr>
        <w:ind w:left="1418"/>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w:t>
      </w:r>
      <w:r w:rsidRPr="00DF452D">
        <w:rPr>
          <w:rFonts w:ascii="Times New Roman" w:hAnsi="Times New Roman" w:cs="Times New Roman"/>
          <w:b/>
          <w:bCs/>
        </w:rPr>
        <w:t>załącznika nr 2</w:t>
      </w:r>
      <w:r w:rsidRPr="00785662">
        <w:rPr>
          <w:rFonts w:ascii="Times New Roman" w:hAnsi="Times New Roman" w:cs="Times New Roman"/>
        </w:rPr>
        <w:t xml:space="preserve"> do SWZ;</w:t>
      </w:r>
    </w:p>
    <w:p w14:paraId="439D9704" w14:textId="723589F3" w:rsidR="00177F4B" w:rsidRDefault="00177F4B" w:rsidP="00D57EBD">
      <w:pPr>
        <w:pStyle w:val="Akapitzlist"/>
        <w:numPr>
          <w:ilvl w:val="0"/>
          <w:numId w:val="9"/>
        </w:numPr>
        <w:ind w:hanging="360"/>
        <w:jc w:val="both"/>
        <w:rPr>
          <w:rFonts w:ascii="Times New Roman" w:hAnsi="Times New Roman" w:cs="Times New Roman"/>
        </w:rPr>
      </w:pPr>
      <w:r w:rsidRPr="00043F63">
        <w:rPr>
          <w:rFonts w:ascii="Times New Roman" w:hAnsi="Times New Roman" w:cs="Times New Roman"/>
        </w:rPr>
        <w:t xml:space="preserve">Zamawiający, działając na podstawie art. 274 ust. 1 </w:t>
      </w:r>
      <w:proofErr w:type="spellStart"/>
      <w:r w:rsidRPr="00043F63">
        <w:rPr>
          <w:rFonts w:ascii="Times New Roman" w:hAnsi="Times New Roman" w:cs="Times New Roman"/>
        </w:rPr>
        <w:t>Pzp</w:t>
      </w:r>
      <w:proofErr w:type="spellEnd"/>
      <w:r w:rsidRPr="00043F63">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brak podstaw wykluczenia:</w:t>
      </w:r>
    </w:p>
    <w:p w14:paraId="0346C753" w14:textId="29F104E2" w:rsidR="00177F4B" w:rsidRDefault="00177F4B" w:rsidP="00D57EBD">
      <w:pPr>
        <w:pStyle w:val="Akapitzlist"/>
        <w:numPr>
          <w:ilvl w:val="0"/>
          <w:numId w:val="12"/>
        </w:numPr>
        <w:ind w:left="851"/>
        <w:jc w:val="both"/>
        <w:rPr>
          <w:rFonts w:ascii="Times New Roman" w:hAnsi="Times New Roman" w:cs="Times New Roman"/>
        </w:rPr>
      </w:pPr>
      <w:r w:rsidRPr="00F30280">
        <w:rPr>
          <w:rFonts w:ascii="Times New Roman" w:hAnsi="Times New Roman" w:cs="Times New Roman"/>
        </w:rPr>
        <w:t xml:space="preserve">oświadczenie wykonawcy, w zakresie art. 108 ust. 1 pkt 5 </w:t>
      </w:r>
      <w:proofErr w:type="spellStart"/>
      <w:r w:rsidRPr="00F30280">
        <w:rPr>
          <w:rFonts w:ascii="Times New Roman" w:hAnsi="Times New Roman" w:cs="Times New Roman"/>
        </w:rPr>
        <w:t>Pzp</w:t>
      </w:r>
      <w:proofErr w:type="spellEnd"/>
      <w:r w:rsidRPr="00F30280">
        <w:rPr>
          <w:rFonts w:ascii="Times New Roman" w:hAnsi="Times New Roman" w:cs="Times New Roman"/>
        </w:rPr>
        <w:t>, o braku przynależności do tej samej grupy kapitałowej w rozumieniu ustawy z dnia 16 lutego 2007 r. o ochronie konkurencji i konsumentów (Dz. U. z 202</w:t>
      </w:r>
      <w:r>
        <w:rPr>
          <w:rFonts w:ascii="Times New Roman" w:hAnsi="Times New Roman" w:cs="Times New Roman"/>
        </w:rPr>
        <w:t>1 r., poz. 275</w:t>
      </w:r>
      <w:r w:rsidRPr="00F30280">
        <w:rPr>
          <w:rFonts w:ascii="Times New Roman" w:hAnsi="Times New Roman" w:cs="Times New Roman"/>
        </w:rPr>
        <w:t xml:space="preserve">), z innym wykonawcą, który złożył odrębną ofertę, ofertę częściową lub wniosek o dopuszczenie do udziału w postępowaniu, albo </w:t>
      </w:r>
      <w:r w:rsidRPr="00F30280">
        <w:rPr>
          <w:rFonts w:ascii="Times New Roman" w:hAnsi="Times New Roman" w:cs="Times New Roman"/>
        </w:rPr>
        <w:lastRenderedPageBreak/>
        <w:t xml:space="preserve">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443B2">
        <w:rPr>
          <w:rFonts w:ascii="Times New Roman" w:hAnsi="Times New Roman" w:cs="Times New Roman"/>
        </w:rPr>
        <w:t xml:space="preserve">według </w:t>
      </w:r>
      <w:r w:rsidRPr="00DF452D">
        <w:rPr>
          <w:rFonts w:ascii="Times New Roman" w:hAnsi="Times New Roman" w:cs="Times New Roman"/>
          <w:b/>
          <w:bCs/>
        </w:rPr>
        <w:t xml:space="preserve">załącznika nr </w:t>
      </w:r>
      <w:r w:rsidR="006E2C5C">
        <w:rPr>
          <w:rFonts w:ascii="Times New Roman" w:hAnsi="Times New Roman" w:cs="Times New Roman"/>
          <w:b/>
          <w:bCs/>
        </w:rPr>
        <w:t>4</w:t>
      </w:r>
      <w:r w:rsidRPr="00DF452D">
        <w:rPr>
          <w:rFonts w:ascii="Times New Roman" w:hAnsi="Times New Roman" w:cs="Times New Roman"/>
          <w:b/>
          <w:bCs/>
        </w:rPr>
        <w:t xml:space="preserve"> </w:t>
      </w:r>
      <w:r w:rsidRPr="00E443B2">
        <w:rPr>
          <w:rFonts w:ascii="Times New Roman" w:hAnsi="Times New Roman" w:cs="Times New Roman"/>
        </w:rPr>
        <w:t>do</w:t>
      </w:r>
      <w:r w:rsidRPr="00F30280">
        <w:rPr>
          <w:rFonts w:ascii="Times New Roman" w:hAnsi="Times New Roman" w:cs="Times New Roman"/>
        </w:rPr>
        <w:t xml:space="preserve"> niniejszej SWZ.</w:t>
      </w:r>
    </w:p>
    <w:p w14:paraId="4CD5EB5D" w14:textId="77777777" w:rsidR="00EC48D2" w:rsidRPr="00053DF3" w:rsidRDefault="00EC48D2" w:rsidP="00EC48D2">
      <w:pPr>
        <w:pStyle w:val="Akapitzlist"/>
        <w:ind w:left="851"/>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177F4B" w:rsidRPr="00785662" w14:paraId="78720521" w14:textId="77777777" w:rsidTr="008F3CE2">
        <w:trPr>
          <w:trHeight w:val="454"/>
        </w:trPr>
        <w:tc>
          <w:tcPr>
            <w:tcW w:w="9062" w:type="dxa"/>
            <w:shd w:val="clear" w:color="auto" w:fill="D0CECE" w:themeFill="background2" w:themeFillShade="E6"/>
            <w:vAlign w:val="center"/>
          </w:tcPr>
          <w:p w14:paraId="4D595DD8" w14:textId="2F226B41"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39" w:name="_Toc72237837"/>
            <w:bookmarkStart w:id="40" w:name="_Toc76396045"/>
            <w:bookmarkStart w:id="41" w:name="_Toc84506400"/>
            <w:bookmarkStart w:id="42" w:name="_Toc105058201"/>
            <w:r w:rsidRPr="00785662">
              <w:rPr>
                <w:rFonts w:ascii="Times New Roman" w:hAnsi="Times New Roman" w:cs="Times New Roman"/>
                <w:b/>
                <w:bCs/>
                <w:color w:val="auto"/>
                <w:sz w:val="26"/>
                <w:szCs w:val="26"/>
              </w:rPr>
              <w:t>ROZDZIAŁ X</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9"/>
            <w:bookmarkEnd w:id="40"/>
            <w:bookmarkEnd w:id="41"/>
            <w:bookmarkEnd w:id="42"/>
          </w:p>
        </w:tc>
      </w:tr>
    </w:tbl>
    <w:p w14:paraId="493BB5C7"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12B977A0"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702EF0EA"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53DD3F43"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9D0C9B9"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09D7BCFD"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479F646"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45E9B665"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320707CD"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w:t>
      </w:r>
      <w:r>
        <w:rPr>
          <w:rFonts w:ascii="Times New Roman" w:hAnsi="Times New Roman" w:cs="Times New Roman"/>
        </w:rPr>
        <w:t>20</w:t>
      </w:r>
      <w:r w:rsidRPr="00785662">
        <w:rPr>
          <w:rFonts w:ascii="Times New Roman" w:hAnsi="Times New Roman" w:cs="Times New Roman"/>
        </w:rPr>
        <w:t xml:space="preserve"> r. poz.1</w:t>
      </w:r>
      <w:r>
        <w:rPr>
          <w:rFonts w:ascii="Times New Roman" w:hAnsi="Times New Roman" w:cs="Times New Roman"/>
        </w:rPr>
        <w:t>261</w:t>
      </w:r>
      <w:r w:rsidRPr="00785662">
        <w:rPr>
          <w:rFonts w:ascii="Times New Roman" w:hAnsi="Times New Roman" w:cs="Times New Roman"/>
        </w:rPr>
        <w:t>; dalej: “Rozporządzenie w sprawie środków komunikacji”), określa niezbędne wymagania sprzętowo - aplikacyjne umożliwiające pracę na platformazakupowa.pl, tj.:</w:t>
      </w:r>
    </w:p>
    <w:p w14:paraId="52C30569" w14:textId="77777777" w:rsidR="00177F4B" w:rsidRPr="00785662" w:rsidRDefault="00177F4B" w:rsidP="00D57EBD">
      <w:pPr>
        <w:pStyle w:val="Akapitzlist"/>
        <w:numPr>
          <w:ilvl w:val="0"/>
          <w:numId w:val="14"/>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1EB360FE" w14:textId="77777777" w:rsidR="00177F4B" w:rsidRPr="00785662" w:rsidRDefault="00177F4B" w:rsidP="00D57EBD">
      <w:pPr>
        <w:pStyle w:val="Akapitzlist"/>
        <w:numPr>
          <w:ilvl w:val="0"/>
          <w:numId w:val="14"/>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29CAD90" w14:textId="77777777" w:rsidR="00177F4B" w:rsidRPr="00785662" w:rsidRDefault="00177F4B" w:rsidP="00D57EBD">
      <w:pPr>
        <w:pStyle w:val="Akapitzlist"/>
        <w:numPr>
          <w:ilvl w:val="0"/>
          <w:numId w:val="14"/>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2FBB5D7B" w14:textId="77777777" w:rsidR="00177F4B" w:rsidRPr="00785662" w:rsidRDefault="00177F4B" w:rsidP="00D57EBD">
      <w:pPr>
        <w:pStyle w:val="Akapitzlist"/>
        <w:numPr>
          <w:ilvl w:val="0"/>
          <w:numId w:val="14"/>
        </w:numPr>
        <w:rPr>
          <w:rFonts w:ascii="Times New Roman" w:hAnsi="Times New Roman" w:cs="Times New Roman"/>
        </w:rPr>
      </w:pPr>
      <w:r w:rsidRPr="00785662">
        <w:rPr>
          <w:rFonts w:ascii="Times New Roman" w:hAnsi="Times New Roman" w:cs="Times New Roman"/>
        </w:rPr>
        <w:t>włączona obsługa JavaScript,</w:t>
      </w:r>
    </w:p>
    <w:p w14:paraId="41FE0E4D" w14:textId="77777777" w:rsidR="00177F4B" w:rsidRPr="00785662" w:rsidRDefault="00177F4B" w:rsidP="00D57EBD">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4A7778EA" w14:textId="77777777" w:rsidR="00177F4B" w:rsidRPr="00785662" w:rsidRDefault="00177F4B" w:rsidP="00D57EBD">
      <w:pPr>
        <w:pStyle w:val="Akapitzlist"/>
        <w:numPr>
          <w:ilvl w:val="0"/>
          <w:numId w:val="14"/>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646673C9" w14:textId="77777777" w:rsidR="00177F4B" w:rsidRPr="00785662" w:rsidRDefault="00177F4B" w:rsidP="00D57EBD">
      <w:pPr>
        <w:pStyle w:val="Akapitzlist"/>
        <w:numPr>
          <w:ilvl w:val="0"/>
          <w:numId w:val="14"/>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4974CA80" w14:textId="77777777" w:rsidR="00177F4B" w:rsidRPr="00785662" w:rsidRDefault="00177F4B" w:rsidP="00D57EBD">
      <w:pPr>
        <w:pStyle w:val="Akapitzlist"/>
        <w:numPr>
          <w:ilvl w:val="0"/>
          <w:numId w:val="13"/>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0895A3B" w14:textId="77777777" w:rsidR="00177F4B" w:rsidRPr="00785662" w:rsidRDefault="00177F4B" w:rsidP="00D57EBD">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50575915" w14:textId="77777777" w:rsidR="00177F4B" w:rsidRPr="00785662" w:rsidRDefault="00177F4B" w:rsidP="00D57EBD">
      <w:pPr>
        <w:pStyle w:val="Akapitzlist"/>
        <w:numPr>
          <w:ilvl w:val="0"/>
          <w:numId w:val="15"/>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420157B1"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488DEBB4"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07984065"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Zamawiający w zakresie:</w:t>
      </w:r>
    </w:p>
    <w:p w14:paraId="76EB1AA9" w14:textId="77777777" w:rsidR="00177F4B" w:rsidRPr="00785662" w:rsidRDefault="00177F4B" w:rsidP="00D57EBD">
      <w:pPr>
        <w:pStyle w:val="Akapitzlist"/>
        <w:numPr>
          <w:ilvl w:val="0"/>
          <w:numId w:val="16"/>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346AB989" w14:textId="77777777" w:rsidR="00177F4B" w:rsidRPr="00785662" w:rsidRDefault="00177F4B" w:rsidP="00D57EBD">
      <w:pPr>
        <w:pStyle w:val="Akapitzlist"/>
        <w:numPr>
          <w:ilvl w:val="0"/>
          <w:numId w:val="16"/>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D5C8539"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616FCE58"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194C02E0"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785662">
        <w:rPr>
          <w:rFonts w:ascii="Times New Roman" w:hAnsi="Times New Roman" w:cs="Times New Roman"/>
        </w:rPr>
        <w:lastRenderedPageBreak/>
        <w:t xml:space="preserve">„Instrukcje dla Wykonawców" na stronie internetowej pod adresem: </w:t>
      </w:r>
      <w:r w:rsidRPr="00785662">
        <w:rPr>
          <w:rFonts w:ascii="Times New Roman" w:hAnsi="Times New Roman" w:cs="Times New Roman"/>
          <w:b/>
          <w:bCs/>
          <w:u w:val="single"/>
        </w:rPr>
        <w:t>https://platformazakupowa.pl/strona/45-instrukcje</w:t>
      </w:r>
    </w:p>
    <w:p w14:paraId="14171D59"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5CDAE3B"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4EA1F18A"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35BC0863"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099A7BDC"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68E5BC0"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E628A67"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56446FE"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304533E" w14:textId="77777777" w:rsidR="00177F4B" w:rsidRPr="00785662" w:rsidRDefault="00177F4B" w:rsidP="00D57EBD">
      <w:pPr>
        <w:pStyle w:val="Akapitzlist"/>
        <w:numPr>
          <w:ilvl w:val="0"/>
          <w:numId w:val="13"/>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7FA4A9D"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680D41C0" w14:textId="77777777" w:rsidR="00177F4B" w:rsidRPr="00785662"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6398B0FA" w14:textId="77777777" w:rsidR="00BA6247" w:rsidRDefault="00177F4B" w:rsidP="00D57EBD">
      <w:pPr>
        <w:pStyle w:val="Akapitzlist"/>
        <w:numPr>
          <w:ilvl w:val="0"/>
          <w:numId w:val="13"/>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r w:rsidR="00BA6247">
        <w:rPr>
          <w:rFonts w:ascii="Times New Roman" w:hAnsi="Times New Roman" w:cs="Times New Roman"/>
        </w:rPr>
        <w:t xml:space="preserve"> </w:t>
      </w:r>
    </w:p>
    <w:p w14:paraId="489EA0CB" w14:textId="77777777" w:rsidR="00BA6247" w:rsidRDefault="00177F4B" w:rsidP="00D57EBD">
      <w:pPr>
        <w:pStyle w:val="Akapitzlist"/>
        <w:numPr>
          <w:ilvl w:val="0"/>
          <w:numId w:val="58"/>
        </w:numPr>
        <w:ind w:left="1276"/>
        <w:jc w:val="both"/>
        <w:rPr>
          <w:rFonts w:ascii="Times New Roman" w:hAnsi="Times New Roman" w:cs="Times New Roman"/>
        </w:rPr>
      </w:pPr>
      <w:r w:rsidRPr="00AC1EA1">
        <w:rPr>
          <w:rFonts w:ascii="Times New Roman" w:hAnsi="Times New Roman" w:cs="Times New Roman"/>
        </w:rPr>
        <w:t>Anna Smolińska – Kierownik Referatu Rozwoju w Urzędzie Gminy w Miłoradzu</w:t>
      </w:r>
      <w:r w:rsidR="00AC1EA1">
        <w:rPr>
          <w:rFonts w:ascii="Times New Roman" w:hAnsi="Times New Roman" w:cs="Times New Roman"/>
        </w:rPr>
        <w:t>.</w:t>
      </w:r>
      <w:r w:rsidRPr="00AC1EA1">
        <w:rPr>
          <w:rFonts w:ascii="Times New Roman" w:hAnsi="Times New Roman" w:cs="Times New Roman"/>
        </w:rPr>
        <w:t xml:space="preserve"> </w:t>
      </w:r>
      <w:r w:rsidRPr="00BA6247">
        <w:rPr>
          <w:rFonts w:ascii="Times New Roman" w:hAnsi="Times New Roman" w:cs="Times New Roman"/>
        </w:rPr>
        <w:t>Wykonawcy mogą się kontaktować z ww. osobą w dniach od poniedziałku do piątku, w godz. pracy</w:t>
      </w:r>
      <w:r w:rsidR="00AC1EA1" w:rsidRPr="00BA6247">
        <w:rPr>
          <w:rFonts w:ascii="Times New Roman" w:hAnsi="Times New Roman" w:cs="Times New Roman"/>
        </w:rPr>
        <w:t xml:space="preserve"> pełnomocnika</w:t>
      </w:r>
      <w:r w:rsidRPr="00BA6247">
        <w:rPr>
          <w:rFonts w:ascii="Times New Roman" w:hAnsi="Times New Roman" w:cs="Times New Roman"/>
        </w:rPr>
        <w:t xml:space="preserve"> Zamawiającego, w siedzibie Zamawiającego w pok. nr 2</w:t>
      </w:r>
    </w:p>
    <w:p w14:paraId="592595A1" w14:textId="6FDB1449" w:rsidR="00DC2C0F" w:rsidRDefault="00177F4B" w:rsidP="00DC2C0F">
      <w:pPr>
        <w:pStyle w:val="Akapitzlist"/>
        <w:ind w:left="1276"/>
        <w:jc w:val="both"/>
        <w:rPr>
          <w:rFonts w:ascii="Times New Roman" w:hAnsi="Times New Roman" w:cs="Times New Roman"/>
        </w:rPr>
      </w:pPr>
      <w:r w:rsidRPr="00BA6247">
        <w:rPr>
          <w:rFonts w:ascii="Times New Roman" w:hAnsi="Times New Roman" w:cs="Times New Roman"/>
        </w:rPr>
        <w:t>tel.: (55) 271 15 31 wew. 14</w:t>
      </w:r>
    </w:p>
    <w:p w14:paraId="42A61FAB" w14:textId="77777777" w:rsidR="00DC2C0F" w:rsidRPr="00053DF3" w:rsidRDefault="00DC2C0F" w:rsidP="00DC2C0F">
      <w:pPr>
        <w:pStyle w:val="Akapitzlist"/>
        <w:ind w:left="1276"/>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177F4B" w:rsidRPr="00785662" w14:paraId="396F2098" w14:textId="77777777" w:rsidTr="008F3CE2">
        <w:trPr>
          <w:trHeight w:val="454"/>
        </w:trPr>
        <w:tc>
          <w:tcPr>
            <w:tcW w:w="9062" w:type="dxa"/>
            <w:shd w:val="clear" w:color="auto" w:fill="D0CECE" w:themeFill="background2" w:themeFillShade="E6"/>
            <w:vAlign w:val="center"/>
          </w:tcPr>
          <w:p w14:paraId="1E36DAA8" w14:textId="5679758D"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43" w:name="_Toc72237838"/>
            <w:bookmarkStart w:id="44" w:name="_Toc76396046"/>
            <w:bookmarkStart w:id="45" w:name="_Toc84506401"/>
            <w:bookmarkStart w:id="46" w:name="_Toc105058202"/>
            <w:r w:rsidRPr="00785662">
              <w:rPr>
                <w:rFonts w:ascii="Times New Roman" w:hAnsi="Times New Roman" w:cs="Times New Roman"/>
                <w:b/>
                <w:bCs/>
                <w:color w:val="auto"/>
                <w:sz w:val="26"/>
                <w:szCs w:val="26"/>
              </w:rPr>
              <w:t>ROZDZIAŁ XI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43"/>
            <w:bookmarkEnd w:id="44"/>
            <w:bookmarkEnd w:id="45"/>
            <w:bookmarkEnd w:id="46"/>
          </w:p>
        </w:tc>
      </w:tr>
    </w:tbl>
    <w:p w14:paraId="77423E95" w14:textId="62D5BD02" w:rsidR="00177F4B" w:rsidRPr="00AA1C75" w:rsidRDefault="00177F4B" w:rsidP="00D57EBD">
      <w:pPr>
        <w:pStyle w:val="Akapitzlist"/>
        <w:numPr>
          <w:ilvl w:val="0"/>
          <w:numId w:val="17"/>
        </w:numPr>
        <w:spacing w:after="0" w:line="240" w:lineRule="auto"/>
        <w:jc w:val="both"/>
        <w:rPr>
          <w:rFonts w:ascii="Times New Roman" w:hAnsi="Times New Roman" w:cs="Times New Roman"/>
          <w:b/>
          <w:bCs/>
        </w:rPr>
      </w:pPr>
      <w:r w:rsidRPr="005B09F2">
        <w:rPr>
          <w:rFonts w:ascii="Times New Roman" w:hAnsi="Times New Roman" w:cs="Times New Roman"/>
        </w:rPr>
        <w:t xml:space="preserve">Zamawiający wymaga wniesienia wadium w niniejszym postępowaniu w </w:t>
      </w:r>
      <w:r w:rsidR="00E443B2" w:rsidRPr="005B09F2">
        <w:rPr>
          <w:rFonts w:ascii="Times New Roman" w:hAnsi="Times New Roman" w:cs="Times New Roman"/>
        </w:rPr>
        <w:t xml:space="preserve">wysokości </w:t>
      </w:r>
      <w:r w:rsidR="00E07D78" w:rsidRPr="005B09F2">
        <w:rPr>
          <w:rFonts w:ascii="Times New Roman" w:hAnsi="Times New Roman" w:cs="Times New Roman"/>
          <w:b/>
          <w:bCs/>
        </w:rPr>
        <w:t xml:space="preserve"> </w:t>
      </w:r>
      <w:r w:rsidR="00BA6247" w:rsidRPr="005B09F2">
        <w:rPr>
          <w:rFonts w:ascii="Times New Roman" w:hAnsi="Times New Roman" w:cs="Times New Roman"/>
          <w:b/>
          <w:bCs/>
        </w:rPr>
        <w:t>5</w:t>
      </w:r>
      <w:r w:rsidR="005B09F2" w:rsidRPr="005B09F2">
        <w:rPr>
          <w:rFonts w:ascii="Times New Roman" w:hAnsi="Times New Roman" w:cs="Times New Roman"/>
          <w:b/>
          <w:bCs/>
        </w:rPr>
        <w:t xml:space="preserve"> </w:t>
      </w:r>
      <w:r w:rsidR="00E443B2" w:rsidRPr="005B09F2">
        <w:rPr>
          <w:rFonts w:ascii="Times New Roman" w:hAnsi="Times New Roman" w:cs="Times New Roman"/>
          <w:b/>
          <w:bCs/>
        </w:rPr>
        <w:t>00</w:t>
      </w:r>
      <w:r w:rsidR="005B09F2" w:rsidRPr="005B09F2">
        <w:rPr>
          <w:rFonts w:ascii="Times New Roman" w:hAnsi="Times New Roman" w:cs="Times New Roman"/>
          <w:b/>
          <w:bCs/>
        </w:rPr>
        <w:t>0</w:t>
      </w:r>
      <w:r w:rsidRPr="005B09F2">
        <w:rPr>
          <w:rFonts w:ascii="Times New Roman" w:hAnsi="Times New Roman" w:cs="Times New Roman"/>
          <w:b/>
          <w:bCs/>
        </w:rPr>
        <w:t>,00</w:t>
      </w:r>
      <w:r w:rsidR="005B09F2" w:rsidRPr="005B09F2">
        <w:rPr>
          <w:rFonts w:ascii="Times New Roman" w:hAnsi="Times New Roman" w:cs="Times New Roman"/>
          <w:b/>
          <w:bCs/>
        </w:rPr>
        <w:t xml:space="preserve"> </w:t>
      </w:r>
      <w:r w:rsidRPr="005B09F2">
        <w:rPr>
          <w:rFonts w:ascii="Times New Roman" w:hAnsi="Times New Roman" w:cs="Times New Roman"/>
          <w:b/>
          <w:bCs/>
        </w:rPr>
        <w:t>zł</w:t>
      </w:r>
      <w:r w:rsidR="00AA1C75">
        <w:rPr>
          <w:rFonts w:ascii="Times New Roman" w:hAnsi="Times New Roman" w:cs="Times New Roman"/>
          <w:b/>
          <w:bCs/>
        </w:rPr>
        <w:t xml:space="preserve"> </w:t>
      </w:r>
      <w:r w:rsidR="00F551B7" w:rsidRPr="00AA1C75">
        <w:rPr>
          <w:rFonts w:ascii="Times New Roman" w:hAnsi="Times New Roman" w:cs="Times New Roman"/>
          <w:b/>
          <w:bCs/>
        </w:rPr>
        <w:t>(</w:t>
      </w:r>
      <w:r w:rsidR="00AA1C75">
        <w:rPr>
          <w:rFonts w:ascii="Times New Roman" w:hAnsi="Times New Roman" w:cs="Times New Roman"/>
          <w:b/>
          <w:bCs/>
        </w:rPr>
        <w:t xml:space="preserve">słownie: </w:t>
      </w:r>
      <w:r w:rsidR="00F551B7" w:rsidRPr="00AA1C75">
        <w:rPr>
          <w:rFonts w:ascii="Times New Roman" w:hAnsi="Times New Roman" w:cs="Times New Roman"/>
          <w:b/>
          <w:bCs/>
        </w:rPr>
        <w:t>pięć tysięcy złotych)</w:t>
      </w:r>
    </w:p>
    <w:p w14:paraId="4367D264" w14:textId="77777777" w:rsidR="00177F4B" w:rsidRPr="004F48A7" w:rsidRDefault="00177F4B" w:rsidP="00D57EBD">
      <w:pPr>
        <w:pStyle w:val="Akapitzlist"/>
        <w:numPr>
          <w:ilvl w:val="0"/>
          <w:numId w:val="17"/>
        </w:numPr>
        <w:spacing w:after="0" w:line="240" w:lineRule="auto"/>
        <w:rPr>
          <w:rFonts w:ascii="Times New Roman" w:hAnsi="Times New Roman" w:cs="Times New Roman"/>
        </w:rPr>
      </w:pPr>
      <w:r w:rsidRPr="004F48A7">
        <w:rPr>
          <w:rFonts w:ascii="Times New Roman" w:hAnsi="Times New Roman" w:cs="Times New Roman"/>
        </w:rPr>
        <w:t xml:space="preserve">Wadium może być wniesione, zgodnie z art. 97 ust. 7 w związku z art. 266 </w:t>
      </w:r>
      <w:proofErr w:type="spellStart"/>
      <w:r w:rsidRPr="004F48A7">
        <w:rPr>
          <w:rFonts w:ascii="Times New Roman" w:hAnsi="Times New Roman" w:cs="Times New Roman"/>
        </w:rPr>
        <w:t>Pzp</w:t>
      </w:r>
      <w:proofErr w:type="spellEnd"/>
      <w:r w:rsidRPr="004F48A7">
        <w:rPr>
          <w:rFonts w:ascii="Times New Roman" w:hAnsi="Times New Roman" w:cs="Times New Roman"/>
        </w:rPr>
        <w:t>:</w:t>
      </w:r>
    </w:p>
    <w:p w14:paraId="00FF0E57" w14:textId="74EDC230" w:rsidR="00177F4B" w:rsidRPr="003D4C01" w:rsidRDefault="00177F4B" w:rsidP="00D57EBD">
      <w:pPr>
        <w:pStyle w:val="Akapitzlist"/>
        <w:numPr>
          <w:ilvl w:val="0"/>
          <w:numId w:val="18"/>
        </w:numPr>
        <w:spacing w:after="0" w:line="240" w:lineRule="auto"/>
        <w:jc w:val="both"/>
        <w:rPr>
          <w:rFonts w:ascii="Times New Roman" w:hAnsi="Times New Roman" w:cs="Times New Roman"/>
          <w:b/>
        </w:rPr>
      </w:pPr>
      <w:r w:rsidRPr="003D4C01">
        <w:rPr>
          <w:rFonts w:ascii="Times New Roman" w:hAnsi="Times New Roman" w:cs="Times New Roman"/>
        </w:rPr>
        <w:lastRenderedPageBreak/>
        <w:t xml:space="preserve">w pieniądzu – przelewem na rachunek Zamawiającego </w:t>
      </w:r>
      <w:r w:rsidRPr="003D4C01">
        <w:rPr>
          <w:rFonts w:ascii="Times New Roman" w:hAnsi="Times New Roman" w:cs="Times New Roman"/>
          <w:b/>
          <w:bCs/>
        </w:rPr>
        <w:t>nr 82 8303 0006 0060 0600 0101 0069</w:t>
      </w:r>
      <w:r w:rsidRPr="003D4C01">
        <w:rPr>
          <w:rFonts w:ascii="Times New Roman" w:hAnsi="Times New Roman" w:cs="Times New Roman"/>
        </w:rPr>
        <w:t xml:space="preserve"> w Banku Spółdzielczym w Malborku, z adnotacją: </w:t>
      </w:r>
      <w:r w:rsidRPr="003D4C01">
        <w:rPr>
          <w:rFonts w:ascii="Times New Roman" w:hAnsi="Times New Roman" w:cs="Times New Roman"/>
          <w:b/>
        </w:rPr>
        <w:t xml:space="preserve">„wadium postępowanie </w:t>
      </w:r>
      <w:r w:rsidRPr="00BF1BDA">
        <w:rPr>
          <w:rFonts w:ascii="Times New Roman" w:hAnsi="Times New Roman" w:cs="Times New Roman"/>
          <w:b/>
        </w:rPr>
        <w:t>nr R.271</w:t>
      </w:r>
      <w:r w:rsidR="00E443B2" w:rsidRPr="00BF1BDA">
        <w:rPr>
          <w:rFonts w:ascii="Times New Roman" w:hAnsi="Times New Roman" w:cs="Times New Roman"/>
          <w:b/>
        </w:rPr>
        <w:t>.1</w:t>
      </w:r>
      <w:r w:rsidR="00DC2C0F">
        <w:rPr>
          <w:rFonts w:ascii="Times New Roman" w:hAnsi="Times New Roman" w:cs="Times New Roman"/>
          <w:b/>
        </w:rPr>
        <w:t>4</w:t>
      </w:r>
      <w:r w:rsidR="00E443B2" w:rsidRPr="00BF1BDA">
        <w:rPr>
          <w:rFonts w:ascii="Times New Roman" w:hAnsi="Times New Roman" w:cs="Times New Roman"/>
          <w:b/>
        </w:rPr>
        <w:t>.</w:t>
      </w:r>
      <w:r w:rsidRPr="00BF1BDA">
        <w:rPr>
          <w:rFonts w:ascii="Times New Roman" w:hAnsi="Times New Roman" w:cs="Times New Roman"/>
          <w:b/>
        </w:rPr>
        <w:t>2022”</w:t>
      </w:r>
    </w:p>
    <w:p w14:paraId="53D5C212"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A831BA9"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22C8EFA6" w14:textId="77777777" w:rsidR="00177F4B" w:rsidRPr="00785662" w:rsidRDefault="00177F4B" w:rsidP="00177F4B">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119E7133" w14:textId="77777777" w:rsidR="00177F4B" w:rsidRPr="00785662" w:rsidRDefault="00177F4B" w:rsidP="00D57EBD">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0669665B" w14:textId="77777777" w:rsidR="00177F4B" w:rsidRPr="00785662" w:rsidRDefault="00177F4B" w:rsidP="00177F4B">
      <w:pPr>
        <w:pStyle w:val="Akapitzlist"/>
        <w:ind w:left="1440"/>
        <w:jc w:val="both"/>
        <w:rPr>
          <w:rFonts w:ascii="Times New Roman" w:hAnsi="Times New Roman" w:cs="Times New Roman"/>
        </w:rPr>
      </w:pPr>
    </w:p>
    <w:p w14:paraId="148866B6" w14:textId="77777777" w:rsidR="00177F4B" w:rsidRPr="00785662" w:rsidRDefault="00177F4B" w:rsidP="00D57EBD">
      <w:pPr>
        <w:pStyle w:val="Akapitzlist"/>
        <w:numPr>
          <w:ilvl w:val="0"/>
          <w:numId w:val="17"/>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FD909B1" w14:textId="77777777" w:rsidR="00177F4B" w:rsidRPr="00785662" w:rsidRDefault="00177F4B" w:rsidP="00177F4B">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455A045" w14:textId="77777777" w:rsidR="00177F4B" w:rsidRPr="00785662" w:rsidRDefault="00177F4B" w:rsidP="00D57EBD">
      <w:pPr>
        <w:pStyle w:val="Akapitzlist"/>
        <w:numPr>
          <w:ilvl w:val="0"/>
          <w:numId w:val="17"/>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3F25027" w14:textId="77777777" w:rsidR="00177F4B" w:rsidRPr="00785662" w:rsidRDefault="00177F4B" w:rsidP="00D57EBD">
      <w:pPr>
        <w:pStyle w:val="Akapitzlist"/>
        <w:numPr>
          <w:ilvl w:val="0"/>
          <w:numId w:val="17"/>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1F9E73F" w14:textId="77777777" w:rsidR="00177F4B" w:rsidRPr="00785662" w:rsidRDefault="00177F4B" w:rsidP="00D57EBD">
      <w:pPr>
        <w:pStyle w:val="Akapitzlist"/>
        <w:numPr>
          <w:ilvl w:val="0"/>
          <w:numId w:val="17"/>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5B29381F" w14:textId="77777777" w:rsidR="00177F4B" w:rsidRPr="00785662" w:rsidRDefault="00177F4B" w:rsidP="00D57EBD">
      <w:pPr>
        <w:pStyle w:val="Akapitzlist"/>
        <w:numPr>
          <w:ilvl w:val="0"/>
          <w:numId w:val="17"/>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575AEE1A" w14:textId="5BBFCE90" w:rsidR="00177F4B" w:rsidRDefault="00177F4B" w:rsidP="00D57EBD">
      <w:pPr>
        <w:pStyle w:val="Akapitzlist"/>
        <w:numPr>
          <w:ilvl w:val="0"/>
          <w:numId w:val="17"/>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68645DA0" w14:textId="77777777" w:rsidR="00EC48D2" w:rsidRPr="004F23A7" w:rsidRDefault="00EC48D2" w:rsidP="00EC48D2">
      <w:pPr>
        <w:pStyle w:val="Akapitzlist"/>
        <w:jc w:val="both"/>
        <w:rPr>
          <w:rFonts w:ascii="Times New Roman" w:hAnsi="Times New Roman" w:cs="Times New Roman"/>
          <w:b/>
          <w:bCs/>
          <w:sz w:val="10"/>
          <w:szCs w:val="10"/>
        </w:rPr>
      </w:pPr>
    </w:p>
    <w:tbl>
      <w:tblPr>
        <w:tblStyle w:val="Tabela-Siatka"/>
        <w:tblW w:w="0" w:type="auto"/>
        <w:tblLook w:val="04A0" w:firstRow="1" w:lastRow="0" w:firstColumn="1" w:lastColumn="0" w:noHBand="0" w:noVBand="1"/>
      </w:tblPr>
      <w:tblGrid>
        <w:gridCol w:w="9062"/>
      </w:tblGrid>
      <w:tr w:rsidR="00177F4B" w:rsidRPr="00785662" w14:paraId="39CC9EB9" w14:textId="77777777" w:rsidTr="008F3CE2">
        <w:trPr>
          <w:trHeight w:val="454"/>
        </w:trPr>
        <w:tc>
          <w:tcPr>
            <w:tcW w:w="9062" w:type="dxa"/>
            <w:shd w:val="clear" w:color="auto" w:fill="D0CECE" w:themeFill="background2" w:themeFillShade="E6"/>
            <w:vAlign w:val="center"/>
          </w:tcPr>
          <w:p w14:paraId="566D4A6A" w14:textId="0C9F935E"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47" w:name="_Toc72237839"/>
            <w:bookmarkStart w:id="48" w:name="_Toc76396047"/>
            <w:bookmarkStart w:id="49" w:name="_Toc84506402"/>
            <w:bookmarkStart w:id="50" w:name="_Toc105058203"/>
            <w:r w:rsidRPr="00785662">
              <w:rPr>
                <w:rFonts w:ascii="Times New Roman" w:hAnsi="Times New Roman" w:cs="Times New Roman"/>
                <w:b/>
                <w:bCs/>
                <w:color w:val="auto"/>
                <w:sz w:val="26"/>
                <w:szCs w:val="26"/>
              </w:rPr>
              <w:t>ROZDZIAŁ XII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47"/>
            <w:bookmarkEnd w:id="48"/>
            <w:bookmarkEnd w:id="49"/>
            <w:bookmarkEnd w:id="50"/>
          </w:p>
        </w:tc>
      </w:tr>
    </w:tbl>
    <w:p w14:paraId="3F9C8CDE" w14:textId="03E2DCDD" w:rsidR="00EC48D2" w:rsidRDefault="00177F4B" w:rsidP="00177F4B">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68145B">
        <w:rPr>
          <w:rFonts w:ascii="Times New Roman" w:hAnsi="Times New Roman" w:cs="Times New Roman"/>
        </w:rPr>
        <w:t xml:space="preserve">dniem </w:t>
      </w:r>
      <w:r w:rsidR="009C0B2B" w:rsidRPr="00AA1C75">
        <w:rPr>
          <w:rFonts w:ascii="Times New Roman" w:hAnsi="Times New Roman" w:cs="Times New Roman"/>
        </w:rPr>
        <w:t>13</w:t>
      </w:r>
      <w:r w:rsidR="00965642" w:rsidRPr="00AA1C75">
        <w:rPr>
          <w:rFonts w:ascii="Times New Roman" w:hAnsi="Times New Roman" w:cs="Times New Roman"/>
        </w:rPr>
        <w:t>.0</w:t>
      </w:r>
      <w:r w:rsidR="003260CC" w:rsidRPr="00AA1C75">
        <w:rPr>
          <w:rFonts w:ascii="Times New Roman" w:hAnsi="Times New Roman" w:cs="Times New Roman"/>
        </w:rPr>
        <w:t>7</w:t>
      </w:r>
      <w:r w:rsidR="00965642" w:rsidRPr="00AA1C75">
        <w:rPr>
          <w:rFonts w:ascii="Times New Roman" w:hAnsi="Times New Roman" w:cs="Times New Roman"/>
        </w:rPr>
        <w:t>.</w:t>
      </w:r>
      <w:r w:rsidRPr="00AA1C75">
        <w:rPr>
          <w:rFonts w:ascii="Times New Roman" w:hAnsi="Times New Roman" w:cs="Times New Roman"/>
        </w:rPr>
        <w:t>2022 r.</w:t>
      </w:r>
      <w:r w:rsidRPr="001678D1">
        <w:rPr>
          <w:rFonts w:ascii="Times New Roman" w:hAnsi="Times New Roman" w:cs="Times New Roman"/>
        </w:rPr>
        <w:t xml:space="preserve"> (</w:t>
      </w:r>
      <w:r w:rsidRPr="00160F6A">
        <w:rPr>
          <w:rFonts w:ascii="Times New Roman" w:hAnsi="Times New Roman" w:cs="Times New Roman"/>
        </w:rPr>
        <w:t xml:space="preserve">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313FC6C1" w14:textId="77777777" w:rsidR="004F23A7" w:rsidRPr="004F23A7" w:rsidRDefault="004F23A7" w:rsidP="004F23A7">
      <w:pPr>
        <w:spacing w:after="0"/>
        <w:jc w:val="both"/>
        <w:rPr>
          <w:rFonts w:ascii="Times New Roman" w:hAnsi="Times New Roman" w:cs="Times New Roman"/>
          <w:sz w:val="12"/>
          <w:szCs w:val="12"/>
        </w:rPr>
      </w:pPr>
    </w:p>
    <w:tbl>
      <w:tblPr>
        <w:tblStyle w:val="Tabela-Siatka"/>
        <w:tblW w:w="0" w:type="auto"/>
        <w:tblLook w:val="04A0" w:firstRow="1" w:lastRow="0" w:firstColumn="1" w:lastColumn="0" w:noHBand="0" w:noVBand="1"/>
      </w:tblPr>
      <w:tblGrid>
        <w:gridCol w:w="9062"/>
      </w:tblGrid>
      <w:tr w:rsidR="00177F4B" w:rsidRPr="00785662" w14:paraId="12BA6C81" w14:textId="77777777" w:rsidTr="008F3CE2">
        <w:trPr>
          <w:trHeight w:val="454"/>
        </w:trPr>
        <w:tc>
          <w:tcPr>
            <w:tcW w:w="9062" w:type="dxa"/>
            <w:shd w:val="clear" w:color="auto" w:fill="D0CECE" w:themeFill="background2" w:themeFillShade="E6"/>
            <w:vAlign w:val="center"/>
          </w:tcPr>
          <w:p w14:paraId="512BA735" w14:textId="311C96F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1" w:name="_Toc72237840"/>
            <w:bookmarkStart w:id="52" w:name="_Toc76396048"/>
            <w:bookmarkStart w:id="53" w:name="_Toc84506403"/>
            <w:bookmarkStart w:id="54" w:name="_Toc105058204"/>
            <w:r w:rsidRPr="00785662">
              <w:rPr>
                <w:rFonts w:ascii="Times New Roman" w:hAnsi="Times New Roman" w:cs="Times New Roman"/>
                <w:b/>
                <w:bCs/>
                <w:color w:val="auto"/>
                <w:sz w:val="26"/>
                <w:szCs w:val="26"/>
              </w:rPr>
              <w:t>ROZDZIAŁ XI</w:t>
            </w:r>
            <w:r w:rsidR="007A181D">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51"/>
            <w:bookmarkEnd w:id="52"/>
            <w:bookmarkEnd w:id="53"/>
            <w:bookmarkEnd w:id="54"/>
          </w:p>
        </w:tc>
      </w:tr>
    </w:tbl>
    <w:p w14:paraId="14E158F2" w14:textId="77777777" w:rsidR="00177F4B" w:rsidRDefault="00177F4B" w:rsidP="00D57EBD">
      <w:pPr>
        <w:pStyle w:val="Akapitzlist"/>
        <w:numPr>
          <w:ilvl w:val="0"/>
          <w:numId w:val="20"/>
        </w:numPr>
        <w:jc w:val="both"/>
        <w:rPr>
          <w:rFonts w:ascii="Times New Roman" w:hAnsi="Times New Roman" w:cs="Times New Roman"/>
        </w:rPr>
      </w:pPr>
      <w:r w:rsidRPr="00BA6247">
        <w:rPr>
          <w:rFonts w:ascii="Times New Roman" w:hAnsi="Times New Roman" w:cs="Times New Roman"/>
          <w:b/>
          <w:bCs/>
        </w:rPr>
        <w:t xml:space="preserve">Zgodnie z art. 63 ust. 2 </w:t>
      </w:r>
      <w:proofErr w:type="spellStart"/>
      <w:r w:rsidRPr="00BA6247">
        <w:rPr>
          <w:rFonts w:ascii="Times New Roman" w:hAnsi="Times New Roman" w:cs="Times New Roman"/>
          <w:b/>
          <w:bCs/>
        </w:rPr>
        <w:t>Pzp</w:t>
      </w:r>
      <w:proofErr w:type="spellEnd"/>
      <w:r w:rsidRPr="00BA6247">
        <w:rPr>
          <w:rFonts w:ascii="Times New Roman" w:hAnsi="Times New Roman" w:cs="Times New Roman"/>
          <w:b/>
          <w:bCs/>
        </w:rPr>
        <w:t xml:space="preserve"> w postępowaniu o udzielenie zamówienia ofertę składa się, pod rygorem nieważności, w formie elektronicznej (</w:t>
      </w:r>
      <w:r w:rsidRPr="00BA6247">
        <w:rPr>
          <w:rFonts w:ascii="Times New Roman" w:hAnsi="Times New Roman" w:cs="Times New Roman"/>
          <w:b/>
          <w:bCs/>
          <w:color w:val="000000"/>
        </w:rPr>
        <w:t>opatrzonej podpisem kwalifikowanym)</w:t>
      </w:r>
      <w:r w:rsidRPr="00BA6247">
        <w:rPr>
          <w:rFonts w:ascii="Times New Roman" w:hAnsi="Times New Roman" w:cs="Times New Roman"/>
          <w:b/>
          <w:bCs/>
        </w:rPr>
        <w:t xml:space="preserve"> lub w postaci elektronicznej opatrzonej podpisem zaufanym lub podpisem osobistym</w:t>
      </w:r>
      <w:r w:rsidRPr="00785662">
        <w:rPr>
          <w:rFonts w:ascii="Times New Roman" w:hAnsi="Times New Roman" w:cs="Times New Roman"/>
        </w:rPr>
        <w:t>.</w:t>
      </w:r>
    </w:p>
    <w:p w14:paraId="241E0BB7" w14:textId="77777777" w:rsidR="00177F4B" w:rsidRPr="00785662" w:rsidRDefault="00177F4B" w:rsidP="00D57EBD">
      <w:pPr>
        <w:pStyle w:val="Akapitzlist"/>
        <w:numPr>
          <w:ilvl w:val="0"/>
          <w:numId w:val="20"/>
        </w:numPr>
        <w:jc w:val="both"/>
        <w:rPr>
          <w:rFonts w:ascii="Times New Roman" w:hAnsi="Times New Roman" w:cs="Times New Roman"/>
        </w:rPr>
      </w:pPr>
      <w:r w:rsidRPr="00785662">
        <w:rPr>
          <w:rFonts w:ascii="Times New Roman" w:hAnsi="Times New Roman" w:cs="Times New Roman"/>
        </w:rPr>
        <w:lastRenderedPageBreak/>
        <w:t>Wykonawca może złożyć tylko jedną ofertę. Złożenie większej liczby ofert lub oferty zawierającej propozycje wariantowe podlegać będzie odrzuceniu.</w:t>
      </w:r>
    </w:p>
    <w:p w14:paraId="2FB4301E" w14:textId="77777777" w:rsidR="00177F4B" w:rsidRPr="00785662" w:rsidRDefault="00177F4B" w:rsidP="00D57EBD">
      <w:pPr>
        <w:pStyle w:val="Akapitzlist"/>
        <w:numPr>
          <w:ilvl w:val="0"/>
          <w:numId w:val="20"/>
        </w:numPr>
        <w:jc w:val="both"/>
        <w:rPr>
          <w:rFonts w:ascii="Times New Roman" w:hAnsi="Times New Roman" w:cs="Times New Roman"/>
        </w:rPr>
      </w:pPr>
      <w:r>
        <w:rPr>
          <w:rFonts w:ascii="Times New Roman" w:hAnsi="Times New Roman" w:cs="Times New Roman"/>
        </w:rPr>
        <w:t>Na ofertę składają się</w:t>
      </w:r>
      <w:r w:rsidRPr="00785662">
        <w:rPr>
          <w:rFonts w:ascii="Times New Roman" w:hAnsi="Times New Roman" w:cs="Times New Roman"/>
        </w:rPr>
        <w:t>:</w:t>
      </w:r>
    </w:p>
    <w:p w14:paraId="2EA6B110" w14:textId="5DC730FF" w:rsidR="00177F4B" w:rsidRPr="0068145B" w:rsidRDefault="00177F4B" w:rsidP="00D57EBD">
      <w:pPr>
        <w:pStyle w:val="Akapitzlist"/>
        <w:numPr>
          <w:ilvl w:val="0"/>
          <w:numId w:val="25"/>
        </w:numPr>
        <w:jc w:val="both"/>
        <w:rPr>
          <w:rFonts w:ascii="Times New Roman" w:hAnsi="Times New Roman" w:cs="Times New Roman"/>
        </w:rPr>
      </w:pPr>
      <w:r w:rsidRPr="0068145B">
        <w:rPr>
          <w:rFonts w:ascii="Times New Roman" w:hAnsi="Times New Roman" w:cs="Times New Roman"/>
        </w:rPr>
        <w:t xml:space="preserve">Formularz ofertowy – stanowiący </w:t>
      </w:r>
      <w:r w:rsidRPr="0068145B">
        <w:rPr>
          <w:rFonts w:ascii="Times New Roman" w:hAnsi="Times New Roman" w:cs="Times New Roman"/>
          <w:b/>
          <w:bCs/>
        </w:rPr>
        <w:t>załącznik nr 2</w:t>
      </w:r>
      <w:r w:rsidRPr="0068145B">
        <w:rPr>
          <w:rFonts w:ascii="Times New Roman" w:hAnsi="Times New Roman" w:cs="Times New Roman"/>
        </w:rPr>
        <w:t xml:space="preserve"> do SWZ</w:t>
      </w:r>
    </w:p>
    <w:p w14:paraId="3DAF8678" w14:textId="4210EA6A" w:rsidR="00BD7B5C" w:rsidRPr="0068145B" w:rsidRDefault="00BD7B5C" w:rsidP="00D57EBD">
      <w:pPr>
        <w:pStyle w:val="Akapitzlist"/>
        <w:numPr>
          <w:ilvl w:val="0"/>
          <w:numId w:val="25"/>
        </w:numPr>
        <w:jc w:val="both"/>
        <w:rPr>
          <w:rFonts w:ascii="Times New Roman" w:hAnsi="Times New Roman" w:cs="Times New Roman"/>
        </w:rPr>
      </w:pPr>
      <w:r w:rsidRPr="0068145B">
        <w:rPr>
          <w:rFonts w:ascii="Times New Roman" w:hAnsi="Times New Roman" w:cs="Times New Roman"/>
        </w:rPr>
        <w:t xml:space="preserve">Formularz cenowy – stanowiący </w:t>
      </w:r>
      <w:r w:rsidRPr="0068145B">
        <w:rPr>
          <w:rFonts w:ascii="Times New Roman" w:hAnsi="Times New Roman" w:cs="Times New Roman"/>
          <w:b/>
          <w:bCs/>
        </w:rPr>
        <w:t xml:space="preserve">załącznik nr </w:t>
      </w:r>
      <w:r w:rsidR="006E2C5C">
        <w:rPr>
          <w:rFonts w:ascii="Times New Roman" w:hAnsi="Times New Roman" w:cs="Times New Roman"/>
          <w:b/>
          <w:bCs/>
        </w:rPr>
        <w:t>5</w:t>
      </w:r>
      <w:r w:rsidRPr="0068145B">
        <w:rPr>
          <w:rFonts w:ascii="Times New Roman" w:hAnsi="Times New Roman" w:cs="Times New Roman"/>
        </w:rPr>
        <w:t xml:space="preserve"> do SWZ</w:t>
      </w:r>
    </w:p>
    <w:p w14:paraId="4BE37533" w14:textId="171769C8" w:rsidR="00177F4B" w:rsidRPr="00785662" w:rsidRDefault="00177F4B" w:rsidP="00D57EBD">
      <w:pPr>
        <w:pStyle w:val="Akapitzlist"/>
        <w:numPr>
          <w:ilvl w:val="0"/>
          <w:numId w:val="25"/>
        </w:numPr>
        <w:jc w:val="both"/>
        <w:rPr>
          <w:rFonts w:ascii="Times New Roman" w:hAnsi="Times New Roman" w:cs="Times New Roman"/>
        </w:rPr>
      </w:pPr>
      <w:r w:rsidRPr="00785662">
        <w:rPr>
          <w:rFonts w:ascii="Times New Roman" w:hAnsi="Times New Roman" w:cs="Times New Roman"/>
        </w:rPr>
        <w:t>oświadczeni</w:t>
      </w:r>
      <w:r w:rsidR="002B7996">
        <w:rPr>
          <w:rFonts w:ascii="Times New Roman" w:hAnsi="Times New Roman" w:cs="Times New Roman"/>
        </w:rPr>
        <w:t>e</w:t>
      </w:r>
      <w:r w:rsidRPr="00785662">
        <w:rPr>
          <w:rFonts w:ascii="Times New Roman" w:hAnsi="Times New Roman" w:cs="Times New Roman"/>
        </w:rPr>
        <w:t>, o który</w:t>
      </w:r>
      <w:r w:rsidR="002B7996">
        <w:rPr>
          <w:rFonts w:ascii="Times New Roman" w:hAnsi="Times New Roman" w:cs="Times New Roman"/>
        </w:rPr>
        <w:t>m</w:t>
      </w:r>
      <w:r w:rsidRPr="00785662">
        <w:rPr>
          <w:rFonts w:ascii="Times New Roman" w:hAnsi="Times New Roman" w:cs="Times New Roman"/>
        </w:rPr>
        <w:t xml:space="preserve"> mowa w rozdziale X SWZ (</w:t>
      </w:r>
      <w:r w:rsidRPr="00024899">
        <w:rPr>
          <w:rFonts w:ascii="Times New Roman" w:hAnsi="Times New Roman" w:cs="Times New Roman"/>
          <w:b/>
          <w:bCs/>
        </w:rPr>
        <w:t>załącznik nr 3</w:t>
      </w:r>
      <w:r w:rsidRPr="00785662">
        <w:rPr>
          <w:rFonts w:ascii="Times New Roman" w:hAnsi="Times New Roman" w:cs="Times New Roman"/>
        </w:rPr>
        <w:t xml:space="preserve"> do SWZ)</w:t>
      </w:r>
    </w:p>
    <w:p w14:paraId="49D6CF38" w14:textId="77777777" w:rsidR="00177F4B" w:rsidRPr="00785662" w:rsidRDefault="00177F4B" w:rsidP="00D57EBD">
      <w:pPr>
        <w:pStyle w:val="Akapitzlist"/>
        <w:numPr>
          <w:ilvl w:val="0"/>
          <w:numId w:val="25"/>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50D86365" w14:textId="77777777" w:rsidR="00177F4B" w:rsidRPr="00785662" w:rsidRDefault="00177F4B" w:rsidP="00D57EBD">
      <w:pPr>
        <w:pStyle w:val="Akapitzlist"/>
        <w:numPr>
          <w:ilvl w:val="0"/>
          <w:numId w:val="25"/>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35CA01E5" w14:textId="374A68AB" w:rsidR="00177F4B" w:rsidRPr="00785662" w:rsidRDefault="00177F4B" w:rsidP="00D57EBD">
      <w:pPr>
        <w:pStyle w:val="Akapitzlist"/>
        <w:numPr>
          <w:ilvl w:val="0"/>
          <w:numId w:val="22"/>
        </w:numPr>
        <w:jc w:val="both"/>
        <w:rPr>
          <w:rFonts w:ascii="Times New Roman" w:hAnsi="Times New Roman" w:cs="Times New Roman"/>
          <w:bCs/>
        </w:rPr>
      </w:pPr>
      <w:r w:rsidRPr="00785662">
        <w:rPr>
          <w:rFonts w:ascii="Times New Roman" w:hAnsi="Times New Roman" w:cs="Times New Roman"/>
          <w:bCs/>
        </w:rPr>
        <w:t>Ofertę wraz z załącznikami, w tym podmiotowymi</w:t>
      </w:r>
      <w:r w:rsidR="00DE47C9">
        <w:rPr>
          <w:rFonts w:ascii="Times New Roman" w:hAnsi="Times New Roman" w:cs="Times New Roman"/>
          <w:bCs/>
        </w:rPr>
        <w:t xml:space="preserve"> i przedmiotowymi</w:t>
      </w:r>
      <w:r w:rsidRPr="00785662">
        <w:rPr>
          <w:rFonts w:ascii="Times New Roman" w:hAnsi="Times New Roman" w:cs="Times New Roman"/>
          <w:bCs/>
        </w:rPr>
        <w:t xml:space="preserve">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21B78436" w14:textId="77777777" w:rsidR="00177F4B" w:rsidRPr="00785662" w:rsidRDefault="00177F4B" w:rsidP="00D57EBD">
      <w:pPr>
        <w:pStyle w:val="Akapitzlist"/>
        <w:numPr>
          <w:ilvl w:val="0"/>
          <w:numId w:val="23"/>
        </w:numPr>
        <w:jc w:val="both"/>
        <w:rPr>
          <w:rFonts w:ascii="Times New Roman" w:hAnsi="Times New Roman" w:cs="Times New Roman"/>
          <w:bCs/>
        </w:rPr>
      </w:pPr>
      <w:r w:rsidRPr="00785662">
        <w:rPr>
          <w:rFonts w:ascii="Times New Roman" w:hAnsi="Times New Roman" w:cs="Times New Roman"/>
          <w:bCs/>
        </w:rPr>
        <w:t>Wadium (jeżeli jest składane w formie niepieniężnej) winno być dołączone do oferty.</w:t>
      </w:r>
    </w:p>
    <w:p w14:paraId="1857D32D"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7C4D2ABA"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376D296B"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Treść oferty musi odpowiadać treści SWZ.</w:t>
      </w:r>
    </w:p>
    <w:p w14:paraId="71DAAD7C"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6D3E500D"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91F30B"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1C25AB44"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w:t>
      </w:r>
      <w:r>
        <w:rPr>
          <w:rFonts w:ascii="Times New Roman" w:hAnsi="Times New Roman" w:cs="Times New Roman"/>
        </w:rPr>
        <w:t>.</w:t>
      </w:r>
      <w:r w:rsidRPr="00785662">
        <w:rPr>
          <w:rFonts w:ascii="Times New Roman" w:hAnsi="Times New Roman" w:cs="Times New Roman"/>
        </w:rPr>
        <w:t xml:space="preserve">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w:t>
      </w:r>
      <w:r w:rsidRPr="00785662">
        <w:rPr>
          <w:rFonts w:ascii="Times New Roman" w:hAnsi="Times New Roman" w:cs="Times New Roman"/>
        </w:rPr>
        <w:lastRenderedPageBreak/>
        <w:t xml:space="preserve">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r w:rsidRPr="00785662">
        <w:rPr>
          <w:rFonts w:ascii="Times New Roman" w:hAnsi="Times New Roman" w:cs="Times New Roman"/>
        </w:rPr>
        <w:t>.</w:t>
      </w:r>
    </w:p>
    <w:p w14:paraId="6C280101"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5BB7122"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2F0033D"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Oferta powinna być:</w:t>
      </w:r>
    </w:p>
    <w:p w14:paraId="1CB9057E" w14:textId="77777777" w:rsidR="00177F4B" w:rsidRPr="00785662" w:rsidRDefault="00177F4B" w:rsidP="00D57EBD">
      <w:pPr>
        <w:pStyle w:val="Akapitzlist"/>
        <w:numPr>
          <w:ilvl w:val="0"/>
          <w:numId w:val="24"/>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01146D72" w14:textId="77777777" w:rsidR="00177F4B" w:rsidRPr="00785662" w:rsidRDefault="00177F4B" w:rsidP="00D57EBD">
      <w:pPr>
        <w:pStyle w:val="Akapitzlist"/>
        <w:numPr>
          <w:ilvl w:val="0"/>
          <w:numId w:val="24"/>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07B76A83" w14:textId="77777777" w:rsidR="00177F4B" w:rsidRPr="00785662" w:rsidRDefault="00177F4B" w:rsidP="00D57EBD">
      <w:pPr>
        <w:pStyle w:val="Akapitzlist"/>
        <w:numPr>
          <w:ilvl w:val="0"/>
          <w:numId w:val="24"/>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227DCAA1"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4ED359D1"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1D298886"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673387" w14:textId="77777777" w:rsidR="00177F4B" w:rsidRPr="00785662" w:rsidRDefault="00177F4B" w:rsidP="00177F4B">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5B309A62"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729F815B"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6C328581" w14:textId="77777777" w:rsidR="00177F4B" w:rsidRPr="00785662" w:rsidRDefault="00177F4B" w:rsidP="00A84DD2">
      <w:pPr>
        <w:pStyle w:val="Akapitzlist"/>
        <w:numPr>
          <w:ilvl w:val="0"/>
          <w:numId w:val="63"/>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69389308" w14:textId="77777777" w:rsidR="00177F4B" w:rsidRPr="00785662" w:rsidRDefault="00177F4B" w:rsidP="00D57EBD">
      <w:pPr>
        <w:pStyle w:val="Akapitzlist"/>
        <w:numPr>
          <w:ilvl w:val="0"/>
          <w:numId w:val="21"/>
        </w:numPr>
        <w:jc w:val="both"/>
        <w:rPr>
          <w:rFonts w:ascii="Times New Roman" w:hAnsi="Times New Roman" w:cs="Times New Roman"/>
        </w:rPr>
      </w:pPr>
      <w:r w:rsidRPr="00785662">
        <w:rPr>
          <w:rFonts w:ascii="Times New Roman" w:hAnsi="Times New Roman" w:cs="Times New Roman"/>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3A6D8CC6" w14:textId="77777777" w:rsidR="00177F4B" w:rsidRPr="00785662" w:rsidRDefault="00177F4B" w:rsidP="00D57EBD">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17BE4CDE" w14:textId="77777777" w:rsidR="00177F4B" w:rsidRPr="00785662" w:rsidRDefault="00177F4B" w:rsidP="00D57EBD">
      <w:pPr>
        <w:pStyle w:val="Akapitzlist"/>
        <w:numPr>
          <w:ilvl w:val="0"/>
          <w:numId w:val="21"/>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7A979851"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BB5A0E"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427AA407"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F36B52"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16690D45"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2ED9DF" w14:textId="77777777" w:rsidR="00177F4B" w:rsidRPr="00785662" w:rsidRDefault="00177F4B" w:rsidP="00A84DD2">
      <w:pPr>
        <w:pStyle w:val="Akapitzlist"/>
        <w:numPr>
          <w:ilvl w:val="0"/>
          <w:numId w:val="63"/>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3B6916A1" w14:textId="77777777" w:rsidR="00177F4B" w:rsidRPr="00785662" w:rsidRDefault="00177F4B" w:rsidP="00177F4B">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4995F76E" w14:textId="65244EFA" w:rsidR="00177F4B" w:rsidRDefault="00177F4B" w:rsidP="00A84DD2">
      <w:pPr>
        <w:pStyle w:val="Akapitzlist"/>
        <w:numPr>
          <w:ilvl w:val="0"/>
          <w:numId w:val="63"/>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3CF6BEDD" w14:textId="77777777" w:rsidR="00EC48D2" w:rsidRDefault="00EC48D2" w:rsidP="00EC48D2">
      <w:pPr>
        <w:pStyle w:val="Akapitzlist"/>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177F4B" w:rsidRPr="00785662" w14:paraId="14499424" w14:textId="77777777" w:rsidTr="008F3CE2">
        <w:trPr>
          <w:trHeight w:val="454"/>
        </w:trPr>
        <w:tc>
          <w:tcPr>
            <w:tcW w:w="9062" w:type="dxa"/>
            <w:shd w:val="clear" w:color="auto" w:fill="D0CECE" w:themeFill="background2" w:themeFillShade="E6"/>
            <w:vAlign w:val="center"/>
          </w:tcPr>
          <w:p w14:paraId="194201BE" w14:textId="30D8AB85"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5" w:name="_Toc72237841"/>
            <w:bookmarkStart w:id="56" w:name="_Toc76396049"/>
            <w:bookmarkStart w:id="57" w:name="_Toc84506404"/>
            <w:bookmarkStart w:id="58" w:name="_Toc105058205"/>
            <w:r w:rsidRPr="00785662">
              <w:rPr>
                <w:rFonts w:ascii="Times New Roman" w:hAnsi="Times New Roman" w:cs="Times New Roman"/>
                <w:b/>
                <w:bCs/>
                <w:color w:val="auto"/>
                <w:sz w:val="26"/>
                <w:szCs w:val="26"/>
              </w:rPr>
              <w:t>ROZDZIAŁ XV. SPOSÓB ORAZ MIEJSCE I TERMIN SKŁADANIA I OTWARCIA OFERT</w:t>
            </w:r>
            <w:bookmarkEnd w:id="55"/>
            <w:bookmarkEnd w:id="56"/>
            <w:bookmarkEnd w:id="57"/>
            <w:bookmarkEnd w:id="58"/>
          </w:p>
        </w:tc>
      </w:tr>
    </w:tbl>
    <w:p w14:paraId="65C4F2CE" w14:textId="00B92C58" w:rsidR="00177F4B" w:rsidRPr="00AA1C75" w:rsidRDefault="00177F4B" w:rsidP="00D57EBD">
      <w:pPr>
        <w:pStyle w:val="Akapitzlist"/>
        <w:numPr>
          <w:ilvl w:val="0"/>
          <w:numId w:val="26"/>
        </w:numPr>
        <w:rPr>
          <w:rFonts w:ascii="Times New Roman" w:hAnsi="Times New Roman" w:cs="Times New Roman"/>
          <w:b/>
          <w:bCs/>
        </w:rPr>
      </w:pPr>
      <w:r w:rsidRPr="00DC2048">
        <w:rPr>
          <w:rFonts w:ascii="Times New Roman" w:hAnsi="Times New Roman" w:cs="Times New Roman"/>
        </w:rPr>
        <w:t>Termin składania ofert do dnia</w:t>
      </w:r>
      <w:r w:rsidRPr="00AA1C75">
        <w:rPr>
          <w:rFonts w:ascii="Times New Roman" w:hAnsi="Times New Roman" w:cs="Times New Roman"/>
        </w:rPr>
        <w:t xml:space="preserve">: </w:t>
      </w:r>
      <w:r w:rsidR="00A45041" w:rsidRPr="00AA1C75">
        <w:rPr>
          <w:rFonts w:ascii="Times New Roman" w:hAnsi="Times New Roman" w:cs="Times New Roman"/>
          <w:b/>
          <w:bCs/>
        </w:rPr>
        <w:t>1</w:t>
      </w:r>
      <w:r w:rsidR="009C0B2B" w:rsidRPr="00AA1C75">
        <w:rPr>
          <w:rFonts w:ascii="Times New Roman" w:hAnsi="Times New Roman" w:cs="Times New Roman"/>
          <w:b/>
          <w:bCs/>
        </w:rPr>
        <w:t>4</w:t>
      </w:r>
      <w:r w:rsidR="002B7996" w:rsidRPr="00AA1C75">
        <w:rPr>
          <w:rFonts w:ascii="Times New Roman" w:hAnsi="Times New Roman" w:cs="Times New Roman"/>
          <w:b/>
          <w:bCs/>
        </w:rPr>
        <w:t>.0</w:t>
      </w:r>
      <w:r w:rsidR="003260CC" w:rsidRPr="00AA1C75">
        <w:rPr>
          <w:rFonts w:ascii="Times New Roman" w:hAnsi="Times New Roman" w:cs="Times New Roman"/>
          <w:b/>
          <w:bCs/>
        </w:rPr>
        <w:t>6</w:t>
      </w:r>
      <w:r w:rsidR="002B7996" w:rsidRPr="00AA1C75">
        <w:rPr>
          <w:rFonts w:ascii="Times New Roman" w:hAnsi="Times New Roman" w:cs="Times New Roman"/>
          <w:b/>
          <w:bCs/>
        </w:rPr>
        <w:t>.</w:t>
      </w:r>
      <w:r w:rsidRPr="00AA1C75">
        <w:rPr>
          <w:rFonts w:ascii="Times New Roman" w:hAnsi="Times New Roman" w:cs="Times New Roman"/>
          <w:b/>
          <w:bCs/>
        </w:rPr>
        <w:t xml:space="preserve">2022 r.  godz. </w:t>
      </w:r>
      <w:r w:rsidR="009C0B2B" w:rsidRPr="00AA1C75">
        <w:rPr>
          <w:rFonts w:ascii="Times New Roman" w:hAnsi="Times New Roman" w:cs="Times New Roman"/>
          <w:b/>
          <w:bCs/>
        </w:rPr>
        <w:t>10</w:t>
      </w:r>
      <w:r w:rsidRPr="00AA1C75">
        <w:rPr>
          <w:rFonts w:ascii="Times New Roman" w:hAnsi="Times New Roman" w:cs="Times New Roman"/>
          <w:b/>
          <w:bCs/>
        </w:rPr>
        <w:t>:00</w:t>
      </w:r>
      <w:r w:rsidR="002B7996" w:rsidRPr="00AA1C75">
        <w:rPr>
          <w:rFonts w:ascii="Times New Roman" w:hAnsi="Times New Roman" w:cs="Times New Roman"/>
          <w:b/>
          <w:bCs/>
        </w:rPr>
        <w:t>.</w:t>
      </w:r>
    </w:p>
    <w:p w14:paraId="5675BFFA" w14:textId="77777777" w:rsidR="002B7996" w:rsidRPr="00AA1C75" w:rsidRDefault="00177F4B" w:rsidP="00D57EBD">
      <w:pPr>
        <w:pStyle w:val="Akapitzlist"/>
        <w:numPr>
          <w:ilvl w:val="0"/>
          <w:numId w:val="26"/>
        </w:numPr>
        <w:rPr>
          <w:rFonts w:ascii="Times New Roman" w:hAnsi="Times New Roman" w:cs="Times New Roman"/>
        </w:rPr>
      </w:pPr>
      <w:r w:rsidRPr="00AA1C75">
        <w:rPr>
          <w:rFonts w:ascii="Times New Roman" w:hAnsi="Times New Roman" w:cs="Times New Roman"/>
        </w:rPr>
        <w:t>Miejsce składania ofert: platforma zakupowa:</w:t>
      </w:r>
    </w:p>
    <w:p w14:paraId="57DD67E4" w14:textId="781D3CE1" w:rsidR="00177F4B" w:rsidRPr="00AA1C75" w:rsidRDefault="00BB3225" w:rsidP="002B7996">
      <w:pPr>
        <w:pStyle w:val="Akapitzlist"/>
        <w:rPr>
          <w:rFonts w:ascii="Times New Roman" w:hAnsi="Times New Roman" w:cs="Times New Roman"/>
        </w:rPr>
      </w:pPr>
      <w:hyperlink r:id="rId9" w:history="1">
        <w:r w:rsidR="002B7996" w:rsidRPr="00AA1C75">
          <w:rPr>
            <w:rStyle w:val="Hipercze"/>
            <w:rFonts w:ascii="Times New Roman" w:hAnsi="Times New Roman" w:cs="Times New Roman"/>
          </w:rPr>
          <w:t>https://platformazakupowa.pl/pn/miloradz</w:t>
        </w:r>
      </w:hyperlink>
      <w:r w:rsidR="002B7996" w:rsidRPr="00AA1C75">
        <w:rPr>
          <w:rFonts w:ascii="Times New Roman" w:hAnsi="Times New Roman" w:cs="Times New Roman"/>
        </w:rPr>
        <w:t xml:space="preserve"> </w:t>
      </w:r>
      <w:r w:rsidR="00177F4B" w:rsidRPr="00AA1C75">
        <w:rPr>
          <w:rFonts w:ascii="Times New Roman" w:hAnsi="Times New Roman" w:cs="Times New Roman"/>
        </w:rPr>
        <w:t>(w zakładce POSTĘPOWANIA)</w:t>
      </w:r>
    </w:p>
    <w:p w14:paraId="63E78698" w14:textId="77777777" w:rsidR="00177F4B" w:rsidRPr="00AA1C75" w:rsidRDefault="00177F4B" w:rsidP="00D57EBD">
      <w:pPr>
        <w:pStyle w:val="Akapitzlist"/>
        <w:numPr>
          <w:ilvl w:val="0"/>
          <w:numId w:val="26"/>
        </w:numPr>
        <w:jc w:val="both"/>
        <w:rPr>
          <w:rFonts w:ascii="Times New Roman" w:hAnsi="Times New Roman" w:cs="Times New Roman"/>
        </w:rPr>
      </w:pPr>
      <w:r w:rsidRPr="00AA1C75">
        <w:rPr>
          <w:rFonts w:ascii="Times New Roman" w:hAnsi="Times New Roman" w:cs="Times New Roman"/>
        </w:rPr>
        <w:t>Do oferty należy dołączyć wszystkie wymagane w SWZ dokumenty.</w:t>
      </w:r>
    </w:p>
    <w:p w14:paraId="44235D38" w14:textId="77777777" w:rsidR="00177F4B" w:rsidRPr="00AA1C75" w:rsidRDefault="00177F4B" w:rsidP="00D57EBD">
      <w:pPr>
        <w:pStyle w:val="Akapitzlist"/>
        <w:numPr>
          <w:ilvl w:val="0"/>
          <w:numId w:val="26"/>
        </w:numPr>
        <w:jc w:val="both"/>
        <w:rPr>
          <w:rFonts w:ascii="Times New Roman" w:hAnsi="Times New Roman" w:cs="Times New Roman"/>
        </w:rPr>
      </w:pPr>
      <w:r w:rsidRPr="00AA1C75">
        <w:rPr>
          <w:rFonts w:ascii="Times New Roman" w:hAnsi="Times New Roman" w:cs="Times New Roman"/>
        </w:rPr>
        <w:t>Wykonawca po upływie terminu do składania ofert nie może wycofać złożonej oferty.</w:t>
      </w:r>
    </w:p>
    <w:p w14:paraId="1BBC0BAE" w14:textId="12DEBD55" w:rsidR="00177F4B" w:rsidRPr="00AA1C75" w:rsidRDefault="00177F4B" w:rsidP="00D57EBD">
      <w:pPr>
        <w:pStyle w:val="Akapitzlist"/>
        <w:numPr>
          <w:ilvl w:val="0"/>
          <w:numId w:val="26"/>
        </w:numPr>
        <w:rPr>
          <w:rFonts w:ascii="Times New Roman" w:hAnsi="Times New Roman" w:cs="Times New Roman"/>
          <w:b/>
          <w:bCs/>
        </w:rPr>
      </w:pPr>
      <w:r w:rsidRPr="00AA1C75">
        <w:rPr>
          <w:rFonts w:ascii="Times New Roman" w:hAnsi="Times New Roman" w:cs="Times New Roman"/>
        </w:rPr>
        <w:t xml:space="preserve">Termin otwarcia ofert: w dniu </w:t>
      </w:r>
      <w:r w:rsidR="00A45041" w:rsidRPr="00AA1C75">
        <w:rPr>
          <w:rFonts w:ascii="Times New Roman" w:hAnsi="Times New Roman" w:cs="Times New Roman"/>
          <w:b/>
          <w:bCs/>
        </w:rPr>
        <w:t>1</w:t>
      </w:r>
      <w:r w:rsidR="009C0B2B" w:rsidRPr="00AA1C75">
        <w:rPr>
          <w:rFonts w:ascii="Times New Roman" w:hAnsi="Times New Roman" w:cs="Times New Roman"/>
          <w:b/>
          <w:bCs/>
        </w:rPr>
        <w:t>4</w:t>
      </w:r>
      <w:r w:rsidR="002B7996" w:rsidRPr="00AA1C75">
        <w:rPr>
          <w:rFonts w:ascii="Times New Roman" w:hAnsi="Times New Roman" w:cs="Times New Roman"/>
          <w:b/>
          <w:bCs/>
        </w:rPr>
        <w:t>.0</w:t>
      </w:r>
      <w:r w:rsidR="003260CC" w:rsidRPr="00AA1C75">
        <w:rPr>
          <w:rFonts w:ascii="Times New Roman" w:hAnsi="Times New Roman" w:cs="Times New Roman"/>
          <w:b/>
          <w:bCs/>
        </w:rPr>
        <w:t>6</w:t>
      </w:r>
      <w:r w:rsidR="002B7996" w:rsidRPr="00AA1C75">
        <w:rPr>
          <w:rFonts w:ascii="Times New Roman" w:hAnsi="Times New Roman" w:cs="Times New Roman"/>
          <w:b/>
          <w:bCs/>
        </w:rPr>
        <w:t>.</w:t>
      </w:r>
      <w:r w:rsidRPr="00AA1C75">
        <w:rPr>
          <w:rFonts w:ascii="Times New Roman" w:hAnsi="Times New Roman" w:cs="Times New Roman"/>
          <w:b/>
          <w:bCs/>
        </w:rPr>
        <w:t xml:space="preserve">2022 r. godz. </w:t>
      </w:r>
      <w:r w:rsidR="009C0B2B" w:rsidRPr="00AA1C75">
        <w:rPr>
          <w:rFonts w:ascii="Times New Roman" w:hAnsi="Times New Roman" w:cs="Times New Roman"/>
          <w:b/>
          <w:bCs/>
        </w:rPr>
        <w:t>10</w:t>
      </w:r>
      <w:r w:rsidRPr="00AA1C75">
        <w:rPr>
          <w:rFonts w:ascii="Times New Roman" w:hAnsi="Times New Roman" w:cs="Times New Roman"/>
          <w:b/>
          <w:bCs/>
        </w:rPr>
        <w:t>:</w:t>
      </w:r>
      <w:r w:rsidR="002B7996" w:rsidRPr="00AA1C75">
        <w:rPr>
          <w:rFonts w:ascii="Times New Roman" w:hAnsi="Times New Roman" w:cs="Times New Roman"/>
          <w:b/>
          <w:bCs/>
        </w:rPr>
        <w:t>15.</w:t>
      </w:r>
    </w:p>
    <w:p w14:paraId="1818DFFD" w14:textId="77777777" w:rsidR="00177F4B" w:rsidRPr="00785662" w:rsidRDefault="00177F4B" w:rsidP="00D57EBD">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D55B538" w14:textId="77777777" w:rsidR="00177F4B" w:rsidRPr="00785662" w:rsidRDefault="00177F4B" w:rsidP="00D57EBD">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5E3B0" w14:textId="77777777" w:rsidR="00177F4B" w:rsidRPr="00785662" w:rsidRDefault="00177F4B" w:rsidP="00D57EBD">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ECC8F35" w14:textId="2BC6B665" w:rsidR="00177F4B" w:rsidRDefault="00177F4B" w:rsidP="00D57EBD">
      <w:pPr>
        <w:pStyle w:val="Akapitzlist"/>
        <w:numPr>
          <w:ilvl w:val="0"/>
          <w:numId w:val="26"/>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5019DC" w14:textId="77777777" w:rsidR="00EC48D2" w:rsidRDefault="00EC48D2" w:rsidP="00EC48D2">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F4DF51B" w14:textId="77777777" w:rsidTr="008F3CE2">
        <w:trPr>
          <w:trHeight w:val="454"/>
        </w:trPr>
        <w:tc>
          <w:tcPr>
            <w:tcW w:w="9062" w:type="dxa"/>
            <w:shd w:val="clear" w:color="auto" w:fill="D0CECE" w:themeFill="background2" w:themeFillShade="E6"/>
            <w:vAlign w:val="center"/>
          </w:tcPr>
          <w:p w14:paraId="689ECDE7" w14:textId="0338D7B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59" w:name="_Toc72237842"/>
            <w:bookmarkStart w:id="60" w:name="_Toc76396050"/>
            <w:bookmarkStart w:id="61" w:name="_Toc84506405"/>
            <w:bookmarkStart w:id="62" w:name="_Toc105058206"/>
            <w:r w:rsidRPr="00785662">
              <w:rPr>
                <w:rFonts w:ascii="Times New Roman" w:hAnsi="Times New Roman" w:cs="Times New Roman"/>
                <w:b/>
                <w:bCs/>
                <w:color w:val="auto"/>
                <w:sz w:val="26"/>
                <w:szCs w:val="26"/>
              </w:rPr>
              <w:t>ROZDZIAŁ XV</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59"/>
            <w:bookmarkEnd w:id="60"/>
            <w:bookmarkEnd w:id="61"/>
            <w:bookmarkEnd w:id="62"/>
          </w:p>
        </w:tc>
      </w:tr>
    </w:tbl>
    <w:p w14:paraId="79AC932B" w14:textId="6633A583" w:rsid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 xml:space="preserve">Cenę należy obliczyć w Formularzu cenowym – narzędziu obliczenia ceny, stanowiącym zestawienie zamawianej dostawy przez Zamawiającego – elementów dostawy i określonych przez Wykonawcę kosztów ich dostawy, którego wzór określa załącznik nr </w:t>
      </w:r>
      <w:r w:rsidR="006E2C5C">
        <w:rPr>
          <w:rFonts w:ascii="Times New Roman" w:hAnsi="Times New Roman"/>
        </w:rPr>
        <w:t>5</w:t>
      </w:r>
      <w:r w:rsidRPr="00E7621A">
        <w:rPr>
          <w:rFonts w:ascii="Times New Roman" w:hAnsi="Times New Roman"/>
        </w:rPr>
        <w:t xml:space="preserve"> do </w:t>
      </w:r>
      <w:r w:rsidR="00F23237">
        <w:rPr>
          <w:rFonts w:ascii="Times New Roman" w:hAnsi="Times New Roman"/>
        </w:rPr>
        <w:t>SWZ</w:t>
      </w:r>
      <w:r w:rsidRPr="00E7621A">
        <w:rPr>
          <w:rFonts w:ascii="Times New Roman" w:hAnsi="Times New Roman"/>
        </w:rPr>
        <w:t>.</w:t>
      </w:r>
    </w:p>
    <w:p w14:paraId="41425CE9" w14:textId="2CD2131B" w:rsidR="00E7621A" w:rsidRPr="00A96F28" w:rsidRDefault="00E7621A" w:rsidP="00D57EBD">
      <w:pPr>
        <w:pStyle w:val="Akapitzlist1"/>
        <w:numPr>
          <w:ilvl w:val="0"/>
          <w:numId w:val="54"/>
        </w:numPr>
        <w:spacing w:after="0" w:line="240" w:lineRule="auto"/>
        <w:jc w:val="both"/>
        <w:rPr>
          <w:rFonts w:ascii="Times New Roman" w:hAnsi="Times New Roman"/>
        </w:rPr>
      </w:pPr>
      <w:r w:rsidRPr="00A96F28">
        <w:rPr>
          <w:rFonts w:ascii="Times New Roman" w:hAnsi="Times New Roman"/>
          <w:b/>
          <w:u w:val="single"/>
        </w:rPr>
        <w:t>Formularz cenowy, którego wzór określa załącznik nr</w:t>
      </w:r>
      <w:r w:rsidR="00375FCE" w:rsidRPr="00A96F28">
        <w:rPr>
          <w:rFonts w:ascii="Times New Roman" w:hAnsi="Times New Roman"/>
          <w:b/>
          <w:u w:val="single"/>
        </w:rPr>
        <w:t xml:space="preserve"> </w:t>
      </w:r>
      <w:r w:rsidR="006E2C5C">
        <w:rPr>
          <w:rFonts w:ascii="Times New Roman" w:hAnsi="Times New Roman"/>
          <w:b/>
          <w:u w:val="single"/>
        </w:rPr>
        <w:t>5</w:t>
      </w:r>
      <w:r w:rsidRPr="00A96F28">
        <w:rPr>
          <w:rFonts w:ascii="Times New Roman" w:hAnsi="Times New Roman"/>
          <w:b/>
          <w:u w:val="single"/>
        </w:rPr>
        <w:t xml:space="preserve"> do </w:t>
      </w:r>
      <w:r w:rsidR="00F23237" w:rsidRPr="00A96F28">
        <w:rPr>
          <w:rFonts w:ascii="Times New Roman" w:hAnsi="Times New Roman"/>
          <w:b/>
          <w:u w:val="single"/>
        </w:rPr>
        <w:t>SWZ</w:t>
      </w:r>
      <w:r w:rsidRPr="00A96F28">
        <w:rPr>
          <w:rFonts w:ascii="Times New Roman" w:hAnsi="Times New Roman"/>
          <w:b/>
          <w:u w:val="single"/>
        </w:rPr>
        <w:t xml:space="preserve"> należy złożyć </w:t>
      </w:r>
      <w:r w:rsidRPr="00A96F28">
        <w:rPr>
          <w:rFonts w:ascii="Times New Roman" w:hAnsi="Times New Roman"/>
          <w:b/>
          <w:u w:val="single"/>
        </w:rPr>
        <w:br/>
        <w:t>z ofertą.</w:t>
      </w:r>
    </w:p>
    <w:p w14:paraId="6B56B9BA" w14:textId="6D1A5664" w:rsid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Podstawę obliczenia ceny stanowią: opis przedmiotu zamówienia,</w:t>
      </w:r>
      <w:r w:rsidR="00A5576C">
        <w:rPr>
          <w:rFonts w:ascii="Times New Roman" w:hAnsi="Times New Roman"/>
        </w:rPr>
        <w:t xml:space="preserve"> </w:t>
      </w:r>
      <w:r w:rsidRPr="00E7621A">
        <w:rPr>
          <w:rFonts w:ascii="Times New Roman" w:hAnsi="Times New Roman"/>
        </w:rPr>
        <w:t>a także uzupełniająco</w:t>
      </w:r>
      <w:r w:rsidR="00A5576C">
        <w:rPr>
          <w:rFonts w:ascii="Times New Roman" w:hAnsi="Times New Roman"/>
        </w:rPr>
        <w:t xml:space="preserve"> </w:t>
      </w:r>
      <w:r w:rsidRPr="00E7621A">
        <w:rPr>
          <w:rFonts w:ascii="Times New Roman" w:hAnsi="Times New Roman"/>
        </w:rPr>
        <w:t xml:space="preserve">niniejsza </w:t>
      </w:r>
      <w:r w:rsidR="00F1434D">
        <w:rPr>
          <w:rFonts w:ascii="Times New Roman" w:hAnsi="Times New Roman"/>
        </w:rPr>
        <w:t>SWZ</w:t>
      </w:r>
      <w:r w:rsidRPr="00E7621A">
        <w:rPr>
          <w:rFonts w:ascii="Times New Roman" w:hAnsi="Times New Roman"/>
        </w:rPr>
        <w:t xml:space="preserve"> oraz wzór Umowy</w:t>
      </w:r>
      <w:r w:rsidR="00F23237">
        <w:rPr>
          <w:rFonts w:ascii="Times New Roman" w:hAnsi="Times New Roman"/>
        </w:rPr>
        <w:t xml:space="preserve">, </w:t>
      </w:r>
      <w:r w:rsidRPr="00E7621A">
        <w:rPr>
          <w:rFonts w:ascii="Times New Roman" w:hAnsi="Times New Roman"/>
        </w:rPr>
        <w:t>w zakresie w jakim odnoszą się do opisu przedmiotu zamówienia lub sposobu oraz warunków wykonania zamówienia.</w:t>
      </w:r>
    </w:p>
    <w:p w14:paraId="3C7B11F1" w14:textId="77777777" w:rsid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Wykonawca nie może pominąć lub zmodyfikować jakiejkolwiek podstawy obliczenia ceny.</w:t>
      </w:r>
    </w:p>
    <w:p w14:paraId="34DAB325" w14:textId="77777777" w:rsid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8945C3B" w14:textId="77777777" w:rsid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 xml:space="preserve">W formularzu cenowym należy określić koszty dostawy wraz z montażem </w:t>
      </w:r>
      <w:r w:rsidRPr="00E7621A">
        <w:rPr>
          <w:rFonts w:ascii="Times New Roman" w:hAnsi="Times New Roman"/>
        </w:rPr>
        <w:br/>
        <w:t>i uruchomieniem poszczególnych elementów wyposażenia, w tym koszty rozładunku</w:t>
      </w:r>
      <w:r w:rsidRPr="00E7621A">
        <w:rPr>
          <w:rFonts w:ascii="Times New Roman" w:hAnsi="Times New Roman"/>
        </w:rPr>
        <w:br/>
        <w:t xml:space="preserve">i wniesienia do siedziby Zamawiającego. </w:t>
      </w:r>
    </w:p>
    <w:p w14:paraId="4E80ECEF" w14:textId="2DC97741" w:rsidR="00E7621A" w:rsidRP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Cenę oferty należy obliczyć w formularzu cenowym, jako sumę kosztów poszczególnych</w:t>
      </w:r>
      <w:r w:rsidR="00A5576C">
        <w:rPr>
          <w:rFonts w:ascii="Times New Roman" w:hAnsi="Times New Roman"/>
        </w:rPr>
        <w:t xml:space="preserve"> </w:t>
      </w:r>
      <w:r w:rsidRPr="00E7621A">
        <w:rPr>
          <w:rFonts w:ascii="Times New Roman" w:hAnsi="Times New Roman"/>
        </w:rPr>
        <w:t xml:space="preserve">elementów dostawy wraz z należnym podatkiem VAT według właściwej, ustalonej i podanej przez Wykonawcę stawki tego podatku. Zgodnie z art. 225 w zw. z art. 266 </w:t>
      </w:r>
      <w:proofErr w:type="spellStart"/>
      <w:r w:rsidRPr="00E7621A">
        <w:rPr>
          <w:rFonts w:ascii="Times New Roman" w:hAnsi="Times New Roman"/>
        </w:rPr>
        <w:t>Pzp</w:t>
      </w:r>
      <w:proofErr w:type="spellEnd"/>
      <w:r w:rsidRPr="00E7621A">
        <w:rPr>
          <w:rFonts w:ascii="Times New Roman" w:hAnsi="Times New Roman"/>
        </w:rPr>
        <w:t>, jeżeli Wykonawca złoży ofertę, której wybór prowadziłby do powstania u Zamawiającego,</w:t>
      </w:r>
      <w:r w:rsidR="00A5576C">
        <w:rPr>
          <w:rFonts w:ascii="Times New Roman" w:hAnsi="Times New Roman"/>
        </w:rPr>
        <w:t xml:space="preserve"> </w:t>
      </w:r>
      <w:r w:rsidRPr="00E7621A">
        <w:rPr>
          <w:rFonts w:ascii="Times New Roman" w:hAnsi="Times New Roman"/>
        </w:rPr>
        <w:t xml:space="preserve">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na podstawie art. 225 ust. 2 ustawy </w:t>
      </w:r>
      <w:proofErr w:type="spellStart"/>
      <w:r w:rsidRPr="00E7621A">
        <w:rPr>
          <w:rFonts w:ascii="Times New Roman" w:hAnsi="Times New Roman"/>
        </w:rPr>
        <w:t>Pzp</w:t>
      </w:r>
      <w:proofErr w:type="spellEnd"/>
      <w:r w:rsidRPr="00E7621A">
        <w:rPr>
          <w:rFonts w:ascii="Times New Roman" w:hAnsi="Times New Roman"/>
        </w:rPr>
        <w:t>, w formularzu oferty, czy wybór oferty będzie prowadzić do powstania u Zamawiającego obowiązku podatkowego. W ofercie wykonawca ma obowiązek:</w:t>
      </w:r>
    </w:p>
    <w:p w14:paraId="430E7D5E" w14:textId="24F0CBC9" w:rsidR="00E7621A" w:rsidRPr="00E7621A" w:rsidRDefault="00E7621A" w:rsidP="00D57EBD">
      <w:pPr>
        <w:pStyle w:val="Akapitzlist1"/>
        <w:numPr>
          <w:ilvl w:val="0"/>
          <w:numId w:val="53"/>
        </w:numPr>
        <w:spacing w:after="0" w:line="240" w:lineRule="auto"/>
        <w:jc w:val="both"/>
        <w:rPr>
          <w:rFonts w:ascii="Times New Roman" w:hAnsi="Times New Roman"/>
        </w:rPr>
      </w:pPr>
      <w:r w:rsidRPr="00E7621A">
        <w:rPr>
          <w:rFonts w:ascii="Times New Roman" w:hAnsi="Times New Roman"/>
        </w:rPr>
        <w:t>poinformowania zamawiającego, że wybór jego oferty będzie prowadził do powstania u zamawiającego obowiązku podatkowego;</w:t>
      </w:r>
    </w:p>
    <w:p w14:paraId="1DEC523F" w14:textId="77777777" w:rsidR="00E7621A" w:rsidRPr="00E7621A" w:rsidRDefault="00E7621A" w:rsidP="00D57EBD">
      <w:pPr>
        <w:pStyle w:val="Akapitzlist1"/>
        <w:numPr>
          <w:ilvl w:val="0"/>
          <w:numId w:val="53"/>
        </w:numPr>
        <w:spacing w:after="0" w:line="240" w:lineRule="auto"/>
        <w:jc w:val="both"/>
        <w:rPr>
          <w:rFonts w:ascii="Times New Roman" w:hAnsi="Times New Roman"/>
        </w:rPr>
      </w:pPr>
      <w:r w:rsidRPr="00E7621A">
        <w:rPr>
          <w:rFonts w:ascii="Times New Roman" w:hAnsi="Times New Roman"/>
        </w:rPr>
        <w:t>wskazania nazwy (rodzaju) towaru lub usługi, których dostawa lub świadczenie będą prowadziły do powstania obowiązku podatkowego;</w:t>
      </w:r>
    </w:p>
    <w:p w14:paraId="0E1BFF3A" w14:textId="77777777" w:rsidR="00E7621A" w:rsidRPr="00E7621A" w:rsidRDefault="00E7621A" w:rsidP="00D57EBD">
      <w:pPr>
        <w:pStyle w:val="Akapitzlist1"/>
        <w:numPr>
          <w:ilvl w:val="0"/>
          <w:numId w:val="53"/>
        </w:numPr>
        <w:spacing w:after="0" w:line="240" w:lineRule="auto"/>
        <w:jc w:val="both"/>
        <w:rPr>
          <w:rFonts w:ascii="Times New Roman" w:hAnsi="Times New Roman"/>
        </w:rPr>
      </w:pPr>
      <w:r w:rsidRPr="00E7621A">
        <w:rPr>
          <w:rFonts w:ascii="Times New Roman" w:hAnsi="Times New Roman"/>
        </w:rPr>
        <w:t>wskazania wartości towaru lub usługi objętego obowiązkiem podatkowym zamawiającego, bez kwoty podatku;</w:t>
      </w:r>
    </w:p>
    <w:p w14:paraId="386B372C" w14:textId="77777777" w:rsidR="00E7621A" w:rsidRDefault="00E7621A" w:rsidP="00D57EBD">
      <w:pPr>
        <w:pStyle w:val="Akapitzlist1"/>
        <w:numPr>
          <w:ilvl w:val="0"/>
          <w:numId w:val="53"/>
        </w:numPr>
        <w:spacing w:after="0" w:line="240" w:lineRule="auto"/>
        <w:jc w:val="both"/>
        <w:rPr>
          <w:rFonts w:ascii="Times New Roman" w:hAnsi="Times New Roman"/>
        </w:rPr>
      </w:pPr>
      <w:r w:rsidRPr="00E7621A">
        <w:rPr>
          <w:rFonts w:ascii="Times New Roman" w:hAnsi="Times New Roman"/>
        </w:rPr>
        <w:lastRenderedPageBreak/>
        <w:t>wskazania stawki podatku od towarów i usług, która zgodnie z wiedzą wykonawcy, będzie miała zastosowanie.</w:t>
      </w:r>
    </w:p>
    <w:p w14:paraId="6EAC7400" w14:textId="77777777" w:rsidR="00E7621A" w:rsidRDefault="00E7621A" w:rsidP="00D57EBD">
      <w:pPr>
        <w:pStyle w:val="Akapitzlist1"/>
        <w:numPr>
          <w:ilvl w:val="0"/>
          <w:numId w:val="54"/>
        </w:numPr>
        <w:spacing w:after="0" w:line="240" w:lineRule="auto"/>
        <w:jc w:val="both"/>
        <w:rPr>
          <w:rFonts w:ascii="Times New Roman" w:hAnsi="Times New Roman"/>
        </w:rPr>
      </w:pPr>
      <w:r w:rsidRPr="00E7621A">
        <w:rPr>
          <w:rFonts w:ascii="Times New Roman" w:hAnsi="Times New Roman"/>
        </w:rPr>
        <w:t xml:space="preserve">Koszty planowanych prac winny obejmować wszelkie nakłady celowe, uzasadnione oraz konieczne do prawidłowego i zupełnego wykonania zamówienia, w szczególności </w:t>
      </w:r>
      <w:r w:rsidRPr="00E7621A">
        <w:rPr>
          <w:rFonts w:ascii="Times New Roman" w:hAnsi="Times New Roman"/>
        </w:rPr>
        <w:br/>
        <w:t>w wymaganym przez Zamawiającego zakresie i terminie oraz z wymaganą przez Zamawiającego jakością. Koszty te winny nadto obejmować koszty wszystkich następujących po sobie faz operacyjnych, niezbędnych dla zapewnienia zgodności wykonania prac z podstawą obliczenia ceny, a także aktualną wiedzą techniczną.</w:t>
      </w:r>
    </w:p>
    <w:p w14:paraId="42C7A243" w14:textId="0AFFB3A5" w:rsidR="0081566C" w:rsidRPr="004F23A7" w:rsidRDefault="00E7621A" w:rsidP="004F23A7">
      <w:pPr>
        <w:pStyle w:val="Akapitzlist1"/>
        <w:numPr>
          <w:ilvl w:val="0"/>
          <w:numId w:val="54"/>
        </w:numPr>
        <w:spacing w:after="0" w:line="240" w:lineRule="auto"/>
        <w:jc w:val="both"/>
        <w:rPr>
          <w:rFonts w:ascii="Times New Roman" w:hAnsi="Times New Roman"/>
        </w:rPr>
      </w:pPr>
      <w:r w:rsidRPr="00E7621A">
        <w:rPr>
          <w:rFonts w:ascii="Times New Roman" w:hAnsi="Times New Roman"/>
        </w:rPr>
        <w:t>Cenę oferty należy podać w złotych polskich, z dokładnością do groszy – dwóch  miejsc po przecinku</w:t>
      </w:r>
      <w:r w:rsidR="004F23A7">
        <w:rPr>
          <w:rFonts w:ascii="Times New Roman" w:hAnsi="Times New Roman"/>
        </w:rPr>
        <w:t>.</w:t>
      </w:r>
    </w:p>
    <w:tbl>
      <w:tblPr>
        <w:tblStyle w:val="Tabela-Siatka"/>
        <w:tblW w:w="0" w:type="auto"/>
        <w:tblLook w:val="04A0" w:firstRow="1" w:lastRow="0" w:firstColumn="1" w:lastColumn="0" w:noHBand="0" w:noVBand="1"/>
      </w:tblPr>
      <w:tblGrid>
        <w:gridCol w:w="9062"/>
      </w:tblGrid>
      <w:tr w:rsidR="00177F4B" w:rsidRPr="00785662" w14:paraId="2A498645" w14:textId="77777777" w:rsidTr="008F3CE2">
        <w:trPr>
          <w:trHeight w:val="454"/>
        </w:trPr>
        <w:tc>
          <w:tcPr>
            <w:tcW w:w="9062" w:type="dxa"/>
            <w:shd w:val="clear" w:color="auto" w:fill="D0CECE" w:themeFill="background2" w:themeFillShade="E6"/>
            <w:vAlign w:val="center"/>
          </w:tcPr>
          <w:p w14:paraId="4FAC9128" w14:textId="36B895D8" w:rsidR="00177F4B" w:rsidRPr="00785662" w:rsidRDefault="00177F4B" w:rsidP="008F3CE2">
            <w:pPr>
              <w:pStyle w:val="Nagwek1"/>
              <w:spacing w:before="0"/>
              <w:jc w:val="both"/>
              <w:outlineLvl w:val="0"/>
              <w:rPr>
                <w:rFonts w:ascii="Times New Roman" w:hAnsi="Times New Roman" w:cs="Times New Roman"/>
                <w:b/>
                <w:bCs/>
                <w:sz w:val="26"/>
                <w:szCs w:val="26"/>
              </w:rPr>
            </w:pPr>
            <w:bookmarkStart w:id="63" w:name="_Toc72237843"/>
            <w:bookmarkStart w:id="64" w:name="_Toc76396051"/>
            <w:bookmarkStart w:id="65" w:name="_Toc84506406"/>
            <w:bookmarkStart w:id="66" w:name="_Toc105058207"/>
            <w:r w:rsidRPr="00785662">
              <w:rPr>
                <w:rFonts w:ascii="Times New Roman" w:hAnsi="Times New Roman" w:cs="Times New Roman"/>
                <w:b/>
                <w:bCs/>
                <w:color w:val="auto"/>
                <w:sz w:val="26"/>
                <w:szCs w:val="26"/>
              </w:rPr>
              <w:t>ROZDZIAŁ XVI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63"/>
            <w:bookmarkEnd w:id="64"/>
            <w:bookmarkEnd w:id="65"/>
            <w:bookmarkEnd w:id="66"/>
          </w:p>
        </w:tc>
      </w:tr>
    </w:tbl>
    <w:p w14:paraId="054C980B" w14:textId="6C9568DF" w:rsidR="0055352A" w:rsidRPr="00324B4D" w:rsidRDefault="003260CC" w:rsidP="00D57EBD">
      <w:pPr>
        <w:pStyle w:val="Akapitzlist"/>
        <w:numPr>
          <w:ilvl w:val="0"/>
          <w:numId w:val="60"/>
        </w:numPr>
        <w:spacing w:line="240" w:lineRule="auto"/>
        <w:jc w:val="both"/>
        <w:rPr>
          <w:rFonts w:ascii="Times New Roman" w:hAnsi="Times New Roman" w:cs="Times New Roman"/>
        </w:rPr>
      </w:pPr>
      <w:r w:rsidRPr="00324B4D">
        <w:rPr>
          <w:rFonts w:ascii="Times New Roman" w:hAnsi="Times New Roman" w:cs="Times New Roman"/>
        </w:rPr>
        <w:t>Wybór oferty zostanie dokonany w oparciu o przyjęte w ni</w:t>
      </w:r>
      <w:r w:rsidR="0055352A" w:rsidRPr="00324B4D">
        <w:rPr>
          <w:rFonts w:ascii="Times New Roman" w:hAnsi="Times New Roman" w:cs="Times New Roman"/>
        </w:rPr>
        <w:t>niejszym postepowaniu kryteria oceny ofert przedstawione poniżej:</w:t>
      </w:r>
    </w:p>
    <w:p w14:paraId="3AE51FF5" w14:textId="77777777" w:rsidR="0055352A" w:rsidRDefault="0055352A" w:rsidP="0055352A">
      <w:pPr>
        <w:pStyle w:val="Akapitzlist"/>
        <w:spacing w:line="240" w:lineRule="auto"/>
        <w:jc w:val="both"/>
        <w:rPr>
          <w:rFonts w:ascii="Times New Roman" w:hAnsi="Times New Roman" w:cs="Times New Roman"/>
        </w:rPr>
      </w:pPr>
    </w:p>
    <w:p w14:paraId="51FD8BA0" w14:textId="4928C730" w:rsidR="003260CC" w:rsidRPr="0055352A" w:rsidRDefault="003260CC" w:rsidP="00D57EBD">
      <w:pPr>
        <w:pStyle w:val="Akapitzlist"/>
        <w:numPr>
          <w:ilvl w:val="0"/>
          <w:numId w:val="27"/>
        </w:numPr>
        <w:spacing w:line="240" w:lineRule="auto"/>
        <w:jc w:val="both"/>
        <w:rPr>
          <w:rFonts w:ascii="Times New Roman" w:hAnsi="Times New Roman" w:cs="Times New Roman"/>
          <w:b/>
          <w:bCs/>
        </w:rPr>
      </w:pPr>
      <w:r w:rsidRPr="0055352A">
        <w:rPr>
          <w:rFonts w:ascii="Times New Roman" w:hAnsi="Times New Roman" w:cs="Times New Roman"/>
          <w:b/>
          <w:bCs/>
        </w:rPr>
        <w:t xml:space="preserve">cena </w:t>
      </w:r>
      <w:r w:rsidRPr="0055352A">
        <w:rPr>
          <w:rFonts w:ascii="Times New Roman" w:hAnsi="Times New Roman" w:cs="Times New Roman"/>
          <w:b/>
          <w:bCs/>
        </w:rPr>
        <w:tab/>
      </w:r>
      <w:r w:rsidRPr="0055352A">
        <w:rPr>
          <w:rFonts w:ascii="Times New Roman" w:hAnsi="Times New Roman" w:cs="Times New Roman"/>
          <w:b/>
          <w:bCs/>
        </w:rPr>
        <w:tab/>
      </w:r>
      <w:r w:rsidRPr="0055352A">
        <w:rPr>
          <w:rFonts w:ascii="Times New Roman" w:hAnsi="Times New Roman" w:cs="Times New Roman"/>
          <w:b/>
          <w:bCs/>
        </w:rPr>
        <w:tab/>
      </w:r>
      <w:r w:rsidRPr="0055352A">
        <w:rPr>
          <w:rFonts w:ascii="Times New Roman" w:hAnsi="Times New Roman" w:cs="Times New Roman"/>
          <w:b/>
          <w:bCs/>
        </w:rPr>
        <w:tab/>
      </w:r>
      <w:r w:rsidRPr="0055352A">
        <w:rPr>
          <w:rFonts w:ascii="Times New Roman" w:hAnsi="Times New Roman" w:cs="Times New Roman"/>
          <w:b/>
          <w:bCs/>
        </w:rPr>
        <w:tab/>
      </w:r>
      <w:r w:rsidRPr="0055352A">
        <w:rPr>
          <w:rFonts w:ascii="Times New Roman" w:hAnsi="Times New Roman" w:cs="Times New Roman"/>
          <w:b/>
          <w:bCs/>
        </w:rPr>
        <w:tab/>
        <w:t>- waga</w:t>
      </w:r>
      <w:r w:rsidRPr="0055352A">
        <w:rPr>
          <w:rFonts w:ascii="Times New Roman" w:hAnsi="Times New Roman" w:cs="Times New Roman"/>
          <w:b/>
          <w:bCs/>
        </w:rPr>
        <w:tab/>
        <w:t xml:space="preserve">    60 %,</w:t>
      </w:r>
    </w:p>
    <w:p w14:paraId="22AFD0E4" w14:textId="77777777" w:rsidR="00177F4B" w:rsidRPr="00CB17FD" w:rsidRDefault="00177F4B" w:rsidP="00177F4B">
      <w:pPr>
        <w:pStyle w:val="Akapitzlist"/>
        <w:spacing w:line="240" w:lineRule="auto"/>
        <w:jc w:val="both"/>
        <w:rPr>
          <w:rFonts w:ascii="Times New Roman" w:hAnsi="Times New Roman" w:cs="Times New Roman"/>
        </w:rPr>
      </w:pPr>
      <w:r w:rsidRPr="00CB17FD">
        <w:rPr>
          <w:rFonts w:ascii="Times New Roman" w:hAnsi="Times New Roman" w:cs="Times New Roman"/>
        </w:rPr>
        <w:t>Oferta z najniższą ceną za wykonanie całości przedmiotu zamówienia, uzyska maksymalną ilość punktów tj. 60, pozostałe oferty będą przeliczane proporcjonalnie zgodnie z wzorem:</w:t>
      </w:r>
    </w:p>
    <w:p w14:paraId="31DA0E2A" w14:textId="55E6CC3A"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 xml:space="preserve">                                                                   </w:t>
      </w:r>
      <w:proofErr w:type="spellStart"/>
      <w:r w:rsidRPr="00D43771">
        <w:rPr>
          <w:rFonts w:ascii="Times New Roman" w:hAnsi="Times New Roman" w:cs="Times New Roman"/>
        </w:rPr>
        <w:t>C</w:t>
      </w:r>
      <w:r w:rsidRPr="00D43771">
        <w:rPr>
          <w:rFonts w:ascii="Times New Roman" w:hAnsi="Times New Roman" w:cs="Times New Roman"/>
          <w:vertAlign w:val="subscript"/>
        </w:rPr>
        <w:t>min</w:t>
      </w:r>
      <w:proofErr w:type="spellEnd"/>
      <w:r w:rsidRPr="00D43771">
        <w:rPr>
          <w:rFonts w:ascii="Times New Roman" w:hAnsi="Times New Roman" w:cs="Times New Roman"/>
        </w:rPr>
        <w:t xml:space="preserve">  x  100</w:t>
      </w:r>
    </w:p>
    <w:p w14:paraId="155E33E8" w14:textId="77777777"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t>C  =  -------------------- pkt x 60 %</w:t>
      </w:r>
    </w:p>
    <w:p w14:paraId="59FA0C2B" w14:textId="2AA417F2" w:rsidR="00D43771" w:rsidRPr="00D43771" w:rsidRDefault="00D43771" w:rsidP="00D43771">
      <w:pPr>
        <w:spacing w:after="0"/>
        <w:jc w:val="both"/>
        <w:rPr>
          <w:rFonts w:ascii="Times New Roman" w:hAnsi="Times New Roman" w:cs="Times New Roman"/>
        </w:rPr>
      </w:pP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r>
      <w:r w:rsidRPr="00D43771">
        <w:rPr>
          <w:rFonts w:ascii="Times New Roman" w:hAnsi="Times New Roman" w:cs="Times New Roman"/>
        </w:rPr>
        <w:tab/>
        <w:t xml:space="preserve">                     </w:t>
      </w:r>
      <w:proofErr w:type="spellStart"/>
      <w:r w:rsidRPr="00D43771">
        <w:rPr>
          <w:rFonts w:ascii="Times New Roman" w:hAnsi="Times New Roman" w:cs="Times New Roman"/>
        </w:rPr>
        <w:t>C</w:t>
      </w:r>
      <w:r w:rsidR="0055352A">
        <w:rPr>
          <w:rFonts w:ascii="Times New Roman" w:hAnsi="Times New Roman" w:cs="Times New Roman"/>
          <w:vertAlign w:val="subscript"/>
        </w:rPr>
        <w:t>b</w:t>
      </w:r>
      <w:proofErr w:type="spellEnd"/>
    </w:p>
    <w:p w14:paraId="38D55E74" w14:textId="77777777" w:rsidR="0055352A" w:rsidRDefault="00177F4B" w:rsidP="0055352A">
      <w:pPr>
        <w:pStyle w:val="Akapitzlist"/>
        <w:spacing w:line="240" w:lineRule="auto"/>
        <w:ind w:left="709"/>
        <w:jc w:val="both"/>
        <w:rPr>
          <w:rFonts w:ascii="Times New Roman" w:hAnsi="Times New Roman" w:cs="Times New Roman"/>
        </w:rPr>
      </w:pPr>
      <w:r w:rsidRPr="00CB17FD">
        <w:rPr>
          <w:rFonts w:ascii="Times New Roman" w:hAnsi="Times New Roman" w:cs="Times New Roman"/>
        </w:rPr>
        <w:t>Gdzie:</w:t>
      </w:r>
      <w:r w:rsidR="0055352A">
        <w:rPr>
          <w:rFonts w:ascii="Times New Roman" w:hAnsi="Times New Roman" w:cs="Times New Roman"/>
        </w:rPr>
        <w:t xml:space="preserve"> </w:t>
      </w:r>
    </w:p>
    <w:p w14:paraId="4CB24060" w14:textId="2C4D9EE4" w:rsidR="00177F4B" w:rsidRPr="0055352A" w:rsidRDefault="00D43771" w:rsidP="0055352A">
      <w:pPr>
        <w:pStyle w:val="Akapitzlist"/>
        <w:spacing w:after="0" w:line="240" w:lineRule="auto"/>
        <w:ind w:left="709"/>
        <w:jc w:val="both"/>
        <w:rPr>
          <w:rFonts w:ascii="Times New Roman" w:hAnsi="Times New Roman" w:cs="Times New Roman"/>
        </w:rPr>
      </w:pPr>
      <w:r w:rsidRPr="0055352A">
        <w:rPr>
          <w:rFonts w:ascii="Times New Roman" w:hAnsi="Times New Roman" w:cs="Times New Roman"/>
        </w:rPr>
        <w:t>C</w:t>
      </w:r>
      <w:r w:rsidR="00177F4B" w:rsidRPr="0055352A">
        <w:rPr>
          <w:rFonts w:ascii="Times New Roman" w:hAnsi="Times New Roman" w:cs="Times New Roman"/>
        </w:rPr>
        <w:t xml:space="preserve"> – liczba punktów uzyskanych przez ofertę badaną, z tytułu kryterium cena</w:t>
      </w:r>
    </w:p>
    <w:p w14:paraId="06878A40" w14:textId="77777777" w:rsidR="0055352A" w:rsidRPr="0055352A" w:rsidRDefault="0055352A" w:rsidP="0055352A">
      <w:pPr>
        <w:spacing w:after="0" w:line="240" w:lineRule="auto"/>
        <w:ind w:firstLine="708"/>
        <w:jc w:val="both"/>
        <w:rPr>
          <w:rFonts w:ascii="Times New Roman" w:eastAsia="Calibri" w:hAnsi="Times New Roman" w:cs="Times New Roman"/>
        </w:rPr>
      </w:pPr>
      <w:proofErr w:type="spellStart"/>
      <w:r w:rsidRPr="0055352A">
        <w:rPr>
          <w:rFonts w:ascii="Times New Roman" w:eastAsia="Calibri" w:hAnsi="Times New Roman" w:cs="Times New Roman"/>
          <w:sz w:val="24"/>
          <w:szCs w:val="24"/>
        </w:rPr>
        <w:t>C</w:t>
      </w:r>
      <w:r w:rsidRPr="0055352A">
        <w:rPr>
          <w:rFonts w:ascii="Times New Roman" w:eastAsia="Calibri" w:hAnsi="Times New Roman" w:cs="Times New Roman"/>
          <w:sz w:val="24"/>
          <w:szCs w:val="24"/>
          <w:vertAlign w:val="subscript"/>
        </w:rPr>
        <w:t>min</w:t>
      </w:r>
      <w:proofErr w:type="spellEnd"/>
      <w:r w:rsidRPr="0055352A">
        <w:rPr>
          <w:rFonts w:ascii="Times New Roman" w:eastAsia="Calibri" w:hAnsi="Times New Roman" w:cs="Times New Roman"/>
        </w:rPr>
        <w:t>- najniższa z oferowanych cen</w:t>
      </w:r>
    </w:p>
    <w:p w14:paraId="18CF7F76" w14:textId="12E8F74D" w:rsidR="0055352A" w:rsidRPr="0055352A" w:rsidRDefault="0055352A" w:rsidP="0055352A">
      <w:pPr>
        <w:spacing w:after="0" w:line="240" w:lineRule="auto"/>
        <w:jc w:val="both"/>
        <w:rPr>
          <w:rFonts w:ascii="Times New Roman" w:eastAsia="Calibri" w:hAnsi="Times New Roman" w:cs="Times New Roman"/>
        </w:rPr>
      </w:pPr>
      <w:r w:rsidRPr="0055352A">
        <w:rPr>
          <w:rFonts w:ascii="Times New Roman" w:eastAsia="Calibri" w:hAnsi="Times New Roman" w:cs="Times New Roman"/>
        </w:rPr>
        <w:tab/>
      </w:r>
      <w:proofErr w:type="spellStart"/>
      <w:r w:rsidRPr="0055352A">
        <w:rPr>
          <w:rFonts w:ascii="Times New Roman" w:eastAsia="Calibri" w:hAnsi="Times New Roman" w:cs="Times New Roman"/>
          <w:sz w:val="24"/>
          <w:szCs w:val="24"/>
        </w:rPr>
        <w:t>C</w:t>
      </w:r>
      <w:r w:rsidRPr="0055352A">
        <w:rPr>
          <w:rFonts w:ascii="Times New Roman" w:eastAsia="Calibri" w:hAnsi="Times New Roman" w:cs="Times New Roman"/>
          <w:sz w:val="24"/>
          <w:szCs w:val="24"/>
          <w:vertAlign w:val="subscript"/>
        </w:rPr>
        <w:t>b</w:t>
      </w:r>
      <w:proofErr w:type="spellEnd"/>
      <w:r w:rsidRPr="0055352A">
        <w:rPr>
          <w:rFonts w:ascii="Times New Roman" w:eastAsia="Calibri" w:hAnsi="Times New Roman" w:cs="Times New Roman"/>
        </w:rPr>
        <w:t>- cena badanej oferty</w:t>
      </w:r>
    </w:p>
    <w:p w14:paraId="2F077B90" w14:textId="77777777" w:rsidR="0055352A" w:rsidRDefault="0055352A" w:rsidP="0055352A">
      <w:pPr>
        <w:spacing w:line="240" w:lineRule="auto"/>
        <w:jc w:val="both"/>
        <w:rPr>
          <w:rFonts w:ascii="Times New Roman" w:hAnsi="Times New Roman" w:cs="Times New Roman"/>
          <w:b/>
          <w:bCs/>
        </w:rPr>
      </w:pPr>
      <w:bookmarkStart w:id="67" w:name="_Hlk102719373"/>
    </w:p>
    <w:p w14:paraId="45DD98E4" w14:textId="7549E5F2" w:rsidR="0055352A" w:rsidRPr="0055352A" w:rsidRDefault="0055352A" w:rsidP="00D57EBD">
      <w:pPr>
        <w:pStyle w:val="Akapitzlist"/>
        <w:numPr>
          <w:ilvl w:val="0"/>
          <w:numId w:val="59"/>
        </w:numPr>
        <w:spacing w:after="0" w:line="240" w:lineRule="auto"/>
        <w:ind w:left="1134"/>
        <w:jc w:val="both"/>
        <w:rPr>
          <w:rFonts w:ascii="Times New Roman" w:hAnsi="Times New Roman" w:cs="Times New Roman"/>
          <w:b/>
          <w:bCs/>
        </w:rPr>
      </w:pPr>
      <w:r w:rsidRPr="0055352A">
        <w:rPr>
          <w:rFonts w:ascii="Times New Roman" w:hAnsi="Times New Roman" w:cs="Times New Roman"/>
          <w:b/>
          <w:bCs/>
        </w:rPr>
        <w:t xml:space="preserve">okres gwarancji jakości </w:t>
      </w:r>
      <w:r w:rsidRPr="0055352A">
        <w:rPr>
          <w:rFonts w:ascii="Times New Roman" w:hAnsi="Times New Roman" w:cs="Times New Roman"/>
          <w:b/>
          <w:bCs/>
        </w:rPr>
        <w:tab/>
      </w:r>
      <w:r w:rsidRPr="0055352A">
        <w:rPr>
          <w:rFonts w:ascii="Times New Roman" w:hAnsi="Times New Roman" w:cs="Times New Roman"/>
          <w:b/>
          <w:bCs/>
        </w:rPr>
        <w:tab/>
      </w:r>
      <w:r w:rsidRPr="0055352A">
        <w:rPr>
          <w:rFonts w:ascii="Times New Roman" w:hAnsi="Times New Roman" w:cs="Times New Roman"/>
          <w:b/>
          <w:bCs/>
        </w:rPr>
        <w:tab/>
        <w:t xml:space="preserve">             - waga      40 %,</w:t>
      </w:r>
    </w:p>
    <w:p w14:paraId="576270C7" w14:textId="7D03FBA5" w:rsidR="00177F4B" w:rsidRDefault="00177F4B" w:rsidP="00324B4D">
      <w:pPr>
        <w:spacing w:after="0"/>
        <w:ind w:left="709"/>
        <w:jc w:val="both"/>
        <w:rPr>
          <w:rFonts w:ascii="Times New Roman" w:hAnsi="Times New Roman" w:cs="Times New Roman"/>
        </w:rPr>
      </w:pPr>
      <w:r w:rsidRPr="00F01C39">
        <w:rPr>
          <w:rFonts w:ascii="Times New Roman" w:hAnsi="Times New Roman" w:cs="Times New Roman"/>
        </w:rPr>
        <w:t>Ocena ofert polegać będzie na przyznaniu punktów za zaoferowany okres gwarancji</w:t>
      </w:r>
      <w:r w:rsidR="005851C5">
        <w:rPr>
          <w:rFonts w:ascii="Times New Roman" w:hAnsi="Times New Roman" w:cs="Times New Roman"/>
        </w:rPr>
        <w:t xml:space="preserve"> wg następujących zasad:</w:t>
      </w:r>
    </w:p>
    <w:p w14:paraId="1CD9D8BD" w14:textId="77777777" w:rsidR="00324B4D" w:rsidRPr="00F01C39" w:rsidRDefault="00324B4D" w:rsidP="00324B4D">
      <w:pPr>
        <w:spacing w:after="0"/>
        <w:ind w:left="709"/>
        <w:jc w:val="both"/>
        <w:rPr>
          <w:rFonts w:ascii="Times New Roman" w:hAnsi="Times New Roman" w:cs="Times New Roman"/>
        </w:rPr>
      </w:pPr>
    </w:p>
    <w:bookmarkEnd w:id="67"/>
    <w:p w14:paraId="768D6CC3" w14:textId="547EC5BC" w:rsidR="00177F4B" w:rsidRPr="00324B4D" w:rsidRDefault="00177F4B" w:rsidP="00324B4D">
      <w:pPr>
        <w:spacing w:after="0"/>
        <w:ind w:firstLine="708"/>
        <w:jc w:val="both"/>
        <w:rPr>
          <w:rFonts w:ascii="Times New Roman" w:hAnsi="Times New Roman" w:cs="Times New Roman"/>
          <w:b/>
          <w:bCs/>
        </w:rPr>
      </w:pPr>
      <w:r w:rsidRPr="00324B4D">
        <w:rPr>
          <w:rFonts w:ascii="Times New Roman" w:hAnsi="Times New Roman" w:cs="Times New Roman"/>
          <w:b/>
          <w:bCs/>
        </w:rPr>
        <w:t xml:space="preserve">- </w:t>
      </w:r>
      <w:r w:rsidR="003260CC" w:rsidRPr="00324B4D">
        <w:rPr>
          <w:rFonts w:ascii="Times New Roman" w:hAnsi="Times New Roman" w:cs="Times New Roman"/>
          <w:b/>
          <w:bCs/>
        </w:rPr>
        <w:t>24</w:t>
      </w:r>
      <w:r w:rsidRPr="00324B4D">
        <w:rPr>
          <w:rFonts w:ascii="Times New Roman" w:hAnsi="Times New Roman" w:cs="Times New Roman"/>
          <w:b/>
          <w:bCs/>
        </w:rPr>
        <w:t xml:space="preserve"> miesiące - 0 pkt</w:t>
      </w:r>
    </w:p>
    <w:p w14:paraId="2A927951" w14:textId="30D4D0EC" w:rsidR="00177F4B" w:rsidRPr="00324B4D" w:rsidRDefault="00177F4B" w:rsidP="00324B4D">
      <w:pPr>
        <w:spacing w:after="0"/>
        <w:ind w:firstLine="708"/>
        <w:jc w:val="both"/>
        <w:rPr>
          <w:rFonts w:ascii="Times New Roman" w:hAnsi="Times New Roman" w:cs="Times New Roman"/>
          <w:b/>
          <w:bCs/>
        </w:rPr>
      </w:pPr>
      <w:r w:rsidRPr="00324B4D">
        <w:rPr>
          <w:rFonts w:ascii="Times New Roman" w:hAnsi="Times New Roman" w:cs="Times New Roman"/>
          <w:b/>
          <w:bCs/>
        </w:rPr>
        <w:t xml:space="preserve">- </w:t>
      </w:r>
      <w:r w:rsidR="003260CC" w:rsidRPr="00324B4D">
        <w:rPr>
          <w:rFonts w:ascii="Times New Roman" w:hAnsi="Times New Roman" w:cs="Times New Roman"/>
          <w:b/>
          <w:bCs/>
        </w:rPr>
        <w:t>30</w:t>
      </w:r>
      <w:r w:rsidR="00F1371B" w:rsidRPr="00324B4D">
        <w:rPr>
          <w:rFonts w:ascii="Times New Roman" w:hAnsi="Times New Roman" w:cs="Times New Roman"/>
          <w:b/>
          <w:bCs/>
        </w:rPr>
        <w:t xml:space="preserve"> </w:t>
      </w:r>
      <w:r w:rsidRPr="00324B4D">
        <w:rPr>
          <w:rFonts w:ascii="Times New Roman" w:hAnsi="Times New Roman" w:cs="Times New Roman"/>
          <w:b/>
          <w:bCs/>
        </w:rPr>
        <w:t>miesi</w:t>
      </w:r>
      <w:r w:rsidR="00F1371B" w:rsidRPr="00324B4D">
        <w:rPr>
          <w:rFonts w:ascii="Times New Roman" w:hAnsi="Times New Roman" w:cs="Times New Roman"/>
          <w:b/>
          <w:bCs/>
        </w:rPr>
        <w:t>ące</w:t>
      </w:r>
      <w:r w:rsidRPr="00324B4D">
        <w:rPr>
          <w:rFonts w:ascii="Times New Roman" w:hAnsi="Times New Roman" w:cs="Times New Roman"/>
          <w:b/>
          <w:bCs/>
        </w:rPr>
        <w:t xml:space="preserve"> </w:t>
      </w:r>
      <w:r w:rsidR="00A96F28" w:rsidRPr="00324B4D">
        <w:rPr>
          <w:rFonts w:ascii="Times New Roman" w:hAnsi="Times New Roman" w:cs="Times New Roman"/>
          <w:b/>
          <w:bCs/>
        </w:rPr>
        <w:t xml:space="preserve">- </w:t>
      </w:r>
      <w:r w:rsidR="003260CC" w:rsidRPr="00324B4D">
        <w:rPr>
          <w:rFonts w:ascii="Times New Roman" w:hAnsi="Times New Roman" w:cs="Times New Roman"/>
          <w:b/>
          <w:bCs/>
        </w:rPr>
        <w:t>20</w:t>
      </w:r>
      <w:r w:rsidRPr="00324B4D">
        <w:rPr>
          <w:rFonts w:ascii="Times New Roman" w:hAnsi="Times New Roman" w:cs="Times New Roman"/>
          <w:b/>
          <w:bCs/>
        </w:rPr>
        <w:t xml:space="preserve"> pkt</w:t>
      </w:r>
    </w:p>
    <w:p w14:paraId="5044D14C" w14:textId="46AC38C4" w:rsidR="00177F4B" w:rsidRPr="00324B4D" w:rsidRDefault="00177F4B" w:rsidP="00324B4D">
      <w:pPr>
        <w:spacing w:after="0"/>
        <w:ind w:firstLine="708"/>
        <w:jc w:val="both"/>
        <w:rPr>
          <w:rFonts w:ascii="Times New Roman" w:hAnsi="Times New Roman" w:cs="Times New Roman"/>
          <w:b/>
          <w:bCs/>
        </w:rPr>
      </w:pPr>
      <w:r w:rsidRPr="00324B4D">
        <w:rPr>
          <w:rFonts w:ascii="Times New Roman" w:hAnsi="Times New Roman" w:cs="Times New Roman"/>
          <w:b/>
          <w:bCs/>
        </w:rPr>
        <w:t xml:space="preserve">- 36 miesięcy - </w:t>
      </w:r>
      <w:r w:rsidR="003260CC" w:rsidRPr="00324B4D">
        <w:rPr>
          <w:rFonts w:ascii="Times New Roman" w:hAnsi="Times New Roman" w:cs="Times New Roman"/>
          <w:b/>
          <w:bCs/>
        </w:rPr>
        <w:t>4</w:t>
      </w:r>
      <w:r w:rsidRPr="00324B4D">
        <w:rPr>
          <w:rFonts w:ascii="Times New Roman" w:hAnsi="Times New Roman" w:cs="Times New Roman"/>
          <w:b/>
          <w:bCs/>
        </w:rPr>
        <w:t>0 pkt</w:t>
      </w:r>
    </w:p>
    <w:p w14:paraId="32EF8F5E" w14:textId="77777777" w:rsidR="0040028E" w:rsidRDefault="0040028E" w:rsidP="003260CC">
      <w:pPr>
        <w:spacing w:after="0"/>
        <w:jc w:val="both"/>
        <w:rPr>
          <w:rFonts w:ascii="Times New Roman" w:hAnsi="Times New Roman" w:cs="Times New Roman"/>
        </w:rPr>
      </w:pPr>
    </w:p>
    <w:p w14:paraId="654BF195" w14:textId="77777777" w:rsidR="00324B4D" w:rsidRDefault="00177F4B" w:rsidP="00D57EBD">
      <w:pPr>
        <w:pStyle w:val="Akapitzlist"/>
        <w:numPr>
          <w:ilvl w:val="0"/>
          <w:numId w:val="60"/>
        </w:numPr>
        <w:jc w:val="both"/>
        <w:rPr>
          <w:rFonts w:ascii="Times New Roman" w:hAnsi="Times New Roman" w:cs="Times New Roman"/>
        </w:rPr>
      </w:pPr>
      <w:r w:rsidRPr="00324B4D">
        <w:rPr>
          <w:rFonts w:ascii="Times New Roman" w:hAnsi="Times New Roman" w:cs="Times New Roman"/>
        </w:rPr>
        <w:t xml:space="preserve">Wykonawca może zaoferować terminy gwarancji wymienione powyżej w pełnych miesiącach. Minimalny, wymagany przez Zamawiającego okres gwarancji </w:t>
      </w:r>
      <w:r w:rsidR="0061605F" w:rsidRPr="00324B4D">
        <w:rPr>
          <w:rFonts w:ascii="Times New Roman" w:hAnsi="Times New Roman" w:cs="Times New Roman"/>
        </w:rPr>
        <w:t>jakości</w:t>
      </w:r>
      <w:r w:rsidRPr="00324B4D">
        <w:rPr>
          <w:rFonts w:ascii="Times New Roman" w:hAnsi="Times New Roman" w:cs="Times New Roman"/>
        </w:rPr>
        <w:t xml:space="preserve"> wynosi </w:t>
      </w:r>
      <w:r w:rsidR="00324B4D">
        <w:rPr>
          <w:rFonts w:ascii="Times New Roman" w:hAnsi="Times New Roman" w:cs="Times New Roman"/>
        </w:rPr>
        <w:t>24</w:t>
      </w:r>
      <w:r w:rsidRPr="00324B4D">
        <w:rPr>
          <w:rFonts w:ascii="Times New Roman" w:hAnsi="Times New Roman" w:cs="Times New Roman"/>
        </w:rPr>
        <w:t xml:space="preserve"> miesi</w:t>
      </w:r>
      <w:r w:rsidR="0061605F" w:rsidRPr="00324B4D">
        <w:rPr>
          <w:rFonts w:ascii="Times New Roman" w:hAnsi="Times New Roman" w:cs="Times New Roman"/>
        </w:rPr>
        <w:t>ęcy</w:t>
      </w:r>
      <w:r w:rsidRPr="00324B4D">
        <w:rPr>
          <w:rFonts w:ascii="Times New Roman" w:hAnsi="Times New Roman" w:cs="Times New Roman"/>
        </w:rPr>
        <w:t xml:space="preserve">. Zaoferowanie krótszego spowoduje odrzucenie oferty na podstawie art. 226 ust.1 pkt 5 ustawy </w:t>
      </w:r>
      <w:proofErr w:type="spellStart"/>
      <w:r w:rsidRPr="00324B4D">
        <w:rPr>
          <w:rFonts w:ascii="Times New Roman" w:hAnsi="Times New Roman" w:cs="Times New Roman"/>
        </w:rPr>
        <w:t>Pzp</w:t>
      </w:r>
      <w:proofErr w:type="spellEnd"/>
      <w:r w:rsidRPr="00324B4D">
        <w:rPr>
          <w:rFonts w:ascii="Times New Roman" w:hAnsi="Times New Roman" w:cs="Times New Roman"/>
        </w:rPr>
        <w:t xml:space="preserve">. Maksymalny okres gwarancji wynosi </w:t>
      </w:r>
      <w:r w:rsidR="0061605F" w:rsidRPr="00324B4D">
        <w:rPr>
          <w:rFonts w:ascii="Times New Roman" w:hAnsi="Times New Roman" w:cs="Times New Roman"/>
        </w:rPr>
        <w:t>36</w:t>
      </w:r>
      <w:r w:rsidRPr="00324B4D">
        <w:rPr>
          <w:rFonts w:ascii="Times New Roman" w:hAnsi="Times New Roman" w:cs="Times New Roman"/>
        </w:rPr>
        <w:t xml:space="preserve"> miesięcy. W przypadku zaoferowania okresu gwarancji dłuższego niż </w:t>
      </w:r>
      <w:r w:rsidR="0061605F" w:rsidRPr="00324B4D">
        <w:rPr>
          <w:rFonts w:ascii="Times New Roman" w:hAnsi="Times New Roman" w:cs="Times New Roman"/>
        </w:rPr>
        <w:t>36</w:t>
      </w:r>
      <w:r w:rsidRPr="00324B4D">
        <w:rPr>
          <w:rFonts w:ascii="Times New Roman" w:hAnsi="Times New Roman" w:cs="Times New Roman"/>
        </w:rPr>
        <w:t xml:space="preserve"> miesięcy</w:t>
      </w:r>
      <w:r w:rsidR="00CC242D" w:rsidRPr="00324B4D">
        <w:rPr>
          <w:rFonts w:ascii="Times New Roman" w:hAnsi="Times New Roman" w:cs="Times New Roman"/>
        </w:rPr>
        <w:t xml:space="preserve"> </w:t>
      </w:r>
      <w:r w:rsidRPr="00324B4D">
        <w:rPr>
          <w:rFonts w:ascii="Times New Roman" w:hAnsi="Times New Roman" w:cs="Times New Roman"/>
        </w:rPr>
        <w:t>punkty przyznane ofercie w tym kryterium zostaną obliczone jak dla okresu</w:t>
      </w:r>
      <w:r w:rsidR="0061605F" w:rsidRPr="00324B4D">
        <w:rPr>
          <w:rFonts w:ascii="Times New Roman" w:hAnsi="Times New Roman" w:cs="Times New Roman"/>
        </w:rPr>
        <w:t xml:space="preserve"> 36 </w:t>
      </w:r>
      <w:r w:rsidRPr="00324B4D">
        <w:rPr>
          <w:rFonts w:ascii="Times New Roman" w:hAnsi="Times New Roman" w:cs="Times New Roman"/>
        </w:rPr>
        <w:t>miesięcy</w:t>
      </w:r>
      <w:r w:rsidR="00CC242D" w:rsidRPr="00324B4D">
        <w:rPr>
          <w:rFonts w:ascii="Times New Roman" w:hAnsi="Times New Roman" w:cs="Times New Roman"/>
        </w:rPr>
        <w:t xml:space="preserve"> </w:t>
      </w:r>
      <w:r w:rsidR="00324B4D">
        <w:rPr>
          <w:rFonts w:ascii="Times New Roman" w:hAnsi="Times New Roman" w:cs="Times New Roman"/>
        </w:rPr>
        <w:t>.</w:t>
      </w:r>
    </w:p>
    <w:p w14:paraId="77AD3DC8" w14:textId="0105E4FE" w:rsidR="00177F4B" w:rsidRPr="00324B4D" w:rsidRDefault="00177F4B" w:rsidP="00324B4D">
      <w:pPr>
        <w:pStyle w:val="Akapitzlist"/>
        <w:spacing w:after="0"/>
        <w:ind w:left="709"/>
        <w:jc w:val="both"/>
        <w:rPr>
          <w:rFonts w:ascii="Times New Roman" w:hAnsi="Times New Roman" w:cs="Times New Roman"/>
        </w:rPr>
      </w:pPr>
      <w:r w:rsidRPr="00324B4D">
        <w:rPr>
          <w:rFonts w:ascii="Times New Roman" w:hAnsi="Times New Roman" w:cs="Times New Roman"/>
        </w:rPr>
        <w:t xml:space="preserve">W przypadku nieuzupełnienia w druku oferty pola okresu gwarancji Wykonawca otrzyma 0 punktów, a Zamawiający przyjmie, iż oferowany okres gwarancji wynosi </w:t>
      </w:r>
      <w:r w:rsidR="00324B4D">
        <w:rPr>
          <w:rFonts w:ascii="Times New Roman" w:hAnsi="Times New Roman" w:cs="Times New Roman"/>
        </w:rPr>
        <w:t>24</w:t>
      </w:r>
      <w:r w:rsidR="0061605F" w:rsidRPr="00324B4D">
        <w:rPr>
          <w:rFonts w:ascii="Times New Roman" w:hAnsi="Times New Roman" w:cs="Times New Roman"/>
        </w:rPr>
        <w:t xml:space="preserve"> miesięcy</w:t>
      </w:r>
      <w:r w:rsidRPr="00324B4D">
        <w:rPr>
          <w:rFonts w:ascii="Times New Roman" w:hAnsi="Times New Roman" w:cs="Times New Roman"/>
        </w:rPr>
        <w:t>.</w:t>
      </w:r>
    </w:p>
    <w:p w14:paraId="4C2829BA" w14:textId="77777777" w:rsidR="00177F4B" w:rsidRDefault="00177F4B" w:rsidP="00324B4D">
      <w:pPr>
        <w:spacing w:after="0"/>
        <w:ind w:firstLine="708"/>
        <w:jc w:val="both"/>
        <w:rPr>
          <w:rFonts w:ascii="Times New Roman" w:hAnsi="Times New Roman" w:cs="Times New Roman"/>
        </w:rPr>
      </w:pPr>
      <w:r w:rsidRPr="00F01C39">
        <w:rPr>
          <w:rFonts w:ascii="Times New Roman" w:hAnsi="Times New Roman" w:cs="Times New Roman"/>
        </w:rPr>
        <w:t>Wykonawca może otrzymać maksymalnie 40 pkt. w kryterium „okres gwarancji”.</w:t>
      </w:r>
    </w:p>
    <w:p w14:paraId="3BD59904" w14:textId="77777777" w:rsidR="00177F4B" w:rsidRPr="0036213E" w:rsidRDefault="00177F4B" w:rsidP="00D57EBD">
      <w:pPr>
        <w:pStyle w:val="Akapitzlist"/>
        <w:numPr>
          <w:ilvl w:val="0"/>
          <w:numId w:val="60"/>
        </w:numPr>
        <w:jc w:val="both"/>
        <w:rPr>
          <w:rFonts w:ascii="Times New Roman" w:hAnsi="Times New Roman" w:cs="Times New Roman"/>
        </w:rPr>
      </w:pPr>
      <w:r w:rsidRPr="0036213E">
        <w:rPr>
          <w:rFonts w:ascii="Times New Roman" w:hAnsi="Times New Roman" w:cs="Times New Roman"/>
        </w:rPr>
        <w:t>W celu wyboru najkorzystniejszej oferty w powiązaniu z przedstawionymi wyżej kryteriami Zamawiający będzie posługiwał się następującym wzorem:</w:t>
      </w:r>
    </w:p>
    <w:p w14:paraId="0C5BFD22" w14:textId="5916C2DB" w:rsidR="00177F4B" w:rsidRPr="00785662" w:rsidRDefault="00177F4B" w:rsidP="00177F4B">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Pr>
          <w:rFonts w:ascii="Times New Roman" w:hAnsi="Times New Roman" w:cs="Times New Roman"/>
          <w:b/>
          <w:bCs/>
        </w:rPr>
        <w:t>C</w:t>
      </w:r>
      <w:r w:rsidR="00386721">
        <w:rPr>
          <w:rFonts w:ascii="Times New Roman" w:hAnsi="Times New Roman" w:cs="Times New Roman"/>
          <w:b/>
          <w:bCs/>
        </w:rPr>
        <w:t>n</w:t>
      </w:r>
      <w:proofErr w:type="spellEnd"/>
      <w:r w:rsidRPr="00785662">
        <w:rPr>
          <w:rFonts w:ascii="Times New Roman" w:hAnsi="Times New Roman" w:cs="Times New Roman"/>
          <w:b/>
          <w:bCs/>
        </w:rPr>
        <w:t xml:space="preserve"> + G</w:t>
      </w:r>
    </w:p>
    <w:p w14:paraId="400AAA30" w14:textId="77777777" w:rsidR="00177F4B" w:rsidRPr="00785662" w:rsidRDefault="00177F4B" w:rsidP="00177F4B">
      <w:pPr>
        <w:pStyle w:val="Akapitzlist"/>
        <w:jc w:val="both"/>
        <w:rPr>
          <w:rFonts w:ascii="Times New Roman" w:hAnsi="Times New Roman" w:cs="Times New Roman"/>
        </w:rPr>
      </w:pPr>
      <w:r w:rsidRPr="00785662">
        <w:rPr>
          <w:rFonts w:ascii="Times New Roman" w:hAnsi="Times New Roman" w:cs="Times New Roman"/>
        </w:rPr>
        <w:t>gdzie:</w:t>
      </w:r>
    </w:p>
    <w:p w14:paraId="742FCD0D" w14:textId="6C1A793F" w:rsidR="00177F4B" w:rsidRPr="00785662" w:rsidRDefault="00177F4B" w:rsidP="00177F4B">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00386721">
        <w:rPr>
          <w:rFonts w:ascii="Times New Roman" w:hAnsi="Times New Roman" w:cs="Times New Roman"/>
          <w:b/>
          <w:bCs/>
        </w:rPr>
        <w:t xml:space="preserve"> </w:t>
      </w:r>
      <w:r w:rsidRPr="00785662">
        <w:rPr>
          <w:rFonts w:ascii="Times New Roman" w:hAnsi="Times New Roman" w:cs="Times New Roman"/>
        </w:rPr>
        <w:t>- łączna liczba punktów uzyskanych przez ofertę n,</w:t>
      </w:r>
    </w:p>
    <w:p w14:paraId="68DA4EDA" w14:textId="4FA445E6" w:rsidR="00177F4B" w:rsidRPr="00785662" w:rsidRDefault="00177F4B" w:rsidP="00177F4B">
      <w:pPr>
        <w:pStyle w:val="Akapitzlist"/>
        <w:jc w:val="both"/>
        <w:rPr>
          <w:rFonts w:ascii="Times New Roman" w:hAnsi="Times New Roman" w:cs="Times New Roman"/>
        </w:rPr>
      </w:pPr>
      <w:proofErr w:type="spellStart"/>
      <w:r w:rsidRPr="00785662">
        <w:rPr>
          <w:rFonts w:ascii="Times New Roman" w:hAnsi="Times New Roman" w:cs="Times New Roman"/>
          <w:b/>
          <w:bCs/>
        </w:rPr>
        <w:t>C</w:t>
      </w:r>
      <w:r w:rsidR="00386721">
        <w:rPr>
          <w:rFonts w:ascii="Times New Roman" w:hAnsi="Times New Roman" w:cs="Times New Roman"/>
          <w:b/>
          <w:bCs/>
        </w:rPr>
        <w:t>n</w:t>
      </w:r>
      <w:proofErr w:type="spellEnd"/>
      <w:r w:rsidR="00386721">
        <w:rPr>
          <w:rFonts w:ascii="Times New Roman" w:hAnsi="Times New Roman" w:cs="Times New Roman"/>
          <w:b/>
          <w:bCs/>
        </w:rPr>
        <w:t xml:space="preserve"> </w:t>
      </w:r>
      <w:r w:rsidRPr="00785662">
        <w:rPr>
          <w:rFonts w:ascii="Times New Roman" w:hAnsi="Times New Roman" w:cs="Times New Roman"/>
        </w:rPr>
        <w:t>- liczba punktów uzyskanych przez ofertę n z tytułu kryterium „cena”;</w:t>
      </w:r>
    </w:p>
    <w:p w14:paraId="1A0FE707" w14:textId="393E27CE" w:rsidR="00177F4B" w:rsidRDefault="00177F4B" w:rsidP="00177F4B">
      <w:pPr>
        <w:pStyle w:val="Akapitzlist"/>
        <w:jc w:val="both"/>
        <w:rPr>
          <w:rFonts w:ascii="Times New Roman" w:hAnsi="Times New Roman" w:cs="Times New Roman"/>
        </w:rPr>
      </w:pPr>
      <w:r w:rsidRPr="00785662">
        <w:rPr>
          <w:rFonts w:ascii="Times New Roman" w:hAnsi="Times New Roman" w:cs="Times New Roman"/>
          <w:b/>
          <w:bCs/>
        </w:rPr>
        <w:lastRenderedPageBreak/>
        <w:t>G</w:t>
      </w:r>
      <w:r w:rsidR="00386721">
        <w:rPr>
          <w:rFonts w:ascii="Times New Roman" w:hAnsi="Times New Roman" w:cs="Times New Roman"/>
          <w:b/>
          <w:bCs/>
        </w:rPr>
        <w:t xml:space="preserve"> </w:t>
      </w:r>
      <w:r w:rsidRPr="00785662">
        <w:rPr>
          <w:rFonts w:ascii="Times New Roman" w:hAnsi="Times New Roman" w:cs="Times New Roman"/>
        </w:rPr>
        <w:t>- liczba punktów uzyskanych przez ofertę n z tytułu kryterium „</w:t>
      </w:r>
      <w:r w:rsidR="00386721">
        <w:rPr>
          <w:rFonts w:ascii="Times New Roman" w:hAnsi="Times New Roman" w:cs="Times New Roman"/>
        </w:rPr>
        <w:t xml:space="preserve">okres </w:t>
      </w:r>
      <w:r>
        <w:rPr>
          <w:rFonts w:ascii="Times New Roman" w:hAnsi="Times New Roman" w:cs="Times New Roman"/>
        </w:rPr>
        <w:t xml:space="preserve">gwarancja </w:t>
      </w:r>
      <w:r w:rsidR="0061605F">
        <w:rPr>
          <w:rFonts w:ascii="Times New Roman" w:hAnsi="Times New Roman" w:cs="Times New Roman"/>
        </w:rPr>
        <w:t>jakości</w:t>
      </w:r>
      <w:r w:rsidRPr="00785662">
        <w:rPr>
          <w:rFonts w:ascii="Times New Roman" w:hAnsi="Times New Roman" w:cs="Times New Roman"/>
        </w:rPr>
        <w:t>”;</w:t>
      </w:r>
    </w:p>
    <w:p w14:paraId="6F1EA53F" w14:textId="77777777" w:rsidR="00177F4B" w:rsidRPr="00785662" w:rsidRDefault="00177F4B" w:rsidP="00D57EBD">
      <w:pPr>
        <w:pStyle w:val="Akapitzlist"/>
        <w:numPr>
          <w:ilvl w:val="0"/>
          <w:numId w:val="60"/>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05B65A73" w14:textId="77777777" w:rsidR="00177F4B" w:rsidRPr="00785662" w:rsidRDefault="00177F4B" w:rsidP="00D57EBD">
      <w:pPr>
        <w:pStyle w:val="Akapitzlist"/>
        <w:numPr>
          <w:ilvl w:val="0"/>
          <w:numId w:val="60"/>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FB8AB4B" w14:textId="77777777" w:rsidR="00177F4B" w:rsidRPr="00785662" w:rsidRDefault="00177F4B" w:rsidP="00D57EBD">
      <w:pPr>
        <w:pStyle w:val="Akapitzlist"/>
        <w:numPr>
          <w:ilvl w:val="0"/>
          <w:numId w:val="60"/>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2A903AF5" w14:textId="77777777" w:rsidR="00177F4B" w:rsidRPr="00785662" w:rsidRDefault="00177F4B" w:rsidP="00D57EBD">
      <w:pPr>
        <w:pStyle w:val="Akapitzlist"/>
        <w:numPr>
          <w:ilvl w:val="0"/>
          <w:numId w:val="60"/>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7A329341" w14:textId="44C6A953" w:rsidR="00177F4B" w:rsidRDefault="00177F4B" w:rsidP="00D57EBD">
      <w:pPr>
        <w:pStyle w:val="Akapitzlist"/>
        <w:numPr>
          <w:ilvl w:val="0"/>
          <w:numId w:val="60"/>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45A9DB0" w14:textId="77777777" w:rsidR="00A5576C" w:rsidRPr="004F23A7" w:rsidRDefault="00A5576C" w:rsidP="00A5576C">
      <w:pPr>
        <w:pStyle w:val="Akapitzlist"/>
        <w:jc w:val="both"/>
        <w:rPr>
          <w:rFonts w:ascii="Times New Roman" w:hAnsi="Times New Roman" w:cs="Times New Roman"/>
          <w:bCs/>
          <w:sz w:val="16"/>
          <w:szCs w:val="16"/>
        </w:rPr>
      </w:pPr>
    </w:p>
    <w:tbl>
      <w:tblPr>
        <w:tblStyle w:val="Tabela-Siatka"/>
        <w:tblW w:w="0" w:type="auto"/>
        <w:tblLook w:val="04A0" w:firstRow="1" w:lastRow="0" w:firstColumn="1" w:lastColumn="0" w:noHBand="0" w:noVBand="1"/>
      </w:tblPr>
      <w:tblGrid>
        <w:gridCol w:w="9062"/>
      </w:tblGrid>
      <w:tr w:rsidR="00177F4B" w:rsidRPr="00785662" w14:paraId="47C1D75C" w14:textId="77777777" w:rsidTr="008F3CE2">
        <w:trPr>
          <w:trHeight w:val="454"/>
        </w:trPr>
        <w:tc>
          <w:tcPr>
            <w:tcW w:w="9062" w:type="dxa"/>
            <w:shd w:val="clear" w:color="auto" w:fill="D0CECE" w:themeFill="background2" w:themeFillShade="E6"/>
            <w:vAlign w:val="center"/>
          </w:tcPr>
          <w:p w14:paraId="0148250B" w14:textId="62595DCE"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68" w:name="_Toc72237844"/>
            <w:bookmarkStart w:id="69" w:name="_Toc76396052"/>
            <w:bookmarkStart w:id="70" w:name="_Toc84506407"/>
            <w:bookmarkStart w:id="71" w:name="_Toc105058208"/>
            <w:r w:rsidRPr="00785662">
              <w:rPr>
                <w:rFonts w:ascii="Times New Roman" w:hAnsi="Times New Roman" w:cs="Times New Roman"/>
                <w:b/>
                <w:bCs/>
                <w:color w:val="auto"/>
                <w:sz w:val="26"/>
                <w:szCs w:val="26"/>
              </w:rPr>
              <w:t>ROZDZIAŁ XVII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68"/>
            <w:bookmarkEnd w:id="69"/>
            <w:bookmarkEnd w:id="70"/>
            <w:bookmarkEnd w:id="71"/>
          </w:p>
        </w:tc>
      </w:tr>
    </w:tbl>
    <w:p w14:paraId="726FBF62" w14:textId="77777777" w:rsidR="00177F4B" w:rsidRPr="002C04EC" w:rsidRDefault="00177F4B" w:rsidP="00D57EBD">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Niezwłocznie po wyborze najkorzystniejszej oferty Zamawiający informuje jednocześnie wykonawców, którzy złożyli oferty, o:</w:t>
      </w:r>
    </w:p>
    <w:p w14:paraId="440E0B89" w14:textId="77777777" w:rsidR="00177F4B" w:rsidRDefault="00177F4B" w:rsidP="00D57EBD">
      <w:pPr>
        <w:pStyle w:val="Akapitzlist"/>
        <w:numPr>
          <w:ilvl w:val="0"/>
          <w:numId w:val="29"/>
        </w:numPr>
        <w:spacing w:line="240" w:lineRule="auto"/>
        <w:jc w:val="both"/>
        <w:rPr>
          <w:rFonts w:ascii="Times New Roman" w:hAnsi="Times New Roman" w:cs="Times New Roman"/>
        </w:rPr>
      </w:pPr>
      <w:r w:rsidRPr="002C04EC">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9DD6733" w14:textId="77777777" w:rsidR="00177F4B" w:rsidRDefault="00177F4B" w:rsidP="00D57EBD">
      <w:pPr>
        <w:pStyle w:val="Akapitzlist"/>
        <w:numPr>
          <w:ilvl w:val="0"/>
          <w:numId w:val="29"/>
        </w:numPr>
        <w:spacing w:line="240" w:lineRule="auto"/>
        <w:jc w:val="both"/>
        <w:rPr>
          <w:rFonts w:ascii="Times New Roman" w:hAnsi="Times New Roman" w:cs="Times New Roman"/>
        </w:rPr>
      </w:pPr>
      <w:r w:rsidRPr="002C04EC">
        <w:rPr>
          <w:rFonts w:ascii="Times New Roman" w:hAnsi="Times New Roman" w:cs="Times New Roman"/>
        </w:rPr>
        <w:t>wykonawcach, których oferty zostały odrzucone</w:t>
      </w:r>
      <w:r>
        <w:rPr>
          <w:rFonts w:ascii="Times New Roman" w:hAnsi="Times New Roman" w:cs="Times New Roman"/>
        </w:rPr>
        <w:t xml:space="preserve"> </w:t>
      </w:r>
      <w:r w:rsidRPr="002C04EC">
        <w:rPr>
          <w:rFonts w:ascii="Times New Roman" w:hAnsi="Times New Roman" w:cs="Times New Roman"/>
        </w:rPr>
        <w:t>- podając uzasadnienie faktyczne i prawne.</w:t>
      </w:r>
    </w:p>
    <w:p w14:paraId="6DCD06F6" w14:textId="77777777" w:rsidR="00177F4B" w:rsidRDefault="00177F4B" w:rsidP="00D57EBD">
      <w:pPr>
        <w:pStyle w:val="Akapitzlist"/>
        <w:numPr>
          <w:ilvl w:val="0"/>
          <w:numId w:val="28"/>
        </w:numPr>
        <w:spacing w:line="240" w:lineRule="auto"/>
        <w:jc w:val="both"/>
        <w:rPr>
          <w:rFonts w:ascii="Times New Roman" w:hAnsi="Times New Roman" w:cs="Times New Roman"/>
        </w:rPr>
      </w:pPr>
      <w:r w:rsidRPr="002C04EC">
        <w:rPr>
          <w:rFonts w:ascii="Times New Roman" w:hAnsi="Times New Roman" w:cs="Times New Roman"/>
        </w:rPr>
        <w:t>Zamawiający udostępnia niezwłocznie informacje, o których mowa w pkt 1, na stronie internetowej prowadzonego postępowania.</w:t>
      </w:r>
    </w:p>
    <w:p w14:paraId="6D90F9BC" w14:textId="77777777" w:rsidR="00177F4B" w:rsidRPr="00785662" w:rsidRDefault="00177F4B" w:rsidP="00D57EBD">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w:t>
      </w:r>
      <w:r>
        <w:rPr>
          <w:rFonts w:ascii="Times New Roman" w:hAnsi="Times New Roman" w:cs="Times New Roman"/>
        </w:rPr>
        <w:t>a</w:t>
      </w:r>
      <w:r w:rsidRPr="00785662">
        <w:rPr>
          <w:rFonts w:ascii="Times New Roman" w:hAnsi="Times New Roman" w:cs="Times New Roman"/>
        </w:rPr>
        <w:t xml:space="preserve"> o wyborze najkorzystniejszej oferty.</w:t>
      </w:r>
    </w:p>
    <w:p w14:paraId="6DC99090" w14:textId="77777777" w:rsidR="00177F4B" w:rsidRPr="00785662" w:rsidRDefault="00177F4B" w:rsidP="00D57EBD">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68BBDA79" w14:textId="77777777" w:rsidR="00177F4B" w:rsidRPr="00785662" w:rsidRDefault="00177F4B" w:rsidP="00D57EBD">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09B93F08" w14:textId="565F8937" w:rsidR="00177F4B" w:rsidRDefault="00177F4B" w:rsidP="00D57EBD">
      <w:pPr>
        <w:pStyle w:val="Akapitzlist"/>
        <w:numPr>
          <w:ilvl w:val="0"/>
          <w:numId w:val="28"/>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w:t>
      </w:r>
      <w:r w:rsidR="00E7794D">
        <w:rPr>
          <w:rFonts w:ascii="Times New Roman" w:hAnsi="Times New Roman" w:cs="Times New Roman"/>
        </w:rPr>
        <w:t xml:space="preserve"> </w:t>
      </w:r>
      <w:r>
        <w:rPr>
          <w:rFonts w:ascii="Times New Roman" w:hAnsi="Times New Roman" w:cs="Times New Roman"/>
        </w:rPr>
        <w:t>3, jeżeli w postępowaniu o udzielenie zamówienia prowadzonym w trybie podstawowym złożono tylko jedną ofertę.</w:t>
      </w:r>
    </w:p>
    <w:p w14:paraId="22B3DF0A" w14:textId="77777777" w:rsidR="00177F4B" w:rsidRPr="0021029E" w:rsidRDefault="00177F4B" w:rsidP="00D57EBD">
      <w:pPr>
        <w:numPr>
          <w:ilvl w:val="0"/>
          <w:numId w:val="28"/>
        </w:numPr>
        <w:spacing w:after="0"/>
        <w:contextualSpacing/>
        <w:jc w:val="both"/>
        <w:rPr>
          <w:rFonts w:ascii="Times New Roman" w:eastAsia="Calibri" w:hAnsi="Times New Roman" w:cs="Times New Roman"/>
        </w:rPr>
      </w:pPr>
      <w:r w:rsidRPr="0021029E">
        <w:rPr>
          <w:rFonts w:ascii="Times New Roman" w:eastAsia="Calibri" w:hAnsi="Times New Roman" w:cs="Times New Roman"/>
        </w:rPr>
        <w:t xml:space="preserve">Wykonawcy wspólnie ubiegający się o niniejsze zamówienie, których oferta zostanie uznana za najkorzystniejszą, są zobowiązani przed podpisaniem umowy na realizację przedmiotowego </w:t>
      </w:r>
      <w:r w:rsidRPr="0021029E">
        <w:rPr>
          <w:rFonts w:ascii="Times New Roman" w:eastAsia="Calibri" w:hAnsi="Times New Roman" w:cs="Times New Roman"/>
        </w:rPr>
        <w:lastRenderedPageBreak/>
        <w:t>zamówienia przedłożyć Zamawiającemu stosowne porozumienie regulujące współpracę tych Wykonawców zawierające w swojej treści co najmniej następujące postanowienia:</w:t>
      </w:r>
    </w:p>
    <w:p w14:paraId="698040E5"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wskazanie celu gospodarczego zgodnego z wykonaniem Zamówienia,</w:t>
      </w:r>
    </w:p>
    <w:p w14:paraId="78468F38"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sposób współdziałania Wykonawców przy wykonaniu Zamówienia,</w:t>
      </w:r>
    </w:p>
    <w:p w14:paraId="45F1451D"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zakres robót przewidzianych do wykonania przez każdego z Wykonawców,</w:t>
      </w:r>
    </w:p>
    <w:p w14:paraId="53F5476B"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solidarną odpowiedzialność wobec Zamawiającego,</w:t>
      </w:r>
    </w:p>
    <w:p w14:paraId="03C1C491"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oznaczenie czasu trwania Umowy, obejmującego, przynajmniej, okres realizacji Zamówienia oraz okres gwarancji należytego wykonania Umowy i rękojmi,</w:t>
      </w:r>
    </w:p>
    <w:p w14:paraId="3B9EA958"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wykluczenie możliwości wypowiedzenia umowy przez któregokolwiek z Wykonawców do czasu wykonania Zamówienia oraz upływu okresu gwarancji należytego wykonania umowy i rękojmi bez zgody Zamawiającego,</w:t>
      </w:r>
    </w:p>
    <w:p w14:paraId="50D3776C" w14:textId="77777777" w:rsidR="00177F4B" w:rsidRPr="0021029E" w:rsidRDefault="00177F4B" w:rsidP="00D57EBD">
      <w:pPr>
        <w:numPr>
          <w:ilvl w:val="0"/>
          <w:numId w:val="30"/>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zakaz dokonywania w umowie zmian, mogących mieć wpływ na wykonanie zobowiązania, bez zgody Zamawiającego,</w:t>
      </w:r>
    </w:p>
    <w:p w14:paraId="5B995DFF" w14:textId="77777777" w:rsidR="00177F4B" w:rsidRDefault="00177F4B" w:rsidP="00D57EBD">
      <w:pPr>
        <w:numPr>
          <w:ilvl w:val="0"/>
          <w:numId w:val="30"/>
        </w:numPr>
        <w:tabs>
          <w:tab w:val="left" w:pos="1771"/>
          <w:tab w:val="left" w:pos="9212"/>
        </w:tabs>
        <w:spacing w:after="0"/>
        <w:contextualSpacing/>
        <w:jc w:val="both"/>
        <w:rPr>
          <w:rFonts w:ascii="Times New Roman" w:eastAsia="Calibri" w:hAnsi="Times New Roman" w:cs="Times New Roman"/>
        </w:rPr>
      </w:pPr>
      <w:r w:rsidRPr="0021029E">
        <w:rPr>
          <w:rFonts w:ascii="Times New Roman" w:eastAsia="Calibri"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5B7F1D4" w14:textId="73FA28CC" w:rsidR="00177F4B" w:rsidRDefault="00177F4B" w:rsidP="00D57EBD">
      <w:pPr>
        <w:pStyle w:val="Akapitzlist"/>
        <w:numPr>
          <w:ilvl w:val="0"/>
          <w:numId w:val="31"/>
        </w:numPr>
        <w:spacing w:after="0" w:line="240" w:lineRule="auto"/>
        <w:jc w:val="both"/>
        <w:rPr>
          <w:rFonts w:ascii="Times New Roman" w:hAnsi="Times New Roman" w:cs="Times New Roman"/>
        </w:rPr>
      </w:pPr>
      <w:r w:rsidRPr="00D00A83">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D00A83">
        <w:rPr>
          <w:rFonts w:ascii="Times New Roman" w:hAnsi="Times New Roman" w:cs="Times New Roman"/>
        </w:rPr>
        <w:t>Pzp</w:t>
      </w:r>
      <w:proofErr w:type="spellEnd"/>
      <w:r w:rsidRPr="00D00A83">
        <w:rPr>
          <w:rFonts w:ascii="Times New Roman" w:hAnsi="Times New Roman" w:cs="Times New Roman"/>
        </w:rPr>
        <w:t>, będzie skutkowało zatrzymaniem przez Zamawiającego wadium wraz z odsetkami.</w:t>
      </w:r>
    </w:p>
    <w:p w14:paraId="002B1748" w14:textId="1A9823B6" w:rsidR="00A5576C" w:rsidRPr="00A45041" w:rsidRDefault="000916E8" w:rsidP="00A45041">
      <w:pPr>
        <w:pStyle w:val="Akapitzlist"/>
        <w:numPr>
          <w:ilvl w:val="0"/>
          <w:numId w:val="31"/>
        </w:numPr>
        <w:spacing w:after="0" w:line="240" w:lineRule="auto"/>
        <w:jc w:val="both"/>
        <w:rPr>
          <w:rFonts w:ascii="Times New Roman" w:hAnsi="Times New Roman" w:cs="Times New Roman"/>
        </w:rPr>
      </w:pPr>
      <w:r w:rsidRPr="000916E8">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w:t>
      </w:r>
      <w:r w:rsidR="00A5576C">
        <w:rPr>
          <w:rFonts w:ascii="Times New Roman" w:hAnsi="Times New Roman" w:cs="Times New Roman"/>
        </w:rPr>
        <w:t>.</w:t>
      </w:r>
    </w:p>
    <w:p w14:paraId="1CC524F7" w14:textId="77777777" w:rsidR="00177F4B" w:rsidRDefault="00177F4B" w:rsidP="00177F4B">
      <w:pPr>
        <w:pStyle w:val="Akapitzlist"/>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5C1B9CE1" w14:textId="77777777" w:rsidTr="008F3CE2">
        <w:trPr>
          <w:trHeight w:val="454"/>
        </w:trPr>
        <w:tc>
          <w:tcPr>
            <w:tcW w:w="9062" w:type="dxa"/>
            <w:shd w:val="clear" w:color="auto" w:fill="D0CECE" w:themeFill="background2" w:themeFillShade="E6"/>
            <w:vAlign w:val="center"/>
          </w:tcPr>
          <w:p w14:paraId="5227CE21" w14:textId="339BBB4E"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72" w:name="_Toc72237845"/>
            <w:bookmarkStart w:id="73" w:name="_Toc76396053"/>
            <w:bookmarkStart w:id="74" w:name="_Toc84506408"/>
            <w:bookmarkStart w:id="75" w:name="_Toc105058209"/>
            <w:r w:rsidRPr="00785662">
              <w:rPr>
                <w:rFonts w:ascii="Times New Roman" w:hAnsi="Times New Roman" w:cs="Times New Roman"/>
                <w:b/>
                <w:bCs/>
                <w:color w:val="auto"/>
                <w:sz w:val="26"/>
                <w:szCs w:val="26"/>
              </w:rPr>
              <w:t>ROZDZIAŁ X</w:t>
            </w:r>
            <w:r w:rsidR="007A181D">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INFORMACJE DOTYCZĄCE ZABEZPIECZENIA NALEŻYTEGO WYKONANIA UMOWY</w:t>
            </w:r>
            <w:bookmarkEnd w:id="72"/>
            <w:bookmarkEnd w:id="73"/>
            <w:bookmarkEnd w:id="74"/>
            <w:bookmarkEnd w:id="75"/>
          </w:p>
        </w:tc>
      </w:tr>
    </w:tbl>
    <w:p w14:paraId="0104D38C" w14:textId="736015D1" w:rsidR="00177F4B" w:rsidRDefault="00177F4B" w:rsidP="00177F4B">
      <w:pPr>
        <w:jc w:val="both"/>
        <w:rPr>
          <w:rFonts w:ascii="Times New Roman" w:hAnsi="Times New Roman" w:cs="Times New Roman"/>
        </w:rPr>
      </w:pPr>
      <w:r w:rsidRPr="00933EA3">
        <w:rPr>
          <w:rFonts w:ascii="Times New Roman" w:hAnsi="Times New Roman" w:cs="Times New Roman"/>
        </w:rPr>
        <w:t>Zamawiający w niniejszym postępowaniu nie żąda od wykonawcy, którego oferta zostanie wybrana, wniesienia zabezpieczenia należytego wykonania umowy.</w:t>
      </w:r>
    </w:p>
    <w:p w14:paraId="4831EB8F" w14:textId="77777777" w:rsidR="00A5576C" w:rsidRPr="00A45041" w:rsidRDefault="00A5576C" w:rsidP="00177F4B">
      <w:pPr>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9062"/>
      </w:tblGrid>
      <w:tr w:rsidR="00177F4B" w:rsidRPr="00785662" w14:paraId="4008326C" w14:textId="77777777" w:rsidTr="008F3CE2">
        <w:trPr>
          <w:trHeight w:val="454"/>
        </w:trPr>
        <w:tc>
          <w:tcPr>
            <w:tcW w:w="9062" w:type="dxa"/>
            <w:shd w:val="clear" w:color="auto" w:fill="D0CECE" w:themeFill="background2" w:themeFillShade="E6"/>
            <w:vAlign w:val="center"/>
          </w:tcPr>
          <w:p w14:paraId="3134575C" w14:textId="786D5F7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76" w:name="_Toc72237846"/>
            <w:bookmarkStart w:id="77" w:name="_Toc76396054"/>
            <w:bookmarkStart w:id="78" w:name="_Toc84506409"/>
            <w:bookmarkStart w:id="79" w:name="_Toc105058210"/>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76"/>
            <w:bookmarkEnd w:id="77"/>
            <w:bookmarkEnd w:id="78"/>
            <w:bookmarkEnd w:id="79"/>
          </w:p>
        </w:tc>
      </w:tr>
    </w:tbl>
    <w:p w14:paraId="158341F3" w14:textId="45A2E5F0" w:rsidR="00177F4B" w:rsidRPr="00785662" w:rsidRDefault="00177F4B" w:rsidP="00D57EBD">
      <w:pPr>
        <w:pStyle w:val="Akapitzlist"/>
        <w:numPr>
          <w:ilvl w:val="0"/>
          <w:numId w:val="32"/>
        </w:numPr>
        <w:spacing w:line="240" w:lineRule="auto"/>
        <w:jc w:val="both"/>
        <w:rPr>
          <w:rFonts w:ascii="Times New Roman" w:hAnsi="Times New Roman" w:cs="Times New Roman"/>
        </w:rPr>
      </w:pPr>
      <w:bookmarkStart w:id="80" w:name="_Hlk41387236"/>
      <w:r w:rsidRPr="00785662">
        <w:rPr>
          <w:rFonts w:ascii="Times New Roman" w:hAnsi="Times New Roman" w:cs="Times New Roman"/>
        </w:rPr>
        <w:t xml:space="preserve">Umowa w sprawie realizacji zamówienia publicznego zostanie zawarta </w:t>
      </w:r>
      <w:bookmarkEnd w:id="80"/>
      <w:r w:rsidRPr="00785662">
        <w:rPr>
          <w:rFonts w:ascii="Times New Roman" w:hAnsi="Times New Roman" w:cs="Times New Roman"/>
        </w:rPr>
        <w:t xml:space="preserve">zgodnie z załączonym do SWZ projektem umowy, który to stanowi </w:t>
      </w:r>
      <w:r w:rsidRPr="00194C5F">
        <w:rPr>
          <w:rFonts w:ascii="Times New Roman" w:hAnsi="Times New Roman" w:cs="Times New Roman"/>
          <w:b/>
          <w:bCs/>
        </w:rPr>
        <w:t xml:space="preserve">załącznik nr </w:t>
      </w:r>
      <w:r w:rsidR="006E2C5C">
        <w:rPr>
          <w:rFonts w:ascii="Times New Roman" w:hAnsi="Times New Roman" w:cs="Times New Roman"/>
          <w:b/>
          <w:bCs/>
        </w:rPr>
        <w:t>6</w:t>
      </w:r>
      <w:r>
        <w:rPr>
          <w:rFonts w:ascii="Times New Roman" w:hAnsi="Times New Roman" w:cs="Times New Roman"/>
        </w:rPr>
        <w:t xml:space="preserve"> </w:t>
      </w:r>
      <w:r w:rsidRPr="00785662">
        <w:rPr>
          <w:rFonts w:ascii="Times New Roman" w:hAnsi="Times New Roman" w:cs="Times New Roman"/>
        </w:rPr>
        <w:t>do SWZ.</w:t>
      </w:r>
    </w:p>
    <w:p w14:paraId="6785C7DD" w14:textId="77777777" w:rsidR="00177F4B" w:rsidRPr="00785662" w:rsidRDefault="00177F4B" w:rsidP="00D57EBD">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w:t>
      </w:r>
      <w:r>
        <w:rPr>
          <w:rFonts w:ascii="Times New Roman" w:hAnsi="Times New Roman" w:cs="Times New Roman"/>
        </w:rPr>
        <w:t xml:space="preserve"> przez Zamawiającego</w:t>
      </w:r>
      <w:r w:rsidRPr="00785662">
        <w:rPr>
          <w:rFonts w:ascii="Times New Roman" w:hAnsi="Times New Roman" w:cs="Times New Roman"/>
        </w:rPr>
        <w:t>.</w:t>
      </w:r>
    </w:p>
    <w:p w14:paraId="12515928" w14:textId="77777777" w:rsidR="00177F4B" w:rsidRDefault="00177F4B" w:rsidP="00D57EBD">
      <w:pPr>
        <w:pStyle w:val="Akapitzlist"/>
        <w:numPr>
          <w:ilvl w:val="0"/>
          <w:numId w:val="32"/>
        </w:numPr>
        <w:jc w:val="both"/>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55D60E46" w14:textId="77777777" w:rsidR="00177F4B" w:rsidRDefault="00177F4B" w:rsidP="00D57EBD">
      <w:pPr>
        <w:pStyle w:val="Akapitzlist"/>
        <w:numPr>
          <w:ilvl w:val="0"/>
          <w:numId w:val="32"/>
        </w:numPr>
        <w:jc w:val="both"/>
        <w:rPr>
          <w:rFonts w:ascii="Times New Roman" w:hAnsi="Times New Roman" w:cs="Times New Roman"/>
        </w:rPr>
      </w:pPr>
      <w:r w:rsidRPr="00D85AC9">
        <w:rPr>
          <w:rFonts w:ascii="Times New Roman" w:hAnsi="Times New Roman" w:cs="Times New Roman"/>
        </w:rPr>
        <w:t xml:space="preserve">Na podstawie art. 455 ust. 1 pkt 1 ustawy </w:t>
      </w:r>
      <w:proofErr w:type="spellStart"/>
      <w:r w:rsidRPr="00D85AC9">
        <w:rPr>
          <w:rFonts w:ascii="Times New Roman" w:hAnsi="Times New Roman" w:cs="Times New Roman"/>
        </w:rPr>
        <w:t>Pzp</w:t>
      </w:r>
      <w:proofErr w:type="spellEnd"/>
      <w:r w:rsidRPr="00D85AC9">
        <w:rPr>
          <w:rFonts w:ascii="Times New Roman" w:hAnsi="Times New Roman" w:cs="Times New Roman"/>
        </w:rPr>
        <w:t>, Zamawiający przewiduje zmiany postanowień zawartej Umowy w stosunku do treści oferty, na podstawie której dokonano wyboru Wykonawcy, gdy zachodzi co najmniej jedna z poniższych okoliczności</w:t>
      </w:r>
      <w:r>
        <w:rPr>
          <w:rFonts w:ascii="Times New Roman" w:hAnsi="Times New Roman" w:cs="Times New Roman"/>
        </w:rPr>
        <w:t>.</w:t>
      </w:r>
    </w:p>
    <w:p w14:paraId="0FEE7CDB" w14:textId="77777777" w:rsidR="00177F4B" w:rsidRDefault="00177F4B" w:rsidP="00D57EBD">
      <w:pPr>
        <w:pStyle w:val="Akapitzlist"/>
        <w:numPr>
          <w:ilvl w:val="0"/>
          <w:numId w:val="32"/>
        </w:numPr>
        <w:jc w:val="both"/>
        <w:rPr>
          <w:rFonts w:ascii="Times New Roman" w:hAnsi="Times New Roman" w:cs="Times New Roman"/>
        </w:rPr>
      </w:pPr>
      <w:bookmarkStart w:id="81" w:name="_Hlk94701641"/>
      <w:r w:rsidRPr="00D85AC9">
        <w:rPr>
          <w:rFonts w:ascii="Times New Roman" w:hAnsi="Times New Roman" w:cs="Times New Roman"/>
        </w:rPr>
        <w:t>Strony mają prawo do przedłużenia terminu wykonania Umowy o okres trwania przyczyn, z powodu których będzie zagrożone dotrzymanie terminu zakończenia dostawy, w następujących sytuacjach:</w:t>
      </w:r>
    </w:p>
    <w:p w14:paraId="4B38A6D7" w14:textId="77777777" w:rsidR="00177F4B" w:rsidRPr="00D85AC9" w:rsidRDefault="00177F4B" w:rsidP="00D57EBD">
      <w:pPr>
        <w:pStyle w:val="Akapitzlist"/>
        <w:numPr>
          <w:ilvl w:val="0"/>
          <w:numId w:val="33"/>
        </w:numPr>
        <w:jc w:val="both"/>
        <w:rPr>
          <w:rFonts w:ascii="Times New Roman" w:hAnsi="Times New Roman" w:cs="Times New Roman"/>
        </w:rPr>
      </w:pPr>
      <w:r w:rsidRPr="00D85AC9">
        <w:rPr>
          <w:rFonts w:ascii="Times New Roman" w:hAnsi="Times New Roman" w:cs="Times New Roman"/>
        </w:rPr>
        <w:lastRenderedPageBreak/>
        <w:t>jeżeli przyczyny, z powodu których będzie zagrożone dotrzymanie terminu zakończenia dostawy będą następstwem okoliczności, za które odpowiedzialność ponosi Zamawiający;</w:t>
      </w:r>
    </w:p>
    <w:p w14:paraId="5765524E" w14:textId="77777777" w:rsidR="00177F4B" w:rsidRPr="00D85AC9" w:rsidRDefault="00177F4B" w:rsidP="00D57EBD">
      <w:pPr>
        <w:pStyle w:val="Akapitzlist"/>
        <w:numPr>
          <w:ilvl w:val="0"/>
          <w:numId w:val="33"/>
        </w:numPr>
        <w:jc w:val="both"/>
        <w:rPr>
          <w:rFonts w:ascii="Times New Roman" w:hAnsi="Times New Roman" w:cs="Times New Roman"/>
        </w:rPr>
      </w:pPr>
      <w:r w:rsidRPr="00D85AC9">
        <w:rPr>
          <w:rFonts w:ascii="Times New Roman" w:hAnsi="Times New Roman" w:cs="Times New Roman"/>
        </w:rPr>
        <w:t>wstrzymania przez Zamawiającego wykonywania Umowy;</w:t>
      </w:r>
    </w:p>
    <w:p w14:paraId="6513701F" w14:textId="77777777" w:rsidR="00177F4B" w:rsidRPr="00D85AC9" w:rsidRDefault="00177F4B" w:rsidP="00D57EBD">
      <w:pPr>
        <w:pStyle w:val="Akapitzlist"/>
        <w:numPr>
          <w:ilvl w:val="0"/>
          <w:numId w:val="33"/>
        </w:numPr>
        <w:jc w:val="both"/>
        <w:rPr>
          <w:rFonts w:ascii="Times New Roman" w:hAnsi="Times New Roman" w:cs="Times New Roman"/>
        </w:rPr>
      </w:pPr>
      <w:r w:rsidRPr="00D85AC9">
        <w:rPr>
          <w:rFonts w:ascii="Times New Roman" w:hAnsi="Times New Roman" w:cs="Times New Roman"/>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35C143C8" w14:textId="77777777" w:rsidR="00177F4B" w:rsidRPr="00D85AC9" w:rsidRDefault="00177F4B" w:rsidP="00D57EBD">
      <w:pPr>
        <w:pStyle w:val="Akapitzlist"/>
        <w:numPr>
          <w:ilvl w:val="0"/>
          <w:numId w:val="33"/>
        </w:numPr>
        <w:jc w:val="both"/>
        <w:rPr>
          <w:rFonts w:ascii="Times New Roman" w:hAnsi="Times New Roman" w:cs="Times New Roman"/>
        </w:rPr>
      </w:pPr>
      <w:r w:rsidRPr="00D85AC9">
        <w:rPr>
          <w:rFonts w:ascii="Times New Roman" w:hAnsi="Times New Roman" w:cs="Times New Roman"/>
        </w:rPr>
        <w:t>ograniczenia środków budżetowych przeznaczonych na realizację zamówienia;</w:t>
      </w:r>
    </w:p>
    <w:p w14:paraId="5252266C" w14:textId="77777777" w:rsidR="00177F4B" w:rsidRPr="00D85AC9" w:rsidRDefault="00177F4B" w:rsidP="00D57EBD">
      <w:pPr>
        <w:pStyle w:val="Akapitzlist"/>
        <w:numPr>
          <w:ilvl w:val="0"/>
          <w:numId w:val="33"/>
        </w:numPr>
        <w:jc w:val="both"/>
        <w:rPr>
          <w:rFonts w:ascii="Times New Roman" w:hAnsi="Times New Roman" w:cs="Times New Roman"/>
        </w:rPr>
      </w:pPr>
      <w:r w:rsidRPr="00D85AC9">
        <w:rPr>
          <w:rFonts w:ascii="Times New Roman" w:hAnsi="Times New Roman" w:cs="Times New Roma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3498E41D" w14:textId="77777777" w:rsidR="00177F4B" w:rsidRDefault="00177F4B" w:rsidP="00D57EBD">
      <w:pPr>
        <w:pStyle w:val="Akapitzlist"/>
        <w:numPr>
          <w:ilvl w:val="0"/>
          <w:numId w:val="33"/>
        </w:numPr>
        <w:jc w:val="both"/>
        <w:rPr>
          <w:rFonts w:ascii="Times New Roman" w:hAnsi="Times New Roman" w:cs="Times New Roman"/>
        </w:rPr>
      </w:pPr>
      <w:r w:rsidRPr="00D85AC9">
        <w:rPr>
          <w:rFonts w:ascii="Times New Roman" w:hAnsi="Times New Roman" w:cs="Times New Roman"/>
        </w:rPr>
        <w:t>modyfikacji technicznych parametrów oferowanego przedmiotu umowy – pod warunkiem zachowania minimalnych wymagań określonych w OPZ; zmiana umowy będzie niedopuszczalna, jeżeli miałaby prowadzić do dostarczenia przedmiotu umowy o parametrach niezgodnych z wymaganiami OPZ;</w:t>
      </w:r>
    </w:p>
    <w:p w14:paraId="6873EF12" w14:textId="77777777" w:rsidR="00177F4B" w:rsidRDefault="00177F4B" w:rsidP="00D57EBD">
      <w:pPr>
        <w:pStyle w:val="Akapitzlist"/>
        <w:numPr>
          <w:ilvl w:val="0"/>
          <w:numId w:val="33"/>
        </w:numPr>
        <w:jc w:val="both"/>
        <w:rPr>
          <w:rFonts w:ascii="Times New Roman" w:hAnsi="Times New Roman" w:cs="Times New Roman"/>
        </w:rPr>
      </w:pPr>
      <w:r w:rsidRPr="00456854">
        <w:rPr>
          <w:rFonts w:ascii="Times New Roman" w:hAnsi="Times New Roman" w:cs="Times New Roman"/>
        </w:rPr>
        <w:t>nastąpi zmiana powszechnie obowiązujących przepisów prawa w zakresie mającym wpływ na</w:t>
      </w:r>
      <w:r>
        <w:rPr>
          <w:rFonts w:ascii="Times New Roman" w:hAnsi="Times New Roman" w:cs="Times New Roman"/>
        </w:rPr>
        <w:t xml:space="preserve"> </w:t>
      </w:r>
      <w:r w:rsidRPr="00456854">
        <w:rPr>
          <w:rFonts w:ascii="Times New Roman" w:hAnsi="Times New Roman" w:cs="Times New Roman"/>
        </w:rPr>
        <w:t>realizację przedmiotu zamówienia;</w:t>
      </w:r>
    </w:p>
    <w:p w14:paraId="42A76AC4" w14:textId="77777777" w:rsidR="00177F4B" w:rsidRPr="001C570A" w:rsidRDefault="00177F4B" w:rsidP="00D57EBD">
      <w:pPr>
        <w:pStyle w:val="Akapitzlist"/>
        <w:numPr>
          <w:ilvl w:val="0"/>
          <w:numId w:val="33"/>
        </w:numPr>
        <w:jc w:val="both"/>
        <w:rPr>
          <w:rFonts w:ascii="Times New Roman" w:hAnsi="Times New Roman" w:cs="Times New Roman"/>
        </w:rPr>
      </w:pPr>
      <w:r w:rsidRPr="001C570A">
        <w:rPr>
          <w:rFonts w:ascii="Times New Roman" w:hAnsi="Times New Roman" w:cs="Times New Roman"/>
        </w:rPr>
        <w:t>zmiany zakresu przedmiotu zamówienia pod warunkiem, że są korzystne dla Zamawiającego lub</w:t>
      </w:r>
      <w:r>
        <w:rPr>
          <w:rFonts w:ascii="Times New Roman" w:hAnsi="Times New Roman" w:cs="Times New Roman"/>
        </w:rPr>
        <w:t xml:space="preserve"> </w:t>
      </w:r>
      <w:r w:rsidRPr="001C570A">
        <w:rPr>
          <w:rFonts w:ascii="Times New Roman" w:hAnsi="Times New Roman" w:cs="Times New Roman"/>
        </w:rPr>
        <w:t>zaszły okoliczności, których nie można było przewidzieć w chwili zawarcia umowy;</w:t>
      </w:r>
    </w:p>
    <w:p w14:paraId="2BB7CA41" w14:textId="77777777" w:rsidR="00177F4B" w:rsidRPr="001C570A" w:rsidRDefault="00177F4B" w:rsidP="00D57EBD">
      <w:pPr>
        <w:pStyle w:val="Akapitzlist"/>
        <w:numPr>
          <w:ilvl w:val="0"/>
          <w:numId w:val="33"/>
        </w:numPr>
        <w:jc w:val="both"/>
        <w:rPr>
          <w:rFonts w:ascii="Times New Roman" w:hAnsi="Times New Roman" w:cs="Times New Roman"/>
        </w:rPr>
      </w:pPr>
      <w:r w:rsidRPr="001C570A">
        <w:rPr>
          <w:rFonts w:ascii="Times New Roman" w:hAnsi="Times New Roman" w:cs="Times New Roman"/>
        </w:rPr>
        <w:t>zmiany zapisów umowy w zakresie sposobu realizacji przedmiotu umowy, mając na względzie jego</w:t>
      </w:r>
      <w:r>
        <w:rPr>
          <w:rFonts w:ascii="Times New Roman" w:hAnsi="Times New Roman" w:cs="Times New Roman"/>
        </w:rPr>
        <w:t xml:space="preserve"> </w:t>
      </w:r>
      <w:r w:rsidRPr="001C570A">
        <w:rPr>
          <w:rFonts w:ascii="Times New Roman" w:hAnsi="Times New Roman" w:cs="Times New Roman"/>
        </w:rPr>
        <w:t>usprawnienie, dla wypełnienia zamiaru Stron niniejszej umowy;</w:t>
      </w:r>
    </w:p>
    <w:bookmarkEnd w:id="81"/>
    <w:p w14:paraId="44D6EC6A" w14:textId="77777777" w:rsidR="00177F4B" w:rsidRPr="00A75BAA" w:rsidRDefault="00177F4B" w:rsidP="00D57EBD">
      <w:pPr>
        <w:pStyle w:val="Akapitzlist"/>
        <w:numPr>
          <w:ilvl w:val="0"/>
          <w:numId w:val="32"/>
        </w:numPr>
        <w:rPr>
          <w:rFonts w:ascii="Times New Roman" w:hAnsi="Times New Roman" w:cs="Times New Roman"/>
        </w:rPr>
      </w:pPr>
      <w:r w:rsidRPr="00A75BAA">
        <w:rPr>
          <w:rFonts w:ascii="Times New Roman" w:hAnsi="Times New Roman" w:cs="Times New Roman"/>
        </w:rPr>
        <w:t xml:space="preserve">Wykonawca jest uprawniony do żądania zmiany Umowy w zakresie materiałów, parametrów technicznych, technologii wykonania dostawy, sposobu i zakresu wykonania przedmiotu Umowy w następujących sytuacjach: </w:t>
      </w:r>
    </w:p>
    <w:p w14:paraId="04387F52" w14:textId="77777777" w:rsidR="00177F4B" w:rsidRDefault="00177F4B" w:rsidP="00D57EBD">
      <w:pPr>
        <w:pStyle w:val="Akapitzlist"/>
        <w:numPr>
          <w:ilvl w:val="0"/>
          <w:numId w:val="34"/>
        </w:numPr>
        <w:jc w:val="both"/>
        <w:rPr>
          <w:rFonts w:ascii="Times New Roman" w:hAnsi="Times New Roman" w:cs="Times New Roman"/>
        </w:rPr>
      </w:pPr>
      <w:r w:rsidRPr="00A75BAA">
        <w:rPr>
          <w:rFonts w:ascii="Times New Roman" w:hAnsi="Times New Roman" w:cs="Times New Roman"/>
        </w:rPr>
        <w:t>konieczności zrealizowania dostawy, objętej przedmiotem Umowy, przy zastosowaniu odmiennych rozwiązań technicznych lub technologicznych, niż wskazane w opisie przedmiotu zamówienia, a wynikających ze stwierdzonych wad tego opisu lub zmiany stanu prawnego w oparciu, o który je przygotowano, gdyby zastosowanie przewidzianych rozwiązań groziło niewykonaniem lub nienależytym wykonaniem przedmiotu Umowy</w:t>
      </w:r>
      <w:r>
        <w:rPr>
          <w:rFonts w:ascii="Times New Roman" w:hAnsi="Times New Roman" w:cs="Times New Roman"/>
        </w:rPr>
        <w:t>;</w:t>
      </w:r>
    </w:p>
    <w:p w14:paraId="067913FB" w14:textId="77777777" w:rsidR="00177F4B" w:rsidRPr="00A75BAA" w:rsidRDefault="00177F4B" w:rsidP="00D57EBD">
      <w:pPr>
        <w:pStyle w:val="Akapitzlist"/>
        <w:numPr>
          <w:ilvl w:val="0"/>
          <w:numId w:val="34"/>
        </w:numPr>
        <w:rPr>
          <w:rFonts w:ascii="Times New Roman" w:hAnsi="Times New Roman" w:cs="Times New Roman"/>
        </w:rPr>
      </w:pPr>
      <w:r w:rsidRPr="00A75BAA">
        <w:rPr>
          <w:rFonts w:ascii="Times New Roman" w:hAnsi="Times New Roman" w:cs="Times New Roman"/>
        </w:rPr>
        <w:t>wystąpienia siły wyższej uniemożliwiającej wykonanie przedmiotu Umowy zgodnie z jej postanowieniami,</w:t>
      </w:r>
    </w:p>
    <w:p w14:paraId="6E003795" w14:textId="77777777" w:rsidR="00177F4B" w:rsidRDefault="00177F4B" w:rsidP="00D57EBD">
      <w:pPr>
        <w:pStyle w:val="Akapitzlist"/>
        <w:numPr>
          <w:ilvl w:val="0"/>
          <w:numId w:val="32"/>
        </w:numPr>
        <w:jc w:val="both"/>
        <w:rPr>
          <w:rFonts w:ascii="Times New Roman" w:hAnsi="Times New Roman" w:cs="Times New Roman"/>
        </w:rPr>
      </w:pPr>
      <w:r w:rsidRPr="002A1013">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r>
        <w:rPr>
          <w:rFonts w:ascii="Times New Roman" w:hAnsi="Times New Roman" w:cs="Times New Roman"/>
        </w:rPr>
        <w:t>;</w:t>
      </w:r>
    </w:p>
    <w:p w14:paraId="19614033" w14:textId="77777777" w:rsidR="00177F4B" w:rsidRPr="00785662" w:rsidRDefault="00177F4B" w:rsidP="00D57EBD">
      <w:pPr>
        <w:pStyle w:val="Akapitzlist"/>
        <w:numPr>
          <w:ilvl w:val="0"/>
          <w:numId w:val="32"/>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42E89BC0" w14:textId="77777777" w:rsidR="00177F4B" w:rsidRPr="00785662" w:rsidRDefault="00177F4B" w:rsidP="00D57EBD">
      <w:pPr>
        <w:pStyle w:val="Akapitzlist"/>
        <w:numPr>
          <w:ilvl w:val="0"/>
          <w:numId w:val="32"/>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70ABE991" w14:textId="77777777" w:rsidR="00177F4B" w:rsidRPr="00785662" w:rsidRDefault="00177F4B" w:rsidP="00D57EBD">
      <w:pPr>
        <w:pStyle w:val="Akapitzlist"/>
        <w:numPr>
          <w:ilvl w:val="0"/>
          <w:numId w:val="35"/>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0E2C5132" w14:textId="77777777" w:rsidR="00177F4B" w:rsidRPr="00785662" w:rsidRDefault="00177F4B" w:rsidP="00D57EBD">
      <w:pPr>
        <w:pStyle w:val="Akapitzlist"/>
        <w:numPr>
          <w:ilvl w:val="0"/>
          <w:numId w:val="35"/>
        </w:numPr>
        <w:jc w:val="both"/>
        <w:rPr>
          <w:rFonts w:ascii="Times New Roman" w:hAnsi="Times New Roman" w:cs="Times New Roman"/>
        </w:rPr>
      </w:pPr>
      <w:r w:rsidRPr="00785662">
        <w:rPr>
          <w:rFonts w:ascii="Times New Roman" w:hAnsi="Times New Roman" w:cs="Times New Roman"/>
        </w:rPr>
        <w:t>danych teleadresowych,</w:t>
      </w:r>
    </w:p>
    <w:p w14:paraId="5533A5D5" w14:textId="62B41FAE" w:rsidR="00177F4B" w:rsidRDefault="00177F4B" w:rsidP="00D57EBD">
      <w:pPr>
        <w:pStyle w:val="Akapitzlist"/>
        <w:numPr>
          <w:ilvl w:val="0"/>
          <w:numId w:val="35"/>
        </w:numPr>
        <w:jc w:val="both"/>
        <w:rPr>
          <w:rFonts w:ascii="Times New Roman" w:hAnsi="Times New Roman" w:cs="Times New Roman"/>
        </w:rPr>
      </w:pPr>
      <w:r w:rsidRPr="00785662">
        <w:rPr>
          <w:rFonts w:ascii="Times New Roman" w:hAnsi="Times New Roman" w:cs="Times New Roman"/>
        </w:rPr>
        <w:t>danych rejestrowych.</w:t>
      </w:r>
    </w:p>
    <w:p w14:paraId="333037B2" w14:textId="77777777" w:rsidR="00386721" w:rsidRDefault="00386721" w:rsidP="00386721">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423EE525" w14:textId="77777777" w:rsidTr="008F3CE2">
        <w:trPr>
          <w:trHeight w:val="454"/>
        </w:trPr>
        <w:tc>
          <w:tcPr>
            <w:tcW w:w="9062" w:type="dxa"/>
            <w:shd w:val="clear" w:color="auto" w:fill="D0CECE" w:themeFill="background2" w:themeFillShade="E6"/>
            <w:vAlign w:val="center"/>
          </w:tcPr>
          <w:p w14:paraId="396DBED6" w14:textId="16F49162"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2" w:name="_Toc72237847"/>
            <w:bookmarkStart w:id="83" w:name="_Toc76396055"/>
            <w:bookmarkStart w:id="84" w:name="_Toc84506410"/>
            <w:bookmarkStart w:id="85" w:name="_Toc105058211"/>
            <w:bookmarkStart w:id="86" w:name="_Hlk76384226"/>
            <w:r w:rsidRPr="00785662">
              <w:rPr>
                <w:rFonts w:ascii="Times New Roman" w:hAnsi="Times New Roman" w:cs="Times New Roman"/>
                <w:b/>
                <w:bCs/>
                <w:color w:val="auto"/>
                <w:sz w:val="26"/>
                <w:szCs w:val="26"/>
              </w:rPr>
              <w:lastRenderedPageBreak/>
              <w:t>ROZDZIAŁ XX</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82"/>
            <w:bookmarkEnd w:id="83"/>
            <w:bookmarkEnd w:id="84"/>
            <w:bookmarkEnd w:id="85"/>
          </w:p>
        </w:tc>
      </w:tr>
    </w:tbl>
    <w:bookmarkEnd w:id="86"/>
    <w:p w14:paraId="01E98846" w14:textId="77777777" w:rsidR="00177F4B"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71D9202"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47759DA"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Odwołanie przysługuje na:</w:t>
      </w:r>
    </w:p>
    <w:p w14:paraId="31BEEC2B" w14:textId="77777777" w:rsidR="00177F4B" w:rsidRPr="00785662" w:rsidRDefault="00177F4B" w:rsidP="00D57EBD">
      <w:pPr>
        <w:pStyle w:val="Akapitzlist"/>
        <w:numPr>
          <w:ilvl w:val="0"/>
          <w:numId w:val="37"/>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476FDA6" w14:textId="77777777" w:rsidR="00177F4B" w:rsidRPr="00785662" w:rsidRDefault="00177F4B" w:rsidP="00D57EBD">
      <w:pPr>
        <w:pStyle w:val="Akapitzlist"/>
        <w:numPr>
          <w:ilvl w:val="0"/>
          <w:numId w:val="37"/>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3ED7C7B"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Odwołanie wnosi się do Prezesa Izby.</w:t>
      </w:r>
    </w:p>
    <w:p w14:paraId="28CD56D9"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898657"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7EF3AAB1"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64E84880" w14:textId="77777777" w:rsidR="00177F4B" w:rsidRPr="00785662" w:rsidRDefault="00177F4B" w:rsidP="00D57EBD">
      <w:pPr>
        <w:pStyle w:val="Akapitzlist"/>
        <w:numPr>
          <w:ilvl w:val="0"/>
          <w:numId w:val="38"/>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3E324E9C" w14:textId="77777777" w:rsidR="00177F4B" w:rsidRPr="00785662" w:rsidRDefault="00177F4B" w:rsidP="00D57EBD">
      <w:pPr>
        <w:pStyle w:val="Akapitzlist"/>
        <w:numPr>
          <w:ilvl w:val="0"/>
          <w:numId w:val="38"/>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2AFE9708"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3F4D804"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30FB737" w14:textId="77777777" w:rsidR="00177F4B" w:rsidRPr="00785662"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CF4A7CC" w14:textId="77777777" w:rsidR="00177F4B" w:rsidRPr="00785662" w:rsidRDefault="00177F4B" w:rsidP="00D57EBD">
      <w:pPr>
        <w:pStyle w:val="Akapitzlist"/>
        <w:numPr>
          <w:ilvl w:val="0"/>
          <w:numId w:val="39"/>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0D62FC1" w14:textId="77777777" w:rsidR="00177F4B" w:rsidRPr="00785662" w:rsidRDefault="00177F4B" w:rsidP="00D57EBD">
      <w:pPr>
        <w:pStyle w:val="Akapitzlist"/>
        <w:numPr>
          <w:ilvl w:val="0"/>
          <w:numId w:val="39"/>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3F2AF4B" w14:textId="77777777" w:rsidR="00177F4B" w:rsidRDefault="00177F4B" w:rsidP="00D57EBD">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003BA239" w14:textId="77777777" w:rsidR="00177F4B" w:rsidRPr="00AC5340" w:rsidRDefault="00177F4B" w:rsidP="00177F4B">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2C8123C7" w14:textId="77777777" w:rsidTr="008F3CE2">
        <w:trPr>
          <w:trHeight w:val="454"/>
        </w:trPr>
        <w:tc>
          <w:tcPr>
            <w:tcW w:w="9062" w:type="dxa"/>
            <w:shd w:val="clear" w:color="auto" w:fill="D0CECE" w:themeFill="background2" w:themeFillShade="E6"/>
            <w:vAlign w:val="center"/>
          </w:tcPr>
          <w:p w14:paraId="0ACB18C0" w14:textId="3F7A09C9"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87" w:name="_Toc76396056"/>
            <w:bookmarkStart w:id="88" w:name="_Toc84506411"/>
            <w:bookmarkStart w:id="89" w:name="_Toc105058212"/>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87"/>
            <w:bookmarkEnd w:id="88"/>
            <w:bookmarkEnd w:id="89"/>
          </w:p>
        </w:tc>
      </w:tr>
    </w:tbl>
    <w:p w14:paraId="71466555" w14:textId="77777777" w:rsidR="00177F4B" w:rsidRDefault="00177F4B" w:rsidP="00D57EBD">
      <w:pPr>
        <w:pStyle w:val="Akapitzlist"/>
        <w:numPr>
          <w:ilvl w:val="0"/>
          <w:numId w:val="40"/>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34AA513C" w14:textId="77777777" w:rsidR="00177F4B" w:rsidRDefault="00177F4B" w:rsidP="00D57EBD">
      <w:pPr>
        <w:pStyle w:val="Akapitzlist"/>
        <w:numPr>
          <w:ilvl w:val="0"/>
          <w:numId w:val="40"/>
        </w:numPr>
        <w:jc w:val="both"/>
        <w:rPr>
          <w:rFonts w:ascii="Times New Roman" w:hAnsi="Times New Roman" w:cs="Times New Roman"/>
        </w:rPr>
      </w:pPr>
      <w:r>
        <w:rPr>
          <w:rFonts w:ascii="Times New Roman" w:hAnsi="Times New Roman" w:cs="Times New Roman"/>
        </w:rPr>
        <w:t>Zamawiający nie zastrzega obowiązku osobistego wykonania przez Wykonawcę kluczowych części zamówienia.</w:t>
      </w:r>
    </w:p>
    <w:p w14:paraId="04FB3F3F" w14:textId="77777777" w:rsidR="00177F4B" w:rsidRDefault="00177F4B" w:rsidP="00D57EBD">
      <w:pPr>
        <w:pStyle w:val="Akapitzlist"/>
        <w:numPr>
          <w:ilvl w:val="0"/>
          <w:numId w:val="40"/>
        </w:numPr>
        <w:jc w:val="both"/>
        <w:rPr>
          <w:rFonts w:ascii="Times New Roman" w:hAnsi="Times New Roman" w:cs="Times New Roman"/>
        </w:rPr>
      </w:pPr>
      <w:r>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5B5FC33" w14:textId="77777777" w:rsidR="00177F4B" w:rsidRDefault="00177F4B" w:rsidP="00D57EBD">
      <w:pPr>
        <w:pStyle w:val="Akapitzlist"/>
        <w:numPr>
          <w:ilvl w:val="0"/>
          <w:numId w:val="40"/>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2198FFBB" w14:textId="07BAC1B7" w:rsidR="00177F4B" w:rsidRDefault="00177F4B" w:rsidP="00D57EBD">
      <w:pPr>
        <w:pStyle w:val="Akapitzlist"/>
        <w:numPr>
          <w:ilvl w:val="0"/>
          <w:numId w:val="40"/>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załącznik nr</w:t>
      </w:r>
      <w:r>
        <w:rPr>
          <w:rFonts w:ascii="Times New Roman" w:hAnsi="Times New Roman" w:cs="Times New Roman"/>
        </w:rPr>
        <w:t xml:space="preserve"> </w:t>
      </w:r>
      <w:r w:rsidR="006E2C5C">
        <w:rPr>
          <w:rFonts w:ascii="Times New Roman" w:hAnsi="Times New Roman" w:cs="Times New Roman"/>
        </w:rPr>
        <w:t>6</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3913D2A9" w14:textId="5369EE8D" w:rsidR="00386B2E" w:rsidRDefault="00386B2E" w:rsidP="00D57EBD">
      <w:pPr>
        <w:pStyle w:val="Akapitzlist"/>
        <w:numPr>
          <w:ilvl w:val="0"/>
          <w:numId w:val="40"/>
        </w:numPr>
        <w:jc w:val="both"/>
        <w:rPr>
          <w:rFonts w:ascii="Times New Roman" w:hAnsi="Times New Roman" w:cs="Times New Roman"/>
          <w:b/>
          <w:bCs/>
          <w:u w:val="single"/>
        </w:rPr>
      </w:pPr>
      <w:r w:rsidRPr="00386B2E">
        <w:rPr>
          <w:rFonts w:ascii="Times New Roman" w:hAnsi="Times New Roman" w:cs="Times New Roman"/>
          <w:b/>
          <w:bCs/>
          <w:u w:val="single"/>
        </w:rPr>
        <w:t>WYMAGANIA DOTYCZĄCE UMOWY O PODWYKONAWSTWO</w:t>
      </w:r>
      <w:r>
        <w:rPr>
          <w:rFonts w:ascii="Times New Roman" w:hAnsi="Times New Roman" w:cs="Times New Roman"/>
          <w:b/>
          <w:bCs/>
          <w:u w:val="single"/>
        </w:rPr>
        <w:t>:</w:t>
      </w:r>
    </w:p>
    <w:p w14:paraId="21F1848C" w14:textId="25AD340C" w:rsidR="00386B2E" w:rsidRDefault="00386B2E" w:rsidP="00D57EBD">
      <w:pPr>
        <w:pStyle w:val="Akapitzlist"/>
        <w:numPr>
          <w:ilvl w:val="0"/>
          <w:numId w:val="56"/>
        </w:numPr>
        <w:ind w:left="1418"/>
        <w:jc w:val="both"/>
        <w:rPr>
          <w:rFonts w:ascii="Times New Roman" w:hAnsi="Times New Roman" w:cs="Times New Roman"/>
        </w:rPr>
      </w:pPr>
      <w:r w:rsidRPr="00386B2E">
        <w:rPr>
          <w:rFonts w:ascii="Times New Roman" w:hAnsi="Times New Roman" w:cs="Times New Roman"/>
        </w:rPr>
        <w:t>W umowie o podwykonawstwo, której przedmiotem są dostawy/usługi, winny znaleźć się następujące postanowienia:</w:t>
      </w:r>
    </w:p>
    <w:p w14:paraId="6F0D85D6" w14:textId="77777777" w:rsidR="00386B2E" w:rsidRPr="00386B2E" w:rsidRDefault="00386B2E" w:rsidP="00D57EBD">
      <w:pPr>
        <w:pStyle w:val="Akapitzlist"/>
        <w:numPr>
          <w:ilvl w:val="0"/>
          <w:numId w:val="57"/>
        </w:numPr>
        <w:ind w:left="1985"/>
        <w:jc w:val="both"/>
        <w:rPr>
          <w:rFonts w:ascii="Times New Roman" w:hAnsi="Times New Roman" w:cs="Times New Roman"/>
        </w:rPr>
      </w:pPr>
      <w:r w:rsidRPr="00386B2E">
        <w:rPr>
          <w:rFonts w:ascii="Times New Roman" w:hAnsi="Times New Roman" w:cs="Times New Roman"/>
        </w:rPr>
        <w:t>odbiór przez Wykonawcę prac wykonanych przez podwykonawcę będzie dokonany jednocześnie z odbiorem tych prac przez Zamawiającego lub pod warunkiem zawieszającym odbioru tych prac przez Zamawiającego,</w:t>
      </w:r>
    </w:p>
    <w:p w14:paraId="43629D95" w14:textId="77777777" w:rsidR="00386B2E" w:rsidRPr="00386B2E" w:rsidRDefault="00386B2E" w:rsidP="00D57EBD">
      <w:pPr>
        <w:pStyle w:val="Akapitzlist"/>
        <w:numPr>
          <w:ilvl w:val="0"/>
          <w:numId w:val="57"/>
        </w:numPr>
        <w:ind w:left="1985"/>
        <w:jc w:val="both"/>
        <w:rPr>
          <w:rFonts w:ascii="Times New Roman" w:hAnsi="Times New Roman" w:cs="Times New Roman"/>
        </w:rPr>
      </w:pPr>
      <w:r w:rsidRPr="00386B2E">
        <w:rPr>
          <w:rFonts w:ascii="Times New Roman" w:hAnsi="Times New Roman" w:cs="Times New Roman"/>
        </w:rPr>
        <w:t>odpisy faktur wystawionych przez podwykonawcę winny być niezwłocznie doręczane także Zamawiającemu,</w:t>
      </w:r>
    </w:p>
    <w:p w14:paraId="168BF6B4" w14:textId="77777777" w:rsidR="00386B2E" w:rsidRPr="00386B2E" w:rsidRDefault="00386B2E" w:rsidP="00D57EBD">
      <w:pPr>
        <w:pStyle w:val="Akapitzlist"/>
        <w:numPr>
          <w:ilvl w:val="0"/>
          <w:numId w:val="57"/>
        </w:numPr>
        <w:ind w:left="1985"/>
        <w:jc w:val="both"/>
        <w:rPr>
          <w:rFonts w:ascii="Times New Roman" w:hAnsi="Times New Roman" w:cs="Times New Roman"/>
        </w:rPr>
      </w:pPr>
      <w:r w:rsidRPr="00386B2E">
        <w:rPr>
          <w:rFonts w:ascii="Times New Roman" w:hAnsi="Times New Roman" w:cs="Times New Roman"/>
        </w:rPr>
        <w:t>wynagrodzenie podwykonawcy nie może być wyższe niż wynagrodzenie Wykonawcy za dany zakres prac oraz za poszczególne elementy prac,</w:t>
      </w:r>
    </w:p>
    <w:p w14:paraId="0E5B8F40" w14:textId="7B75628D" w:rsidR="00386B2E" w:rsidRPr="00386B2E" w:rsidRDefault="00386B2E" w:rsidP="00D57EBD">
      <w:pPr>
        <w:pStyle w:val="Akapitzlist"/>
        <w:numPr>
          <w:ilvl w:val="0"/>
          <w:numId w:val="57"/>
        </w:numPr>
        <w:ind w:left="1985"/>
        <w:jc w:val="both"/>
        <w:rPr>
          <w:rFonts w:ascii="Times New Roman" w:hAnsi="Times New Roman" w:cs="Times New Roman"/>
        </w:rPr>
      </w:pPr>
      <w:r w:rsidRPr="00386B2E">
        <w:rPr>
          <w:rFonts w:ascii="Times New Roman" w:hAnsi="Times New Roman" w:cs="Times New Roman"/>
        </w:rPr>
        <w:t>winien być wskazany rachunek bankowy podwykonawcy, na który ma być zapłacone należne podwykonawcy wynagrodzenie z tytułu wykonania umowy o podwykonawstwo,</w:t>
      </w:r>
    </w:p>
    <w:p w14:paraId="23E9FD09" w14:textId="77777777" w:rsidR="00386B2E" w:rsidRPr="00386B2E" w:rsidRDefault="00386B2E" w:rsidP="00D57EBD">
      <w:pPr>
        <w:pStyle w:val="Akapitzlist"/>
        <w:numPr>
          <w:ilvl w:val="0"/>
          <w:numId w:val="57"/>
        </w:numPr>
        <w:ind w:left="1985"/>
        <w:jc w:val="both"/>
        <w:rPr>
          <w:rFonts w:ascii="Times New Roman" w:hAnsi="Times New Roman" w:cs="Times New Roman"/>
        </w:rPr>
      </w:pPr>
      <w:r w:rsidRPr="00386B2E">
        <w:rPr>
          <w:rFonts w:ascii="Times New Roman" w:hAnsi="Times New Roman" w:cs="Times New Roman"/>
        </w:rPr>
        <w:t>terminy płatności na rzecz podwykonawcy winny być ustalone w taki sposób, aby były skorelowane z terminami płatności na rzecz Wykonawcy,</w:t>
      </w:r>
    </w:p>
    <w:p w14:paraId="069DBBF7" w14:textId="77777777" w:rsidR="00386B2E" w:rsidRPr="00386B2E" w:rsidRDefault="00386B2E" w:rsidP="00D57EBD">
      <w:pPr>
        <w:pStyle w:val="Akapitzlist"/>
        <w:numPr>
          <w:ilvl w:val="0"/>
          <w:numId w:val="57"/>
        </w:numPr>
        <w:ind w:left="1985"/>
        <w:jc w:val="both"/>
        <w:rPr>
          <w:rFonts w:ascii="Times New Roman" w:hAnsi="Times New Roman" w:cs="Times New Roman"/>
        </w:rPr>
      </w:pPr>
      <w:r w:rsidRPr="00386B2E">
        <w:rPr>
          <w:rFonts w:ascii="Times New Roman" w:hAnsi="Times New Roman" w:cs="Times New Roman"/>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p>
    <w:p w14:paraId="26ECE6C8" w14:textId="77777777" w:rsidR="00386B2E" w:rsidRPr="00386B2E" w:rsidRDefault="00386B2E" w:rsidP="00D57EBD">
      <w:pPr>
        <w:pStyle w:val="Akapitzlist"/>
        <w:numPr>
          <w:ilvl w:val="0"/>
          <w:numId w:val="56"/>
        </w:numPr>
        <w:ind w:left="1276"/>
        <w:jc w:val="both"/>
        <w:rPr>
          <w:rFonts w:ascii="Times New Roman" w:hAnsi="Times New Roman" w:cs="Times New Roman"/>
        </w:rPr>
      </w:pPr>
      <w:r w:rsidRPr="00386B2E">
        <w:rPr>
          <w:rFonts w:ascii="Times New Roman" w:hAnsi="Times New Roman" w:cs="Times New Roman"/>
        </w:rPr>
        <w:t>Umowa o podwykonawstwo winna przewidywać termin zapłaty wynagrodzenia</w:t>
      </w:r>
    </w:p>
    <w:p w14:paraId="695E5C4C" w14:textId="77777777" w:rsidR="00386B2E" w:rsidRPr="00386B2E" w:rsidRDefault="00386B2E" w:rsidP="0040028E">
      <w:pPr>
        <w:pStyle w:val="Akapitzlist"/>
        <w:ind w:left="1276"/>
        <w:jc w:val="both"/>
        <w:rPr>
          <w:rFonts w:ascii="Times New Roman" w:hAnsi="Times New Roman" w:cs="Times New Roman"/>
        </w:rPr>
      </w:pPr>
      <w:r w:rsidRPr="00386B2E">
        <w:rPr>
          <w:rFonts w:ascii="Times New Roman" w:hAnsi="Times New Roman" w:cs="Times New Roman"/>
        </w:rPr>
        <w:t>nie dłuższy niż 30 dni od dnia doręczenia Wykonawcy faktury lub rachunku potwierdzającej wykonanie zleconej podwykonawcy usługi/dostawy.</w:t>
      </w:r>
    </w:p>
    <w:p w14:paraId="00B2852F" w14:textId="354DE260" w:rsidR="00386B2E" w:rsidRDefault="00386B2E" w:rsidP="00D57EBD">
      <w:pPr>
        <w:pStyle w:val="Akapitzlist"/>
        <w:numPr>
          <w:ilvl w:val="0"/>
          <w:numId w:val="56"/>
        </w:numPr>
        <w:ind w:left="1276"/>
        <w:jc w:val="both"/>
        <w:rPr>
          <w:rFonts w:ascii="Times New Roman" w:hAnsi="Times New Roman" w:cs="Times New Roman"/>
        </w:rPr>
      </w:pPr>
      <w:r w:rsidRPr="00386B2E">
        <w:rPr>
          <w:rFonts w:ascii="Times New Roman" w:hAnsi="Times New Roman" w:cs="Times New Roman"/>
        </w:rPr>
        <w:t>Zamawiający nie podaje informacji o umowach o podwykonawstwo, których przedmiotem są dostawy lub usługi, które, z uwagi na wartość lub przedmiot tych dostaw lub usług, nie podlegają obowiązkowi przedkładania Zamawiającemu.</w:t>
      </w:r>
    </w:p>
    <w:p w14:paraId="07F24C27" w14:textId="77777777" w:rsidR="009C4AC5" w:rsidRPr="00386B2E" w:rsidRDefault="009C4AC5" w:rsidP="009C4AC5">
      <w:pPr>
        <w:pStyle w:val="Akapitzlist"/>
        <w:ind w:left="127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785662" w14:paraId="1AB85A35" w14:textId="77777777" w:rsidTr="008F3CE2">
        <w:trPr>
          <w:trHeight w:val="454"/>
        </w:trPr>
        <w:tc>
          <w:tcPr>
            <w:tcW w:w="9062" w:type="dxa"/>
            <w:shd w:val="clear" w:color="auto" w:fill="D0CECE" w:themeFill="background2" w:themeFillShade="E6"/>
            <w:vAlign w:val="center"/>
          </w:tcPr>
          <w:p w14:paraId="05975C30" w14:textId="47D62BCD" w:rsidR="00177F4B" w:rsidRPr="00785662" w:rsidRDefault="00177F4B" w:rsidP="008F3CE2">
            <w:pPr>
              <w:pStyle w:val="Nagwek1"/>
              <w:spacing w:before="0"/>
              <w:jc w:val="both"/>
              <w:outlineLvl w:val="0"/>
              <w:rPr>
                <w:rFonts w:ascii="Times New Roman" w:hAnsi="Times New Roman" w:cs="Times New Roman"/>
                <w:b/>
                <w:bCs/>
                <w:color w:val="auto"/>
                <w:sz w:val="26"/>
                <w:szCs w:val="26"/>
              </w:rPr>
            </w:pPr>
            <w:bookmarkStart w:id="90" w:name="_Toc76396057"/>
            <w:bookmarkStart w:id="91" w:name="_Toc84506412"/>
            <w:bookmarkStart w:id="92" w:name="_Toc105058213"/>
            <w:bookmarkStart w:id="93"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7A181D">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90"/>
            <w:bookmarkEnd w:id="91"/>
            <w:bookmarkEnd w:id="92"/>
          </w:p>
        </w:tc>
      </w:tr>
    </w:tbl>
    <w:bookmarkEnd w:id="93"/>
    <w:p w14:paraId="2D6962A5" w14:textId="77777777" w:rsidR="00177F4B" w:rsidRDefault="00177F4B" w:rsidP="00D57EBD">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3EFA210B" w14:textId="77777777" w:rsidR="00177F4B" w:rsidRPr="00575B31" w:rsidRDefault="00177F4B" w:rsidP="00D57EBD">
      <w:pPr>
        <w:pStyle w:val="Akapitzlist"/>
        <w:numPr>
          <w:ilvl w:val="0"/>
          <w:numId w:val="41"/>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CD27951" w14:textId="77777777" w:rsidR="00177F4B" w:rsidRPr="00575B31" w:rsidRDefault="00177F4B" w:rsidP="00D57EBD">
      <w:pPr>
        <w:pStyle w:val="Akapitzlist"/>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lastRenderedPageBreak/>
        <w:t>Pełnomocnictwo przekazuje się w postaci elektronicznej i opatruje się kwalifikowanym podpisem elektronicznym, podpisem zaufanym lub podpisem osobistym. Jeżeli pełnomocnictwo zostało sporządzone jako dokument w postaci papierowej i opatrzone własnoręcznym podpisem,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5184D57E" w14:textId="77777777" w:rsidR="00177F4B" w:rsidRPr="003E4BF7" w:rsidRDefault="00177F4B" w:rsidP="00D57EBD">
      <w:pPr>
        <w:pStyle w:val="Akapitzlist"/>
        <w:numPr>
          <w:ilvl w:val="0"/>
          <w:numId w:val="41"/>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6FFF1E09" w14:textId="77777777" w:rsidR="00177F4B" w:rsidRDefault="00177F4B" w:rsidP="00D57EBD">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29302240" w14:textId="77777777" w:rsidR="00177F4B" w:rsidRDefault="00177F4B" w:rsidP="00D57EBD">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369EC924" w14:textId="77777777" w:rsidR="00177F4B" w:rsidRPr="00671D06" w:rsidRDefault="00177F4B" w:rsidP="00D57EBD">
      <w:pPr>
        <w:pStyle w:val="Akapitzlist"/>
        <w:numPr>
          <w:ilvl w:val="0"/>
          <w:numId w:val="41"/>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04974665" w14:textId="38A92F08" w:rsidR="00177F4B" w:rsidRDefault="00177F4B" w:rsidP="00D57EBD">
      <w:pPr>
        <w:pStyle w:val="Akapitzlist"/>
        <w:numPr>
          <w:ilvl w:val="0"/>
          <w:numId w:val="41"/>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215B63">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brak podstaw wykluczenia w zakresie, w którym każdy z Wykonawców wykazuje brak podstaw wykluczenia;</w:t>
      </w:r>
    </w:p>
    <w:p w14:paraId="3A743BC7" w14:textId="77777777" w:rsidR="00177F4B" w:rsidRDefault="00177F4B" w:rsidP="00D57EBD">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1C211BC" w14:textId="77777777" w:rsidR="00177F4B" w:rsidRDefault="00177F4B" w:rsidP="00D57EBD">
      <w:pPr>
        <w:pStyle w:val="Akapitzlist"/>
        <w:numPr>
          <w:ilvl w:val="0"/>
          <w:numId w:val="41"/>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29738557" w14:textId="02CE4528" w:rsidR="00A5576C" w:rsidRDefault="00177F4B" w:rsidP="00A84DD2">
      <w:pPr>
        <w:pStyle w:val="Akapitzlist"/>
        <w:numPr>
          <w:ilvl w:val="0"/>
          <w:numId w:val="41"/>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E3FCF25" w14:textId="77777777" w:rsidR="00A84DD2" w:rsidRPr="00A84DD2" w:rsidRDefault="00A84DD2" w:rsidP="00A84DD2">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9464A5" w14:paraId="443818BD" w14:textId="77777777" w:rsidTr="008F3CE2">
        <w:trPr>
          <w:trHeight w:val="454"/>
        </w:trPr>
        <w:tc>
          <w:tcPr>
            <w:tcW w:w="9062" w:type="dxa"/>
            <w:shd w:val="clear" w:color="auto" w:fill="D0CECE" w:themeFill="background2" w:themeFillShade="E6"/>
            <w:vAlign w:val="center"/>
          </w:tcPr>
          <w:p w14:paraId="50F438E9" w14:textId="4A28D3C9" w:rsidR="00177F4B" w:rsidRPr="00514BD0" w:rsidRDefault="00177F4B" w:rsidP="008F3CE2">
            <w:pPr>
              <w:pStyle w:val="Nagwek1"/>
              <w:spacing w:before="0"/>
              <w:jc w:val="both"/>
              <w:outlineLvl w:val="0"/>
              <w:rPr>
                <w:rFonts w:ascii="Times New Roman" w:hAnsi="Times New Roman" w:cs="Times New Roman"/>
                <w:b/>
                <w:bCs/>
                <w:sz w:val="26"/>
                <w:szCs w:val="26"/>
              </w:rPr>
            </w:pPr>
            <w:bookmarkStart w:id="94" w:name="_Toc72237851"/>
            <w:bookmarkStart w:id="95" w:name="_Toc76396059"/>
            <w:bookmarkStart w:id="96" w:name="_Toc84506414"/>
            <w:bookmarkStart w:id="97" w:name="_Toc105058214"/>
            <w:r>
              <w:rPr>
                <w:rFonts w:ascii="Times New Roman" w:hAnsi="Times New Roman" w:cs="Times New Roman"/>
                <w:b/>
                <w:bCs/>
                <w:color w:val="000000" w:themeColor="text1"/>
                <w:sz w:val="26"/>
                <w:szCs w:val="26"/>
              </w:rPr>
              <w:t xml:space="preserve">ROZDZIAŁ </w:t>
            </w:r>
            <w:proofErr w:type="spellStart"/>
            <w:r>
              <w:rPr>
                <w:rFonts w:ascii="Times New Roman" w:hAnsi="Times New Roman" w:cs="Times New Roman"/>
                <w:b/>
                <w:bCs/>
                <w:color w:val="000000" w:themeColor="text1"/>
                <w:sz w:val="26"/>
                <w:szCs w:val="26"/>
              </w:rPr>
              <w:t>XX</w:t>
            </w:r>
            <w:r w:rsidR="00A84DD2">
              <w:rPr>
                <w:rFonts w:ascii="Times New Roman" w:hAnsi="Times New Roman" w:cs="Times New Roman"/>
                <w:b/>
                <w:bCs/>
                <w:color w:val="000000" w:themeColor="text1"/>
                <w:sz w:val="26"/>
                <w:szCs w:val="26"/>
              </w:rPr>
              <w:t>l</w:t>
            </w:r>
            <w:r>
              <w:rPr>
                <w:rFonts w:ascii="Times New Roman" w:hAnsi="Times New Roman" w:cs="Times New Roman"/>
                <w:b/>
                <w:bCs/>
                <w:color w:val="000000" w:themeColor="text1"/>
                <w:sz w:val="26"/>
                <w:szCs w:val="26"/>
              </w:rPr>
              <w:t>V</w:t>
            </w:r>
            <w:proofErr w:type="spellEnd"/>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94"/>
            <w:bookmarkEnd w:id="95"/>
            <w:bookmarkEnd w:id="96"/>
            <w:bookmarkEnd w:id="97"/>
          </w:p>
        </w:tc>
      </w:tr>
    </w:tbl>
    <w:p w14:paraId="3719D930" w14:textId="77777777" w:rsidR="00177F4B" w:rsidRPr="007F7BC5" w:rsidRDefault="00177F4B" w:rsidP="00177F4B">
      <w:pPr>
        <w:spacing w:after="0" w:line="240" w:lineRule="auto"/>
        <w:contextualSpacing/>
        <w:jc w:val="both"/>
        <w:rPr>
          <w:rFonts w:ascii="Times New Roman" w:hAnsi="Times New Roman" w:cs="Times New Roman"/>
        </w:rPr>
      </w:pPr>
      <w:bookmarkStart w:id="98"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ADC7B2" w14:textId="77777777" w:rsidR="00177F4B" w:rsidRPr="007F7BC5" w:rsidRDefault="00177F4B" w:rsidP="00D57EBD">
      <w:pPr>
        <w:numPr>
          <w:ilvl w:val="0"/>
          <w:numId w:val="4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26D2FFE3" w14:textId="77777777" w:rsidR="00177F4B" w:rsidRPr="007F7BC5" w:rsidRDefault="00177F4B" w:rsidP="00D57EBD">
      <w:pPr>
        <w:numPr>
          <w:ilvl w:val="0"/>
          <w:numId w:val="4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5C237190" w14:textId="77777777" w:rsidR="00701C8D" w:rsidRPr="00701C8D" w:rsidRDefault="00177F4B" w:rsidP="00D57EBD">
      <w:pPr>
        <w:numPr>
          <w:ilvl w:val="0"/>
          <w:numId w:val="45"/>
        </w:numPr>
        <w:spacing w:after="0" w:line="240" w:lineRule="auto"/>
        <w:jc w:val="both"/>
        <w:rPr>
          <w:rFonts w:ascii="Times New Roman" w:eastAsia="Times New Roman" w:hAnsi="Times New Roman" w:cs="Times New Roman"/>
          <w:b/>
        </w:rPr>
      </w:pPr>
      <w:r w:rsidRPr="007F7BC5">
        <w:rPr>
          <w:rFonts w:ascii="Times New Roman" w:eastAsia="Times New Roman" w:hAnsi="Times New Roman" w:cs="Times New Roman"/>
          <w:lang w:eastAsia="pl-PL"/>
        </w:rPr>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965642">
        <w:rPr>
          <w:rFonts w:ascii="Times New Roman" w:eastAsia="Times New Roman" w:hAnsi="Times New Roman" w:cs="Times New Roman"/>
        </w:rPr>
        <w:t xml:space="preserve">nr </w:t>
      </w:r>
      <w:r w:rsidRPr="00701C8D">
        <w:rPr>
          <w:rFonts w:ascii="Times New Roman" w:eastAsia="Times New Roman" w:hAnsi="Times New Roman" w:cs="Times New Roman"/>
          <w:b/>
          <w:bCs/>
        </w:rPr>
        <w:t>R.271</w:t>
      </w:r>
      <w:r w:rsidR="00965642" w:rsidRPr="00701C8D">
        <w:rPr>
          <w:rFonts w:ascii="Times New Roman" w:eastAsia="Times New Roman" w:hAnsi="Times New Roman" w:cs="Times New Roman"/>
          <w:b/>
          <w:bCs/>
        </w:rPr>
        <w:t>.1</w:t>
      </w:r>
      <w:r w:rsidR="00701C8D" w:rsidRPr="00701C8D">
        <w:rPr>
          <w:rFonts w:ascii="Times New Roman" w:eastAsia="Times New Roman" w:hAnsi="Times New Roman" w:cs="Times New Roman"/>
          <w:b/>
          <w:bCs/>
        </w:rPr>
        <w:t>4</w:t>
      </w:r>
      <w:r w:rsidR="00965642" w:rsidRPr="00701C8D">
        <w:rPr>
          <w:rFonts w:ascii="Times New Roman" w:eastAsia="Times New Roman" w:hAnsi="Times New Roman" w:cs="Times New Roman"/>
          <w:b/>
          <w:bCs/>
        </w:rPr>
        <w:t>.</w:t>
      </w:r>
      <w:r w:rsidRPr="00701C8D">
        <w:rPr>
          <w:rFonts w:ascii="Times New Roman" w:eastAsia="Times New Roman" w:hAnsi="Times New Roman" w:cs="Times New Roman"/>
          <w:b/>
          <w:bCs/>
        </w:rPr>
        <w:t>2022</w:t>
      </w:r>
      <w:r w:rsidRPr="00965642">
        <w:rPr>
          <w:rFonts w:ascii="Times New Roman" w:eastAsia="Times New Roman" w:hAnsi="Times New Roman" w:cs="Times New Roman"/>
        </w:rPr>
        <w:t xml:space="preserve"> – pod nazwą</w:t>
      </w:r>
      <w:r w:rsidR="00965642">
        <w:rPr>
          <w:rFonts w:ascii="Times New Roman" w:eastAsia="Times New Roman" w:hAnsi="Times New Roman" w:cs="Times New Roman"/>
        </w:rPr>
        <w:t xml:space="preserve"> </w:t>
      </w:r>
      <w:r w:rsidR="00701C8D" w:rsidRPr="00701C8D">
        <w:rPr>
          <w:rFonts w:ascii="Times New Roman" w:eastAsia="Times New Roman" w:hAnsi="Times New Roman" w:cs="Times New Roman"/>
          <w:b/>
        </w:rPr>
        <w:t>„Zakup komputerów w ramach realizacji projektu „Wsparcie dzieci z rodzin pegeerowskich w rozwoju cyfrowym – Granty PPGR””</w:t>
      </w:r>
    </w:p>
    <w:p w14:paraId="07AF63A3" w14:textId="56C88E08" w:rsidR="00177F4B" w:rsidRPr="007F7BC5" w:rsidRDefault="00177F4B" w:rsidP="00D57EBD">
      <w:pPr>
        <w:numPr>
          <w:ilvl w:val="0"/>
          <w:numId w:val="45"/>
        </w:numPr>
        <w:spacing w:after="0" w:line="240" w:lineRule="auto"/>
        <w:jc w:val="both"/>
        <w:rPr>
          <w:rFonts w:ascii="Times New Roman" w:eastAsia="Times New Roman" w:hAnsi="Times New Roman" w:cs="Times New Roman"/>
        </w:rPr>
      </w:pPr>
      <w:r w:rsidRPr="00DF2601">
        <w:rPr>
          <w:rFonts w:ascii="Times New Roman" w:eastAsia="Times New Roman" w:hAnsi="Times New Roman" w:cs="Times New Roman"/>
        </w:rPr>
        <w:t>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6E8E1238" w14:textId="77777777" w:rsidR="00177F4B" w:rsidRPr="007F7BC5" w:rsidRDefault="00177F4B" w:rsidP="00D57EBD">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5B5DDC69" w14:textId="77777777" w:rsidR="00177F4B" w:rsidRPr="007F7BC5" w:rsidRDefault="00177F4B" w:rsidP="00D57EBD">
      <w:pPr>
        <w:numPr>
          <w:ilvl w:val="0"/>
          <w:numId w:val="45"/>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3ADDA1E7" w14:textId="77777777" w:rsidR="00177F4B" w:rsidRPr="007F7BC5" w:rsidRDefault="00177F4B" w:rsidP="00D57EBD">
      <w:pPr>
        <w:numPr>
          <w:ilvl w:val="0"/>
          <w:numId w:val="45"/>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6398FB20" w14:textId="77777777" w:rsidR="00177F4B" w:rsidRPr="007F7BC5" w:rsidRDefault="00177F4B" w:rsidP="00D57EBD">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7EE6DD27" w14:textId="77777777" w:rsidR="00177F4B" w:rsidRPr="007F7BC5" w:rsidRDefault="00177F4B" w:rsidP="00D57EBD">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79BF1BE6" w14:textId="77777777" w:rsidR="00177F4B" w:rsidRPr="007F7BC5" w:rsidRDefault="00177F4B" w:rsidP="00D57EBD">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339E34C6" w14:textId="77777777" w:rsidR="00177F4B" w:rsidRPr="007F7BC5" w:rsidRDefault="00177F4B" w:rsidP="00D57EBD">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t xml:space="preserve"> [1]</w:t>
      </w:r>
      <w:r w:rsidRPr="007F7BC5">
        <w:rPr>
          <w:rFonts w:ascii="Times New Roman" w:hAnsi="Times New Roman" w:cs="Times New Roman"/>
          <w:lang w:eastAsia="pl-PL"/>
        </w:rPr>
        <w:t>;</w:t>
      </w:r>
    </w:p>
    <w:p w14:paraId="575B7143" w14:textId="77777777" w:rsidR="00177F4B" w:rsidRPr="007F7BC5" w:rsidRDefault="00177F4B" w:rsidP="00D57EBD">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t xml:space="preserve"> [2]</w:t>
      </w:r>
      <w:r w:rsidRPr="007F7BC5">
        <w:rPr>
          <w:rFonts w:ascii="Times New Roman" w:hAnsi="Times New Roman" w:cs="Times New Roman"/>
          <w:lang w:eastAsia="pl-PL"/>
        </w:rPr>
        <w:t>;</w:t>
      </w:r>
    </w:p>
    <w:p w14:paraId="6A14EF4E" w14:textId="77777777" w:rsidR="00177F4B" w:rsidRPr="007F7BC5" w:rsidRDefault="00177F4B" w:rsidP="00D57EBD">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402D669E" w14:textId="77777777" w:rsidR="00177F4B" w:rsidRPr="007F7BC5" w:rsidRDefault="00177F4B" w:rsidP="00D57EBD">
      <w:pPr>
        <w:numPr>
          <w:ilvl w:val="0"/>
          <w:numId w:val="4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28C688BA" w14:textId="77777777" w:rsidR="00177F4B" w:rsidRPr="007F7BC5" w:rsidRDefault="00177F4B" w:rsidP="00D57EBD">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63780C6D" w14:textId="77777777" w:rsidR="00177F4B" w:rsidRPr="007F7BC5" w:rsidRDefault="00177F4B" w:rsidP="00D57EBD">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F81AF08" w14:textId="77777777" w:rsidR="00177F4B" w:rsidRPr="007F7BC5" w:rsidRDefault="00177F4B" w:rsidP="00D57EBD">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98"/>
    </w:p>
    <w:p w14:paraId="7D247BED" w14:textId="77777777" w:rsidR="00177F4B" w:rsidRPr="0049240B" w:rsidRDefault="00177F4B" w:rsidP="00177F4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77F4B" w:rsidRPr="009464A5" w14:paraId="248D451B" w14:textId="77777777" w:rsidTr="008F3CE2">
        <w:trPr>
          <w:trHeight w:val="454"/>
        </w:trPr>
        <w:tc>
          <w:tcPr>
            <w:tcW w:w="9062" w:type="dxa"/>
            <w:shd w:val="clear" w:color="auto" w:fill="D0CECE" w:themeFill="background2" w:themeFillShade="E6"/>
            <w:vAlign w:val="center"/>
          </w:tcPr>
          <w:p w14:paraId="7BB331DF" w14:textId="38313DCC" w:rsidR="00177F4B" w:rsidRPr="00514BD0" w:rsidRDefault="00177F4B" w:rsidP="008F3CE2">
            <w:pPr>
              <w:pStyle w:val="Nagwek1"/>
              <w:spacing w:before="0"/>
              <w:jc w:val="both"/>
              <w:outlineLvl w:val="0"/>
              <w:rPr>
                <w:rFonts w:ascii="Times New Roman" w:hAnsi="Times New Roman" w:cs="Times New Roman"/>
                <w:b/>
                <w:bCs/>
                <w:sz w:val="26"/>
                <w:szCs w:val="26"/>
              </w:rPr>
            </w:pPr>
            <w:bookmarkStart w:id="99" w:name="_Toc76396060"/>
            <w:bookmarkStart w:id="100" w:name="_Toc84506415"/>
            <w:bookmarkStart w:id="101" w:name="_Toc105058215"/>
            <w:r>
              <w:rPr>
                <w:rFonts w:ascii="Times New Roman" w:hAnsi="Times New Roman" w:cs="Times New Roman"/>
                <w:b/>
                <w:bCs/>
                <w:color w:val="000000" w:themeColor="text1"/>
                <w:sz w:val="26"/>
                <w:szCs w:val="26"/>
              </w:rPr>
              <w:t>ROZDZIAŁ XXV. ZAŁĄCZNIKI</w:t>
            </w:r>
            <w:bookmarkEnd w:id="99"/>
            <w:bookmarkEnd w:id="100"/>
            <w:bookmarkEnd w:id="101"/>
          </w:p>
        </w:tc>
      </w:tr>
    </w:tbl>
    <w:p w14:paraId="5AA0D17B" w14:textId="77777777" w:rsidR="00177F4B" w:rsidRDefault="00177F4B" w:rsidP="00D57EBD">
      <w:pPr>
        <w:pStyle w:val="Akapitzlist"/>
        <w:numPr>
          <w:ilvl w:val="0"/>
          <w:numId w:val="49"/>
        </w:numPr>
        <w:jc w:val="both"/>
        <w:rPr>
          <w:rFonts w:ascii="Times New Roman" w:hAnsi="Times New Roman" w:cs="Times New Roman"/>
        </w:rPr>
      </w:pPr>
      <w:r>
        <w:rPr>
          <w:rFonts w:ascii="Times New Roman" w:hAnsi="Times New Roman" w:cs="Times New Roman"/>
        </w:rPr>
        <w:t xml:space="preserve">Załącznik nr 1 – Opis przedmiotu zamówienia </w:t>
      </w:r>
    </w:p>
    <w:p w14:paraId="6691501F" w14:textId="77777777" w:rsidR="00177F4B" w:rsidRDefault="00177F4B" w:rsidP="00D57EBD">
      <w:pPr>
        <w:pStyle w:val="Akapitzlist"/>
        <w:numPr>
          <w:ilvl w:val="0"/>
          <w:numId w:val="49"/>
        </w:numPr>
        <w:jc w:val="both"/>
        <w:rPr>
          <w:rFonts w:ascii="Times New Roman" w:hAnsi="Times New Roman" w:cs="Times New Roman"/>
        </w:rPr>
      </w:pPr>
      <w:r>
        <w:rPr>
          <w:rFonts w:ascii="Times New Roman" w:hAnsi="Times New Roman" w:cs="Times New Roman"/>
        </w:rPr>
        <w:t>Załącznik nr 2 – Formularz ofertowy</w:t>
      </w:r>
    </w:p>
    <w:p w14:paraId="6FBB9970" w14:textId="77777777" w:rsidR="00177F4B" w:rsidRPr="00674FC8" w:rsidRDefault="00177F4B" w:rsidP="00D57EBD">
      <w:pPr>
        <w:pStyle w:val="Akapitzlist"/>
        <w:numPr>
          <w:ilvl w:val="0"/>
          <w:numId w:val="49"/>
        </w:numPr>
        <w:jc w:val="both"/>
        <w:rPr>
          <w:rFonts w:ascii="Times New Roman" w:hAnsi="Times New Roman" w:cs="Times New Roman"/>
        </w:rPr>
      </w:pPr>
      <w:r>
        <w:rPr>
          <w:rFonts w:ascii="Times New Roman" w:hAnsi="Times New Roman" w:cs="Times New Roman"/>
        </w:rPr>
        <w:t xml:space="preserve">Załącznik nr 3 – </w:t>
      </w:r>
      <w:r w:rsidRPr="00674FC8">
        <w:rPr>
          <w:rFonts w:ascii="Times New Roman" w:hAnsi="Times New Roman" w:cs="Times New Roman"/>
        </w:rPr>
        <w:t>Oświadczenie o braku podstaw do wykluczenia</w:t>
      </w:r>
    </w:p>
    <w:p w14:paraId="7E349316" w14:textId="38BE1DF0" w:rsidR="00177F4B" w:rsidRDefault="00177F4B" w:rsidP="00D57EBD">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 xml:space="preserve">Załącznik nr </w:t>
      </w:r>
      <w:r w:rsidR="00820460">
        <w:rPr>
          <w:rFonts w:ascii="Times New Roman" w:hAnsi="Times New Roman" w:cs="Times New Roman"/>
        </w:rPr>
        <w:t>4</w:t>
      </w:r>
      <w:r>
        <w:rPr>
          <w:rFonts w:ascii="Times New Roman" w:hAnsi="Times New Roman" w:cs="Times New Roman"/>
        </w:rPr>
        <w:t xml:space="preserve"> – Oświadczenie o grupie kapitałowej</w:t>
      </w:r>
    </w:p>
    <w:p w14:paraId="6FE2993C" w14:textId="459D5A4D" w:rsidR="00177F4B" w:rsidRDefault="00177F4B" w:rsidP="00D57EBD">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 xml:space="preserve">Załącznik nr </w:t>
      </w:r>
      <w:r w:rsidR="00820460">
        <w:rPr>
          <w:rFonts w:ascii="Times New Roman" w:hAnsi="Times New Roman" w:cs="Times New Roman"/>
        </w:rPr>
        <w:t>5</w:t>
      </w:r>
      <w:r>
        <w:rPr>
          <w:rFonts w:ascii="Times New Roman" w:hAnsi="Times New Roman" w:cs="Times New Roman"/>
        </w:rPr>
        <w:t xml:space="preserve"> – </w:t>
      </w:r>
      <w:r w:rsidR="00E05488">
        <w:rPr>
          <w:rFonts w:ascii="Times New Roman" w:hAnsi="Times New Roman" w:cs="Times New Roman"/>
        </w:rPr>
        <w:t>Formularz cenowy</w:t>
      </w:r>
    </w:p>
    <w:p w14:paraId="166C9035" w14:textId="0DD405ED" w:rsidR="00E05488" w:rsidRPr="00674FC8" w:rsidRDefault="00E05488" w:rsidP="00D57EBD">
      <w:pPr>
        <w:pStyle w:val="Akapitzlist"/>
        <w:numPr>
          <w:ilvl w:val="0"/>
          <w:numId w:val="49"/>
        </w:numPr>
        <w:spacing w:line="240" w:lineRule="auto"/>
        <w:jc w:val="both"/>
        <w:rPr>
          <w:rFonts w:ascii="Times New Roman" w:hAnsi="Times New Roman" w:cs="Times New Roman"/>
        </w:rPr>
      </w:pPr>
      <w:r>
        <w:rPr>
          <w:rFonts w:ascii="Times New Roman" w:hAnsi="Times New Roman" w:cs="Times New Roman"/>
        </w:rPr>
        <w:t xml:space="preserve">Załącznik nr </w:t>
      </w:r>
      <w:r w:rsidR="00820460">
        <w:rPr>
          <w:rFonts w:ascii="Times New Roman" w:hAnsi="Times New Roman" w:cs="Times New Roman"/>
        </w:rPr>
        <w:t>6</w:t>
      </w:r>
      <w:r>
        <w:rPr>
          <w:rFonts w:ascii="Times New Roman" w:hAnsi="Times New Roman" w:cs="Times New Roman"/>
        </w:rPr>
        <w:t xml:space="preserve"> – Projekt umowy</w:t>
      </w:r>
    </w:p>
    <w:p w14:paraId="409A7200" w14:textId="77777777" w:rsidR="00177F4B" w:rsidRPr="00186886" w:rsidRDefault="00177F4B" w:rsidP="00177F4B">
      <w:pPr>
        <w:jc w:val="both"/>
        <w:rPr>
          <w:rFonts w:ascii="Times New Roman" w:hAnsi="Times New Roman" w:cs="Times New Roman"/>
          <w:b/>
          <w:bCs/>
        </w:rPr>
      </w:pPr>
    </w:p>
    <w:p w14:paraId="094F1D1F" w14:textId="77777777" w:rsidR="004D1E38" w:rsidRDefault="004D1E38"/>
    <w:sectPr w:rsidR="004D1E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2F14" w14:textId="77777777" w:rsidR="00BB3225" w:rsidRDefault="00BB3225" w:rsidP="0099472C">
      <w:pPr>
        <w:spacing w:after="0" w:line="240" w:lineRule="auto"/>
      </w:pPr>
      <w:r>
        <w:separator/>
      </w:r>
    </w:p>
  </w:endnote>
  <w:endnote w:type="continuationSeparator" w:id="0">
    <w:p w14:paraId="3C8C5A33" w14:textId="77777777" w:rsidR="00BB3225" w:rsidRDefault="00BB3225" w:rsidP="0099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32C9" w14:textId="77777777" w:rsidR="00BB3225" w:rsidRDefault="00BB3225" w:rsidP="0099472C">
      <w:pPr>
        <w:spacing w:after="0" w:line="240" w:lineRule="auto"/>
      </w:pPr>
      <w:r>
        <w:separator/>
      </w:r>
    </w:p>
  </w:footnote>
  <w:footnote w:type="continuationSeparator" w:id="0">
    <w:p w14:paraId="34667351" w14:textId="77777777" w:rsidR="00BB3225" w:rsidRDefault="00BB3225" w:rsidP="0099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4BA" w14:textId="2AE447AF" w:rsidR="0099472C" w:rsidRDefault="0099472C">
    <w:pPr>
      <w:pStyle w:val="Nagwek"/>
    </w:pPr>
    <w:r>
      <w:t xml:space="preserve">          </w:t>
    </w:r>
    <w:r w:rsidR="004F7955">
      <w:t xml:space="preserve"> </w:t>
    </w:r>
    <w:r>
      <w:t xml:space="preserve">          </w:t>
    </w:r>
    <w:r w:rsidR="0055097E">
      <w:rPr>
        <w:noProof/>
      </w:rPr>
      <w:drawing>
        <wp:inline distT="0" distB="0" distL="0" distR="0" wp14:anchorId="129ECE28" wp14:editId="7157963E">
          <wp:extent cx="5753100" cy="6477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11729E3C"/>
    <w:lvl w:ilvl="0" w:tplc="EA6CD642">
      <w:start w:val="1"/>
      <w:numFmt w:val="decimal"/>
      <w:lvlText w:val="%1."/>
      <w:lvlJc w:val="left"/>
      <w:pPr>
        <w:ind w:left="775" w:hanging="360"/>
      </w:pPr>
      <w:rPr>
        <w:b w:val="0"/>
        <w:bCs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 w15:restartNumberingAfterBreak="0">
    <w:nsid w:val="04A54D18"/>
    <w:multiLevelType w:val="hybridMultilevel"/>
    <w:tmpl w:val="B5E0BFA4"/>
    <w:lvl w:ilvl="0" w:tplc="7286213C">
      <w:start w:val="1"/>
      <w:numFmt w:val="decimal"/>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9F0103"/>
    <w:multiLevelType w:val="hybridMultilevel"/>
    <w:tmpl w:val="9790F02C"/>
    <w:lvl w:ilvl="0" w:tplc="EFE4AB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4C5257"/>
    <w:multiLevelType w:val="hybridMultilevel"/>
    <w:tmpl w:val="D0A6F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E6E48"/>
    <w:multiLevelType w:val="hybridMultilevel"/>
    <w:tmpl w:val="B18CFC0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B5207"/>
    <w:multiLevelType w:val="hybridMultilevel"/>
    <w:tmpl w:val="1FEAD2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260002"/>
    <w:multiLevelType w:val="hybridMultilevel"/>
    <w:tmpl w:val="D7FA0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6D3697"/>
    <w:multiLevelType w:val="hybridMultilevel"/>
    <w:tmpl w:val="F71CB7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CF5F28"/>
    <w:multiLevelType w:val="hybridMultilevel"/>
    <w:tmpl w:val="9F6E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02AC5"/>
    <w:multiLevelType w:val="hybridMultilevel"/>
    <w:tmpl w:val="E50E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042D0D"/>
    <w:multiLevelType w:val="hybridMultilevel"/>
    <w:tmpl w:val="17347E56"/>
    <w:lvl w:ilvl="0" w:tplc="963E5E72">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416A4450"/>
    <w:multiLevelType w:val="hybridMultilevel"/>
    <w:tmpl w:val="E062AB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37A653C"/>
    <w:multiLevelType w:val="hybridMultilevel"/>
    <w:tmpl w:val="081C7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56146C"/>
    <w:multiLevelType w:val="hybridMultilevel"/>
    <w:tmpl w:val="6B728A5A"/>
    <w:lvl w:ilvl="0" w:tplc="0B0E69A0">
      <w:start w:val="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D2BC3"/>
    <w:multiLevelType w:val="hybridMultilevel"/>
    <w:tmpl w:val="52B8E17E"/>
    <w:lvl w:ilvl="0" w:tplc="89A64426">
      <w:start w:val="1"/>
      <w:numFmt w:val="decimal"/>
      <w:lvlText w:val="%1."/>
      <w:lvlJc w:val="left"/>
      <w:pPr>
        <w:ind w:left="72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FC3866"/>
    <w:multiLevelType w:val="hybridMultilevel"/>
    <w:tmpl w:val="D8BE7582"/>
    <w:lvl w:ilvl="0" w:tplc="CD0CC5D8">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874D2"/>
    <w:multiLevelType w:val="hybridMultilevel"/>
    <w:tmpl w:val="CD54C86E"/>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32"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E6725"/>
    <w:multiLevelType w:val="hybridMultilevel"/>
    <w:tmpl w:val="F8E65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0896708"/>
    <w:multiLevelType w:val="hybridMultilevel"/>
    <w:tmpl w:val="48CC2E9A"/>
    <w:lvl w:ilvl="0" w:tplc="0415000F">
      <w:start w:val="1"/>
      <w:numFmt w:val="decimal"/>
      <w:lvlText w:val="%1."/>
      <w:lvlJc w:val="left"/>
    </w:lvl>
    <w:lvl w:ilvl="1" w:tplc="04150019" w:tentative="1">
      <w:start w:val="1"/>
      <w:numFmt w:val="lowerLetter"/>
      <w:lvlText w:val="%2."/>
      <w:lvlJc w:val="left"/>
      <w:pPr>
        <w:ind w:left="5834" w:hanging="360"/>
      </w:pPr>
    </w:lvl>
    <w:lvl w:ilvl="2" w:tplc="0415001B" w:tentative="1">
      <w:start w:val="1"/>
      <w:numFmt w:val="lowerRoman"/>
      <w:lvlText w:val="%3."/>
      <w:lvlJc w:val="right"/>
      <w:pPr>
        <w:ind w:left="6554" w:hanging="180"/>
      </w:pPr>
    </w:lvl>
    <w:lvl w:ilvl="3" w:tplc="0415000F" w:tentative="1">
      <w:start w:val="1"/>
      <w:numFmt w:val="decimal"/>
      <w:lvlText w:val="%4."/>
      <w:lvlJc w:val="left"/>
      <w:pPr>
        <w:ind w:left="7274" w:hanging="360"/>
      </w:pPr>
    </w:lvl>
    <w:lvl w:ilvl="4" w:tplc="04150019" w:tentative="1">
      <w:start w:val="1"/>
      <w:numFmt w:val="lowerLetter"/>
      <w:lvlText w:val="%5."/>
      <w:lvlJc w:val="left"/>
      <w:pPr>
        <w:ind w:left="7994" w:hanging="360"/>
      </w:pPr>
    </w:lvl>
    <w:lvl w:ilvl="5" w:tplc="0415001B" w:tentative="1">
      <w:start w:val="1"/>
      <w:numFmt w:val="lowerRoman"/>
      <w:lvlText w:val="%6."/>
      <w:lvlJc w:val="right"/>
      <w:pPr>
        <w:ind w:left="8714" w:hanging="180"/>
      </w:pPr>
    </w:lvl>
    <w:lvl w:ilvl="6" w:tplc="0415000F" w:tentative="1">
      <w:start w:val="1"/>
      <w:numFmt w:val="decimal"/>
      <w:lvlText w:val="%7."/>
      <w:lvlJc w:val="left"/>
      <w:pPr>
        <w:ind w:left="9434" w:hanging="360"/>
      </w:pPr>
    </w:lvl>
    <w:lvl w:ilvl="7" w:tplc="04150019" w:tentative="1">
      <w:start w:val="1"/>
      <w:numFmt w:val="lowerLetter"/>
      <w:lvlText w:val="%8."/>
      <w:lvlJc w:val="left"/>
      <w:pPr>
        <w:ind w:left="10154" w:hanging="360"/>
      </w:pPr>
    </w:lvl>
    <w:lvl w:ilvl="8" w:tplc="0415001B" w:tentative="1">
      <w:start w:val="1"/>
      <w:numFmt w:val="lowerRoman"/>
      <w:lvlText w:val="%9."/>
      <w:lvlJc w:val="right"/>
      <w:pPr>
        <w:ind w:left="10874" w:hanging="180"/>
      </w:pPr>
    </w:lvl>
  </w:abstractNum>
  <w:abstractNum w:abstractNumId="35" w15:restartNumberingAfterBreak="0">
    <w:nsid w:val="51DD4B8A"/>
    <w:multiLevelType w:val="hybridMultilevel"/>
    <w:tmpl w:val="8226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D6C1A"/>
    <w:multiLevelType w:val="hybridMultilevel"/>
    <w:tmpl w:val="2188C2B4"/>
    <w:lvl w:ilvl="0" w:tplc="FFFFFFFF">
      <w:start w:val="1"/>
      <w:numFmt w:val="decimal"/>
      <w:lvlText w:val="%1)"/>
      <w:lvlJc w:val="left"/>
    </w:lvl>
    <w:lvl w:ilvl="1" w:tplc="FFFFFFFF" w:tentative="1">
      <w:start w:val="1"/>
      <w:numFmt w:val="lowerLetter"/>
      <w:lvlText w:val="%2."/>
      <w:lvlJc w:val="left"/>
      <w:pPr>
        <w:ind w:left="4248" w:hanging="360"/>
      </w:pPr>
    </w:lvl>
    <w:lvl w:ilvl="2" w:tplc="FFFFFFFF" w:tentative="1">
      <w:start w:val="1"/>
      <w:numFmt w:val="lowerRoman"/>
      <w:lvlText w:val="%3."/>
      <w:lvlJc w:val="right"/>
      <w:pPr>
        <w:ind w:left="4968" w:hanging="180"/>
      </w:pPr>
    </w:lvl>
    <w:lvl w:ilvl="3" w:tplc="FFFFFFFF" w:tentative="1">
      <w:start w:val="1"/>
      <w:numFmt w:val="decimal"/>
      <w:lvlText w:val="%4."/>
      <w:lvlJc w:val="left"/>
      <w:pPr>
        <w:ind w:left="5688" w:hanging="360"/>
      </w:pPr>
    </w:lvl>
    <w:lvl w:ilvl="4" w:tplc="FFFFFFFF" w:tentative="1">
      <w:start w:val="1"/>
      <w:numFmt w:val="lowerLetter"/>
      <w:lvlText w:val="%5."/>
      <w:lvlJc w:val="left"/>
      <w:pPr>
        <w:ind w:left="6408" w:hanging="360"/>
      </w:pPr>
    </w:lvl>
    <w:lvl w:ilvl="5" w:tplc="FFFFFFFF" w:tentative="1">
      <w:start w:val="1"/>
      <w:numFmt w:val="lowerRoman"/>
      <w:lvlText w:val="%6."/>
      <w:lvlJc w:val="right"/>
      <w:pPr>
        <w:ind w:left="7128" w:hanging="180"/>
      </w:pPr>
    </w:lvl>
    <w:lvl w:ilvl="6" w:tplc="FFFFFFFF" w:tentative="1">
      <w:start w:val="1"/>
      <w:numFmt w:val="decimal"/>
      <w:lvlText w:val="%7."/>
      <w:lvlJc w:val="left"/>
      <w:pPr>
        <w:ind w:left="7848" w:hanging="360"/>
      </w:pPr>
    </w:lvl>
    <w:lvl w:ilvl="7" w:tplc="FFFFFFFF" w:tentative="1">
      <w:start w:val="1"/>
      <w:numFmt w:val="lowerLetter"/>
      <w:lvlText w:val="%8."/>
      <w:lvlJc w:val="left"/>
      <w:pPr>
        <w:ind w:left="8568" w:hanging="360"/>
      </w:pPr>
    </w:lvl>
    <w:lvl w:ilvl="8" w:tplc="FFFFFFFF" w:tentative="1">
      <w:start w:val="1"/>
      <w:numFmt w:val="lowerRoman"/>
      <w:lvlText w:val="%9."/>
      <w:lvlJc w:val="right"/>
      <w:pPr>
        <w:ind w:left="9288" w:hanging="180"/>
      </w:pPr>
    </w:lvl>
  </w:abstractNum>
  <w:abstractNum w:abstractNumId="37"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DC128C"/>
    <w:multiLevelType w:val="hybridMultilevel"/>
    <w:tmpl w:val="EF843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C0BC1"/>
    <w:multiLevelType w:val="hybridMultilevel"/>
    <w:tmpl w:val="303E4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2867507"/>
    <w:multiLevelType w:val="hybridMultilevel"/>
    <w:tmpl w:val="3A6A6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B7797E"/>
    <w:multiLevelType w:val="hybridMultilevel"/>
    <w:tmpl w:val="067AF3C4"/>
    <w:lvl w:ilvl="0" w:tplc="9D462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57416"/>
    <w:multiLevelType w:val="hybridMultilevel"/>
    <w:tmpl w:val="3962E41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6A395BDB"/>
    <w:multiLevelType w:val="hybridMultilevel"/>
    <w:tmpl w:val="0478C332"/>
    <w:lvl w:ilvl="0" w:tplc="F698C90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B7C4192"/>
    <w:multiLevelType w:val="hybridMultilevel"/>
    <w:tmpl w:val="22A6B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6CC57F4D"/>
    <w:multiLevelType w:val="hybridMultilevel"/>
    <w:tmpl w:val="EB8E2E94"/>
    <w:lvl w:ilvl="0" w:tplc="12B03A3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2F710E"/>
    <w:multiLevelType w:val="hybridMultilevel"/>
    <w:tmpl w:val="C6649578"/>
    <w:lvl w:ilvl="0" w:tplc="EA5212D6">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534383"/>
    <w:multiLevelType w:val="hybridMultilevel"/>
    <w:tmpl w:val="724C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B82228"/>
    <w:multiLevelType w:val="hybridMultilevel"/>
    <w:tmpl w:val="15EC7212"/>
    <w:lvl w:ilvl="0" w:tplc="E640B65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782320F4"/>
    <w:multiLevelType w:val="hybridMultilevel"/>
    <w:tmpl w:val="486818A6"/>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9" w15:restartNumberingAfterBreak="0">
    <w:nsid w:val="7944784A"/>
    <w:multiLevelType w:val="hybridMultilevel"/>
    <w:tmpl w:val="4DD2C6E6"/>
    <w:lvl w:ilvl="0" w:tplc="E282315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C6CB2"/>
    <w:multiLevelType w:val="hybridMultilevel"/>
    <w:tmpl w:val="58040F5E"/>
    <w:lvl w:ilvl="0" w:tplc="95FEC61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26813308">
    <w:abstractNumId w:val="38"/>
  </w:num>
  <w:num w:numId="2" w16cid:durableId="2105419620">
    <w:abstractNumId w:val="59"/>
  </w:num>
  <w:num w:numId="3" w16cid:durableId="161354558">
    <w:abstractNumId w:val="45"/>
  </w:num>
  <w:num w:numId="4" w16cid:durableId="914508627">
    <w:abstractNumId w:val="33"/>
  </w:num>
  <w:num w:numId="5" w16cid:durableId="633175568">
    <w:abstractNumId w:val="53"/>
  </w:num>
  <w:num w:numId="6" w16cid:durableId="179708790">
    <w:abstractNumId w:val="48"/>
  </w:num>
  <w:num w:numId="7" w16cid:durableId="915166136">
    <w:abstractNumId w:val="28"/>
  </w:num>
  <w:num w:numId="8" w16cid:durableId="1395545697">
    <w:abstractNumId w:val="56"/>
  </w:num>
  <w:num w:numId="9" w16cid:durableId="498467798">
    <w:abstractNumId w:val="34"/>
  </w:num>
  <w:num w:numId="10" w16cid:durableId="525870774">
    <w:abstractNumId w:val="50"/>
  </w:num>
  <w:num w:numId="11" w16cid:durableId="230387170">
    <w:abstractNumId w:val="10"/>
  </w:num>
  <w:num w:numId="12" w16cid:durableId="1868836009">
    <w:abstractNumId w:val="36"/>
  </w:num>
  <w:num w:numId="13" w16cid:durableId="136647328">
    <w:abstractNumId w:val="29"/>
  </w:num>
  <w:num w:numId="14" w16cid:durableId="1658529242">
    <w:abstractNumId w:val="19"/>
  </w:num>
  <w:num w:numId="15" w16cid:durableId="1043558544">
    <w:abstractNumId w:val="55"/>
  </w:num>
  <w:num w:numId="16" w16cid:durableId="173539545">
    <w:abstractNumId w:val="3"/>
  </w:num>
  <w:num w:numId="17" w16cid:durableId="1145390289">
    <w:abstractNumId w:val="46"/>
  </w:num>
  <w:num w:numId="18" w16cid:durableId="1278561954">
    <w:abstractNumId w:val="15"/>
  </w:num>
  <w:num w:numId="19" w16cid:durableId="2028942378">
    <w:abstractNumId w:val="32"/>
  </w:num>
  <w:num w:numId="20" w16cid:durableId="446896601">
    <w:abstractNumId w:val="22"/>
  </w:num>
  <w:num w:numId="21" w16cid:durableId="1707825699">
    <w:abstractNumId w:val="40"/>
  </w:num>
  <w:num w:numId="22" w16cid:durableId="1743794324">
    <w:abstractNumId w:val="20"/>
  </w:num>
  <w:num w:numId="23" w16cid:durableId="693925506">
    <w:abstractNumId w:val="12"/>
  </w:num>
  <w:num w:numId="24" w16cid:durableId="891892653">
    <w:abstractNumId w:val="26"/>
  </w:num>
  <w:num w:numId="25" w16cid:durableId="1229462966">
    <w:abstractNumId w:val="47"/>
  </w:num>
  <w:num w:numId="26" w16cid:durableId="410779870">
    <w:abstractNumId w:val="35"/>
  </w:num>
  <w:num w:numId="27" w16cid:durableId="650913269">
    <w:abstractNumId w:val="1"/>
  </w:num>
  <w:num w:numId="28" w16cid:durableId="1550261543">
    <w:abstractNumId w:val="2"/>
  </w:num>
  <w:num w:numId="29" w16cid:durableId="1817070156">
    <w:abstractNumId w:val="25"/>
  </w:num>
  <w:num w:numId="30" w16cid:durableId="2088185410">
    <w:abstractNumId w:val="43"/>
  </w:num>
  <w:num w:numId="31" w16cid:durableId="1310020306">
    <w:abstractNumId w:val="60"/>
  </w:num>
  <w:num w:numId="32" w16cid:durableId="1943487352">
    <w:abstractNumId w:val="5"/>
  </w:num>
  <w:num w:numId="33" w16cid:durableId="955719299">
    <w:abstractNumId w:val="24"/>
  </w:num>
  <w:num w:numId="34" w16cid:durableId="1974023203">
    <w:abstractNumId w:val="39"/>
  </w:num>
  <w:num w:numId="35" w16cid:durableId="1456414076">
    <w:abstractNumId w:val="16"/>
  </w:num>
  <w:num w:numId="36" w16cid:durableId="85881732">
    <w:abstractNumId w:val="44"/>
  </w:num>
  <w:num w:numId="37" w16cid:durableId="274408999">
    <w:abstractNumId w:val="7"/>
  </w:num>
  <w:num w:numId="38" w16cid:durableId="559944839">
    <w:abstractNumId w:val="61"/>
  </w:num>
  <w:num w:numId="39" w16cid:durableId="1900629816">
    <w:abstractNumId w:val="11"/>
  </w:num>
  <w:num w:numId="40" w16cid:durableId="2115127418">
    <w:abstractNumId w:val="23"/>
  </w:num>
  <w:num w:numId="41" w16cid:durableId="234124142">
    <w:abstractNumId w:val="37"/>
  </w:num>
  <w:num w:numId="42" w16cid:durableId="290719921">
    <w:abstractNumId w:val="0"/>
  </w:num>
  <w:num w:numId="43" w16cid:durableId="145240998">
    <w:abstractNumId w:val="8"/>
  </w:num>
  <w:num w:numId="44" w16cid:durableId="1650327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02213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6029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99669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0903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70091">
    <w:abstractNumId w:val="54"/>
  </w:num>
  <w:num w:numId="50" w16cid:durableId="2026243268">
    <w:abstractNumId w:val="18"/>
  </w:num>
  <w:num w:numId="51" w16cid:durableId="2119983471">
    <w:abstractNumId w:val="17"/>
  </w:num>
  <w:num w:numId="52" w16cid:durableId="753623123">
    <w:abstractNumId w:val="9"/>
  </w:num>
  <w:num w:numId="53" w16cid:durableId="1591815778">
    <w:abstractNumId w:val="57"/>
  </w:num>
  <w:num w:numId="54" w16cid:durableId="2058433189">
    <w:abstractNumId w:val="14"/>
  </w:num>
  <w:num w:numId="55" w16cid:durableId="19137271">
    <w:abstractNumId w:val="51"/>
  </w:num>
  <w:num w:numId="56" w16cid:durableId="894583931">
    <w:abstractNumId w:val="58"/>
  </w:num>
  <w:num w:numId="57" w16cid:durableId="1545948517">
    <w:abstractNumId w:val="31"/>
  </w:num>
  <w:num w:numId="58" w16cid:durableId="1149711957">
    <w:abstractNumId w:val="13"/>
  </w:num>
  <w:num w:numId="59" w16cid:durableId="644433893">
    <w:abstractNumId w:val="52"/>
  </w:num>
  <w:num w:numId="60" w16cid:durableId="1235433801">
    <w:abstractNumId w:val="49"/>
  </w:num>
  <w:num w:numId="61" w16cid:durableId="243805882">
    <w:abstractNumId w:val="4"/>
  </w:num>
  <w:num w:numId="62" w16cid:durableId="307785543">
    <w:abstractNumId w:val="21"/>
  </w:num>
  <w:num w:numId="63" w16cid:durableId="94673330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023232"/>
    <w:rsid w:val="00024899"/>
    <w:rsid w:val="00024B33"/>
    <w:rsid w:val="000403BA"/>
    <w:rsid w:val="00053DF3"/>
    <w:rsid w:val="000555DB"/>
    <w:rsid w:val="00083BE7"/>
    <w:rsid w:val="000916E8"/>
    <w:rsid w:val="000C2CAE"/>
    <w:rsid w:val="000D5C3D"/>
    <w:rsid w:val="00101338"/>
    <w:rsid w:val="001049CF"/>
    <w:rsid w:val="0011361C"/>
    <w:rsid w:val="001523B1"/>
    <w:rsid w:val="0017757F"/>
    <w:rsid w:val="00177F4B"/>
    <w:rsid w:val="00194C5F"/>
    <w:rsid w:val="001967C0"/>
    <w:rsid w:val="001A3B82"/>
    <w:rsid w:val="001B685D"/>
    <w:rsid w:val="001D5FA8"/>
    <w:rsid w:val="00201792"/>
    <w:rsid w:val="00215B63"/>
    <w:rsid w:val="002263AB"/>
    <w:rsid w:val="002309C9"/>
    <w:rsid w:val="0026139A"/>
    <w:rsid w:val="00293938"/>
    <w:rsid w:val="002B625A"/>
    <w:rsid w:val="002B7996"/>
    <w:rsid w:val="002C272F"/>
    <w:rsid w:val="002F59AB"/>
    <w:rsid w:val="00324B4D"/>
    <w:rsid w:val="003260CC"/>
    <w:rsid w:val="003315DD"/>
    <w:rsid w:val="00360AFC"/>
    <w:rsid w:val="00374242"/>
    <w:rsid w:val="00375FCE"/>
    <w:rsid w:val="00386721"/>
    <w:rsid w:val="00386B2E"/>
    <w:rsid w:val="003C6E99"/>
    <w:rsid w:val="003D126A"/>
    <w:rsid w:val="003F2B60"/>
    <w:rsid w:val="0040028E"/>
    <w:rsid w:val="00445531"/>
    <w:rsid w:val="004707FB"/>
    <w:rsid w:val="00483CE6"/>
    <w:rsid w:val="0049474F"/>
    <w:rsid w:val="004B7422"/>
    <w:rsid w:val="004C4B00"/>
    <w:rsid w:val="004C79CF"/>
    <w:rsid w:val="004D1E38"/>
    <w:rsid w:val="004E7736"/>
    <w:rsid w:val="004F23A7"/>
    <w:rsid w:val="004F4492"/>
    <w:rsid w:val="004F7955"/>
    <w:rsid w:val="00512BB7"/>
    <w:rsid w:val="00521A3F"/>
    <w:rsid w:val="0055097E"/>
    <w:rsid w:val="0055352A"/>
    <w:rsid w:val="00560593"/>
    <w:rsid w:val="005851C5"/>
    <w:rsid w:val="005B09F2"/>
    <w:rsid w:val="005B49C5"/>
    <w:rsid w:val="005B50CD"/>
    <w:rsid w:val="005D43FC"/>
    <w:rsid w:val="005D6A5D"/>
    <w:rsid w:val="0060185D"/>
    <w:rsid w:val="00610D20"/>
    <w:rsid w:val="0061605F"/>
    <w:rsid w:val="00636616"/>
    <w:rsid w:val="00677349"/>
    <w:rsid w:val="0068145B"/>
    <w:rsid w:val="00690798"/>
    <w:rsid w:val="006929B4"/>
    <w:rsid w:val="006A6BFC"/>
    <w:rsid w:val="006E2C5C"/>
    <w:rsid w:val="006F3A01"/>
    <w:rsid w:val="00701C8D"/>
    <w:rsid w:val="00714A11"/>
    <w:rsid w:val="0073303B"/>
    <w:rsid w:val="00733D7F"/>
    <w:rsid w:val="00735FD9"/>
    <w:rsid w:val="00745B20"/>
    <w:rsid w:val="00761CE7"/>
    <w:rsid w:val="00795329"/>
    <w:rsid w:val="007A181D"/>
    <w:rsid w:val="007A6DCF"/>
    <w:rsid w:val="007B0616"/>
    <w:rsid w:val="007F37B0"/>
    <w:rsid w:val="0081566C"/>
    <w:rsid w:val="00820460"/>
    <w:rsid w:val="00822E55"/>
    <w:rsid w:val="0082510E"/>
    <w:rsid w:val="008268EA"/>
    <w:rsid w:val="008448C4"/>
    <w:rsid w:val="00845C64"/>
    <w:rsid w:val="00896D2F"/>
    <w:rsid w:val="008A219D"/>
    <w:rsid w:val="008C7BAE"/>
    <w:rsid w:val="008F21F9"/>
    <w:rsid w:val="00940FBE"/>
    <w:rsid w:val="00951070"/>
    <w:rsid w:val="00965642"/>
    <w:rsid w:val="00985AF7"/>
    <w:rsid w:val="0099472C"/>
    <w:rsid w:val="009C0B2B"/>
    <w:rsid w:val="009C196A"/>
    <w:rsid w:val="009C4AC5"/>
    <w:rsid w:val="009C6E5E"/>
    <w:rsid w:val="00A11F39"/>
    <w:rsid w:val="00A327E2"/>
    <w:rsid w:val="00A45041"/>
    <w:rsid w:val="00A5576C"/>
    <w:rsid w:val="00A57036"/>
    <w:rsid w:val="00A84DD2"/>
    <w:rsid w:val="00A9452F"/>
    <w:rsid w:val="00A94C5D"/>
    <w:rsid w:val="00A96F28"/>
    <w:rsid w:val="00AA1C75"/>
    <w:rsid w:val="00AC1EA1"/>
    <w:rsid w:val="00AD10F7"/>
    <w:rsid w:val="00AF4C59"/>
    <w:rsid w:val="00B224A2"/>
    <w:rsid w:val="00B30AC9"/>
    <w:rsid w:val="00B66292"/>
    <w:rsid w:val="00BA6247"/>
    <w:rsid w:val="00BB3225"/>
    <w:rsid w:val="00BD7B5C"/>
    <w:rsid w:val="00BF1BDA"/>
    <w:rsid w:val="00C13CBA"/>
    <w:rsid w:val="00C320C3"/>
    <w:rsid w:val="00C57244"/>
    <w:rsid w:val="00C57B76"/>
    <w:rsid w:val="00C9383A"/>
    <w:rsid w:val="00CC242D"/>
    <w:rsid w:val="00CE3A8B"/>
    <w:rsid w:val="00D43771"/>
    <w:rsid w:val="00D57EBD"/>
    <w:rsid w:val="00D6262D"/>
    <w:rsid w:val="00D64D17"/>
    <w:rsid w:val="00D81B8B"/>
    <w:rsid w:val="00DC2C0F"/>
    <w:rsid w:val="00DE47C9"/>
    <w:rsid w:val="00DF028E"/>
    <w:rsid w:val="00DF452D"/>
    <w:rsid w:val="00E05488"/>
    <w:rsid w:val="00E07D78"/>
    <w:rsid w:val="00E26226"/>
    <w:rsid w:val="00E443B2"/>
    <w:rsid w:val="00E4709B"/>
    <w:rsid w:val="00E65E0B"/>
    <w:rsid w:val="00E7621A"/>
    <w:rsid w:val="00E7794D"/>
    <w:rsid w:val="00EA19CD"/>
    <w:rsid w:val="00EA781E"/>
    <w:rsid w:val="00EC2A50"/>
    <w:rsid w:val="00EC48D2"/>
    <w:rsid w:val="00ED7F9D"/>
    <w:rsid w:val="00F11B3B"/>
    <w:rsid w:val="00F12118"/>
    <w:rsid w:val="00F132CF"/>
    <w:rsid w:val="00F1371B"/>
    <w:rsid w:val="00F1434D"/>
    <w:rsid w:val="00F23237"/>
    <w:rsid w:val="00F23A4B"/>
    <w:rsid w:val="00F551B7"/>
    <w:rsid w:val="00F87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F4B"/>
  </w:style>
  <w:style w:type="paragraph" w:styleId="Nagwek1">
    <w:name w:val="heading 1"/>
    <w:basedOn w:val="Normalny"/>
    <w:next w:val="Normalny"/>
    <w:link w:val="Nagwek1Znak"/>
    <w:uiPriority w:val="9"/>
    <w:qFormat/>
    <w:rsid w:val="00177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72C"/>
  </w:style>
  <w:style w:type="paragraph" w:styleId="Stopka">
    <w:name w:val="footer"/>
    <w:basedOn w:val="Normalny"/>
    <w:link w:val="StopkaZnak"/>
    <w:uiPriority w:val="99"/>
    <w:unhideWhenUsed/>
    <w:rsid w:val="00994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72C"/>
  </w:style>
  <w:style w:type="character" w:customStyle="1" w:styleId="Nagwek1Znak">
    <w:name w:val="Nagłówek 1 Znak"/>
    <w:basedOn w:val="Domylnaczcionkaakapitu"/>
    <w:link w:val="Nagwek1"/>
    <w:uiPriority w:val="9"/>
    <w:rsid w:val="00177F4B"/>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177F4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34"/>
    <w:qFormat/>
    <w:rsid w:val="00177F4B"/>
    <w:pPr>
      <w:ind w:left="720"/>
      <w:contextualSpacing/>
    </w:pPr>
  </w:style>
  <w:style w:type="character" w:styleId="Hipercze">
    <w:name w:val="Hyperlink"/>
    <w:uiPriority w:val="99"/>
    <w:rsid w:val="00177F4B"/>
    <w:rPr>
      <w:color w:val="0000FF"/>
      <w:u w:val="single"/>
    </w:rPr>
  </w:style>
  <w:style w:type="paragraph" w:customStyle="1" w:styleId="Default">
    <w:name w:val="Default"/>
    <w:rsid w:val="00177F4B"/>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177F4B"/>
  </w:style>
  <w:style w:type="paragraph" w:styleId="Nagwekspisutreci">
    <w:name w:val="TOC Heading"/>
    <w:basedOn w:val="Nagwek1"/>
    <w:next w:val="Normalny"/>
    <w:uiPriority w:val="39"/>
    <w:unhideWhenUsed/>
    <w:qFormat/>
    <w:rsid w:val="00177F4B"/>
    <w:pPr>
      <w:outlineLvl w:val="9"/>
    </w:pPr>
    <w:rPr>
      <w:lang w:eastAsia="pl-PL"/>
    </w:rPr>
  </w:style>
  <w:style w:type="paragraph" w:styleId="Spistreci1">
    <w:name w:val="toc 1"/>
    <w:basedOn w:val="Normalny"/>
    <w:next w:val="Normalny"/>
    <w:autoRedefine/>
    <w:uiPriority w:val="39"/>
    <w:unhideWhenUsed/>
    <w:rsid w:val="004C4B00"/>
    <w:pPr>
      <w:tabs>
        <w:tab w:val="right" w:leader="dot" w:pos="9062"/>
      </w:tabs>
      <w:spacing w:after="100"/>
      <w:jc w:val="both"/>
    </w:pPr>
  </w:style>
  <w:style w:type="character" w:styleId="Nierozpoznanawzmianka">
    <w:name w:val="Unresolved Mention"/>
    <w:basedOn w:val="Domylnaczcionkaakapitu"/>
    <w:uiPriority w:val="99"/>
    <w:semiHidden/>
    <w:unhideWhenUsed/>
    <w:rsid w:val="00177F4B"/>
    <w:rPr>
      <w:color w:val="605E5C"/>
      <w:shd w:val="clear" w:color="auto" w:fill="E1DFDD"/>
    </w:rPr>
  </w:style>
  <w:style w:type="paragraph" w:customStyle="1" w:styleId="Akapitzlist1">
    <w:name w:val="Akapit z listą1"/>
    <w:basedOn w:val="Normalny"/>
    <w:qFormat/>
    <w:rsid w:val="00E7621A"/>
    <w:pPr>
      <w:spacing w:after="200" w:line="276" w:lineRule="auto"/>
      <w:ind w:left="720"/>
    </w:pPr>
    <w:rPr>
      <w:rFonts w:ascii="Calibri" w:eastAsia="Times New Roman" w:hAnsi="Calibri" w:cs="Times New Roman"/>
    </w:rPr>
  </w:style>
  <w:style w:type="paragraph" w:customStyle="1" w:styleId="mb-0">
    <w:name w:val="mb-0"/>
    <w:basedOn w:val="Normalny"/>
    <w:rsid w:val="00822E5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2880">
      <w:bodyDiv w:val="1"/>
      <w:marLeft w:val="0"/>
      <w:marRight w:val="0"/>
      <w:marTop w:val="0"/>
      <w:marBottom w:val="0"/>
      <w:divBdr>
        <w:top w:val="none" w:sz="0" w:space="0" w:color="auto"/>
        <w:left w:val="none" w:sz="0" w:space="0" w:color="auto"/>
        <w:bottom w:val="none" w:sz="0" w:space="0" w:color="auto"/>
        <w:right w:val="none" w:sz="0" w:space="0" w:color="auto"/>
      </w:divBdr>
    </w:div>
    <w:div w:id="12981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3" Type="http://schemas.openxmlformats.org/officeDocument/2006/relationships/settings" Target="settings.xml"/><Relationship Id="rId7" Type="http://schemas.openxmlformats.org/officeDocument/2006/relationships/hyperlink" Target="https://platformazakupowa.pl/pn/milorad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milor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24</Pages>
  <Words>9841</Words>
  <Characters>59052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14</cp:revision>
  <cp:lastPrinted>2022-06-02T07:39:00Z</cp:lastPrinted>
  <dcterms:created xsi:type="dcterms:W3CDTF">2022-06-01T11:07:00Z</dcterms:created>
  <dcterms:modified xsi:type="dcterms:W3CDTF">2022-06-02T08:34:00Z</dcterms:modified>
</cp:coreProperties>
</file>