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C76FC" w14:textId="77777777" w:rsidR="00391A20" w:rsidRDefault="00391A20" w:rsidP="001E6327">
      <w:pPr>
        <w:widowControl w:val="0"/>
        <w:spacing w:after="0" w:line="240" w:lineRule="auto"/>
        <w:rPr>
          <w:rFonts w:asciiTheme="majorHAnsi" w:eastAsia="Times New Roman" w:hAnsiTheme="majorHAnsi" w:cs="Arial"/>
          <w:snapToGrid w:val="0"/>
          <w:lang w:eastAsia="pl-PL"/>
        </w:rPr>
      </w:pPr>
      <w:bookmarkStart w:id="0" w:name="_Hlk110938799"/>
      <w:bookmarkEnd w:id="0"/>
    </w:p>
    <w:p w14:paraId="2464197C" w14:textId="54D74062" w:rsidR="00391A20" w:rsidRDefault="008C7528" w:rsidP="00CB7E30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napToGrid w:val="0"/>
          <w:lang w:eastAsia="pl-PL"/>
        </w:rPr>
      </w:pPr>
      <w:r w:rsidRPr="00AA5966">
        <w:rPr>
          <w:rFonts w:ascii="Times New Roman" w:eastAsia="Times New Roman" w:hAnsi="Times New Roman" w:cs="Times New Roman"/>
          <w:snapToGrid w:val="0"/>
          <w:lang w:eastAsia="pl-PL"/>
        </w:rPr>
        <w:t xml:space="preserve">Warszawa </w:t>
      </w:r>
      <w:r w:rsidR="00E84694">
        <w:rPr>
          <w:rFonts w:ascii="Times New Roman" w:eastAsia="Times New Roman" w:hAnsi="Times New Roman" w:cs="Times New Roman"/>
          <w:snapToGrid w:val="0"/>
          <w:lang w:eastAsia="pl-PL"/>
        </w:rPr>
        <w:t>09.08.2022</w:t>
      </w:r>
    </w:p>
    <w:p w14:paraId="6C957DC2" w14:textId="2E4E034D" w:rsidR="00933F67" w:rsidRPr="001E6327" w:rsidRDefault="006B5575" w:rsidP="001E6327">
      <w:pPr>
        <w:widowControl w:val="0"/>
        <w:spacing w:after="0" w:line="240" w:lineRule="auto"/>
        <w:ind w:left="-284"/>
        <w:rPr>
          <w:rFonts w:ascii="Times New Roman" w:eastAsia="Times New Roman" w:hAnsi="Times New Roman" w:cs="Times New Roman"/>
          <w:snapToGrid w:val="0"/>
          <w:lang w:eastAsia="pl-PL"/>
        </w:rPr>
      </w:pPr>
      <w:r>
        <w:rPr>
          <w:rFonts w:ascii="Times New Roman" w:eastAsia="Times New Roman" w:hAnsi="Times New Roman" w:cs="Times New Roman"/>
          <w:snapToGrid w:val="0"/>
          <w:lang w:eastAsia="pl-PL"/>
        </w:rPr>
        <w:t>WCh.261.</w:t>
      </w:r>
      <w:r w:rsidR="001E6327">
        <w:rPr>
          <w:rFonts w:ascii="Times New Roman" w:eastAsia="Times New Roman" w:hAnsi="Times New Roman" w:cs="Times New Roman"/>
          <w:snapToGrid w:val="0"/>
          <w:lang w:eastAsia="pl-PL"/>
        </w:rPr>
        <w:t>110.2022.AWN</w:t>
      </w:r>
    </w:p>
    <w:p w14:paraId="18F01F46" w14:textId="7AA890F1" w:rsidR="00933F67" w:rsidRDefault="00933F67" w:rsidP="0069471B">
      <w:pPr>
        <w:tabs>
          <w:tab w:val="left" w:pos="3261"/>
        </w:tabs>
        <w:jc w:val="center"/>
        <w:rPr>
          <w:rFonts w:ascii="Times New Roman" w:hAnsi="Times New Roman"/>
          <w:b/>
          <w:bCs/>
        </w:rPr>
      </w:pPr>
      <w:r w:rsidRPr="00933F67">
        <w:rPr>
          <w:rFonts w:ascii="Times New Roman" w:hAnsi="Times New Roman"/>
          <w:b/>
          <w:bCs/>
        </w:rPr>
        <w:t xml:space="preserve">Informacja o </w:t>
      </w:r>
      <w:r w:rsidR="003F10C5">
        <w:rPr>
          <w:rFonts w:ascii="Times New Roman" w:hAnsi="Times New Roman"/>
          <w:b/>
          <w:bCs/>
        </w:rPr>
        <w:t>wnioskach</w:t>
      </w:r>
      <w:r w:rsidRPr="00933F67">
        <w:rPr>
          <w:rFonts w:ascii="Times New Roman" w:hAnsi="Times New Roman"/>
          <w:b/>
          <w:bCs/>
        </w:rPr>
        <w:t xml:space="preserve"> </w:t>
      </w:r>
      <w:r w:rsidR="003F10C5">
        <w:rPr>
          <w:rFonts w:ascii="Times New Roman" w:hAnsi="Times New Roman"/>
          <w:b/>
          <w:bCs/>
        </w:rPr>
        <w:t>dot. wyjaśnienia</w:t>
      </w:r>
      <w:r w:rsidRPr="00933F67">
        <w:rPr>
          <w:rFonts w:ascii="Times New Roman" w:hAnsi="Times New Roman"/>
          <w:b/>
          <w:bCs/>
        </w:rPr>
        <w:t xml:space="preserve"> SWZ </w:t>
      </w:r>
    </w:p>
    <w:p w14:paraId="2D8D6933" w14:textId="16F4EE07" w:rsidR="008C7528" w:rsidRPr="00991788" w:rsidRDefault="008C7528" w:rsidP="00A42C1D">
      <w:pPr>
        <w:tabs>
          <w:tab w:val="left" w:pos="3119"/>
        </w:tabs>
        <w:spacing w:after="0" w:line="240" w:lineRule="auto"/>
        <w:rPr>
          <w:rFonts w:ascii="Times New Roman" w:hAnsi="Times New Roman"/>
        </w:rPr>
      </w:pPr>
      <w:r w:rsidRPr="00515FA1">
        <w:rPr>
          <w:rFonts w:ascii="Times New Roman" w:hAnsi="Times New Roman"/>
          <w:b/>
          <w:bCs/>
        </w:rPr>
        <w:t>Zamawiający</w:t>
      </w:r>
      <w:r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  <w:b/>
          <w:bCs/>
        </w:rPr>
        <w:tab/>
      </w:r>
      <w:r w:rsidRPr="00991788">
        <w:rPr>
          <w:rFonts w:ascii="Times New Roman" w:hAnsi="Times New Roman"/>
        </w:rPr>
        <w:t>Politechnika Warszawska, 00-661 Warszawa, Plac Politechniki 1</w:t>
      </w:r>
    </w:p>
    <w:p w14:paraId="2509968F" w14:textId="2760D880" w:rsidR="008C7528" w:rsidRPr="00991788" w:rsidRDefault="008C7528" w:rsidP="00A42C1D">
      <w:pPr>
        <w:tabs>
          <w:tab w:val="left" w:pos="3119"/>
        </w:tabs>
        <w:spacing w:after="0" w:line="240" w:lineRule="auto"/>
        <w:rPr>
          <w:rFonts w:ascii="Times New Roman" w:hAnsi="Times New Roman"/>
          <w:b/>
          <w:bCs/>
        </w:rPr>
      </w:pPr>
      <w:r w:rsidRPr="00991788">
        <w:rPr>
          <w:rFonts w:ascii="Times New Roman" w:hAnsi="Times New Roman"/>
          <w:b/>
          <w:bCs/>
        </w:rPr>
        <w:t>Nr postępowania:</w:t>
      </w:r>
      <w:r w:rsidRPr="00991788">
        <w:rPr>
          <w:rFonts w:ascii="Times New Roman" w:hAnsi="Times New Roman"/>
          <w:b/>
          <w:bCs/>
        </w:rPr>
        <w:tab/>
      </w:r>
      <w:r w:rsidRPr="00991788">
        <w:rPr>
          <w:rFonts w:ascii="Times New Roman" w:hAnsi="Times New Roman"/>
        </w:rPr>
        <w:t>WCh</w:t>
      </w:r>
      <w:r w:rsidR="008D2289">
        <w:rPr>
          <w:rFonts w:ascii="Times New Roman" w:hAnsi="Times New Roman"/>
        </w:rPr>
        <w:t>.260.11.2022</w:t>
      </w:r>
    </w:p>
    <w:p w14:paraId="7BE1A06F" w14:textId="02B29850" w:rsidR="008C7528" w:rsidRPr="00E877BB" w:rsidRDefault="008C7528" w:rsidP="00A42C1D">
      <w:pPr>
        <w:tabs>
          <w:tab w:val="left" w:pos="2410"/>
        </w:tabs>
        <w:spacing w:after="0" w:line="240" w:lineRule="auto"/>
        <w:ind w:left="3119" w:hanging="3119"/>
        <w:jc w:val="both"/>
        <w:rPr>
          <w:rFonts w:ascii="Times New Roman" w:hAnsi="Times New Roman"/>
        </w:rPr>
      </w:pPr>
      <w:r w:rsidRPr="00991788">
        <w:rPr>
          <w:rFonts w:ascii="Times New Roman" w:hAnsi="Times New Roman"/>
          <w:b/>
          <w:bCs/>
        </w:rPr>
        <w:t xml:space="preserve">Nazwa postępowania: </w:t>
      </w:r>
      <w:r w:rsidRPr="00991788">
        <w:rPr>
          <w:rFonts w:ascii="Times New Roman" w:hAnsi="Times New Roman"/>
        </w:rPr>
        <w:tab/>
      </w:r>
      <w:r w:rsidRPr="00991788">
        <w:rPr>
          <w:rFonts w:ascii="Times New Roman" w:hAnsi="Times New Roman"/>
        </w:rPr>
        <w:tab/>
      </w:r>
      <w:r w:rsidR="008D2289">
        <w:rPr>
          <w:rFonts w:ascii="Times New Roman" w:hAnsi="Times New Roman"/>
        </w:rPr>
        <w:t>Sukcesywne dostawy materiałów laboratoryjnych i drobnego sprzętu laboratoryjnego</w:t>
      </w:r>
    </w:p>
    <w:p w14:paraId="19D4B887" w14:textId="77777777" w:rsidR="008C7528" w:rsidRPr="00991788" w:rsidRDefault="008C7528" w:rsidP="00A42C1D">
      <w:pPr>
        <w:tabs>
          <w:tab w:val="left" w:pos="3261"/>
        </w:tabs>
        <w:spacing w:after="0" w:line="240" w:lineRule="auto"/>
        <w:rPr>
          <w:rFonts w:ascii="Times New Roman" w:hAnsi="Times New Roman"/>
          <w:b/>
          <w:bCs/>
        </w:rPr>
      </w:pPr>
    </w:p>
    <w:p w14:paraId="10B7C805" w14:textId="0D98EEFF" w:rsidR="008C7528" w:rsidRPr="00991788" w:rsidRDefault="008C7528" w:rsidP="00A42C1D">
      <w:pPr>
        <w:spacing w:after="0" w:line="240" w:lineRule="auto"/>
        <w:ind w:left="3119" w:hanging="3261"/>
        <w:jc w:val="both"/>
        <w:rPr>
          <w:rFonts w:ascii="Times New Roman" w:hAnsi="Times New Roman" w:cs="Times New Roman"/>
        </w:rPr>
      </w:pPr>
      <w:r w:rsidRPr="00991788">
        <w:rPr>
          <w:rFonts w:ascii="Times New Roman" w:hAnsi="Times New Roman"/>
          <w:b/>
        </w:rPr>
        <w:t>Tryb udzielenia zamówienia:</w:t>
      </w:r>
      <w:r w:rsidRPr="00991788">
        <w:rPr>
          <w:rFonts w:ascii="Times New Roman" w:hAnsi="Times New Roman"/>
          <w:b/>
        </w:rPr>
        <w:tab/>
      </w:r>
      <w:r w:rsidR="00F134FE">
        <w:rPr>
          <w:rFonts w:ascii="Times New Roman" w:hAnsi="Times New Roman" w:cs="Times New Roman"/>
          <w:bCs/>
        </w:rPr>
        <w:t>tryb podstawowy</w:t>
      </w:r>
      <w:r w:rsidRPr="00991788">
        <w:rPr>
          <w:rFonts w:ascii="Times New Roman" w:hAnsi="Times New Roman" w:cs="Times New Roman"/>
          <w:bCs/>
        </w:rPr>
        <w:t xml:space="preserve"> na podst. art. </w:t>
      </w:r>
      <w:r w:rsidR="00F134FE">
        <w:rPr>
          <w:rFonts w:ascii="Times New Roman" w:hAnsi="Times New Roman" w:cs="Times New Roman"/>
          <w:bCs/>
        </w:rPr>
        <w:t>275</w:t>
      </w:r>
      <w:r w:rsidR="006C55FB">
        <w:rPr>
          <w:rFonts w:ascii="Times New Roman" w:hAnsi="Times New Roman" w:cs="Times New Roman"/>
          <w:bCs/>
        </w:rPr>
        <w:t xml:space="preserve"> ust. 1 </w:t>
      </w:r>
      <w:r w:rsidRPr="00991788">
        <w:rPr>
          <w:rFonts w:ascii="Times New Roman" w:hAnsi="Times New Roman" w:cs="Times New Roman"/>
          <w:bCs/>
        </w:rPr>
        <w:t xml:space="preserve"> ustawy  </w:t>
      </w:r>
      <w:r w:rsidRPr="00991788">
        <w:rPr>
          <w:rFonts w:ascii="Times New Roman" w:eastAsia="Calibri" w:hAnsi="Times New Roman" w:cs="Times New Roman"/>
        </w:rPr>
        <w:t>z 11 września 2019 r. – Prawo zamówień publicznych t.j  (Dz.U. z 2021 poz. 1129 ze zm.)</w:t>
      </w:r>
      <w:r w:rsidRPr="00991788">
        <w:rPr>
          <w:rFonts w:ascii="Times New Roman" w:hAnsi="Times New Roman" w:cs="Times New Roman"/>
          <w:bCs/>
        </w:rPr>
        <w:t xml:space="preserve"> Prawo Zamówień Publicznych zwanej dalej „ustawą</w:t>
      </w:r>
      <w:r w:rsidR="00991788" w:rsidRPr="00991788">
        <w:rPr>
          <w:rFonts w:ascii="Times New Roman" w:hAnsi="Times New Roman" w:cs="Times New Roman"/>
          <w:bCs/>
        </w:rPr>
        <w:t xml:space="preserve"> Pzp</w:t>
      </w:r>
      <w:r w:rsidRPr="00991788">
        <w:rPr>
          <w:rFonts w:ascii="Times New Roman" w:hAnsi="Times New Roman" w:cs="Times New Roman"/>
          <w:bCs/>
        </w:rPr>
        <w:t>”</w:t>
      </w:r>
    </w:p>
    <w:p w14:paraId="356724E8" w14:textId="77777777" w:rsidR="00CB7E30" w:rsidRPr="0020799D" w:rsidRDefault="00CB7E30" w:rsidP="00CB7E30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50FF97E5" w14:textId="2573AE5C" w:rsidR="00CB7E30" w:rsidRPr="00436EAD" w:rsidRDefault="00200055" w:rsidP="00E10096">
      <w:pPr>
        <w:widowControl w:val="0"/>
        <w:spacing w:after="0" w:line="120" w:lineRule="atLeast"/>
        <w:ind w:firstLine="708"/>
        <w:jc w:val="both"/>
        <w:rPr>
          <w:rFonts w:ascii="Times New Roman" w:eastAsia="Calibri" w:hAnsi="Times New Roman" w:cs="Times New Roman"/>
        </w:rPr>
      </w:pPr>
      <w:r w:rsidRPr="00436EAD">
        <w:rPr>
          <w:rFonts w:ascii="Times New Roman" w:eastAsia="Calibri" w:hAnsi="Times New Roman" w:cs="Times New Roman"/>
        </w:rPr>
        <w:t xml:space="preserve">Na podstawie art. </w:t>
      </w:r>
      <w:r w:rsidR="003E5F57">
        <w:rPr>
          <w:rFonts w:ascii="Times New Roman" w:eastAsia="Calibri" w:hAnsi="Times New Roman" w:cs="Times New Roman"/>
        </w:rPr>
        <w:t>284</w:t>
      </w:r>
      <w:r w:rsidR="00896FD2" w:rsidRPr="00436EAD">
        <w:rPr>
          <w:rFonts w:ascii="Times New Roman" w:eastAsia="Calibri" w:hAnsi="Times New Roman" w:cs="Times New Roman"/>
        </w:rPr>
        <w:t xml:space="preserve"> ust.</w:t>
      </w:r>
      <w:r w:rsidR="00FA79AC" w:rsidRPr="00436EAD">
        <w:rPr>
          <w:rFonts w:ascii="Times New Roman" w:eastAsia="Calibri" w:hAnsi="Times New Roman" w:cs="Times New Roman"/>
        </w:rPr>
        <w:t xml:space="preserve"> </w:t>
      </w:r>
      <w:r w:rsidR="003E5F57">
        <w:rPr>
          <w:rFonts w:ascii="Times New Roman" w:eastAsia="Calibri" w:hAnsi="Times New Roman" w:cs="Times New Roman"/>
        </w:rPr>
        <w:t>2</w:t>
      </w:r>
      <w:r w:rsidR="00896FD2" w:rsidRPr="00436EAD">
        <w:rPr>
          <w:rFonts w:ascii="Times New Roman" w:eastAsia="Calibri" w:hAnsi="Times New Roman" w:cs="Times New Roman"/>
        </w:rPr>
        <w:t xml:space="preserve"> </w:t>
      </w:r>
      <w:r w:rsidR="00436EAD" w:rsidRPr="00436EAD">
        <w:rPr>
          <w:rFonts w:ascii="Times New Roman" w:eastAsia="Calibri" w:hAnsi="Times New Roman" w:cs="Times New Roman"/>
        </w:rPr>
        <w:t>u</w:t>
      </w:r>
      <w:r w:rsidR="00896FD2" w:rsidRPr="00436EAD">
        <w:rPr>
          <w:rFonts w:ascii="Times New Roman" w:eastAsia="Calibri" w:hAnsi="Times New Roman" w:cs="Times New Roman"/>
        </w:rPr>
        <w:t xml:space="preserve">stawy </w:t>
      </w:r>
      <w:r w:rsidR="00991788">
        <w:rPr>
          <w:rFonts w:ascii="Times New Roman" w:eastAsia="Calibri" w:hAnsi="Times New Roman" w:cs="Times New Roman"/>
        </w:rPr>
        <w:t xml:space="preserve">Pzp </w:t>
      </w:r>
      <w:r w:rsidR="00896FD2" w:rsidRPr="00436EAD">
        <w:rPr>
          <w:rFonts w:ascii="Times New Roman" w:eastAsia="Calibri" w:hAnsi="Times New Roman" w:cs="Times New Roman"/>
        </w:rPr>
        <w:t xml:space="preserve"> </w:t>
      </w:r>
      <w:r w:rsidR="0001355C">
        <w:rPr>
          <w:rFonts w:ascii="Times New Roman" w:eastAsia="Calibri" w:hAnsi="Times New Roman" w:cs="Times New Roman"/>
        </w:rPr>
        <w:t>Wydział Chemiczny</w:t>
      </w:r>
      <w:r w:rsidR="00F22BC4">
        <w:rPr>
          <w:rFonts w:ascii="Times New Roman" w:eastAsia="Calibri" w:hAnsi="Times New Roman" w:cs="Times New Roman"/>
        </w:rPr>
        <w:t xml:space="preserve"> </w:t>
      </w:r>
      <w:r w:rsidR="00BD672A">
        <w:rPr>
          <w:rFonts w:ascii="Times New Roman" w:eastAsia="Calibri" w:hAnsi="Times New Roman" w:cs="Times New Roman"/>
        </w:rPr>
        <w:t>Politechnik</w:t>
      </w:r>
      <w:r w:rsidR="00D16F7B">
        <w:rPr>
          <w:rFonts w:ascii="Times New Roman" w:eastAsia="Calibri" w:hAnsi="Times New Roman" w:cs="Times New Roman"/>
        </w:rPr>
        <w:t>a</w:t>
      </w:r>
      <w:r w:rsidR="00BD672A">
        <w:rPr>
          <w:rFonts w:ascii="Times New Roman" w:eastAsia="Calibri" w:hAnsi="Times New Roman" w:cs="Times New Roman"/>
        </w:rPr>
        <w:t xml:space="preserve"> Warszawsk</w:t>
      </w:r>
      <w:r w:rsidR="00D16F7B">
        <w:rPr>
          <w:rFonts w:ascii="Times New Roman" w:eastAsia="Calibri" w:hAnsi="Times New Roman" w:cs="Times New Roman"/>
        </w:rPr>
        <w:t>a</w:t>
      </w:r>
      <w:r w:rsidR="00BD672A">
        <w:rPr>
          <w:rFonts w:ascii="Times New Roman" w:eastAsia="Calibri" w:hAnsi="Times New Roman" w:cs="Times New Roman"/>
        </w:rPr>
        <w:t xml:space="preserve">, działając w imieniu </w:t>
      </w:r>
      <w:r w:rsidR="00BD672A" w:rsidRPr="00BB7EF6">
        <w:rPr>
          <w:rFonts w:ascii="Times New Roman" w:eastAsia="Calibri" w:hAnsi="Times New Roman" w:cs="Times New Roman"/>
        </w:rPr>
        <w:t>Zamawiając</w:t>
      </w:r>
      <w:r w:rsidR="00BD672A">
        <w:rPr>
          <w:rFonts w:ascii="Times New Roman" w:eastAsia="Calibri" w:hAnsi="Times New Roman" w:cs="Times New Roman"/>
        </w:rPr>
        <w:t>ego</w:t>
      </w:r>
      <w:r w:rsidR="00BD672A" w:rsidRPr="00436EAD">
        <w:rPr>
          <w:rFonts w:ascii="Times New Roman" w:eastAsia="Calibri" w:hAnsi="Times New Roman" w:cs="Times New Roman"/>
        </w:rPr>
        <w:t xml:space="preserve"> </w:t>
      </w:r>
      <w:r w:rsidR="000C2610" w:rsidRPr="00436EAD">
        <w:rPr>
          <w:rFonts w:ascii="Times New Roman" w:eastAsia="Calibri" w:hAnsi="Times New Roman" w:cs="Times New Roman"/>
        </w:rPr>
        <w:t xml:space="preserve"> </w:t>
      </w:r>
      <w:r w:rsidR="00CB7E30" w:rsidRPr="00436EAD">
        <w:rPr>
          <w:rFonts w:ascii="Times New Roman" w:eastAsia="Calibri" w:hAnsi="Times New Roman" w:cs="Times New Roman"/>
        </w:rPr>
        <w:t xml:space="preserve">informuje, że </w:t>
      </w:r>
      <w:r w:rsidR="005B0203" w:rsidRPr="00436EAD">
        <w:rPr>
          <w:rFonts w:ascii="Times New Roman" w:eastAsia="Calibri" w:hAnsi="Times New Roman" w:cs="Times New Roman"/>
        </w:rPr>
        <w:t xml:space="preserve"> </w:t>
      </w:r>
      <w:r w:rsidR="008F3EB7" w:rsidRPr="00436EAD">
        <w:rPr>
          <w:rFonts w:ascii="Times New Roman" w:eastAsia="Calibri" w:hAnsi="Times New Roman" w:cs="Times New Roman"/>
        </w:rPr>
        <w:t>W</w:t>
      </w:r>
      <w:r w:rsidR="00CB7E30" w:rsidRPr="00436EAD">
        <w:rPr>
          <w:rFonts w:ascii="Times New Roman" w:eastAsia="Calibri" w:hAnsi="Times New Roman" w:cs="Times New Roman"/>
        </w:rPr>
        <w:t>ykonawc</w:t>
      </w:r>
      <w:r w:rsidR="0009606C">
        <w:rPr>
          <w:rFonts w:ascii="Times New Roman" w:eastAsia="Calibri" w:hAnsi="Times New Roman" w:cs="Times New Roman"/>
        </w:rPr>
        <w:t xml:space="preserve">y </w:t>
      </w:r>
      <w:r w:rsidR="00CB7E30" w:rsidRPr="00436EAD">
        <w:rPr>
          <w:rFonts w:ascii="Times New Roman" w:eastAsia="Calibri" w:hAnsi="Times New Roman" w:cs="Times New Roman"/>
        </w:rPr>
        <w:t>zwróci</w:t>
      </w:r>
      <w:r w:rsidR="0009606C">
        <w:rPr>
          <w:rFonts w:ascii="Times New Roman" w:eastAsia="Calibri" w:hAnsi="Times New Roman" w:cs="Times New Roman"/>
        </w:rPr>
        <w:t xml:space="preserve">li </w:t>
      </w:r>
      <w:r w:rsidR="00CB7E30" w:rsidRPr="00436EAD">
        <w:rPr>
          <w:rFonts w:ascii="Times New Roman" w:eastAsia="Calibri" w:hAnsi="Times New Roman" w:cs="Times New Roman"/>
        </w:rPr>
        <w:t xml:space="preserve">się do </w:t>
      </w:r>
      <w:r w:rsidR="008F3EB7" w:rsidRPr="00436EAD">
        <w:rPr>
          <w:rFonts w:ascii="Times New Roman" w:eastAsia="Calibri" w:hAnsi="Times New Roman" w:cs="Times New Roman"/>
        </w:rPr>
        <w:t>Z</w:t>
      </w:r>
      <w:r w:rsidR="00CB7E30" w:rsidRPr="00436EAD">
        <w:rPr>
          <w:rFonts w:ascii="Times New Roman" w:eastAsia="Calibri" w:hAnsi="Times New Roman" w:cs="Times New Roman"/>
        </w:rPr>
        <w:t>amawiającego z wni</w:t>
      </w:r>
      <w:r w:rsidR="005B0203" w:rsidRPr="00436EAD">
        <w:rPr>
          <w:rFonts w:ascii="Times New Roman" w:eastAsia="Calibri" w:hAnsi="Times New Roman" w:cs="Times New Roman"/>
        </w:rPr>
        <w:t>oskiem o wyjaśnienie treści SWZ</w:t>
      </w:r>
      <w:r w:rsidR="005F59DD" w:rsidRPr="00436EAD">
        <w:rPr>
          <w:rFonts w:ascii="Times New Roman" w:eastAsia="Calibri" w:hAnsi="Times New Roman" w:cs="Times New Roman"/>
        </w:rPr>
        <w:t xml:space="preserve">, a Zamawiający udzielił </w:t>
      </w:r>
      <w:r w:rsidR="003E3B40" w:rsidRPr="00436EAD">
        <w:rPr>
          <w:rFonts w:ascii="Times New Roman" w:eastAsia="Calibri" w:hAnsi="Times New Roman" w:cs="Times New Roman"/>
        </w:rPr>
        <w:t>wyjaśnień:</w:t>
      </w:r>
    </w:p>
    <w:p w14:paraId="00491C44" w14:textId="77777777" w:rsidR="00347896" w:rsidRPr="00456D3C" w:rsidRDefault="00347896" w:rsidP="0097233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7BAE94DA" w14:textId="7E5A9247" w:rsidR="007E4883" w:rsidRDefault="00CB7E30" w:rsidP="0097233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456D3C">
        <w:rPr>
          <w:rFonts w:ascii="Times New Roman" w:eastAsia="Calibri" w:hAnsi="Times New Roman" w:cs="Times New Roman"/>
          <w:b/>
          <w:bCs/>
        </w:rPr>
        <w:t>Pytanie 1:</w:t>
      </w:r>
    </w:p>
    <w:p w14:paraId="013177F2" w14:textId="145594B7" w:rsidR="008663FC" w:rsidRPr="008663FC" w:rsidRDefault="008663FC" w:rsidP="00A42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663FC">
        <w:rPr>
          <w:rFonts w:ascii="Times New Roman" w:hAnsi="Times New Roman" w:cs="Times New Roman"/>
          <w:color w:val="000000"/>
        </w:rPr>
        <w:t xml:space="preserve">Dotyczy pozycji: </w:t>
      </w:r>
    </w:p>
    <w:p w14:paraId="61D341E6" w14:textId="77777777" w:rsidR="008663FC" w:rsidRPr="008663FC" w:rsidRDefault="008663FC" w:rsidP="00A42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663FC">
        <w:rPr>
          <w:rFonts w:ascii="Times New Roman" w:hAnsi="Times New Roman" w:cs="Times New Roman"/>
          <w:b/>
          <w:bCs/>
          <w:color w:val="000000"/>
        </w:rPr>
        <w:t xml:space="preserve">2.93 </w:t>
      </w:r>
    </w:p>
    <w:p w14:paraId="0093FD3C" w14:textId="77777777" w:rsidR="008663FC" w:rsidRPr="008663FC" w:rsidRDefault="008663FC" w:rsidP="00A42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663FC">
        <w:rPr>
          <w:rFonts w:ascii="Times New Roman" w:hAnsi="Times New Roman" w:cs="Times New Roman"/>
          <w:color w:val="000000"/>
        </w:rPr>
        <w:t xml:space="preserve">Czy Zamawiający wyrazi zgodę na fiolki o poniższych parametrach: </w:t>
      </w:r>
    </w:p>
    <w:p w14:paraId="73AAB543" w14:textId="48669C38" w:rsidR="0009606C" w:rsidRPr="00A42C1D" w:rsidRDefault="008663FC" w:rsidP="00A42C1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A42C1D">
        <w:rPr>
          <w:rFonts w:ascii="Times New Roman" w:hAnsi="Times New Roman" w:cs="Times New Roman"/>
          <w:color w:val="000000"/>
        </w:rPr>
        <w:t xml:space="preserve">Wykonane ze szkła borokrzemianowego o klasie hydrolityczności 1. Z płaskim dnem i gwintem na nakrętkę z septą. Idealne do autosamplera. Poj. nominalna 2 ml., poj 1,5 ml, Wys. 32 mm, </w:t>
      </w:r>
      <w:r w:rsidRPr="00A42C1D">
        <w:rPr>
          <w:rFonts w:ascii="Times New Roman" w:hAnsi="Times New Roman" w:cs="Times New Roman"/>
          <w:b/>
          <w:bCs/>
          <w:color w:val="000000"/>
        </w:rPr>
        <w:t xml:space="preserve">Ø 11,6 </w:t>
      </w:r>
      <w:r w:rsidRPr="00A42C1D">
        <w:rPr>
          <w:rFonts w:ascii="Times New Roman" w:hAnsi="Times New Roman" w:cs="Times New Roman"/>
          <w:color w:val="000000"/>
        </w:rPr>
        <w:t>mm,Gwint 8 mm.</w:t>
      </w:r>
    </w:p>
    <w:p w14:paraId="46268153" w14:textId="3015F9A1" w:rsidR="00CB7E30" w:rsidRDefault="00CB7E30" w:rsidP="00CB7E3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456D3C">
        <w:rPr>
          <w:rFonts w:ascii="Times New Roman" w:eastAsia="Calibri" w:hAnsi="Times New Roman" w:cs="Times New Roman"/>
          <w:b/>
          <w:bCs/>
        </w:rPr>
        <w:t>Odpowiedź</w:t>
      </w:r>
      <w:r w:rsidR="0097233F" w:rsidRPr="00456D3C">
        <w:rPr>
          <w:rFonts w:ascii="Times New Roman" w:eastAsia="Calibri" w:hAnsi="Times New Roman" w:cs="Times New Roman"/>
          <w:b/>
          <w:bCs/>
        </w:rPr>
        <w:t xml:space="preserve"> na pytanie 1</w:t>
      </w:r>
      <w:r w:rsidRPr="00456D3C">
        <w:rPr>
          <w:rFonts w:ascii="Times New Roman" w:eastAsia="Calibri" w:hAnsi="Times New Roman" w:cs="Times New Roman"/>
          <w:b/>
          <w:bCs/>
        </w:rPr>
        <w:t>:</w:t>
      </w:r>
    </w:p>
    <w:p w14:paraId="57340EFB" w14:textId="620E6526" w:rsidR="008663FC" w:rsidRPr="00F873E1" w:rsidRDefault="009546F5" w:rsidP="00CB7E3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bookmarkStart w:id="1" w:name="_Hlk110932813"/>
      <w:r w:rsidRPr="00F873E1">
        <w:rPr>
          <w:rFonts w:ascii="Times New Roman" w:eastAsia="Calibri" w:hAnsi="Times New Roman" w:cs="Times New Roman"/>
        </w:rPr>
        <w:t xml:space="preserve">Zgodnie z art. 284 </w:t>
      </w:r>
      <w:r w:rsidR="00B74262" w:rsidRPr="00F873E1">
        <w:rPr>
          <w:rFonts w:ascii="Times New Roman" w:eastAsia="Calibri" w:hAnsi="Times New Roman" w:cs="Times New Roman"/>
        </w:rPr>
        <w:t xml:space="preserve">ust.1 ustawy Pzp </w:t>
      </w:r>
      <w:r w:rsidR="00646DD9">
        <w:rPr>
          <w:rFonts w:ascii="Times New Roman" w:eastAsia="Calibri" w:hAnsi="Times New Roman" w:cs="Times New Roman"/>
        </w:rPr>
        <w:t>„</w:t>
      </w:r>
      <w:r w:rsidR="00B74262" w:rsidRPr="00646DD9">
        <w:rPr>
          <w:rFonts w:ascii="Times New Roman" w:eastAsia="Calibri" w:hAnsi="Times New Roman" w:cs="Times New Roman"/>
          <w:i/>
          <w:iCs/>
        </w:rPr>
        <w:t>Wykonawca może zwrócić się do zamawiającego z wnioski</w:t>
      </w:r>
      <w:r w:rsidR="00F873E1" w:rsidRPr="00646DD9">
        <w:rPr>
          <w:rFonts w:ascii="Times New Roman" w:eastAsia="Calibri" w:hAnsi="Times New Roman" w:cs="Times New Roman"/>
          <w:i/>
          <w:iCs/>
        </w:rPr>
        <w:t>e</w:t>
      </w:r>
      <w:r w:rsidR="00B74262" w:rsidRPr="00646DD9">
        <w:rPr>
          <w:rFonts w:ascii="Times New Roman" w:eastAsia="Calibri" w:hAnsi="Times New Roman" w:cs="Times New Roman"/>
          <w:i/>
          <w:iCs/>
        </w:rPr>
        <w:t xml:space="preserve">m o wyjaśnienie </w:t>
      </w:r>
      <w:r w:rsidR="00F873E1" w:rsidRPr="00646DD9">
        <w:rPr>
          <w:rFonts w:ascii="Times New Roman" w:eastAsia="Calibri" w:hAnsi="Times New Roman" w:cs="Times New Roman"/>
          <w:i/>
          <w:iCs/>
        </w:rPr>
        <w:t>odpowiednio treści SWZ albo opisu potrzeb i wymagań</w:t>
      </w:r>
      <w:r w:rsidR="00646DD9">
        <w:rPr>
          <w:rFonts w:ascii="Times New Roman" w:eastAsia="Calibri" w:hAnsi="Times New Roman" w:cs="Times New Roman"/>
        </w:rPr>
        <w:t>”</w:t>
      </w:r>
      <w:r w:rsidR="00F873E1" w:rsidRPr="00F873E1">
        <w:rPr>
          <w:rFonts w:ascii="Times New Roman" w:eastAsia="Calibri" w:hAnsi="Times New Roman" w:cs="Times New Roman"/>
        </w:rPr>
        <w:t xml:space="preserve">. </w:t>
      </w:r>
      <w:r w:rsidR="00F873E1">
        <w:rPr>
          <w:rFonts w:ascii="Times New Roman" w:eastAsia="Calibri" w:hAnsi="Times New Roman" w:cs="Times New Roman"/>
        </w:rPr>
        <w:t>P</w:t>
      </w:r>
      <w:r w:rsidR="00AC3D9F">
        <w:rPr>
          <w:rFonts w:ascii="Times New Roman" w:eastAsia="Calibri" w:hAnsi="Times New Roman" w:cs="Times New Roman"/>
        </w:rPr>
        <w:t xml:space="preserve">owyższe pytanie nie spełnia </w:t>
      </w:r>
      <w:r w:rsidR="00305CAA">
        <w:rPr>
          <w:rFonts w:ascii="Times New Roman" w:eastAsia="Calibri" w:hAnsi="Times New Roman" w:cs="Times New Roman"/>
        </w:rPr>
        <w:t xml:space="preserve">wymogów wskazanych w art. 284 ust. 1 ustawy Pzp, gdyż </w:t>
      </w:r>
      <w:r w:rsidR="00DC7E2D">
        <w:rPr>
          <w:rFonts w:ascii="Times New Roman" w:eastAsia="Calibri" w:hAnsi="Times New Roman" w:cs="Times New Roman"/>
        </w:rPr>
        <w:t xml:space="preserve">nie dotyczy </w:t>
      </w:r>
      <w:r w:rsidR="00667D86">
        <w:rPr>
          <w:rFonts w:ascii="Times New Roman" w:eastAsia="Calibri" w:hAnsi="Times New Roman" w:cs="Times New Roman"/>
        </w:rPr>
        <w:t xml:space="preserve">ono wyjaśnienia treści SWZ, a jedynie zaoferowania </w:t>
      </w:r>
      <w:r w:rsidR="00541AC2">
        <w:rPr>
          <w:rFonts w:ascii="Times New Roman" w:eastAsia="Calibri" w:hAnsi="Times New Roman" w:cs="Times New Roman"/>
        </w:rPr>
        <w:t xml:space="preserve">innego asortymentu niż opisany </w:t>
      </w:r>
      <w:r w:rsidR="00646DD9">
        <w:rPr>
          <w:rFonts w:ascii="Times New Roman" w:eastAsia="Calibri" w:hAnsi="Times New Roman" w:cs="Times New Roman"/>
        </w:rPr>
        <w:t xml:space="preserve">przez Zamawiającego </w:t>
      </w:r>
      <w:r w:rsidR="00541AC2">
        <w:rPr>
          <w:rFonts w:ascii="Times New Roman" w:eastAsia="Calibri" w:hAnsi="Times New Roman" w:cs="Times New Roman"/>
        </w:rPr>
        <w:t>w Opisie przedmiotu zamówienia</w:t>
      </w:r>
      <w:r w:rsidR="00646DD9">
        <w:rPr>
          <w:rFonts w:ascii="Times New Roman" w:eastAsia="Calibri" w:hAnsi="Times New Roman" w:cs="Times New Roman"/>
        </w:rPr>
        <w:t xml:space="preserve">. </w:t>
      </w:r>
      <w:r w:rsidR="009E1F92">
        <w:rPr>
          <w:rFonts w:ascii="Times New Roman" w:eastAsia="Calibri" w:hAnsi="Times New Roman" w:cs="Times New Roman"/>
        </w:rPr>
        <w:t xml:space="preserve">W związku z powyższym Zamawiający podtrzymuje zapisy SWZ. </w:t>
      </w:r>
    </w:p>
    <w:bookmarkEnd w:id="1"/>
    <w:p w14:paraId="474C139F" w14:textId="77777777" w:rsidR="009A6B5F" w:rsidRDefault="009A6B5F" w:rsidP="00CB7E3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2DE908E6" w14:textId="69784DC3" w:rsidR="008663FC" w:rsidRDefault="008663FC" w:rsidP="00CB7E3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Pytanie  2:</w:t>
      </w:r>
    </w:p>
    <w:p w14:paraId="759E7B9D" w14:textId="228C3E78" w:rsidR="004908F0" w:rsidRPr="00A42C1D" w:rsidRDefault="004908F0" w:rsidP="004908F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A42C1D">
        <w:rPr>
          <w:rFonts w:ascii="Times New Roman" w:hAnsi="Times New Roman" w:cs="Times New Roman"/>
          <w:color w:val="000000"/>
        </w:rPr>
        <w:t>Czy Zamawiający wyrazi zgodę na probówki o poniższych parametrach:</w:t>
      </w:r>
    </w:p>
    <w:p w14:paraId="275C2141" w14:textId="231ED724" w:rsidR="00F268B6" w:rsidRPr="00AF284A" w:rsidRDefault="004908F0" w:rsidP="003B3867">
      <w:pPr>
        <w:rPr>
          <w:rFonts w:ascii="Times New Roman" w:hAnsi="Times New Roman" w:cs="Times New Roman"/>
          <w:sz w:val="24"/>
          <w:szCs w:val="24"/>
        </w:rPr>
      </w:pPr>
      <w:r w:rsidRPr="004908F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CFFCC08" wp14:editId="2BF6C0CA">
            <wp:extent cx="2914162" cy="1475754"/>
            <wp:effectExtent l="0" t="0" r="63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314" cy="1487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C24A07" w14:textId="02198050" w:rsidR="004908F0" w:rsidRDefault="004908F0" w:rsidP="00F268B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268B6">
        <w:rPr>
          <w:rFonts w:ascii="Times New Roman" w:hAnsi="Times New Roman" w:cs="Times New Roman"/>
          <w:b/>
          <w:bCs/>
        </w:rPr>
        <w:lastRenderedPageBreak/>
        <w:t>Odpowiedź na pytanie 2</w:t>
      </w:r>
    </w:p>
    <w:p w14:paraId="31EDBEA9" w14:textId="7D468D3A" w:rsidR="00F268B6" w:rsidRPr="00F268B6" w:rsidRDefault="00F268B6" w:rsidP="00F268B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873E1">
        <w:rPr>
          <w:rFonts w:ascii="Times New Roman" w:eastAsia="Calibri" w:hAnsi="Times New Roman" w:cs="Times New Roman"/>
        </w:rPr>
        <w:t xml:space="preserve">Zgodnie z art. 284 ust.1 ustawy Pzp </w:t>
      </w:r>
      <w:r>
        <w:rPr>
          <w:rFonts w:ascii="Times New Roman" w:eastAsia="Calibri" w:hAnsi="Times New Roman" w:cs="Times New Roman"/>
        </w:rPr>
        <w:t>„</w:t>
      </w:r>
      <w:r w:rsidRPr="00646DD9">
        <w:rPr>
          <w:rFonts w:ascii="Times New Roman" w:eastAsia="Calibri" w:hAnsi="Times New Roman" w:cs="Times New Roman"/>
          <w:i/>
          <w:iCs/>
        </w:rPr>
        <w:t>Wykonawca może zwrócić się do zamawiającego z wnioskiem o wyjaśnienie odpowiednio treści SWZ albo opisu potrzeb i wymagań</w:t>
      </w:r>
      <w:r>
        <w:rPr>
          <w:rFonts w:ascii="Times New Roman" w:eastAsia="Calibri" w:hAnsi="Times New Roman" w:cs="Times New Roman"/>
        </w:rPr>
        <w:t>”</w:t>
      </w:r>
      <w:r w:rsidRPr="00F873E1">
        <w:rPr>
          <w:rFonts w:ascii="Times New Roman" w:eastAsia="Calibri" w:hAnsi="Times New Roman" w:cs="Times New Roman"/>
        </w:rPr>
        <w:t xml:space="preserve">. </w:t>
      </w:r>
      <w:r>
        <w:rPr>
          <w:rFonts w:ascii="Times New Roman" w:eastAsia="Calibri" w:hAnsi="Times New Roman" w:cs="Times New Roman"/>
        </w:rPr>
        <w:t xml:space="preserve">Powyższe pytanie nie spełnia wymogów wskazanych w art. 284 ust. 1 ustawy Pzp, gdyż nie dotyczy ono wyjaśnienia treści SWZ, a jedynie zaoferowania innego asortymentu niż opisany przez Zamawiającego w Opisie przedmiotu zamówienia. W związku z powyższym Zamawiający podtrzymuje zapisy SWZ. </w:t>
      </w:r>
    </w:p>
    <w:p w14:paraId="3D2F6D82" w14:textId="77777777" w:rsidR="00F268B6" w:rsidRDefault="00F268B6" w:rsidP="00A42C1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1D8293D" w14:textId="178AA6D8" w:rsidR="00350467" w:rsidRPr="00F268B6" w:rsidRDefault="00577557" w:rsidP="00A42C1D">
      <w:pPr>
        <w:spacing w:after="0"/>
        <w:rPr>
          <w:rFonts w:ascii="Times New Roman" w:hAnsi="Times New Roman" w:cs="Times New Roman"/>
          <w:b/>
          <w:bCs/>
        </w:rPr>
      </w:pPr>
      <w:r w:rsidRPr="00F268B6">
        <w:rPr>
          <w:rFonts w:ascii="Times New Roman" w:hAnsi="Times New Roman" w:cs="Times New Roman"/>
          <w:b/>
          <w:bCs/>
        </w:rPr>
        <w:t>Pytanie nr 3</w:t>
      </w:r>
    </w:p>
    <w:p w14:paraId="0CB30E76" w14:textId="074E7AC7" w:rsidR="00350467" w:rsidRPr="00350467" w:rsidRDefault="00350467" w:rsidP="00A42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50467">
        <w:rPr>
          <w:rFonts w:ascii="Times New Roman" w:hAnsi="Times New Roman" w:cs="Times New Roman"/>
          <w:b/>
          <w:bCs/>
          <w:color w:val="000000"/>
        </w:rPr>
        <w:t xml:space="preserve">2.121 </w:t>
      </w:r>
    </w:p>
    <w:p w14:paraId="1A5F2C7F" w14:textId="68C8EBB3" w:rsidR="00350467" w:rsidRDefault="00350467" w:rsidP="00F268B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50467">
        <w:rPr>
          <w:rFonts w:ascii="Times New Roman" w:hAnsi="Times New Roman" w:cs="Times New Roman"/>
          <w:color w:val="000000"/>
        </w:rPr>
        <w:t>Czy zamawiający wyrazi zgodę na probówki: Poj. 14 ml; Ø zewn. 16 mm; wys. 100 mm; grubość ścianki 0,8 mm lub 0,9 mm.</w:t>
      </w:r>
    </w:p>
    <w:p w14:paraId="7F070FD6" w14:textId="1C03ECCE" w:rsidR="00350467" w:rsidRDefault="00350467" w:rsidP="00F268B6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350467">
        <w:rPr>
          <w:rFonts w:ascii="Times New Roman" w:hAnsi="Times New Roman" w:cs="Times New Roman"/>
          <w:b/>
          <w:bCs/>
          <w:color w:val="000000"/>
        </w:rPr>
        <w:t>Odpowiedź na pytanie 3</w:t>
      </w:r>
    </w:p>
    <w:p w14:paraId="6CD5B179" w14:textId="77777777" w:rsidR="00F268B6" w:rsidRPr="00F873E1" w:rsidRDefault="00F268B6" w:rsidP="00F268B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873E1">
        <w:rPr>
          <w:rFonts w:ascii="Times New Roman" w:eastAsia="Calibri" w:hAnsi="Times New Roman" w:cs="Times New Roman"/>
        </w:rPr>
        <w:t xml:space="preserve">Zgodnie z art. 284 ust.1 ustawy Pzp </w:t>
      </w:r>
      <w:r>
        <w:rPr>
          <w:rFonts w:ascii="Times New Roman" w:eastAsia="Calibri" w:hAnsi="Times New Roman" w:cs="Times New Roman"/>
        </w:rPr>
        <w:t>„</w:t>
      </w:r>
      <w:r w:rsidRPr="00646DD9">
        <w:rPr>
          <w:rFonts w:ascii="Times New Roman" w:eastAsia="Calibri" w:hAnsi="Times New Roman" w:cs="Times New Roman"/>
          <w:i/>
          <w:iCs/>
        </w:rPr>
        <w:t>Wykonawca może zwrócić się do zamawiającego z wnioskiem o wyjaśnienie odpowiednio treści SWZ albo opisu potrzeb i wymagań</w:t>
      </w:r>
      <w:r>
        <w:rPr>
          <w:rFonts w:ascii="Times New Roman" w:eastAsia="Calibri" w:hAnsi="Times New Roman" w:cs="Times New Roman"/>
        </w:rPr>
        <w:t>”</w:t>
      </w:r>
      <w:r w:rsidRPr="00F873E1">
        <w:rPr>
          <w:rFonts w:ascii="Times New Roman" w:eastAsia="Calibri" w:hAnsi="Times New Roman" w:cs="Times New Roman"/>
        </w:rPr>
        <w:t xml:space="preserve">. </w:t>
      </w:r>
      <w:r>
        <w:rPr>
          <w:rFonts w:ascii="Times New Roman" w:eastAsia="Calibri" w:hAnsi="Times New Roman" w:cs="Times New Roman"/>
        </w:rPr>
        <w:t xml:space="preserve">Powyższe pytanie nie spełnia wymogów wskazanych w art. 284 ust. 1 ustawy Pzp, gdyż nie dotyczy ono wyjaśnienia treści SWZ, a jedynie zaoferowania innego asortymentu niż opisany przez Zamawiającego w Opisie przedmiotu zamówienia. W związku z powyższym Zamawiający podtrzymuje zapisy SWZ. </w:t>
      </w:r>
    </w:p>
    <w:p w14:paraId="5DA06E4E" w14:textId="77777777" w:rsidR="00F268B6" w:rsidRDefault="00F268B6" w:rsidP="00F268B6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600D1477" w14:textId="7956A0AB" w:rsidR="00A42C1D" w:rsidRPr="00A42C1D" w:rsidRDefault="00350467" w:rsidP="00A42C1D">
      <w:pPr>
        <w:spacing w:after="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Pytanie 4</w:t>
      </w:r>
    </w:p>
    <w:p w14:paraId="70D704AD" w14:textId="4245EDEA" w:rsidR="00A42C1D" w:rsidRPr="00A42C1D" w:rsidRDefault="00A42C1D" w:rsidP="00A42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42C1D">
        <w:rPr>
          <w:rFonts w:ascii="Times New Roman" w:hAnsi="Times New Roman" w:cs="Times New Roman"/>
          <w:b/>
          <w:bCs/>
          <w:color w:val="000000"/>
        </w:rPr>
        <w:t xml:space="preserve">2.122 </w:t>
      </w:r>
    </w:p>
    <w:p w14:paraId="208EFD9F" w14:textId="55902A41" w:rsidR="00A42C1D" w:rsidRDefault="00A42C1D" w:rsidP="00A42C1D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A42C1D">
        <w:rPr>
          <w:rFonts w:ascii="Times New Roman" w:hAnsi="Times New Roman" w:cs="Times New Roman"/>
          <w:color w:val="000000"/>
        </w:rPr>
        <w:t>Czy Zamawiający wyrazi zgodę na probówki :Poj. 25 ml; Ø zewn. 16 mm; wys. 160 mm; grubość ścianki 0,8 mm lub 0,9 mm</w:t>
      </w:r>
    </w:p>
    <w:p w14:paraId="29E3E2FD" w14:textId="4C79E007" w:rsidR="00350467" w:rsidRDefault="002C3BCD" w:rsidP="009A6B5F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Odpowiedź na pytanie 4</w:t>
      </w:r>
    </w:p>
    <w:p w14:paraId="3A6FD84E" w14:textId="77777777" w:rsidR="00F268B6" w:rsidRPr="00F873E1" w:rsidRDefault="00F268B6" w:rsidP="009A6B5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873E1">
        <w:rPr>
          <w:rFonts w:ascii="Times New Roman" w:eastAsia="Calibri" w:hAnsi="Times New Roman" w:cs="Times New Roman"/>
        </w:rPr>
        <w:t xml:space="preserve">Zgodnie z art. 284 ust.1 ustawy Pzp </w:t>
      </w:r>
      <w:r>
        <w:rPr>
          <w:rFonts w:ascii="Times New Roman" w:eastAsia="Calibri" w:hAnsi="Times New Roman" w:cs="Times New Roman"/>
        </w:rPr>
        <w:t>„</w:t>
      </w:r>
      <w:r w:rsidRPr="00646DD9">
        <w:rPr>
          <w:rFonts w:ascii="Times New Roman" w:eastAsia="Calibri" w:hAnsi="Times New Roman" w:cs="Times New Roman"/>
          <w:i/>
          <w:iCs/>
        </w:rPr>
        <w:t>Wykonawca może zwrócić się do zamawiającego z wnioskiem o wyjaśnienie odpowiednio treści SWZ albo opisu potrzeb i wymagań</w:t>
      </w:r>
      <w:r>
        <w:rPr>
          <w:rFonts w:ascii="Times New Roman" w:eastAsia="Calibri" w:hAnsi="Times New Roman" w:cs="Times New Roman"/>
        </w:rPr>
        <w:t>”</w:t>
      </w:r>
      <w:r w:rsidRPr="00F873E1">
        <w:rPr>
          <w:rFonts w:ascii="Times New Roman" w:eastAsia="Calibri" w:hAnsi="Times New Roman" w:cs="Times New Roman"/>
        </w:rPr>
        <w:t xml:space="preserve">. </w:t>
      </w:r>
      <w:r>
        <w:rPr>
          <w:rFonts w:ascii="Times New Roman" w:eastAsia="Calibri" w:hAnsi="Times New Roman" w:cs="Times New Roman"/>
        </w:rPr>
        <w:t xml:space="preserve">Powyższe pytanie nie spełnia wymogów wskazanych w art. 284 ust. 1 ustawy Pzp, gdyż nie dotyczy ono wyjaśnienia treści SWZ, a jedynie zaoferowania innego asortymentu niż opisany przez Zamawiającego w Opisie przedmiotu zamówienia. W związku z powyższym Zamawiający podtrzymuje zapisy SWZ. </w:t>
      </w:r>
    </w:p>
    <w:p w14:paraId="7A94470E" w14:textId="77777777" w:rsidR="00F268B6" w:rsidRDefault="00F268B6" w:rsidP="00350467">
      <w:pPr>
        <w:rPr>
          <w:rFonts w:ascii="Times New Roman" w:hAnsi="Times New Roman" w:cs="Times New Roman"/>
          <w:b/>
          <w:bCs/>
          <w:color w:val="000000"/>
        </w:rPr>
      </w:pPr>
    </w:p>
    <w:p w14:paraId="764784E3" w14:textId="6C8A627C" w:rsidR="007C096B" w:rsidRPr="007C096B" w:rsidRDefault="002C3BCD" w:rsidP="007C096B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Pytanie 5</w:t>
      </w:r>
    </w:p>
    <w:p w14:paraId="30C1E87C" w14:textId="2A5126F0" w:rsidR="007C096B" w:rsidRPr="007C096B" w:rsidRDefault="007C096B" w:rsidP="007C0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C096B">
        <w:rPr>
          <w:rFonts w:ascii="Times New Roman" w:hAnsi="Times New Roman" w:cs="Times New Roman"/>
          <w:b/>
          <w:bCs/>
          <w:color w:val="000000"/>
        </w:rPr>
        <w:t xml:space="preserve">2.148 </w:t>
      </w:r>
    </w:p>
    <w:p w14:paraId="5C5617A7" w14:textId="240E5E91" w:rsidR="007C096B" w:rsidRDefault="007C096B" w:rsidP="007C096B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7C096B">
        <w:rPr>
          <w:rFonts w:ascii="Times New Roman" w:hAnsi="Times New Roman" w:cs="Times New Roman"/>
          <w:color w:val="000000"/>
        </w:rPr>
        <w:t>Czy Zamawiający wyrazi zgodę na leje do proszków o poniższych parametrach: Wys. . 94 mm lub 92 mm; Ø wewn. na górze 100 mm; Ø wewn. na dole 23 mm lub 24 mm.</w:t>
      </w:r>
    </w:p>
    <w:p w14:paraId="564EAD07" w14:textId="2C040225" w:rsidR="00E322E0" w:rsidRDefault="00E322E0" w:rsidP="007C096B">
      <w:pPr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  <w:r w:rsidRPr="00E322E0">
        <w:rPr>
          <w:rFonts w:ascii="Times New Roman" w:hAnsi="Times New Roman" w:cs="Times New Roman"/>
          <w:b/>
          <w:bCs/>
          <w:color w:val="000000"/>
        </w:rPr>
        <w:t>Odpowiedź na pytanie 5</w:t>
      </w:r>
    </w:p>
    <w:p w14:paraId="6E1B578D" w14:textId="77777777" w:rsidR="00F268B6" w:rsidRPr="00F873E1" w:rsidRDefault="00F268B6" w:rsidP="00F268B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873E1">
        <w:rPr>
          <w:rFonts w:ascii="Times New Roman" w:eastAsia="Calibri" w:hAnsi="Times New Roman" w:cs="Times New Roman"/>
        </w:rPr>
        <w:t xml:space="preserve">Zgodnie z art. 284 ust.1 ustawy Pzp </w:t>
      </w:r>
      <w:r>
        <w:rPr>
          <w:rFonts w:ascii="Times New Roman" w:eastAsia="Calibri" w:hAnsi="Times New Roman" w:cs="Times New Roman"/>
        </w:rPr>
        <w:t>„</w:t>
      </w:r>
      <w:r w:rsidRPr="00646DD9">
        <w:rPr>
          <w:rFonts w:ascii="Times New Roman" w:eastAsia="Calibri" w:hAnsi="Times New Roman" w:cs="Times New Roman"/>
          <w:i/>
          <w:iCs/>
        </w:rPr>
        <w:t>Wykonawca może zwrócić się do zamawiającego z wnioskiem o wyjaśnienie odpowiednio treści SWZ albo opisu potrzeb i wymagań</w:t>
      </w:r>
      <w:r>
        <w:rPr>
          <w:rFonts w:ascii="Times New Roman" w:eastAsia="Calibri" w:hAnsi="Times New Roman" w:cs="Times New Roman"/>
        </w:rPr>
        <w:t>”</w:t>
      </w:r>
      <w:r w:rsidRPr="00F873E1">
        <w:rPr>
          <w:rFonts w:ascii="Times New Roman" w:eastAsia="Calibri" w:hAnsi="Times New Roman" w:cs="Times New Roman"/>
        </w:rPr>
        <w:t xml:space="preserve">. </w:t>
      </w:r>
      <w:r>
        <w:rPr>
          <w:rFonts w:ascii="Times New Roman" w:eastAsia="Calibri" w:hAnsi="Times New Roman" w:cs="Times New Roman"/>
        </w:rPr>
        <w:t xml:space="preserve">Powyższe pytanie nie spełnia wymogów wskazanych w art. 284 ust. 1 ustawy Pzp, gdyż nie dotyczy ono wyjaśnienia treści SWZ, a jedynie zaoferowania innego asortymentu niż opisany przez Zamawiającego w Opisie przedmiotu zamówienia. W związku z powyższym Zamawiający podtrzymuje zapisy SWZ. </w:t>
      </w:r>
    </w:p>
    <w:p w14:paraId="30D32174" w14:textId="77777777" w:rsidR="00F268B6" w:rsidRDefault="00F268B6" w:rsidP="007C096B">
      <w:pPr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2FC4C3D4" w14:textId="713494E0" w:rsidR="00E322E0" w:rsidRDefault="00E322E0" w:rsidP="007C096B">
      <w:pPr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Pytanie 6</w:t>
      </w:r>
    </w:p>
    <w:p w14:paraId="4C2206EE" w14:textId="77777777" w:rsidR="000F0C27" w:rsidRPr="000F0C27" w:rsidRDefault="000F0C27" w:rsidP="000F0C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F0C27">
        <w:rPr>
          <w:rFonts w:ascii="Times New Roman" w:hAnsi="Times New Roman" w:cs="Times New Roman"/>
          <w:b/>
          <w:bCs/>
          <w:color w:val="000000"/>
        </w:rPr>
        <w:t xml:space="preserve">2.211-2.214 </w:t>
      </w:r>
    </w:p>
    <w:p w14:paraId="6639D728" w14:textId="32AA192A" w:rsidR="00F268B6" w:rsidRDefault="000F0C27" w:rsidP="000F0C27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0F0C27">
        <w:rPr>
          <w:rFonts w:ascii="Times New Roman" w:hAnsi="Times New Roman" w:cs="Times New Roman"/>
          <w:color w:val="000000"/>
        </w:rPr>
        <w:t>Czy Zamawiajacy wyrazi zgodę na korki wykonane z HDPE?</w:t>
      </w:r>
    </w:p>
    <w:p w14:paraId="45026750" w14:textId="429437C6" w:rsidR="000F0C27" w:rsidRDefault="000F0C27" w:rsidP="000F0C27">
      <w:pPr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  <w:r w:rsidRPr="000F0C27">
        <w:rPr>
          <w:rFonts w:ascii="Times New Roman" w:hAnsi="Times New Roman" w:cs="Times New Roman"/>
          <w:b/>
          <w:bCs/>
          <w:color w:val="000000"/>
        </w:rPr>
        <w:t>Odpowiedź na pytanie 6</w:t>
      </w:r>
    </w:p>
    <w:p w14:paraId="78DDB7AA" w14:textId="77777777" w:rsidR="00F268B6" w:rsidRPr="00F873E1" w:rsidRDefault="00F268B6" w:rsidP="00F268B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873E1">
        <w:rPr>
          <w:rFonts w:ascii="Times New Roman" w:eastAsia="Calibri" w:hAnsi="Times New Roman" w:cs="Times New Roman"/>
        </w:rPr>
        <w:t xml:space="preserve">Zgodnie z art. 284 ust.1 ustawy Pzp </w:t>
      </w:r>
      <w:r>
        <w:rPr>
          <w:rFonts w:ascii="Times New Roman" w:eastAsia="Calibri" w:hAnsi="Times New Roman" w:cs="Times New Roman"/>
        </w:rPr>
        <w:t>„</w:t>
      </w:r>
      <w:r w:rsidRPr="00646DD9">
        <w:rPr>
          <w:rFonts w:ascii="Times New Roman" w:eastAsia="Calibri" w:hAnsi="Times New Roman" w:cs="Times New Roman"/>
          <w:i/>
          <w:iCs/>
        </w:rPr>
        <w:t>Wykonawca może zwrócić się do zamawiającego z wnioskiem o wyjaśnienie odpowiednio treści SWZ albo opisu potrzeb i wymagań</w:t>
      </w:r>
      <w:r>
        <w:rPr>
          <w:rFonts w:ascii="Times New Roman" w:eastAsia="Calibri" w:hAnsi="Times New Roman" w:cs="Times New Roman"/>
        </w:rPr>
        <w:t>”</w:t>
      </w:r>
      <w:r w:rsidRPr="00F873E1">
        <w:rPr>
          <w:rFonts w:ascii="Times New Roman" w:eastAsia="Calibri" w:hAnsi="Times New Roman" w:cs="Times New Roman"/>
        </w:rPr>
        <w:t xml:space="preserve">. </w:t>
      </w:r>
      <w:r>
        <w:rPr>
          <w:rFonts w:ascii="Times New Roman" w:eastAsia="Calibri" w:hAnsi="Times New Roman" w:cs="Times New Roman"/>
        </w:rPr>
        <w:t xml:space="preserve">Powyższe pytanie nie spełnia wymogów wskazanych w art. 284 ust. 1 ustawy Pzp, gdyż nie dotyczy ono wyjaśnienia treści SWZ, a jedynie zaoferowania innego asortymentu niż opisany przez Zamawiającego w Opisie przedmiotu zamówienia. W związku z powyższym Zamawiający podtrzymuje zapisy SWZ. </w:t>
      </w:r>
    </w:p>
    <w:p w14:paraId="6C11C748" w14:textId="77777777" w:rsidR="00F268B6" w:rsidRDefault="00F268B6" w:rsidP="000F0C27">
      <w:pPr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31A4EDA3" w14:textId="7BEDC7AA" w:rsidR="000F0C27" w:rsidRDefault="000F0C27" w:rsidP="000F0C27">
      <w:pPr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Pytanie 7</w:t>
      </w:r>
    </w:p>
    <w:p w14:paraId="00344571" w14:textId="77777777" w:rsidR="00CE5279" w:rsidRPr="00CE5279" w:rsidRDefault="00CE5279" w:rsidP="00CE52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E5279">
        <w:rPr>
          <w:rFonts w:ascii="Times New Roman" w:hAnsi="Times New Roman" w:cs="Times New Roman"/>
          <w:color w:val="000000"/>
        </w:rPr>
        <w:t xml:space="preserve">2.251 </w:t>
      </w:r>
    </w:p>
    <w:p w14:paraId="19B280AE" w14:textId="20B9548E" w:rsidR="000F0C27" w:rsidRPr="00CE5279" w:rsidRDefault="00CE5279" w:rsidP="00CE527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CE5279">
        <w:rPr>
          <w:rFonts w:ascii="Times New Roman" w:hAnsi="Times New Roman" w:cs="Times New Roman"/>
          <w:color w:val="000000"/>
        </w:rPr>
        <w:t>Czy Zamawiający wyrazi zgodę na mieszadełka o wymiarach: Ø 15 mm; dł. 30 mm?</w:t>
      </w:r>
    </w:p>
    <w:p w14:paraId="4F43F17C" w14:textId="77777777" w:rsidR="00547A57" w:rsidRDefault="00547A57" w:rsidP="00CE5279">
      <w:pPr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00ED97A4" w14:textId="344ED4BC" w:rsidR="00CE5279" w:rsidRDefault="00CE5279" w:rsidP="00CE5279">
      <w:pPr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  <w:r w:rsidRPr="00CE5279">
        <w:rPr>
          <w:rFonts w:ascii="Times New Roman" w:hAnsi="Times New Roman" w:cs="Times New Roman"/>
          <w:b/>
          <w:bCs/>
          <w:color w:val="000000"/>
        </w:rPr>
        <w:lastRenderedPageBreak/>
        <w:t>Odpowiedź na pytanie 7</w:t>
      </w:r>
    </w:p>
    <w:p w14:paraId="75F5AE57" w14:textId="77777777" w:rsidR="00F268B6" w:rsidRPr="00F873E1" w:rsidRDefault="00F268B6" w:rsidP="00F268B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873E1">
        <w:rPr>
          <w:rFonts w:ascii="Times New Roman" w:eastAsia="Calibri" w:hAnsi="Times New Roman" w:cs="Times New Roman"/>
        </w:rPr>
        <w:t xml:space="preserve">Zgodnie z art. 284 ust.1 ustawy Pzp </w:t>
      </w:r>
      <w:r>
        <w:rPr>
          <w:rFonts w:ascii="Times New Roman" w:eastAsia="Calibri" w:hAnsi="Times New Roman" w:cs="Times New Roman"/>
        </w:rPr>
        <w:t>„</w:t>
      </w:r>
      <w:r w:rsidRPr="00646DD9">
        <w:rPr>
          <w:rFonts w:ascii="Times New Roman" w:eastAsia="Calibri" w:hAnsi="Times New Roman" w:cs="Times New Roman"/>
          <w:i/>
          <w:iCs/>
        </w:rPr>
        <w:t>Wykonawca może zwrócić się do zamawiającego z wnioskiem o wyjaśnienie odpowiednio treści SWZ albo opisu potrzeb i wymagań</w:t>
      </w:r>
      <w:r>
        <w:rPr>
          <w:rFonts w:ascii="Times New Roman" w:eastAsia="Calibri" w:hAnsi="Times New Roman" w:cs="Times New Roman"/>
        </w:rPr>
        <w:t>”</w:t>
      </w:r>
      <w:r w:rsidRPr="00F873E1">
        <w:rPr>
          <w:rFonts w:ascii="Times New Roman" w:eastAsia="Calibri" w:hAnsi="Times New Roman" w:cs="Times New Roman"/>
        </w:rPr>
        <w:t xml:space="preserve">. </w:t>
      </w:r>
      <w:r>
        <w:rPr>
          <w:rFonts w:ascii="Times New Roman" w:eastAsia="Calibri" w:hAnsi="Times New Roman" w:cs="Times New Roman"/>
        </w:rPr>
        <w:t xml:space="preserve">Powyższe pytanie nie spełnia wymogów wskazanych w art. 284 ust. 1 ustawy Pzp, gdyż nie dotyczy ono wyjaśnienia treści SWZ, a jedynie zaoferowania innego asortymentu niż opisany przez Zamawiającego w Opisie przedmiotu zamówienia. W związku z powyższym Zamawiający podtrzymuje zapisy SWZ. </w:t>
      </w:r>
    </w:p>
    <w:p w14:paraId="6A486272" w14:textId="77777777" w:rsidR="00F268B6" w:rsidRDefault="00F268B6" w:rsidP="00CE5279">
      <w:pPr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7143A608" w14:textId="65F20E42" w:rsidR="00CE5279" w:rsidRDefault="00CE5279" w:rsidP="00CE5279">
      <w:pPr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Pytanie 8 </w:t>
      </w:r>
    </w:p>
    <w:p w14:paraId="583B6017" w14:textId="77777777" w:rsidR="001771BD" w:rsidRPr="001771BD" w:rsidRDefault="001771BD" w:rsidP="00177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771BD">
        <w:rPr>
          <w:rFonts w:ascii="Times New Roman" w:hAnsi="Times New Roman" w:cs="Times New Roman"/>
          <w:color w:val="000000"/>
        </w:rPr>
        <w:t xml:space="preserve">2.276 </w:t>
      </w:r>
    </w:p>
    <w:p w14:paraId="1219D910" w14:textId="32DF52C8" w:rsidR="00CE5279" w:rsidRDefault="001771BD" w:rsidP="001771BD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1771BD">
        <w:rPr>
          <w:rFonts w:ascii="Times New Roman" w:hAnsi="Times New Roman" w:cs="Times New Roman"/>
          <w:color w:val="000000"/>
        </w:rPr>
        <w:t>Czy Zamawiający wyrazi zgodę na mieszadełka o wymiarach: Ø 15 mm; dł. 35 mm?</w:t>
      </w:r>
    </w:p>
    <w:p w14:paraId="3C7797C6" w14:textId="1A708003" w:rsidR="001771BD" w:rsidRDefault="001771BD" w:rsidP="001771BD">
      <w:pPr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  <w:r w:rsidRPr="001771BD">
        <w:rPr>
          <w:rFonts w:ascii="Times New Roman" w:hAnsi="Times New Roman" w:cs="Times New Roman"/>
          <w:b/>
          <w:bCs/>
          <w:color w:val="000000"/>
        </w:rPr>
        <w:t>Odpowiedź na pytanie 8</w:t>
      </w:r>
    </w:p>
    <w:p w14:paraId="33CF156F" w14:textId="77777777" w:rsidR="00F268B6" w:rsidRPr="00F873E1" w:rsidRDefault="00F268B6" w:rsidP="00F268B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873E1">
        <w:rPr>
          <w:rFonts w:ascii="Times New Roman" w:eastAsia="Calibri" w:hAnsi="Times New Roman" w:cs="Times New Roman"/>
        </w:rPr>
        <w:t xml:space="preserve">Zgodnie z art. 284 ust.1 ustawy Pzp </w:t>
      </w:r>
      <w:r>
        <w:rPr>
          <w:rFonts w:ascii="Times New Roman" w:eastAsia="Calibri" w:hAnsi="Times New Roman" w:cs="Times New Roman"/>
        </w:rPr>
        <w:t>„</w:t>
      </w:r>
      <w:r w:rsidRPr="00646DD9">
        <w:rPr>
          <w:rFonts w:ascii="Times New Roman" w:eastAsia="Calibri" w:hAnsi="Times New Roman" w:cs="Times New Roman"/>
          <w:i/>
          <w:iCs/>
        </w:rPr>
        <w:t>Wykonawca może zwrócić się do zamawiającego z wnioskiem o wyjaśnienie odpowiednio treści SWZ albo opisu potrzeb i wymagań</w:t>
      </w:r>
      <w:r>
        <w:rPr>
          <w:rFonts w:ascii="Times New Roman" w:eastAsia="Calibri" w:hAnsi="Times New Roman" w:cs="Times New Roman"/>
        </w:rPr>
        <w:t>”</w:t>
      </w:r>
      <w:r w:rsidRPr="00F873E1">
        <w:rPr>
          <w:rFonts w:ascii="Times New Roman" w:eastAsia="Calibri" w:hAnsi="Times New Roman" w:cs="Times New Roman"/>
        </w:rPr>
        <w:t xml:space="preserve">. </w:t>
      </w:r>
      <w:r>
        <w:rPr>
          <w:rFonts w:ascii="Times New Roman" w:eastAsia="Calibri" w:hAnsi="Times New Roman" w:cs="Times New Roman"/>
        </w:rPr>
        <w:t xml:space="preserve">Powyższe pytanie nie spełnia wymogów wskazanych w art. 284 ust. 1 ustawy Pzp, gdyż nie dotyczy ono wyjaśnienia treści SWZ, a jedynie zaoferowania innego asortymentu niż opisany przez Zamawiającego w Opisie przedmiotu zamówienia. W związku z powyższym Zamawiający podtrzymuje zapisy SWZ. </w:t>
      </w:r>
    </w:p>
    <w:p w14:paraId="68EBA969" w14:textId="77777777" w:rsidR="00F268B6" w:rsidRDefault="00F268B6" w:rsidP="001771BD">
      <w:pPr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5C333EA4" w14:textId="73FCDDB4" w:rsidR="001771BD" w:rsidRDefault="001771BD" w:rsidP="001771BD">
      <w:pPr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Pytanie 9 </w:t>
      </w:r>
    </w:p>
    <w:p w14:paraId="22432831" w14:textId="77777777" w:rsidR="0032718A" w:rsidRPr="0032718A" w:rsidRDefault="0032718A" w:rsidP="003271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2718A">
        <w:rPr>
          <w:rFonts w:ascii="Times New Roman" w:hAnsi="Times New Roman" w:cs="Times New Roman"/>
          <w:color w:val="000000"/>
        </w:rPr>
        <w:t xml:space="preserve">2.323- 2.324 </w:t>
      </w:r>
    </w:p>
    <w:p w14:paraId="46D2261F" w14:textId="74D1F864" w:rsidR="001771BD" w:rsidRDefault="0032718A" w:rsidP="0032718A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32718A">
        <w:rPr>
          <w:rFonts w:ascii="Times New Roman" w:hAnsi="Times New Roman" w:cs="Times New Roman"/>
          <w:color w:val="000000"/>
        </w:rPr>
        <w:t>Czy Zamawiający wyrazi zgodę na Pipety Pasteura Ø końcówki 1,5 mm? Wszystkie pozostałe parametry bez zmiany.</w:t>
      </w:r>
    </w:p>
    <w:p w14:paraId="36330625" w14:textId="5FBAE920" w:rsidR="0032718A" w:rsidRDefault="0032718A" w:rsidP="0032718A">
      <w:pPr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  <w:r w:rsidRPr="0032718A">
        <w:rPr>
          <w:rFonts w:ascii="Times New Roman" w:hAnsi="Times New Roman" w:cs="Times New Roman"/>
          <w:b/>
          <w:bCs/>
          <w:color w:val="000000"/>
        </w:rPr>
        <w:t>Odpowiedź na pytanie 9</w:t>
      </w:r>
    </w:p>
    <w:p w14:paraId="0E8380A1" w14:textId="77777777" w:rsidR="00F268B6" w:rsidRPr="00F873E1" w:rsidRDefault="00F268B6" w:rsidP="00F268B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873E1">
        <w:rPr>
          <w:rFonts w:ascii="Times New Roman" w:eastAsia="Calibri" w:hAnsi="Times New Roman" w:cs="Times New Roman"/>
        </w:rPr>
        <w:t xml:space="preserve">Zgodnie z art. 284 ust.1 ustawy Pzp </w:t>
      </w:r>
      <w:r>
        <w:rPr>
          <w:rFonts w:ascii="Times New Roman" w:eastAsia="Calibri" w:hAnsi="Times New Roman" w:cs="Times New Roman"/>
        </w:rPr>
        <w:t>„</w:t>
      </w:r>
      <w:r w:rsidRPr="00646DD9">
        <w:rPr>
          <w:rFonts w:ascii="Times New Roman" w:eastAsia="Calibri" w:hAnsi="Times New Roman" w:cs="Times New Roman"/>
          <w:i/>
          <w:iCs/>
        </w:rPr>
        <w:t>Wykonawca może zwrócić się do zamawiającego z wnioskiem o wyjaśnienie odpowiednio treści SWZ albo opisu potrzeb i wymagań</w:t>
      </w:r>
      <w:r>
        <w:rPr>
          <w:rFonts w:ascii="Times New Roman" w:eastAsia="Calibri" w:hAnsi="Times New Roman" w:cs="Times New Roman"/>
        </w:rPr>
        <w:t>”</w:t>
      </w:r>
      <w:r w:rsidRPr="00F873E1">
        <w:rPr>
          <w:rFonts w:ascii="Times New Roman" w:eastAsia="Calibri" w:hAnsi="Times New Roman" w:cs="Times New Roman"/>
        </w:rPr>
        <w:t xml:space="preserve">. </w:t>
      </w:r>
      <w:r>
        <w:rPr>
          <w:rFonts w:ascii="Times New Roman" w:eastAsia="Calibri" w:hAnsi="Times New Roman" w:cs="Times New Roman"/>
        </w:rPr>
        <w:t xml:space="preserve">Powyższe pytanie nie spełnia wymogów wskazanych w art. 284 ust. 1 ustawy Pzp, gdyż nie dotyczy ono wyjaśnienia treści SWZ, a jedynie zaoferowania innego asortymentu niż opisany przez Zamawiającego w Opisie przedmiotu zamówienia. W związku z powyższym Zamawiający podtrzymuje zapisy SWZ. </w:t>
      </w:r>
    </w:p>
    <w:p w14:paraId="208E4F43" w14:textId="77777777" w:rsidR="00F268B6" w:rsidRDefault="00F268B6" w:rsidP="0032718A">
      <w:pPr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5D62DF4F" w14:textId="23315922" w:rsidR="0032718A" w:rsidRDefault="0032718A" w:rsidP="0032718A">
      <w:pPr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Pytanie 10</w:t>
      </w:r>
    </w:p>
    <w:p w14:paraId="748BD2FB" w14:textId="77777777" w:rsidR="00A44B62" w:rsidRPr="00533B17" w:rsidRDefault="00A44B62" w:rsidP="00A44B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33B17">
        <w:rPr>
          <w:rFonts w:ascii="Times New Roman" w:hAnsi="Times New Roman" w:cs="Times New Roman"/>
          <w:b/>
          <w:bCs/>
          <w:color w:val="000000"/>
        </w:rPr>
        <w:t xml:space="preserve">2.229-2.230 </w:t>
      </w:r>
    </w:p>
    <w:p w14:paraId="3329E2D1" w14:textId="77777777" w:rsidR="00A44B62" w:rsidRPr="00A44B62" w:rsidRDefault="00A44B62" w:rsidP="005C1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44B62">
        <w:rPr>
          <w:rFonts w:ascii="Times New Roman" w:hAnsi="Times New Roman" w:cs="Times New Roman"/>
          <w:color w:val="000000"/>
        </w:rPr>
        <w:t xml:space="preserve">Czy zamawiający wyrazi zgodę na zaoferowanie filtrów o poniższych parametrach: </w:t>
      </w:r>
    </w:p>
    <w:p w14:paraId="68EF3AAC" w14:textId="77777777" w:rsidR="00A44B62" w:rsidRPr="00A44B62" w:rsidRDefault="00A44B62" w:rsidP="005C1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44B62">
        <w:rPr>
          <w:rFonts w:ascii="Times New Roman" w:hAnsi="Times New Roman" w:cs="Times New Roman"/>
          <w:color w:val="000000"/>
        </w:rPr>
        <w:t xml:space="preserve">Filtry strzykawkowe PTFE (Politetrafluoroetylen), CHROMAFIL </w:t>
      </w:r>
    </w:p>
    <w:p w14:paraId="3CAAD504" w14:textId="77777777" w:rsidR="00A44B62" w:rsidRPr="00A44B62" w:rsidRDefault="00A44B62" w:rsidP="005C1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44B62">
        <w:rPr>
          <w:rFonts w:ascii="Times New Roman" w:hAnsi="Times New Roman" w:cs="Times New Roman"/>
          <w:color w:val="000000"/>
        </w:rPr>
        <w:t xml:space="preserve">Filtry strzykawkowe CHROMAFIL® służą do filtracji zawiesin. Certyfikat przydatności do przygotowania próbek do HPLC dostępny on-line </w:t>
      </w:r>
    </w:p>
    <w:p w14:paraId="00BACFF3" w14:textId="77777777" w:rsidR="00A44B62" w:rsidRPr="00A44B62" w:rsidRDefault="00A44B62" w:rsidP="005C1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44B62">
        <w:rPr>
          <w:rFonts w:ascii="Times New Roman" w:hAnsi="Times New Roman" w:cs="Times New Roman"/>
          <w:color w:val="000000"/>
        </w:rPr>
        <w:t xml:space="preserve">Obudowa polipropylenowa: </w:t>
      </w:r>
    </w:p>
    <w:p w14:paraId="19C85A6C" w14:textId="77777777" w:rsidR="00A44B62" w:rsidRPr="00A44B62" w:rsidRDefault="00A44B62" w:rsidP="005C1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44B62">
        <w:rPr>
          <w:rFonts w:ascii="Times New Roman" w:hAnsi="Times New Roman" w:cs="Times New Roman"/>
          <w:color w:val="000000"/>
        </w:rPr>
        <w:t xml:space="preserve">Większa odporność w porównaniu z obudowami akrylowymi lub polistyrenowymi </w:t>
      </w:r>
    </w:p>
    <w:p w14:paraId="36419D1B" w14:textId="77777777" w:rsidR="00A44B62" w:rsidRPr="00A44B62" w:rsidRDefault="00A44B62" w:rsidP="005C1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44B62">
        <w:rPr>
          <w:rFonts w:ascii="Times New Roman" w:hAnsi="Times New Roman" w:cs="Times New Roman"/>
          <w:color w:val="000000"/>
        </w:rPr>
        <w:t xml:space="preserve">Obudowa spawana ultradźwiękowo a nie klejona: </w:t>
      </w:r>
    </w:p>
    <w:p w14:paraId="0E34D8CF" w14:textId="77777777" w:rsidR="00A44B62" w:rsidRPr="00A44B62" w:rsidRDefault="00A44B62" w:rsidP="005C1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44B62">
        <w:rPr>
          <w:rFonts w:ascii="Times New Roman" w:hAnsi="Times New Roman" w:cs="Times New Roman"/>
          <w:color w:val="000000"/>
        </w:rPr>
        <w:t xml:space="preserve">Brak ryzyka ekstrakcji składników kleju. Możliwa filtracja w obu kierunkach, ciecz nie może ominąć membrany </w:t>
      </w:r>
    </w:p>
    <w:p w14:paraId="1C6E3DA4" w14:textId="77777777" w:rsidR="00A44B62" w:rsidRPr="00A44B62" w:rsidRDefault="00A44B62" w:rsidP="005C1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44B62">
        <w:rPr>
          <w:rFonts w:ascii="Times New Roman" w:hAnsi="Times New Roman" w:cs="Times New Roman"/>
          <w:color w:val="000000"/>
        </w:rPr>
        <w:t xml:space="preserve">Złącze wejściowe "Luer-Lock": </w:t>
      </w:r>
    </w:p>
    <w:p w14:paraId="4C3F7825" w14:textId="77777777" w:rsidR="00A44B62" w:rsidRPr="00A44B62" w:rsidRDefault="00A44B62" w:rsidP="005C1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44B62">
        <w:rPr>
          <w:rFonts w:ascii="Times New Roman" w:hAnsi="Times New Roman" w:cs="Times New Roman"/>
          <w:color w:val="000000"/>
        </w:rPr>
        <w:t xml:space="preserve">Bezpieczne złącze umożliwiające pracę w wyższym ciśnieniu </w:t>
      </w:r>
    </w:p>
    <w:p w14:paraId="39F10CCB" w14:textId="77777777" w:rsidR="00A44B62" w:rsidRPr="00A44B62" w:rsidRDefault="00A44B62" w:rsidP="005C1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44B62">
        <w:rPr>
          <w:rFonts w:ascii="Times New Roman" w:hAnsi="Times New Roman" w:cs="Times New Roman"/>
          <w:color w:val="000000"/>
        </w:rPr>
        <w:t xml:space="preserve">Złącze wyjściowe "Luer": </w:t>
      </w:r>
    </w:p>
    <w:p w14:paraId="6F848A0E" w14:textId="77777777" w:rsidR="00A44B62" w:rsidRPr="00A44B62" w:rsidRDefault="00A44B62" w:rsidP="005C1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44B62">
        <w:rPr>
          <w:rFonts w:ascii="Times New Roman" w:hAnsi="Times New Roman" w:cs="Times New Roman"/>
          <w:color w:val="000000"/>
        </w:rPr>
        <w:t xml:space="preserve">Standardowe złącze Luer dla filtrów o śred. 3 mm i 25 mm, w przypadku membran o śred. 15 mm "minispike Luer" </w:t>
      </w:r>
    </w:p>
    <w:p w14:paraId="4AB131C6" w14:textId="77777777" w:rsidR="00A44B62" w:rsidRPr="00A44B62" w:rsidRDefault="00A44B62" w:rsidP="005C1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44B62">
        <w:rPr>
          <w:rFonts w:ascii="Times New Roman" w:hAnsi="Times New Roman" w:cs="Times New Roman"/>
          <w:color w:val="000000"/>
        </w:rPr>
        <w:t xml:space="preserve">Deflektor: </w:t>
      </w:r>
    </w:p>
    <w:p w14:paraId="0ACF47FC" w14:textId="77777777" w:rsidR="00A44B62" w:rsidRPr="00A44B62" w:rsidRDefault="00A44B62" w:rsidP="005C1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44B62">
        <w:rPr>
          <w:rFonts w:ascii="Times New Roman" w:hAnsi="Times New Roman" w:cs="Times New Roman"/>
          <w:color w:val="000000"/>
        </w:rPr>
        <w:t xml:space="preserve">Strumień cieczy jest rozdzielany i prowadzony tak aby nie uderzał bezpośrednio w membranę, chroniąc ją przed uszkodzeniem. </w:t>
      </w:r>
    </w:p>
    <w:p w14:paraId="4D0933DC" w14:textId="77777777" w:rsidR="00A44B62" w:rsidRPr="00A44B62" w:rsidRDefault="00A44B62" w:rsidP="005C1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44B62">
        <w:rPr>
          <w:rFonts w:ascii="Times New Roman" w:hAnsi="Times New Roman" w:cs="Times New Roman"/>
          <w:color w:val="000000"/>
        </w:rPr>
        <w:t xml:space="preserve">Element podający ciecz na membranę w kształcie gwiazdy: </w:t>
      </w:r>
    </w:p>
    <w:p w14:paraId="75176A4B" w14:textId="77777777" w:rsidR="00A44B62" w:rsidRPr="00A44B62" w:rsidRDefault="00A44B62" w:rsidP="005C1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44B62">
        <w:rPr>
          <w:rFonts w:ascii="Times New Roman" w:hAnsi="Times New Roman" w:cs="Times New Roman"/>
          <w:color w:val="000000"/>
        </w:rPr>
        <w:t xml:space="preserve">Ciecz jest równomiernie rozprowadzana na całej powierzchni membrany. Skutkuje to lepszym wykorzystaniem powierzchni i dużą wydajnością przepływu, a filtr zapycha się wolniej. </w:t>
      </w:r>
    </w:p>
    <w:p w14:paraId="1E55A440" w14:textId="77777777" w:rsidR="00A44B62" w:rsidRPr="00A44B62" w:rsidRDefault="00A44B62" w:rsidP="005C1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44B62">
        <w:rPr>
          <w:rFonts w:ascii="Times New Roman" w:hAnsi="Times New Roman" w:cs="Times New Roman"/>
          <w:color w:val="000000"/>
        </w:rPr>
        <w:t xml:space="preserve">Oznaczenia kolorowe: </w:t>
      </w:r>
    </w:p>
    <w:p w14:paraId="3735373B" w14:textId="687BEA68" w:rsidR="0032718A" w:rsidRPr="005C1474" w:rsidRDefault="00A44B62" w:rsidP="005C1474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5C1474">
        <w:rPr>
          <w:rFonts w:ascii="Times New Roman" w:hAnsi="Times New Roman" w:cs="Times New Roman"/>
          <w:color w:val="000000"/>
        </w:rPr>
        <w:t>Górna strona filtrów o śred. porów 0,2 μm jest żółta, a filtrów o śred. 0,45 μm bezbarwna. Różne typy membran są oznaczane różnymi kolorami.</w:t>
      </w:r>
    </w:p>
    <w:p w14:paraId="73EFAD50" w14:textId="77777777" w:rsidR="005C1474" w:rsidRPr="005C1474" w:rsidRDefault="005C1474" w:rsidP="005C1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C1474">
        <w:rPr>
          <w:rFonts w:ascii="Times New Roman" w:hAnsi="Times New Roman" w:cs="Times New Roman"/>
          <w:color w:val="000000"/>
        </w:rPr>
        <w:t xml:space="preserve">Mała objętość martwa: </w:t>
      </w:r>
    </w:p>
    <w:p w14:paraId="4CD8D2BE" w14:textId="77777777" w:rsidR="005C1474" w:rsidRPr="005C1474" w:rsidRDefault="005C1474" w:rsidP="005C1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C1474">
        <w:rPr>
          <w:rFonts w:ascii="Times New Roman" w:hAnsi="Times New Roman" w:cs="Times New Roman"/>
          <w:color w:val="000000"/>
        </w:rPr>
        <w:t xml:space="preserve">Ok. 80 μl dla filtrów o śred. 25 mm </w:t>
      </w:r>
    </w:p>
    <w:p w14:paraId="3519A674" w14:textId="77777777" w:rsidR="005C1474" w:rsidRPr="005C1474" w:rsidRDefault="005C1474" w:rsidP="005C1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C1474">
        <w:rPr>
          <w:rFonts w:ascii="Times New Roman" w:hAnsi="Times New Roman" w:cs="Times New Roman"/>
          <w:color w:val="000000"/>
        </w:rPr>
        <w:t xml:space="preserve">Specyfikacja: </w:t>
      </w:r>
    </w:p>
    <w:p w14:paraId="74DC78BC" w14:textId="1CBBBDCB" w:rsidR="005C1474" w:rsidRDefault="005C1474" w:rsidP="005C1474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5C1474">
        <w:rPr>
          <w:rFonts w:ascii="Times New Roman" w:hAnsi="Times New Roman" w:cs="Times New Roman"/>
          <w:color w:val="000000"/>
        </w:rPr>
        <w:lastRenderedPageBreak/>
        <w:t>Obudowa membrany jest wykonana z polipropylenu (PP). Ten materiał jest bardzo odporny chemicznie wobec większości rozpuszczalników oraz zawiera bardzo małą ilość ekstrahowalnych substancji. Daje to możliwość używania go z prawie wszystkimi rozpuszczalnikami, kwasami i zasadami. Specjalnie pogrubiona krawędź obudowy jest idealna przy używaniu filtrów w automatach laboratoryjnych (np. Benchmate™). Filtr wlotowy i wylotowy może być podłączony do kolumienek CHROMABOND® przy selektywnym przygotowywaniu próbek za pomocą specjalnego adaptera. Wszystkie filtry mogą być sterylizowane w autoklawie w +121 °C przy nadciśnieniu 1,1 bara przez 30 minut.</w:t>
      </w:r>
    </w:p>
    <w:p w14:paraId="696CC2FA" w14:textId="77777777" w:rsidR="005C1474" w:rsidRPr="005C1474" w:rsidRDefault="005C1474" w:rsidP="005C1474">
      <w:pPr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0571ECA9" w14:textId="5AEE48DA" w:rsidR="002C3BCD" w:rsidRDefault="001A275C" w:rsidP="0035046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A275C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74248D47" wp14:editId="3340E06B">
            <wp:extent cx="5760720" cy="51879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6DC730" w14:textId="3398AE2A" w:rsidR="001A275C" w:rsidRDefault="001A275C" w:rsidP="0035046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A275C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46D5461F" wp14:editId="70EF9E4C">
            <wp:extent cx="5760720" cy="568325"/>
            <wp:effectExtent l="0" t="0" r="0" b="317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5E521C" w14:textId="5CCC3E31" w:rsidR="001A275C" w:rsidRDefault="001A275C" w:rsidP="0035046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A275C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6E23F7EC" wp14:editId="52A69C6F">
            <wp:extent cx="5760720" cy="42100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7ABEE9" w14:textId="37062DDD" w:rsidR="001A275C" w:rsidRDefault="001A275C" w:rsidP="00533B1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A275C">
        <w:rPr>
          <w:rFonts w:ascii="Times New Roman" w:hAnsi="Times New Roman" w:cs="Times New Roman"/>
          <w:b/>
          <w:bCs/>
        </w:rPr>
        <w:t>Odpowiedź na pytanie 10</w:t>
      </w:r>
    </w:p>
    <w:p w14:paraId="031A3EC5" w14:textId="1B7836E9" w:rsidR="00652024" w:rsidRDefault="00652024" w:rsidP="00533B1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873E1">
        <w:rPr>
          <w:rFonts w:ascii="Times New Roman" w:eastAsia="Calibri" w:hAnsi="Times New Roman" w:cs="Times New Roman"/>
        </w:rPr>
        <w:t xml:space="preserve">Zgodnie z art. 284 ust.1 ustawy Pzp </w:t>
      </w:r>
      <w:r>
        <w:rPr>
          <w:rFonts w:ascii="Times New Roman" w:eastAsia="Calibri" w:hAnsi="Times New Roman" w:cs="Times New Roman"/>
        </w:rPr>
        <w:t>„</w:t>
      </w:r>
      <w:r w:rsidRPr="00646DD9">
        <w:rPr>
          <w:rFonts w:ascii="Times New Roman" w:eastAsia="Calibri" w:hAnsi="Times New Roman" w:cs="Times New Roman"/>
          <w:i/>
          <w:iCs/>
        </w:rPr>
        <w:t>Wykonawca może zwrócić się do zamawiającego z wnioskiem o wyjaśnienie odpowiednio treści SWZ albo opisu potrzeb i wymagań</w:t>
      </w:r>
      <w:r>
        <w:rPr>
          <w:rFonts w:ascii="Times New Roman" w:eastAsia="Calibri" w:hAnsi="Times New Roman" w:cs="Times New Roman"/>
        </w:rPr>
        <w:t>”</w:t>
      </w:r>
      <w:r w:rsidRPr="00F873E1">
        <w:rPr>
          <w:rFonts w:ascii="Times New Roman" w:eastAsia="Calibri" w:hAnsi="Times New Roman" w:cs="Times New Roman"/>
        </w:rPr>
        <w:t xml:space="preserve">. </w:t>
      </w:r>
      <w:r>
        <w:rPr>
          <w:rFonts w:ascii="Times New Roman" w:eastAsia="Calibri" w:hAnsi="Times New Roman" w:cs="Times New Roman"/>
        </w:rPr>
        <w:t xml:space="preserve">Powyższe pytanie nie spełnia wymogów wskazanych w art. 284 ust. 1 ustawy Pzp, gdyż nie dotyczy ono wyjaśnienia treści SWZ, a jedynie zaoferowania innego asortymentu niż opisany przez Zamawiającego w Opisie przedmiotu zamówienia. W związku z powyższym Zamawiający podtrzymuje zapisy SWZ. </w:t>
      </w:r>
    </w:p>
    <w:p w14:paraId="6DDF45B5" w14:textId="77777777" w:rsidR="00652024" w:rsidRPr="00652024" w:rsidRDefault="00652024" w:rsidP="0065202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51F4F7F" w14:textId="77777777" w:rsidR="00CD46D0" w:rsidRPr="00CD46D0" w:rsidRDefault="001A275C" w:rsidP="00CD46D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D46D0">
        <w:rPr>
          <w:rFonts w:ascii="Times New Roman" w:hAnsi="Times New Roman" w:cs="Times New Roman"/>
          <w:b/>
          <w:bCs/>
        </w:rPr>
        <w:t>Pytanie 11</w:t>
      </w:r>
    </w:p>
    <w:p w14:paraId="40F54A49" w14:textId="73E36179" w:rsidR="00CD46D0" w:rsidRPr="00CD46D0" w:rsidRDefault="00CD46D0" w:rsidP="00CD46D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D46D0">
        <w:rPr>
          <w:rFonts w:ascii="Times New Roman" w:hAnsi="Times New Roman" w:cs="Times New Roman"/>
          <w:color w:val="000000"/>
        </w:rPr>
        <w:t xml:space="preserve">2.436 </w:t>
      </w:r>
    </w:p>
    <w:p w14:paraId="1D2FACA9" w14:textId="77777777" w:rsidR="00CD46D0" w:rsidRPr="00CD46D0" w:rsidRDefault="00CD46D0" w:rsidP="00CD4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D46D0">
        <w:rPr>
          <w:rFonts w:ascii="Times New Roman" w:hAnsi="Times New Roman" w:cs="Times New Roman"/>
          <w:color w:val="000000"/>
        </w:rPr>
        <w:t xml:space="preserve">Czy Zamawiający wyrazi zgodę na beczki o poniższych parametrach: </w:t>
      </w:r>
    </w:p>
    <w:p w14:paraId="565241E4" w14:textId="6D01EA74" w:rsidR="001A275C" w:rsidRDefault="00CD46D0" w:rsidP="00CD46D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D46D0">
        <w:rPr>
          <w:rFonts w:ascii="Times New Roman" w:hAnsi="Times New Roman" w:cs="Times New Roman"/>
          <w:color w:val="000000"/>
        </w:rPr>
        <w:t>Ø 198 mm, Ø szyjki wewn. 136 mm poj. 6 litrów lub 6,4 litra; wys. 263 lub 266 mm</w:t>
      </w:r>
    </w:p>
    <w:p w14:paraId="7D8C5102" w14:textId="427109E7" w:rsidR="00CD46D0" w:rsidRDefault="00CD46D0" w:rsidP="00CD46D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CD46D0">
        <w:rPr>
          <w:rFonts w:ascii="Times New Roman" w:hAnsi="Times New Roman" w:cs="Times New Roman"/>
          <w:b/>
          <w:bCs/>
          <w:color w:val="000000"/>
        </w:rPr>
        <w:t>Odpowiedź na pytanie 11</w:t>
      </w:r>
    </w:p>
    <w:p w14:paraId="0A3C79E8" w14:textId="77777777" w:rsidR="00652024" w:rsidRPr="00F873E1" w:rsidRDefault="00652024" w:rsidP="0065202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873E1">
        <w:rPr>
          <w:rFonts w:ascii="Times New Roman" w:eastAsia="Calibri" w:hAnsi="Times New Roman" w:cs="Times New Roman"/>
        </w:rPr>
        <w:t xml:space="preserve">Zgodnie z art. 284 ust.1 ustawy Pzp </w:t>
      </w:r>
      <w:r>
        <w:rPr>
          <w:rFonts w:ascii="Times New Roman" w:eastAsia="Calibri" w:hAnsi="Times New Roman" w:cs="Times New Roman"/>
        </w:rPr>
        <w:t>„</w:t>
      </w:r>
      <w:r w:rsidRPr="00646DD9">
        <w:rPr>
          <w:rFonts w:ascii="Times New Roman" w:eastAsia="Calibri" w:hAnsi="Times New Roman" w:cs="Times New Roman"/>
          <w:i/>
          <w:iCs/>
        </w:rPr>
        <w:t>Wykonawca może zwrócić się do zamawiającego z wnioskiem o wyjaśnienie odpowiednio treści SWZ albo opisu potrzeb i wymagań</w:t>
      </w:r>
      <w:r>
        <w:rPr>
          <w:rFonts w:ascii="Times New Roman" w:eastAsia="Calibri" w:hAnsi="Times New Roman" w:cs="Times New Roman"/>
        </w:rPr>
        <w:t>”</w:t>
      </w:r>
      <w:r w:rsidRPr="00F873E1">
        <w:rPr>
          <w:rFonts w:ascii="Times New Roman" w:eastAsia="Calibri" w:hAnsi="Times New Roman" w:cs="Times New Roman"/>
        </w:rPr>
        <w:t xml:space="preserve">. </w:t>
      </w:r>
      <w:r>
        <w:rPr>
          <w:rFonts w:ascii="Times New Roman" w:eastAsia="Calibri" w:hAnsi="Times New Roman" w:cs="Times New Roman"/>
        </w:rPr>
        <w:t xml:space="preserve">Powyższe pytanie nie spełnia wymogów wskazanych w art. 284 ust. 1 ustawy Pzp, gdyż nie dotyczy ono wyjaśnienia treści SWZ, a jedynie zaoferowania innego asortymentu niż opisany przez Zamawiającego w Opisie przedmiotu zamówienia. W związku z powyższym Zamawiający podtrzymuje zapisy SWZ. </w:t>
      </w:r>
    </w:p>
    <w:p w14:paraId="0595C561" w14:textId="5DC1C146" w:rsidR="00CD46D0" w:rsidRDefault="00CD46D0" w:rsidP="00CD46D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6D208C9E" w14:textId="05A7B8EA" w:rsidR="00CD46D0" w:rsidRDefault="00CD46D0" w:rsidP="00CD46D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Pytanie 12</w:t>
      </w:r>
    </w:p>
    <w:p w14:paraId="7E5E39A7" w14:textId="77777777" w:rsidR="00664EE8" w:rsidRPr="00664EE8" w:rsidRDefault="00664EE8" w:rsidP="00664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4EE8">
        <w:rPr>
          <w:rFonts w:ascii="Times New Roman" w:hAnsi="Times New Roman" w:cs="Times New Roman"/>
        </w:rPr>
        <w:t>Czy Zamawiajacy wyrazi zgode na dostawe w Czesci 1 pozycji 1.35 pojemnika w kolorze niebieskim? Na stan</w:t>
      </w:r>
    </w:p>
    <w:p w14:paraId="7FD6BECA" w14:textId="77777777" w:rsidR="00664EE8" w:rsidRPr="00664EE8" w:rsidRDefault="00664EE8" w:rsidP="00664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4EE8">
        <w:rPr>
          <w:rFonts w:ascii="Times New Roman" w:hAnsi="Times New Roman" w:cs="Times New Roman"/>
        </w:rPr>
        <w:t>naszej najlepszej wiedzy wyspecyfikowane pojemniki sa dostepne tylko w kolorze niebieskim. Jesli nie</w:t>
      </w:r>
    </w:p>
    <w:p w14:paraId="0E6DA46E" w14:textId="6C6246CA" w:rsidR="00CD46D0" w:rsidRPr="00664EE8" w:rsidRDefault="00664EE8" w:rsidP="00664EE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64EE8">
        <w:rPr>
          <w:rFonts w:ascii="Times New Roman" w:hAnsi="Times New Roman" w:cs="Times New Roman"/>
        </w:rPr>
        <w:t>prosimy o wykreslenie tej pozycji lub wskazanie dostepnego produktu który spełnia wymogi Zamawiajacego.</w:t>
      </w:r>
    </w:p>
    <w:p w14:paraId="2BEF482A" w14:textId="6AB9C360" w:rsidR="00577557" w:rsidRPr="00533B17" w:rsidRDefault="00664EE8" w:rsidP="00533B1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33B17">
        <w:rPr>
          <w:rFonts w:ascii="Times New Roman" w:hAnsi="Times New Roman" w:cs="Times New Roman"/>
          <w:b/>
          <w:bCs/>
        </w:rPr>
        <w:t>Odpowiedź na pytanie 12</w:t>
      </w:r>
    </w:p>
    <w:p w14:paraId="1D69C267" w14:textId="0A7CE356" w:rsidR="00652024" w:rsidRDefault="00667D99" w:rsidP="00533B1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Na podstawie art. 286 </w:t>
      </w:r>
      <w:r w:rsidR="00F73D2A">
        <w:rPr>
          <w:rFonts w:ascii="Times New Roman" w:hAnsi="Times New Roman" w:cs="Times New Roman"/>
        </w:rPr>
        <w:t>ust. 1 ustawy Pzp Zamawiający w</w:t>
      </w:r>
      <w:r w:rsidR="00201309" w:rsidRPr="004044A7">
        <w:rPr>
          <w:rFonts w:ascii="Times New Roman" w:hAnsi="Times New Roman" w:cs="Times New Roman"/>
        </w:rPr>
        <w:t xml:space="preserve"> związku z brakiem dostępności na r</w:t>
      </w:r>
      <w:r w:rsidR="00D965B7" w:rsidRPr="004044A7">
        <w:rPr>
          <w:rFonts w:ascii="Times New Roman" w:hAnsi="Times New Roman" w:cs="Times New Roman"/>
        </w:rPr>
        <w:t>ynku pojemników chłodzących w kolorze</w:t>
      </w:r>
      <w:r w:rsidR="00F245B3" w:rsidRPr="004044A7">
        <w:rPr>
          <w:rFonts w:ascii="Times New Roman" w:hAnsi="Times New Roman" w:cs="Times New Roman"/>
        </w:rPr>
        <w:t xml:space="preserve"> zielonych  </w:t>
      </w:r>
      <w:r w:rsidR="00F245B3" w:rsidRPr="0019524D">
        <w:rPr>
          <w:rFonts w:ascii="Times New Roman" w:hAnsi="Times New Roman" w:cs="Times New Roman"/>
          <w:b/>
          <w:bCs/>
        </w:rPr>
        <w:t xml:space="preserve">zmienia Załącznik nr </w:t>
      </w:r>
      <w:r w:rsidR="00523F77" w:rsidRPr="0019524D">
        <w:rPr>
          <w:rFonts w:ascii="Times New Roman" w:hAnsi="Times New Roman" w:cs="Times New Roman"/>
          <w:b/>
          <w:bCs/>
        </w:rPr>
        <w:t xml:space="preserve">1 </w:t>
      </w:r>
      <w:r w:rsidR="00851A69" w:rsidRPr="0019524D">
        <w:rPr>
          <w:rFonts w:ascii="Times New Roman" w:hAnsi="Times New Roman" w:cs="Times New Roman"/>
          <w:b/>
          <w:bCs/>
        </w:rPr>
        <w:t xml:space="preserve">dla  Zadania nr 1 poprzez wykreślenie w poz. </w:t>
      </w:r>
      <w:r w:rsidR="004044A7" w:rsidRPr="0019524D">
        <w:rPr>
          <w:rFonts w:ascii="Times New Roman" w:hAnsi="Times New Roman" w:cs="Times New Roman"/>
          <w:b/>
          <w:bCs/>
        </w:rPr>
        <w:t xml:space="preserve">1.35. </w:t>
      </w:r>
    </w:p>
    <w:p w14:paraId="716112EE" w14:textId="77777777" w:rsidR="001A3440" w:rsidRDefault="00223057" w:rsidP="00533B1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Ponadto zmienia</w:t>
      </w:r>
      <w:r w:rsidR="001A3440">
        <w:rPr>
          <w:rFonts w:ascii="Times New Roman" w:hAnsi="Times New Roman" w:cs="Times New Roman"/>
          <w:b/>
          <w:bCs/>
        </w:rPr>
        <w:t>:</w:t>
      </w:r>
    </w:p>
    <w:p w14:paraId="34255E30" w14:textId="47A2B0E9" w:rsidR="00223057" w:rsidRDefault="001A3440" w:rsidP="00533B1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1) </w:t>
      </w:r>
      <w:r w:rsidR="00223057">
        <w:rPr>
          <w:rFonts w:ascii="Times New Roman" w:hAnsi="Times New Roman" w:cs="Times New Roman"/>
          <w:b/>
          <w:bCs/>
        </w:rPr>
        <w:t xml:space="preserve"> termin składania oferta na dzień 12.08.2022r. na godz. 8.</w:t>
      </w:r>
      <w:r>
        <w:rPr>
          <w:rFonts w:ascii="Times New Roman" w:hAnsi="Times New Roman" w:cs="Times New Roman"/>
          <w:b/>
          <w:bCs/>
        </w:rPr>
        <w:t xml:space="preserve">00 </w:t>
      </w:r>
    </w:p>
    <w:p w14:paraId="4769BFF3" w14:textId="2AE3FFD3" w:rsidR="001A3440" w:rsidRDefault="001A3440" w:rsidP="00533B1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2) termin otwarcia ofert na dzień 12.08.2022r. na godz. 8</w:t>
      </w:r>
      <w:r w:rsidR="0088468E">
        <w:rPr>
          <w:rFonts w:ascii="Times New Roman" w:hAnsi="Times New Roman" w:cs="Times New Roman"/>
          <w:b/>
          <w:bCs/>
        </w:rPr>
        <w:t>.15</w:t>
      </w:r>
    </w:p>
    <w:p w14:paraId="07DA0BFC" w14:textId="3AB187E8" w:rsidR="0088468E" w:rsidRPr="0019524D" w:rsidRDefault="0088468E" w:rsidP="00533B1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3) termin związania ofertą </w:t>
      </w:r>
      <w:r w:rsidR="00721E31">
        <w:rPr>
          <w:rFonts w:ascii="Times New Roman" w:hAnsi="Times New Roman" w:cs="Times New Roman"/>
          <w:b/>
          <w:bCs/>
        </w:rPr>
        <w:t xml:space="preserve">do dnia 10.09.2022r. </w:t>
      </w:r>
    </w:p>
    <w:p w14:paraId="11239AE8" w14:textId="6690FB57" w:rsidR="00664EE8" w:rsidRDefault="00664EE8" w:rsidP="00B24CB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Pytanie 13</w:t>
      </w:r>
    </w:p>
    <w:p w14:paraId="63071763" w14:textId="7C96BDCA" w:rsidR="00B24CB2" w:rsidRPr="00B24CB2" w:rsidRDefault="00B24CB2" w:rsidP="00B24CB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24CB2">
        <w:rPr>
          <w:rFonts w:ascii="Times New Roman" w:hAnsi="Times New Roman" w:cs="Times New Roman"/>
        </w:rPr>
        <w:t>Czy Zamawiajacy wyrazi zgode na dostawe w Czesci 1 poz. 1.45 termometru o załaczonej specyfikacji?</w:t>
      </w:r>
    </w:p>
    <w:p w14:paraId="70C1606A" w14:textId="77777777" w:rsidR="00652024" w:rsidRPr="00F873E1" w:rsidRDefault="00652024" w:rsidP="0065202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873E1">
        <w:rPr>
          <w:rFonts w:ascii="Times New Roman" w:eastAsia="Calibri" w:hAnsi="Times New Roman" w:cs="Times New Roman"/>
        </w:rPr>
        <w:t xml:space="preserve">Zgodnie z art. 284 ust.1 ustawy Pzp </w:t>
      </w:r>
      <w:r>
        <w:rPr>
          <w:rFonts w:ascii="Times New Roman" w:eastAsia="Calibri" w:hAnsi="Times New Roman" w:cs="Times New Roman"/>
        </w:rPr>
        <w:t>„</w:t>
      </w:r>
      <w:r w:rsidRPr="00646DD9">
        <w:rPr>
          <w:rFonts w:ascii="Times New Roman" w:eastAsia="Calibri" w:hAnsi="Times New Roman" w:cs="Times New Roman"/>
          <w:i/>
          <w:iCs/>
        </w:rPr>
        <w:t>Wykonawca może zwrócić się do zamawiającego z wnioskiem o wyjaśnienie odpowiednio treści SWZ albo opisu potrzeb i wymagań</w:t>
      </w:r>
      <w:r>
        <w:rPr>
          <w:rFonts w:ascii="Times New Roman" w:eastAsia="Calibri" w:hAnsi="Times New Roman" w:cs="Times New Roman"/>
        </w:rPr>
        <w:t>”</w:t>
      </w:r>
      <w:r w:rsidRPr="00F873E1">
        <w:rPr>
          <w:rFonts w:ascii="Times New Roman" w:eastAsia="Calibri" w:hAnsi="Times New Roman" w:cs="Times New Roman"/>
        </w:rPr>
        <w:t xml:space="preserve">. </w:t>
      </w:r>
      <w:r>
        <w:rPr>
          <w:rFonts w:ascii="Times New Roman" w:eastAsia="Calibri" w:hAnsi="Times New Roman" w:cs="Times New Roman"/>
        </w:rPr>
        <w:t xml:space="preserve">Powyższe pytanie nie spełnia </w:t>
      </w:r>
      <w:r>
        <w:rPr>
          <w:rFonts w:ascii="Times New Roman" w:eastAsia="Calibri" w:hAnsi="Times New Roman" w:cs="Times New Roman"/>
        </w:rPr>
        <w:lastRenderedPageBreak/>
        <w:t xml:space="preserve">wymogów wskazanych w art. 284 ust. 1 ustawy Pzp, gdyż nie dotyczy ono wyjaśnienia treści SWZ, a jedynie zaoferowania innego asortymentu niż opisany przez Zamawiającego w Opisie przedmiotu zamówienia. W związku z powyższym Zamawiający podtrzymuje zapisy SWZ. </w:t>
      </w:r>
    </w:p>
    <w:p w14:paraId="70C49451" w14:textId="77777777" w:rsidR="00533B17" w:rsidRDefault="00FA4E96" w:rsidP="00533B1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33B17">
        <w:rPr>
          <w:rFonts w:ascii="Times New Roman" w:hAnsi="Times New Roman" w:cs="Times New Roman"/>
          <w:b/>
          <w:bCs/>
        </w:rPr>
        <w:t>O</w:t>
      </w:r>
      <w:r w:rsidR="00B24CB2" w:rsidRPr="00533B17">
        <w:rPr>
          <w:rFonts w:ascii="Times New Roman" w:hAnsi="Times New Roman" w:cs="Times New Roman"/>
          <w:b/>
          <w:bCs/>
        </w:rPr>
        <w:t>dpowiedź na pytanie 13</w:t>
      </w:r>
    </w:p>
    <w:p w14:paraId="507B8928" w14:textId="7750C5E3" w:rsidR="0019524D" w:rsidRPr="00533B17" w:rsidRDefault="00FA4E96" w:rsidP="00533B1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A4E96">
        <w:rPr>
          <w:rFonts w:ascii="Times New Roman" w:eastAsia="Calibri" w:hAnsi="Times New Roman" w:cs="Times New Roman"/>
        </w:rPr>
        <w:t>Zgodnie z art. 284 ust.1 ustawy Pzp „</w:t>
      </w:r>
      <w:r w:rsidRPr="00FA4E96">
        <w:rPr>
          <w:rFonts w:ascii="Times New Roman" w:eastAsia="Calibri" w:hAnsi="Times New Roman" w:cs="Times New Roman"/>
          <w:i/>
          <w:iCs/>
        </w:rPr>
        <w:t>Wykonawca może zwrócić się do zamawiającego z wnioskiem o wyjaśnienie odpowiednio treści SWZ albo opisu potrzeb i wymagań</w:t>
      </w:r>
      <w:r w:rsidRPr="00FA4E96">
        <w:rPr>
          <w:rFonts w:ascii="Times New Roman" w:eastAsia="Calibri" w:hAnsi="Times New Roman" w:cs="Times New Roman"/>
        </w:rPr>
        <w:t xml:space="preserve">”. Powyższe pytanie nie spełnia wymogów wskazanych w art. 284 ust. 1 ustawy Pzp, gdyż nie dotyczy ono wyjaśnienia treści SWZ, a jedynie zaoferowania innego asortymentu niż opisany przez Zamawiającego w Opisie przedmiotu zamówienia. W związku z powyższym Zamawiający podtrzymuje zapisy SWZ. </w:t>
      </w:r>
    </w:p>
    <w:p w14:paraId="4C7D4F02" w14:textId="77777777" w:rsidR="00533B17" w:rsidRDefault="00533B17" w:rsidP="0069600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261D59F" w14:textId="168A236A" w:rsidR="00B24CB2" w:rsidRPr="00533B17" w:rsidRDefault="00B24CB2" w:rsidP="0069600D">
      <w:pPr>
        <w:spacing w:after="0"/>
        <w:rPr>
          <w:rFonts w:ascii="Times New Roman" w:hAnsi="Times New Roman" w:cs="Times New Roman"/>
          <w:b/>
          <w:bCs/>
        </w:rPr>
      </w:pPr>
      <w:r w:rsidRPr="00533B17">
        <w:rPr>
          <w:rFonts w:ascii="Times New Roman" w:hAnsi="Times New Roman" w:cs="Times New Roman"/>
          <w:b/>
          <w:bCs/>
        </w:rPr>
        <w:t>Pytanie 14</w:t>
      </w:r>
    </w:p>
    <w:p w14:paraId="7220DC19" w14:textId="3C3E47DD" w:rsidR="00B24CB2" w:rsidRDefault="0069600D" w:rsidP="0069600D">
      <w:pPr>
        <w:spacing w:after="0" w:line="240" w:lineRule="auto"/>
        <w:rPr>
          <w:rFonts w:ascii="Times New Roman" w:hAnsi="Times New Roman" w:cs="Times New Roman"/>
        </w:rPr>
      </w:pPr>
      <w:r w:rsidRPr="0069600D">
        <w:rPr>
          <w:rFonts w:ascii="Times New Roman" w:hAnsi="Times New Roman" w:cs="Times New Roman"/>
        </w:rPr>
        <w:t>Czy Zamawiajacy wyrazi zgode na dostawe w Czesci 1 poz. 1.48 pH-metru o załaczonej specyfikacji?</w:t>
      </w:r>
    </w:p>
    <w:p w14:paraId="3C57C703" w14:textId="34A342E0" w:rsidR="0069600D" w:rsidRPr="0069600D" w:rsidRDefault="0069600D" w:rsidP="0069600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9600D">
        <w:rPr>
          <w:rFonts w:ascii="Times New Roman" w:hAnsi="Times New Roman" w:cs="Times New Roman"/>
          <w:b/>
          <w:bCs/>
        </w:rPr>
        <w:t>Odpowiedź na pytanie 14</w:t>
      </w:r>
    </w:p>
    <w:p w14:paraId="16809F3D" w14:textId="3593B215" w:rsidR="00652024" w:rsidRDefault="00652024" w:rsidP="0065202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873E1">
        <w:rPr>
          <w:rFonts w:ascii="Times New Roman" w:eastAsia="Calibri" w:hAnsi="Times New Roman" w:cs="Times New Roman"/>
        </w:rPr>
        <w:t xml:space="preserve">Zgodnie z art. 284 ust.1 ustawy Pzp </w:t>
      </w:r>
      <w:r>
        <w:rPr>
          <w:rFonts w:ascii="Times New Roman" w:eastAsia="Calibri" w:hAnsi="Times New Roman" w:cs="Times New Roman"/>
        </w:rPr>
        <w:t>„</w:t>
      </w:r>
      <w:r w:rsidRPr="00646DD9">
        <w:rPr>
          <w:rFonts w:ascii="Times New Roman" w:eastAsia="Calibri" w:hAnsi="Times New Roman" w:cs="Times New Roman"/>
          <w:i/>
          <w:iCs/>
        </w:rPr>
        <w:t>Wykonawca może zwrócić się do zamawiającego z wnioskiem o wyjaśnienie odpowiednio treści SWZ albo opisu potrzeb i wymagań</w:t>
      </w:r>
      <w:r>
        <w:rPr>
          <w:rFonts w:ascii="Times New Roman" w:eastAsia="Calibri" w:hAnsi="Times New Roman" w:cs="Times New Roman"/>
        </w:rPr>
        <w:t>”</w:t>
      </w:r>
      <w:r w:rsidRPr="00F873E1">
        <w:rPr>
          <w:rFonts w:ascii="Times New Roman" w:eastAsia="Calibri" w:hAnsi="Times New Roman" w:cs="Times New Roman"/>
        </w:rPr>
        <w:t xml:space="preserve">. </w:t>
      </w:r>
      <w:r>
        <w:rPr>
          <w:rFonts w:ascii="Times New Roman" w:eastAsia="Calibri" w:hAnsi="Times New Roman" w:cs="Times New Roman"/>
        </w:rPr>
        <w:t xml:space="preserve">Powyższe pytanie nie spełnia wymogów wskazanych w art. 284 ust. 1 ustawy Pzp, gdyż nie dotyczy ono wyjaśnienia treści SWZ, a jedynie zaoferowania innego asortymentu niż opisany przez Zamawiającego w Opisie przedmiotu zamówienia. W związku z powyższym Zamawiający podtrzymuje zapisy SWZ. </w:t>
      </w:r>
    </w:p>
    <w:p w14:paraId="6D104365" w14:textId="77777777" w:rsidR="00533B17" w:rsidRDefault="00533B17" w:rsidP="0065202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7E23A7D1" w14:textId="558511FF" w:rsidR="00BF6778" w:rsidRPr="00BF6778" w:rsidRDefault="00BF6778" w:rsidP="0065202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BF6778">
        <w:rPr>
          <w:rFonts w:ascii="Times New Roman" w:eastAsia="Calibri" w:hAnsi="Times New Roman" w:cs="Times New Roman"/>
          <w:b/>
          <w:bCs/>
        </w:rPr>
        <w:t>Pytanie 15</w:t>
      </w:r>
    </w:p>
    <w:p w14:paraId="7057FA7C" w14:textId="243CED80" w:rsidR="00347896" w:rsidRDefault="00BF6778" w:rsidP="00FD18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6778">
        <w:rPr>
          <w:rFonts w:ascii="Times New Roman" w:hAnsi="Times New Roman" w:cs="Times New Roman"/>
        </w:rPr>
        <w:t>Czy Zamawiający wyrazi zgodę na dostawę w Części 1 pozycji 1.12 podnośnika o wymiarach 60-275 mm?</w:t>
      </w:r>
    </w:p>
    <w:p w14:paraId="5070022B" w14:textId="55C6F6B9" w:rsidR="00BF6778" w:rsidRDefault="00BF6778" w:rsidP="00FD18F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F6778">
        <w:rPr>
          <w:rFonts w:ascii="Times New Roman" w:hAnsi="Times New Roman" w:cs="Times New Roman"/>
          <w:b/>
          <w:bCs/>
        </w:rPr>
        <w:t>Odpowiedź na pytanie 15</w:t>
      </w:r>
    </w:p>
    <w:p w14:paraId="477893C1" w14:textId="77777777" w:rsidR="00BF6778" w:rsidRDefault="00BF6778" w:rsidP="00BF677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873E1">
        <w:rPr>
          <w:rFonts w:ascii="Times New Roman" w:eastAsia="Calibri" w:hAnsi="Times New Roman" w:cs="Times New Roman"/>
        </w:rPr>
        <w:t xml:space="preserve">Zgodnie z art. 284 ust.1 ustawy Pzp </w:t>
      </w:r>
      <w:r>
        <w:rPr>
          <w:rFonts w:ascii="Times New Roman" w:eastAsia="Calibri" w:hAnsi="Times New Roman" w:cs="Times New Roman"/>
        </w:rPr>
        <w:t>„</w:t>
      </w:r>
      <w:r w:rsidRPr="00646DD9">
        <w:rPr>
          <w:rFonts w:ascii="Times New Roman" w:eastAsia="Calibri" w:hAnsi="Times New Roman" w:cs="Times New Roman"/>
          <w:i/>
          <w:iCs/>
        </w:rPr>
        <w:t>Wykonawca może zwrócić się do zamawiającego z wnioskiem o wyjaśnienie odpowiednio treści SWZ albo opisu potrzeb i wymagań</w:t>
      </w:r>
      <w:r>
        <w:rPr>
          <w:rFonts w:ascii="Times New Roman" w:eastAsia="Calibri" w:hAnsi="Times New Roman" w:cs="Times New Roman"/>
        </w:rPr>
        <w:t>”</w:t>
      </w:r>
      <w:r w:rsidRPr="00F873E1">
        <w:rPr>
          <w:rFonts w:ascii="Times New Roman" w:eastAsia="Calibri" w:hAnsi="Times New Roman" w:cs="Times New Roman"/>
        </w:rPr>
        <w:t xml:space="preserve">. </w:t>
      </w:r>
      <w:r>
        <w:rPr>
          <w:rFonts w:ascii="Times New Roman" w:eastAsia="Calibri" w:hAnsi="Times New Roman" w:cs="Times New Roman"/>
        </w:rPr>
        <w:t xml:space="preserve">Powyższe pytanie nie spełnia wymogów wskazanych w art. 284 ust. 1 ustawy Pzp, gdyż nie dotyczy ono wyjaśnienia treści SWZ, a jedynie zaoferowania innego asortymentu niż opisany przez Zamawiającego w Opisie przedmiotu zamówienia. W związku z powyższym Zamawiający podtrzymuje zapisy SWZ. </w:t>
      </w:r>
    </w:p>
    <w:p w14:paraId="4CF3FE88" w14:textId="77777777" w:rsidR="00BF6778" w:rsidRPr="00BF6778" w:rsidRDefault="00BF6778" w:rsidP="00FD18F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6086BB90" w14:textId="791124AF" w:rsidR="00B223D2" w:rsidRDefault="00B223D2" w:rsidP="00B223D2">
      <w:pPr>
        <w:spacing w:after="0" w:line="240" w:lineRule="auto"/>
        <w:ind w:left="4956"/>
        <w:jc w:val="both"/>
        <w:rPr>
          <w:rFonts w:asciiTheme="majorHAnsi" w:eastAsia="Times New Roman" w:hAnsiTheme="majorHAnsi" w:cs="Arial"/>
          <w:sz w:val="18"/>
          <w:szCs w:val="18"/>
        </w:rPr>
      </w:pPr>
    </w:p>
    <w:p w14:paraId="7B151064" w14:textId="77777777" w:rsidR="001867ED" w:rsidRPr="001867ED" w:rsidRDefault="001867ED" w:rsidP="001867ED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</w:rPr>
      </w:pPr>
      <w:r w:rsidRPr="001867ED">
        <w:rPr>
          <w:rFonts w:ascii="Times New Roman" w:eastAsia="Times New Roman" w:hAnsi="Times New Roman" w:cs="Times New Roman"/>
        </w:rPr>
        <w:t>Podpis w oryginale</w:t>
      </w:r>
    </w:p>
    <w:p w14:paraId="7222CABB" w14:textId="65E44615" w:rsidR="001867ED" w:rsidRPr="001867ED" w:rsidRDefault="001867ED" w:rsidP="001867ED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</w:rPr>
      </w:pPr>
      <w:r w:rsidRPr="001867ED">
        <w:rPr>
          <w:rFonts w:ascii="Times New Roman" w:eastAsia="Times New Roman" w:hAnsi="Times New Roman" w:cs="Times New Roman"/>
        </w:rPr>
        <w:t xml:space="preserve">Dziekan </w:t>
      </w:r>
    </w:p>
    <w:p w14:paraId="3BC85242" w14:textId="77777777" w:rsidR="001867ED" w:rsidRPr="001867ED" w:rsidRDefault="001867ED" w:rsidP="001867ED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</w:rPr>
      </w:pPr>
      <w:r w:rsidRPr="001867ED">
        <w:rPr>
          <w:rFonts w:ascii="Times New Roman" w:eastAsia="Times New Roman" w:hAnsi="Times New Roman" w:cs="Times New Roman"/>
        </w:rPr>
        <w:t>Wydziału Chemicznego</w:t>
      </w:r>
    </w:p>
    <w:p w14:paraId="21B95978" w14:textId="0F087E3A" w:rsidR="00357B57" w:rsidRPr="001867ED" w:rsidRDefault="001867ED" w:rsidP="001867ED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</w:rPr>
      </w:pPr>
      <w:r w:rsidRPr="001867ED">
        <w:rPr>
          <w:rFonts w:ascii="Times New Roman" w:eastAsia="Times New Roman" w:hAnsi="Times New Roman" w:cs="Times New Roman"/>
        </w:rPr>
        <w:t>(-) prof. dr hab. inż. Władysław Wieczorek</w:t>
      </w:r>
    </w:p>
    <w:sectPr w:rsidR="00357B57" w:rsidRPr="001867ED" w:rsidSect="001378E2">
      <w:headerReference w:type="first" r:id="rId11"/>
      <w:pgSz w:w="11906" w:h="16838"/>
      <w:pgMar w:top="1276" w:right="1417" w:bottom="851" w:left="1417" w:header="140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8E1A9" w14:textId="77777777" w:rsidR="00FB21DC" w:rsidRDefault="00FB21DC" w:rsidP="00391A20">
      <w:pPr>
        <w:spacing w:after="0" w:line="240" w:lineRule="auto"/>
      </w:pPr>
      <w:r>
        <w:separator/>
      </w:r>
    </w:p>
  </w:endnote>
  <w:endnote w:type="continuationSeparator" w:id="0">
    <w:p w14:paraId="2D7A6079" w14:textId="77777777" w:rsidR="00FB21DC" w:rsidRDefault="00FB21DC" w:rsidP="00391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3E636" w14:textId="77777777" w:rsidR="00FB21DC" w:rsidRDefault="00FB21DC" w:rsidP="00391A20">
      <w:pPr>
        <w:spacing w:after="0" w:line="240" w:lineRule="auto"/>
      </w:pPr>
      <w:r>
        <w:separator/>
      </w:r>
    </w:p>
  </w:footnote>
  <w:footnote w:type="continuationSeparator" w:id="0">
    <w:p w14:paraId="3DC2D118" w14:textId="77777777" w:rsidR="00FB21DC" w:rsidRDefault="00FB21DC" w:rsidP="00391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4A28C" w14:textId="77777777" w:rsidR="004D3390" w:rsidRDefault="004D3390" w:rsidP="004D3390">
    <w:pPr>
      <w:tabs>
        <w:tab w:val="left" w:pos="5010"/>
      </w:tabs>
      <w:rPr>
        <w:i/>
        <w:sz w:val="16"/>
        <w:szCs w:val="16"/>
      </w:rPr>
    </w:pPr>
    <w:r w:rsidRPr="00577967">
      <w:rPr>
        <w:noProof/>
      </w:rPr>
      <w:drawing>
        <wp:anchor distT="0" distB="0" distL="114300" distR="114300" simplePos="0" relativeHeight="251665408" behindDoc="1" locked="0" layoutInCell="1" allowOverlap="1" wp14:anchorId="5E4FB5D5" wp14:editId="32FF96DA">
          <wp:simplePos x="0" y="0"/>
          <wp:positionH relativeFrom="margin">
            <wp:posOffset>4949825</wp:posOffset>
          </wp:positionH>
          <wp:positionV relativeFrom="margin">
            <wp:posOffset>-2350770</wp:posOffset>
          </wp:positionV>
          <wp:extent cx="1457960" cy="492125"/>
          <wp:effectExtent l="0" t="0" r="8890" b="3175"/>
          <wp:wrapNone/>
          <wp:docPr id="163" name="Obraz 1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960" cy="49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7967">
      <w:rPr>
        <w:noProof/>
      </w:rPr>
      <w:drawing>
        <wp:anchor distT="0" distB="0" distL="114300" distR="114300" simplePos="0" relativeHeight="251662336" behindDoc="0" locked="0" layoutInCell="1" allowOverlap="1" wp14:anchorId="124B074F" wp14:editId="63641A91">
          <wp:simplePos x="0" y="0"/>
          <wp:positionH relativeFrom="margin">
            <wp:posOffset>137618</wp:posOffset>
          </wp:positionH>
          <wp:positionV relativeFrom="margin">
            <wp:posOffset>-2352675</wp:posOffset>
          </wp:positionV>
          <wp:extent cx="1165860" cy="388620"/>
          <wp:effectExtent l="0" t="0" r="0" b="0"/>
          <wp:wrapNone/>
          <wp:docPr id="164" name="Obraz 1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86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7967">
      <w:rPr>
        <w:noProof/>
      </w:rPr>
      <w:drawing>
        <wp:anchor distT="0" distB="0" distL="114300" distR="114300" simplePos="0" relativeHeight="251659264" behindDoc="0" locked="0" layoutInCell="1" allowOverlap="1" wp14:anchorId="125C27B6" wp14:editId="746C2E55">
          <wp:simplePos x="0" y="0"/>
          <wp:positionH relativeFrom="margin">
            <wp:align>center</wp:align>
          </wp:positionH>
          <wp:positionV relativeFrom="paragraph">
            <wp:posOffset>-344170</wp:posOffset>
          </wp:positionV>
          <wp:extent cx="3143250" cy="619760"/>
          <wp:effectExtent l="0" t="0" r="0" b="8890"/>
          <wp:wrapNone/>
          <wp:docPr id="165" name="Obraz 1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0" cy="61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77967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3A5C13" wp14:editId="5AEB4601">
              <wp:simplePos x="0" y="0"/>
              <wp:positionH relativeFrom="column">
                <wp:posOffset>3314700</wp:posOffset>
              </wp:positionH>
              <wp:positionV relativeFrom="paragraph">
                <wp:posOffset>534035</wp:posOffset>
              </wp:positionV>
              <wp:extent cx="26035" cy="323215"/>
              <wp:effectExtent l="0" t="0" r="8890" b="6350"/>
              <wp:wrapNone/>
              <wp:docPr id="28" name="Prostokąt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035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D4DF3B" w14:textId="77777777" w:rsidR="004D3390" w:rsidRDefault="004D3390" w:rsidP="004D3390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3A5C13" id="Prostokąt 28" o:spid="_x0000_s1026" style="position:absolute;margin-left:261pt;margin-top:42.05pt;width:2.05pt;height:25.4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" filled="f" stroked="f">
              <v:textbox style="mso-fit-shape-to-text:t" inset="0,0,0,0">
                <w:txbxContent>
                  <w:p w14:paraId="44D4DF3B" w14:textId="77777777" w:rsidR="004D3390" w:rsidRDefault="004D3390" w:rsidP="004D3390"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</w:p>
  <w:p w14:paraId="558CB7D7" w14:textId="77777777" w:rsidR="004D3390" w:rsidRDefault="004D3390" w:rsidP="004D3390">
    <w:pPr>
      <w:tabs>
        <w:tab w:val="left" w:pos="5010"/>
      </w:tabs>
      <w:rPr>
        <w:i/>
        <w:sz w:val="16"/>
        <w:szCs w:val="16"/>
      </w:rPr>
    </w:pPr>
  </w:p>
  <w:p w14:paraId="12758AED" w14:textId="77777777" w:rsidR="004D3390" w:rsidRPr="00614349" w:rsidRDefault="004D3390" w:rsidP="004D3390">
    <w:pPr>
      <w:tabs>
        <w:tab w:val="left" w:pos="5010"/>
      </w:tabs>
      <w:rPr>
        <w:i/>
        <w:sz w:val="16"/>
        <w:szCs w:val="16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0EE96D02" wp14:editId="2C0794A2">
          <wp:simplePos x="0" y="0"/>
          <wp:positionH relativeFrom="column">
            <wp:posOffset>5042535</wp:posOffset>
          </wp:positionH>
          <wp:positionV relativeFrom="paragraph">
            <wp:posOffset>102870</wp:posOffset>
          </wp:positionV>
          <wp:extent cx="1137683" cy="396506"/>
          <wp:effectExtent l="0" t="0" r="5715" b="3810"/>
          <wp:wrapNone/>
          <wp:docPr id="166" name="Obraz 1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683" cy="396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7967">
      <w:rPr>
        <w:noProof/>
      </w:rPr>
      <w:drawing>
        <wp:anchor distT="0" distB="0" distL="114300" distR="114300" simplePos="0" relativeHeight="251660288" behindDoc="0" locked="0" layoutInCell="1" allowOverlap="1" wp14:anchorId="39DDD974" wp14:editId="0EEBFF60">
          <wp:simplePos x="0" y="0"/>
          <wp:positionH relativeFrom="column">
            <wp:posOffset>252257</wp:posOffset>
          </wp:positionH>
          <wp:positionV relativeFrom="paragraph">
            <wp:posOffset>111775</wp:posOffset>
          </wp:positionV>
          <wp:extent cx="713740" cy="476885"/>
          <wp:effectExtent l="0" t="0" r="0" b="0"/>
          <wp:wrapNone/>
          <wp:docPr id="167" name="Obraz 167" descr="http://www.kt.agh.edu.pl/sites/default/files/ncn_logo_ramka_0_0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http://www.kt.agh.edu.pl/sites/default/files/ncn_logo_ramka_0_0_0.jpg"/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740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7967">
      <w:rPr>
        <w:noProof/>
      </w:rPr>
      <w:drawing>
        <wp:anchor distT="0" distB="0" distL="114300" distR="114300" simplePos="0" relativeHeight="251663360" behindDoc="1" locked="0" layoutInCell="1" allowOverlap="1" wp14:anchorId="0EB0BD40" wp14:editId="2D58FCA5">
          <wp:simplePos x="0" y="0"/>
          <wp:positionH relativeFrom="column">
            <wp:posOffset>3080385</wp:posOffset>
          </wp:positionH>
          <wp:positionV relativeFrom="paragraph">
            <wp:posOffset>111125</wp:posOffset>
          </wp:positionV>
          <wp:extent cx="1591310" cy="517525"/>
          <wp:effectExtent l="0" t="0" r="8890" b="0"/>
          <wp:wrapThrough wrapText="bothSides">
            <wp:wrapPolygon edited="0">
              <wp:start x="0" y="0"/>
              <wp:lineTo x="0" y="20672"/>
              <wp:lineTo x="21462" y="20672"/>
              <wp:lineTo x="21462" y="0"/>
              <wp:lineTo x="0" y="0"/>
            </wp:wrapPolygon>
          </wp:wrapThrough>
          <wp:docPr id="168" name="Obraz 1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7967">
      <w:rPr>
        <w:noProof/>
        <w:sz w:val="16"/>
        <w:szCs w:val="16"/>
      </w:rPr>
      <w:drawing>
        <wp:anchor distT="0" distB="0" distL="114300" distR="114300" simplePos="0" relativeHeight="251664384" behindDoc="1" locked="0" layoutInCell="1" allowOverlap="1" wp14:anchorId="49E108DA" wp14:editId="591D74E7">
          <wp:simplePos x="0" y="0"/>
          <wp:positionH relativeFrom="column">
            <wp:posOffset>1562735</wp:posOffset>
          </wp:positionH>
          <wp:positionV relativeFrom="paragraph">
            <wp:posOffset>9525</wp:posOffset>
          </wp:positionV>
          <wp:extent cx="1162685" cy="620395"/>
          <wp:effectExtent l="0" t="0" r="0" b="8255"/>
          <wp:wrapThrough wrapText="bothSides">
            <wp:wrapPolygon edited="0">
              <wp:start x="0" y="0"/>
              <wp:lineTo x="0" y="21224"/>
              <wp:lineTo x="21234" y="21224"/>
              <wp:lineTo x="21234" y="0"/>
              <wp:lineTo x="0" y="0"/>
            </wp:wrapPolygon>
          </wp:wrapThrough>
          <wp:docPr id="169" name="Obraz 1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685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4033BC" w14:textId="1F3FC76A" w:rsidR="00CA30A2" w:rsidRPr="004D3390" w:rsidRDefault="004D3390" w:rsidP="004D3390">
    <w:pPr>
      <w:tabs>
        <w:tab w:val="left" w:pos="5010"/>
      </w:tabs>
      <w:jc w:val="center"/>
      <w:rPr>
        <w:i/>
        <w:sz w:val="16"/>
        <w:szCs w:val="16"/>
      </w:rPr>
    </w:pPr>
    <w:r>
      <w:rPr>
        <w:i/>
        <w:noProof/>
        <w:sz w:val="16"/>
        <w:szCs w:val="16"/>
      </w:rPr>
      <w:drawing>
        <wp:inline distT="0" distB="0" distL="0" distR="0" wp14:anchorId="5A1A965C" wp14:editId="49073C76">
          <wp:extent cx="1591310" cy="554990"/>
          <wp:effectExtent l="0" t="0" r="0" b="0"/>
          <wp:docPr id="170" name="Obraz 1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22D72"/>
    <w:multiLevelType w:val="multilevel"/>
    <w:tmpl w:val="829638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E438AE"/>
    <w:multiLevelType w:val="hybridMultilevel"/>
    <w:tmpl w:val="41F2300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C3A"/>
    <w:rsid w:val="0001355C"/>
    <w:rsid w:val="000138E2"/>
    <w:rsid w:val="00022D7E"/>
    <w:rsid w:val="00025C0F"/>
    <w:rsid w:val="0003647A"/>
    <w:rsid w:val="000549AB"/>
    <w:rsid w:val="000801F6"/>
    <w:rsid w:val="00087A53"/>
    <w:rsid w:val="000944DC"/>
    <w:rsid w:val="0009606C"/>
    <w:rsid w:val="000C2610"/>
    <w:rsid w:val="000C3155"/>
    <w:rsid w:val="000F0C27"/>
    <w:rsid w:val="000F0C69"/>
    <w:rsid w:val="000F24C6"/>
    <w:rsid w:val="000F3E28"/>
    <w:rsid w:val="00107CF2"/>
    <w:rsid w:val="0013151F"/>
    <w:rsid w:val="001378E2"/>
    <w:rsid w:val="00152E78"/>
    <w:rsid w:val="001662E2"/>
    <w:rsid w:val="0017353F"/>
    <w:rsid w:val="001743A5"/>
    <w:rsid w:val="00176F87"/>
    <w:rsid w:val="001771BD"/>
    <w:rsid w:val="00183379"/>
    <w:rsid w:val="0018350C"/>
    <w:rsid w:val="001867ED"/>
    <w:rsid w:val="001908F8"/>
    <w:rsid w:val="001949CC"/>
    <w:rsid w:val="0019524D"/>
    <w:rsid w:val="001A275C"/>
    <w:rsid w:val="001A3440"/>
    <w:rsid w:val="001B5E9D"/>
    <w:rsid w:val="001B5FD9"/>
    <w:rsid w:val="001E1381"/>
    <w:rsid w:val="001E4C10"/>
    <w:rsid w:val="001E6327"/>
    <w:rsid w:val="001F7C55"/>
    <w:rsid w:val="00200055"/>
    <w:rsid w:val="00201309"/>
    <w:rsid w:val="00202D0C"/>
    <w:rsid w:val="002171B9"/>
    <w:rsid w:val="00223057"/>
    <w:rsid w:val="00231336"/>
    <w:rsid w:val="00257255"/>
    <w:rsid w:val="00263A08"/>
    <w:rsid w:val="00271AF9"/>
    <w:rsid w:val="002964EB"/>
    <w:rsid w:val="002A0E78"/>
    <w:rsid w:val="002B79E5"/>
    <w:rsid w:val="002C3BCD"/>
    <w:rsid w:val="002F292D"/>
    <w:rsid w:val="00305CAA"/>
    <w:rsid w:val="0032718A"/>
    <w:rsid w:val="00334150"/>
    <w:rsid w:val="00347896"/>
    <w:rsid w:val="00350270"/>
    <w:rsid w:val="00350467"/>
    <w:rsid w:val="003528CF"/>
    <w:rsid w:val="00357B57"/>
    <w:rsid w:val="00381108"/>
    <w:rsid w:val="00391725"/>
    <w:rsid w:val="0039176E"/>
    <w:rsid w:val="00391A20"/>
    <w:rsid w:val="00392C9F"/>
    <w:rsid w:val="003B0E69"/>
    <w:rsid w:val="003B3867"/>
    <w:rsid w:val="003C3946"/>
    <w:rsid w:val="003E3B40"/>
    <w:rsid w:val="003E5F57"/>
    <w:rsid w:val="003F10C5"/>
    <w:rsid w:val="004044A7"/>
    <w:rsid w:val="00410698"/>
    <w:rsid w:val="00417B19"/>
    <w:rsid w:val="00436EAD"/>
    <w:rsid w:val="00455762"/>
    <w:rsid w:val="00456D3C"/>
    <w:rsid w:val="004753C9"/>
    <w:rsid w:val="00486D7D"/>
    <w:rsid w:val="004908F0"/>
    <w:rsid w:val="00490A06"/>
    <w:rsid w:val="004A2166"/>
    <w:rsid w:val="004B1F12"/>
    <w:rsid w:val="004C181A"/>
    <w:rsid w:val="004D3390"/>
    <w:rsid w:val="004D595C"/>
    <w:rsid w:val="00517EC2"/>
    <w:rsid w:val="00523F77"/>
    <w:rsid w:val="00533B17"/>
    <w:rsid w:val="00541AC2"/>
    <w:rsid w:val="00547A57"/>
    <w:rsid w:val="00550829"/>
    <w:rsid w:val="00556AF1"/>
    <w:rsid w:val="00577370"/>
    <w:rsid w:val="00577557"/>
    <w:rsid w:val="0059211B"/>
    <w:rsid w:val="0059517A"/>
    <w:rsid w:val="005964E8"/>
    <w:rsid w:val="005B0203"/>
    <w:rsid w:val="005C1474"/>
    <w:rsid w:val="005D4B76"/>
    <w:rsid w:val="005F59DD"/>
    <w:rsid w:val="00612339"/>
    <w:rsid w:val="00623170"/>
    <w:rsid w:val="00636774"/>
    <w:rsid w:val="00637941"/>
    <w:rsid w:val="00646DD9"/>
    <w:rsid w:val="00652024"/>
    <w:rsid w:val="006522AE"/>
    <w:rsid w:val="00652394"/>
    <w:rsid w:val="00656FCF"/>
    <w:rsid w:val="00664EE8"/>
    <w:rsid w:val="00667D86"/>
    <w:rsid w:val="00667D99"/>
    <w:rsid w:val="00682D6E"/>
    <w:rsid w:val="006833E3"/>
    <w:rsid w:val="006902B7"/>
    <w:rsid w:val="0069471B"/>
    <w:rsid w:val="0069600D"/>
    <w:rsid w:val="006B5575"/>
    <w:rsid w:val="006C55FB"/>
    <w:rsid w:val="006D5ED6"/>
    <w:rsid w:val="006E3B2F"/>
    <w:rsid w:val="006E3E5E"/>
    <w:rsid w:val="0070124C"/>
    <w:rsid w:val="00721E31"/>
    <w:rsid w:val="00760078"/>
    <w:rsid w:val="0076147D"/>
    <w:rsid w:val="00761804"/>
    <w:rsid w:val="00781B74"/>
    <w:rsid w:val="00794E47"/>
    <w:rsid w:val="007A7918"/>
    <w:rsid w:val="007B1982"/>
    <w:rsid w:val="007B7E9D"/>
    <w:rsid w:val="007C096B"/>
    <w:rsid w:val="007D2734"/>
    <w:rsid w:val="007E4883"/>
    <w:rsid w:val="00803F50"/>
    <w:rsid w:val="0081630B"/>
    <w:rsid w:val="00820B53"/>
    <w:rsid w:val="008228EC"/>
    <w:rsid w:val="00846C61"/>
    <w:rsid w:val="00851A69"/>
    <w:rsid w:val="008663FC"/>
    <w:rsid w:val="00871D12"/>
    <w:rsid w:val="00881B1B"/>
    <w:rsid w:val="0088468E"/>
    <w:rsid w:val="00890B78"/>
    <w:rsid w:val="00896FD2"/>
    <w:rsid w:val="008B02D6"/>
    <w:rsid w:val="008C5D65"/>
    <w:rsid w:val="008C7528"/>
    <w:rsid w:val="008D2289"/>
    <w:rsid w:val="008D472F"/>
    <w:rsid w:val="008D5C92"/>
    <w:rsid w:val="008D5DC7"/>
    <w:rsid w:val="008E07F9"/>
    <w:rsid w:val="008F3EB7"/>
    <w:rsid w:val="00904086"/>
    <w:rsid w:val="0091741C"/>
    <w:rsid w:val="00920D9E"/>
    <w:rsid w:val="00924A87"/>
    <w:rsid w:val="009279D5"/>
    <w:rsid w:val="00933F67"/>
    <w:rsid w:val="00941A07"/>
    <w:rsid w:val="00943E89"/>
    <w:rsid w:val="00953C0D"/>
    <w:rsid w:val="009546F5"/>
    <w:rsid w:val="0096455C"/>
    <w:rsid w:val="0097233F"/>
    <w:rsid w:val="0097574A"/>
    <w:rsid w:val="00991788"/>
    <w:rsid w:val="009A6B5F"/>
    <w:rsid w:val="009D3717"/>
    <w:rsid w:val="009E1F92"/>
    <w:rsid w:val="009E4206"/>
    <w:rsid w:val="009E6435"/>
    <w:rsid w:val="00A1425C"/>
    <w:rsid w:val="00A33DF0"/>
    <w:rsid w:val="00A42C1D"/>
    <w:rsid w:val="00A44B62"/>
    <w:rsid w:val="00A816D4"/>
    <w:rsid w:val="00A91CD8"/>
    <w:rsid w:val="00A976EE"/>
    <w:rsid w:val="00AA5966"/>
    <w:rsid w:val="00AB55CE"/>
    <w:rsid w:val="00AC3D9F"/>
    <w:rsid w:val="00AD37A5"/>
    <w:rsid w:val="00AD543C"/>
    <w:rsid w:val="00AD5D8D"/>
    <w:rsid w:val="00AE5414"/>
    <w:rsid w:val="00AF284A"/>
    <w:rsid w:val="00B00675"/>
    <w:rsid w:val="00B06FEA"/>
    <w:rsid w:val="00B223D2"/>
    <w:rsid w:val="00B225EC"/>
    <w:rsid w:val="00B24CB2"/>
    <w:rsid w:val="00B42F16"/>
    <w:rsid w:val="00B74262"/>
    <w:rsid w:val="00BA2315"/>
    <w:rsid w:val="00BB47C9"/>
    <w:rsid w:val="00BD05E4"/>
    <w:rsid w:val="00BD672A"/>
    <w:rsid w:val="00BF6778"/>
    <w:rsid w:val="00C4694A"/>
    <w:rsid w:val="00C53DFD"/>
    <w:rsid w:val="00C64985"/>
    <w:rsid w:val="00C67AD0"/>
    <w:rsid w:val="00C96DB0"/>
    <w:rsid w:val="00CA30A2"/>
    <w:rsid w:val="00CB7E30"/>
    <w:rsid w:val="00CC56F6"/>
    <w:rsid w:val="00CD46D0"/>
    <w:rsid w:val="00CE5279"/>
    <w:rsid w:val="00D0198A"/>
    <w:rsid w:val="00D106AE"/>
    <w:rsid w:val="00D166D9"/>
    <w:rsid w:val="00D16F7B"/>
    <w:rsid w:val="00D34DBA"/>
    <w:rsid w:val="00D50C3A"/>
    <w:rsid w:val="00D815F0"/>
    <w:rsid w:val="00D81F51"/>
    <w:rsid w:val="00D95F28"/>
    <w:rsid w:val="00D965B7"/>
    <w:rsid w:val="00DC69FF"/>
    <w:rsid w:val="00DC7E2D"/>
    <w:rsid w:val="00DE1796"/>
    <w:rsid w:val="00E10096"/>
    <w:rsid w:val="00E322E0"/>
    <w:rsid w:val="00E379ED"/>
    <w:rsid w:val="00E5277E"/>
    <w:rsid w:val="00E7223B"/>
    <w:rsid w:val="00E84694"/>
    <w:rsid w:val="00E877BB"/>
    <w:rsid w:val="00EB2CEB"/>
    <w:rsid w:val="00ED0DA0"/>
    <w:rsid w:val="00EF74E8"/>
    <w:rsid w:val="00F06F5D"/>
    <w:rsid w:val="00F134FE"/>
    <w:rsid w:val="00F13CA3"/>
    <w:rsid w:val="00F13DF0"/>
    <w:rsid w:val="00F17A8D"/>
    <w:rsid w:val="00F22BC4"/>
    <w:rsid w:val="00F245B3"/>
    <w:rsid w:val="00F268B6"/>
    <w:rsid w:val="00F322DB"/>
    <w:rsid w:val="00F34455"/>
    <w:rsid w:val="00F616AA"/>
    <w:rsid w:val="00F6441C"/>
    <w:rsid w:val="00F73D2A"/>
    <w:rsid w:val="00F75F6F"/>
    <w:rsid w:val="00F873E1"/>
    <w:rsid w:val="00F91C49"/>
    <w:rsid w:val="00FA4E96"/>
    <w:rsid w:val="00FA79AC"/>
    <w:rsid w:val="00FB0293"/>
    <w:rsid w:val="00FB21DC"/>
    <w:rsid w:val="00FC4C3B"/>
    <w:rsid w:val="00FD18F9"/>
    <w:rsid w:val="00FD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927D91"/>
  <w15:docId w15:val="{7A57BCC2-760B-4B8E-B8D2-BE5F3AB74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20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39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91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1A20"/>
  </w:style>
  <w:style w:type="paragraph" w:styleId="Stopka">
    <w:name w:val="footer"/>
    <w:basedOn w:val="Normalny"/>
    <w:link w:val="StopkaZnak"/>
    <w:uiPriority w:val="99"/>
    <w:unhideWhenUsed/>
    <w:rsid w:val="00391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1A20"/>
  </w:style>
  <w:style w:type="paragraph" w:customStyle="1" w:styleId="Default">
    <w:name w:val="Default"/>
    <w:rsid w:val="007E48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">
    <w:name w:val="Nagłówek #1_"/>
    <w:basedOn w:val="Domylnaczcionkaakapitu"/>
    <w:link w:val="Nagwek10"/>
    <w:qFormat/>
    <w:rsid w:val="00C67AD0"/>
    <w:rPr>
      <w:rFonts w:ascii="Calibri" w:eastAsia="Calibri" w:hAnsi="Calibri" w:cs="Calibri"/>
      <w:shd w:val="clear" w:color="auto" w:fill="FFFFFF"/>
    </w:rPr>
  </w:style>
  <w:style w:type="paragraph" w:customStyle="1" w:styleId="Nagwek10">
    <w:name w:val="Nagłówek #1"/>
    <w:basedOn w:val="Normalny"/>
    <w:link w:val="Nagwek1"/>
    <w:qFormat/>
    <w:rsid w:val="00C67AD0"/>
    <w:pPr>
      <w:widowControl w:val="0"/>
      <w:shd w:val="clear" w:color="auto" w:fill="FFFFFF"/>
      <w:suppressAutoHyphens/>
      <w:spacing w:after="0" w:line="264" w:lineRule="exact"/>
      <w:ind w:hanging="480"/>
      <w:jc w:val="both"/>
      <w:outlineLvl w:val="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jpeg"/><Relationship Id="rId3" Type="http://schemas.openxmlformats.org/officeDocument/2006/relationships/image" Target="media/image7.png"/><Relationship Id="rId7" Type="http://schemas.openxmlformats.org/officeDocument/2006/relationships/image" Target="media/image10.jpe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6" Type="http://schemas.openxmlformats.org/officeDocument/2006/relationships/image" Target="http://www.kt.agh.edu.pl/sites/default/files/ncn_logo_ramka_0_0_0.jpg" TargetMode="External"/><Relationship Id="rId5" Type="http://schemas.openxmlformats.org/officeDocument/2006/relationships/image" Target="media/image9.jpeg"/><Relationship Id="rId4" Type="http://schemas.openxmlformats.org/officeDocument/2006/relationships/image" Target="media/image8.emf"/><Relationship Id="rId9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5</Pages>
  <Words>1779</Words>
  <Characters>10674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Wielęgowska-Niepostyn Alicja</cp:lastModifiedBy>
  <cp:revision>238</cp:revision>
  <cp:lastPrinted>2022-08-09T08:51:00Z</cp:lastPrinted>
  <dcterms:created xsi:type="dcterms:W3CDTF">2021-03-04T09:05:00Z</dcterms:created>
  <dcterms:modified xsi:type="dcterms:W3CDTF">2022-08-09T10:02:00Z</dcterms:modified>
</cp:coreProperties>
</file>