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CAE6E" w14:textId="6412D316" w:rsidR="00A853B3" w:rsidRPr="00FB5E2D" w:rsidRDefault="008A173B" w:rsidP="005E566F">
      <w:pPr>
        <w:jc w:val="right"/>
        <w:rPr>
          <w:bCs/>
          <w:color w:val="2F5496"/>
          <w:szCs w:val="20"/>
        </w:rPr>
      </w:pPr>
      <w:r w:rsidRPr="00FB5E2D">
        <w:rPr>
          <w:bCs/>
          <w:color w:val="2F5496"/>
          <w:szCs w:val="20"/>
        </w:rPr>
        <w:t xml:space="preserve">Załącznik nr 3 do SWZ nr </w:t>
      </w:r>
      <w:r w:rsidR="00282315" w:rsidRPr="00282315">
        <w:rPr>
          <w:bCs/>
          <w:color w:val="2F5496"/>
          <w:szCs w:val="20"/>
        </w:rPr>
        <w:t>DZP.382.1.5.2024</w:t>
      </w:r>
    </w:p>
    <w:p w14:paraId="722CA8B8" w14:textId="77777777" w:rsidR="008A173B" w:rsidRPr="00FB5E2D" w:rsidRDefault="008A173B" w:rsidP="005E566F">
      <w:pPr>
        <w:jc w:val="center"/>
        <w:rPr>
          <w:b/>
          <w:szCs w:val="20"/>
        </w:rPr>
      </w:pPr>
    </w:p>
    <w:p w14:paraId="3651973A" w14:textId="76864E68" w:rsidR="00A853B3" w:rsidRPr="00FB5E2D" w:rsidRDefault="00A853B3" w:rsidP="00FB5E2D">
      <w:pPr>
        <w:jc w:val="center"/>
        <w:rPr>
          <w:i/>
          <w:szCs w:val="20"/>
        </w:rPr>
      </w:pPr>
      <w:r w:rsidRPr="00FB5E2D">
        <w:rPr>
          <w:b/>
          <w:szCs w:val="20"/>
        </w:rPr>
        <w:t xml:space="preserve">Umowa nr </w:t>
      </w:r>
      <w:r w:rsidR="00282315" w:rsidRPr="00282315">
        <w:rPr>
          <w:b/>
          <w:szCs w:val="20"/>
        </w:rPr>
        <w:t>DZP.382.1.5.2024</w:t>
      </w:r>
      <w:r w:rsidRPr="00FB5E2D">
        <w:rPr>
          <w:b/>
          <w:szCs w:val="20"/>
        </w:rPr>
        <w:t xml:space="preserve"> </w:t>
      </w:r>
      <w:r w:rsidRPr="00FB5E2D">
        <w:rPr>
          <w:i/>
          <w:szCs w:val="20"/>
        </w:rPr>
        <w:t>(wzór)</w:t>
      </w:r>
      <w:r w:rsidR="00CB02CB" w:rsidRPr="00FB5E2D">
        <w:rPr>
          <w:i/>
          <w:szCs w:val="20"/>
        </w:rPr>
        <w:t xml:space="preserve"> </w:t>
      </w:r>
      <w:r w:rsidR="0021787E" w:rsidRPr="00FB5E2D">
        <w:rPr>
          <w:i/>
          <w:szCs w:val="20"/>
        </w:rPr>
        <w:t xml:space="preserve"> </w:t>
      </w:r>
    </w:p>
    <w:p w14:paraId="732353A0" w14:textId="77777777" w:rsidR="00A853B3" w:rsidRPr="00FB5E2D" w:rsidRDefault="00A853B3" w:rsidP="005E566F">
      <w:pPr>
        <w:spacing w:before="240"/>
        <w:ind w:left="284"/>
        <w:rPr>
          <w:szCs w:val="20"/>
        </w:rPr>
      </w:pPr>
      <w:r w:rsidRPr="00FB5E2D">
        <w:rPr>
          <w:szCs w:val="20"/>
        </w:rPr>
        <w:t>zawarta w Katowicach, pomiędzy:</w:t>
      </w:r>
    </w:p>
    <w:p w14:paraId="2D4C0CE0" w14:textId="77777777" w:rsidR="00A853B3" w:rsidRPr="00FB5E2D" w:rsidRDefault="00A853B3" w:rsidP="005E566F">
      <w:pPr>
        <w:ind w:left="284"/>
        <w:rPr>
          <w:b/>
          <w:szCs w:val="20"/>
        </w:rPr>
      </w:pPr>
      <w:r w:rsidRPr="00FB5E2D">
        <w:rPr>
          <w:b/>
          <w:szCs w:val="20"/>
        </w:rPr>
        <w:t>Uniwersytetem Śląskim w Katowicach</w:t>
      </w:r>
    </w:p>
    <w:p w14:paraId="5996A8A4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z siedzibą w Katowicach; adres: 40-007 Katowice, ul. Bankowa 12,</w:t>
      </w:r>
    </w:p>
    <w:p w14:paraId="03D08F6C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634-019-71-34</w:t>
      </w:r>
    </w:p>
    <w:p w14:paraId="731ACEAA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który reprezentuje:</w:t>
      </w:r>
    </w:p>
    <w:p w14:paraId="667744F2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.............................................................. - ............................................................</w:t>
      </w:r>
    </w:p>
    <w:p w14:paraId="089CD50E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zwanym dalej Zamawiającym</w:t>
      </w:r>
    </w:p>
    <w:p w14:paraId="03A62519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a</w:t>
      </w:r>
    </w:p>
    <w:p w14:paraId="17E9ED9A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.............................................................................................................................</w:t>
      </w:r>
    </w:p>
    <w:p w14:paraId="044CE54C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...................................................,</w:t>
      </w:r>
    </w:p>
    <w:p w14:paraId="15053881" w14:textId="77777777" w:rsidR="00A853B3" w:rsidRPr="00FB5E2D" w:rsidRDefault="00A853B3" w:rsidP="005E566F">
      <w:pPr>
        <w:ind w:left="284"/>
        <w:rPr>
          <w:i/>
          <w:szCs w:val="20"/>
        </w:rPr>
      </w:pPr>
      <w:r w:rsidRPr="00FB5E2D">
        <w:rPr>
          <w:szCs w:val="20"/>
        </w:rPr>
        <w:t>zwanym dalej Wykonawcą</w:t>
      </w:r>
    </w:p>
    <w:p w14:paraId="04556091" w14:textId="77777777" w:rsidR="00A853B3" w:rsidRPr="00FB5E2D" w:rsidRDefault="00A853B3" w:rsidP="005E566F">
      <w:pPr>
        <w:ind w:left="284"/>
        <w:rPr>
          <w:bCs/>
          <w:i/>
          <w:szCs w:val="20"/>
        </w:rPr>
      </w:pPr>
      <w:r w:rsidRPr="00FB5E2D">
        <w:rPr>
          <w:bCs/>
          <w:i/>
          <w:szCs w:val="20"/>
        </w:rPr>
        <w:t>albo</w:t>
      </w:r>
      <w:r w:rsidRPr="00FB5E2D">
        <w:rPr>
          <w:bCs/>
          <w:i/>
          <w:szCs w:val="20"/>
          <w:vertAlign w:val="superscript"/>
        </w:rPr>
        <w:footnoteReference w:id="1"/>
      </w:r>
    </w:p>
    <w:p w14:paraId="5A665AE3" w14:textId="77777777" w:rsidR="00A853B3" w:rsidRPr="00FB5E2D" w:rsidRDefault="00A853B3" w:rsidP="005E566F">
      <w:pPr>
        <w:ind w:left="284"/>
        <w:rPr>
          <w:bCs/>
          <w:szCs w:val="20"/>
        </w:rPr>
      </w:pPr>
      <w:r w:rsidRPr="00FB5E2D">
        <w:rPr>
          <w:bCs/>
          <w:szCs w:val="20"/>
        </w:rPr>
        <w:t>.............................................................</w:t>
      </w:r>
    </w:p>
    <w:p w14:paraId="23B9A9DB" w14:textId="77777777" w:rsidR="00A853B3" w:rsidRPr="00FB5E2D" w:rsidRDefault="00A853B3" w:rsidP="005E566F">
      <w:pPr>
        <w:ind w:left="284"/>
        <w:rPr>
          <w:szCs w:val="20"/>
        </w:rPr>
      </w:pPr>
      <w:r w:rsidRPr="00FB5E2D">
        <w:rPr>
          <w:szCs w:val="20"/>
        </w:rPr>
        <w:t>NIP: .....................................................</w:t>
      </w:r>
    </w:p>
    <w:p w14:paraId="24B605E9" w14:textId="77777777" w:rsidR="00A853B3" w:rsidRPr="00FB5E2D" w:rsidRDefault="00A853B3" w:rsidP="005E566F">
      <w:pPr>
        <w:ind w:left="0" w:firstLine="0"/>
        <w:rPr>
          <w:szCs w:val="20"/>
        </w:rPr>
      </w:pPr>
      <w:r w:rsidRPr="00FB5E2D">
        <w:rPr>
          <w:szCs w:val="20"/>
        </w:rPr>
        <w:t>wspólnie ubiegającymi się o udzielenie zamówienia i ponoszącymi z tego tytułu solidarną odpowiedzialność za wykonanie umowy, zwanymi dalej Wykonawcą</w:t>
      </w:r>
      <w:r w:rsidR="00140517" w:rsidRPr="00FB5E2D">
        <w:rPr>
          <w:szCs w:val="20"/>
        </w:rPr>
        <w:t>.</w:t>
      </w:r>
    </w:p>
    <w:p w14:paraId="760D7CD4" w14:textId="77777777" w:rsidR="00140517" w:rsidRPr="00FB5E2D" w:rsidRDefault="00140517" w:rsidP="005E566F">
      <w:pPr>
        <w:ind w:left="0" w:firstLine="0"/>
        <w:rPr>
          <w:szCs w:val="20"/>
        </w:rPr>
      </w:pPr>
    </w:p>
    <w:p w14:paraId="7E7AD243" w14:textId="053B8FE2" w:rsidR="00140517" w:rsidRPr="00FB5E2D" w:rsidRDefault="00140517" w:rsidP="005E566F">
      <w:pPr>
        <w:ind w:left="0" w:firstLine="0"/>
        <w:rPr>
          <w:szCs w:val="20"/>
        </w:rPr>
      </w:pPr>
      <w:r w:rsidRPr="00FB5E2D">
        <w:rPr>
          <w:szCs w:val="20"/>
        </w:rPr>
        <w:t>W wyniku rozstrzygnięcia postępowania o udzielenie zamówienia publicznego prowadzonego w oparciu o przepis</w:t>
      </w:r>
      <w:r w:rsidR="003960D9" w:rsidRPr="00FB5E2D">
        <w:rPr>
          <w:szCs w:val="20"/>
        </w:rPr>
        <w:t>y</w:t>
      </w:r>
      <w:r w:rsidRPr="00FB5E2D">
        <w:rPr>
          <w:szCs w:val="20"/>
        </w:rPr>
        <w:t xml:space="preserve"> ustawy z dnia 11 września 2019 r. Prawo zamówień publicznych</w:t>
      </w:r>
      <w:r w:rsidR="003960D9" w:rsidRPr="00FB5E2D">
        <w:rPr>
          <w:szCs w:val="20"/>
        </w:rPr>
        <w:t xml:space="preserve"> w</w:t>
      </w:r>
      <w:r w:rsidRPr="00FB5E2D">
        <w:rPr>
          <w:szCs w:val="20"/>
        </w:rPr>
        <w:t xml:space="preserve"> trybie </w:t>
      </w:r>
      <w:r w:rsidR="00B91632">
        <w:rPr>
          <w:szCs w:val="20"/>
        </w:rPr>
        <w:t>podstawowym bez negocjacji</w:t>
      </w:r>
      <w:r w:rsidRPr="00FB5E2D">
        <w:rPr>
          <w:szCs w:val="20"/>
        </w:rPr>
        <w:t xml:space="preserve">, pod nr: </w:t>
      </w:r>
      <w:r w:rsidR="00282315" w:rsidRPr="00282315">
        <w:rPr>
          <w:szCs w:val="20"/>
        </w:rPr>
        <w:t>DZP.382.1.5.2024</w:t>
      </w:r>
      <w:r w:rsidR="00282315">
        <w:rPr>
          <w:szCs w:val="20"/>
        </w:rPr>
        <w:t xml:space="preserve"> </w:t>
      </w:r>
      <w:r w:rsidR="002B0AD5" w:rsidRPr="00FB5E2D">
        <w:rPr>
          <w:szCs w:val="20"/>
        </w:rPr>
        <w:t>o nazwie: „</w:t>
      </w:r>
      <w:r w:rsidR="00450656" w:rsidRPr="00FB5E2D">
        <w:rPr>
          <w:szCs w:val="20"/>
        </w:rPr>
        <w:t xml:space="preserve">Dostawa </w:t>
      </w:r>
      <w:r w:rsidR="00DE0496" w:rsidRPr="00FB5E2D">
        <w:rPr>
          <w:szCs w:val="20"/>
        </w:rPr>
        <w:t>system</w:t>
      </w:r>
      <w:r w:rsidR="00FB5E2D" w:rsidRPr="00FB5E2D">
        <w:rPr>
          <w:szCs w:val="20"/>
        </w:rPr>
        <w:t xml:space="preserve">ów </w:t>
      </w:r>
      <w:r w:rsidR="00DE0496" w:rsidRPr="00FB5E2D">
        <w:rPr>
          <w:szCs w:val="20"/>
        </w:rPr>
        <w:t>informacji prawnej</w:t>
      </w:r>
      <w:r w:rsidR="002B0AD5" w:rsidRPr="00FB5E2D">
        <w:rPr>
          <w:szCs w:val="20"/>
        </w:rPr>
        <w:t>”, zawarto umowę</w:t>
      </w:r>
      <w:r w:rsidR="00C507A5" w:rsidRPr="00FB5E2D">
        <w:rPr>
          <w:szCs w:val="20"/>
        </w:rPr>
        <w:t xml:space="preserve"> (Umowa)</w:t>
      </w:r>
      <w:r w:rsidR="002B0AD5" w:rsidRPr="00FB5E2D">
        <w:rPr>
          <w:szCs w:val="20"/>
        </w:rPr>
        <w:t xml:space="preserve"> o następującej treści:</w:t>
      </w:r>
    </w:p>
    <w:p w14:paraId="48E16148" w14:textId="77777777" w:rsidR="00A853B3" w:rsidRPr="00FB5E2D" w:rsidRDefault="00A853B3" w:rsidP="00C507A5">
      <w:pPr>
        <w:spacing w:before="480" w:after="120"/>
        <w:jc w:val="center"/>
        <w:rPr>
          <w:szCs w:val="20"/>
        </w:rPr>
      </w:pPr>
      <w:r w:rsidRPr="00FB5E2D">
        <w:rPr>
          <w:b/>
          <w:szCs w:val="20"/>
        </w:rPr>
        <w:t>§</w:t>
      </w:r>
      <w:r w:rsidR="005B258D" w:rsidRPr="00FB5E2D">
        <w:rPr>
          <w:b/>
          <w:szCs w:val="20"/>
        </w:rPr>
        <w:t xml:space="preserve"> </w:t>
      </w:r>
      <w:r w:rsidRPr="00FB5E2D">
        <w:rPr>
          <w:b/>
          <w:szCs w:val="20"/>
        </w:rPr>
        <w:t>1</w:t>
      </w:r>
    </w:p>
    <w:p w14:paraId="095DD443" w14:textId="67F59FDE" w:rsidR="00A853B3" w:rsidRPr="00FB5E2D" w:rsidRDefault="00A853B3" w:rsidP="005E566F">
      <w:pPr>
        <w:jc w:val="center"/>
        <w:rPr>
          <w:szCs w:val="20"/>
        </w:rPr>
      </w:pPr>
      <w:r w:rsidRPr="00FB5E2D">
        <w:rPr>
          <w:b/>
          <w:szCs w:val="20"/>
        </w:rPr>
        <w:t xml:space="preserve">Przedmiot </w:t>
      </w:r>
      <w:r w:rsidR="00C507A5" w:rsidRPr="00FB5E2D">
        <w:rPr>
          <w:b/>
          <w:szCs w:val="20"/>
        </w:rPr>
        <w:t>U</w:t>
      </w:r>
      <w:r w:rsidRPr="00FB5E2D">
        <w:rPr>
          <w:b/>
          <w:szCs w:val="20"/>
        </w:rPr>
        <w:t>mowy</w:t>
      </w:r>
    </w:p>
    <w:p w14:paraId="11A0F149" w14:textId="4BE3AA01" w:rsidR="00FB5E2D" w:rsidRPr="008A54C1" w:rsidRDefault="002B0AD5" w:rsidP="008A54C1">
      <w:pPr>
        <w:pStyle w:val="Nagwek2"/>
        <w:keepNext w:val="0"/>
        <w:widowControl w:val="0"/>
        <w:ind w:left="284" w:hanging="284"/>
        <w:rPr>
          <w:rFonts w:eastAsia="Arial" w:cs="Arial"/>
          <w:color w:val="000000"/>
          <w:spacing w:val="4"/>
          <w:szCs w:val="20"/>
          <w:lang w:eastAsia="pl-PL" w:bidi="pl-PL"/>
        </w:rPr>
      </w:pPr>
      <w:bookmarkStart w:id="0" w:name="_Ref354048233"/>
      <w:bookmarkStart w:id="1" w:name="_Hlk93484184"/>
      <w:r w:rsidRPr="008A54C1">
        <w:rPr>
          <w:szCs w:val="20"/>
        </w:rPr>
        <w:t>W oparciu o dokumenty zamówienia przygotowane</w:t>
      </w:r>
      <w:r w:rsidR="00A853B3" w:rsidRPr="008A54C1">
        <w:rPr>
          <w:szCs w:val="20"/>
        </w:rPr>
        <w:t xml:space="preserve"> dla przeprowadzonego przez Zamawiającego</w:t>
      </w:r>
      <w:r w:rsidR="00A853B3" w:rsidRPr="008A54C1">
        <w:rPr>
          <w:i/>
          <w:szCs w:val="20"/>
        </w:rPr>
        <w:t xml:space="preserve"> </w:t>
      </w:r>
      <w:r w:rsidR="00A853B3" w:rsidRPr="008A54C1">
        <w:rPr>
          <w:szCs w:val="20"/>
        </w:rPr>
        <w:t xml:space="preserve">postępowania o udzielenie zamówienia publicznego nr </w:t>
      </w:r>
      <w:r w:rsidR="00282315" w:rsidRPr="008A54C1">
        <w:rPr>
          <w:b/>
          <w:szCs w:val="20"/>
        </w:rPr>
        <w:t xml:space="preserve">DZP.382.1.5.2024 </w:t>
      </w:r>
      <w:r w:rsidR="00A853B3" w:rsidRPr="008A54C1">
        <w:rPr>
          <w:szCs w:val="20"/>
        </w:rPr>
        <w:t>oraz ofertę przedstawioną przez Wykonawcę</w:t>
      </w:r>
      <w:r w:rsidR="00A853B3" w:rsidRPr="008A54C1">
        <w:rPr>
          <w:i/>
          <w:szCs w:val="20"/>
        </w:rPr>
        <w:t xml:space="preserve"> </w:t>
      </w:r>
      <w:r w:rsidR="00A853B3" w:rsidRPr="008A54C1">
        <w:rPr>
          <w:szCs w:val="20"/>
        </w:rPr>
        <w:t xml:space="preserve">w tym postępowaniu, </w:t>
      </w:r>
      <w:bookmarkEnd w:id="0"/>
      <w:r w:rsidR="00A853B3" w:rsidRPr="008A54C1">
        <w:rPr>
          <w:szCs w:val="20"/>
        </w:rPr>
        <w:t>Zamawiający nabywa od W</w:t>
      </w:r>
      <w:r w:rsidR="00C507A5" w:rsidRPr="008A54C1">
        <w:rPr>
          <w:szCs w:val="20"/>
        </w:rPr>
        <w:t xml:space="preserve">ykonawcy na podstawie </w:t>
      </w:r>
      <w:r w:rsidR="00EA2567" w:rsidRPr="008A54C1">
        <w:rPr>
          <w:szCs w:val="20"/>
        </w:rPr>
        <w:t>licencji</w:t>
      </w:r>
      <w:r w:rsidR="008A54C1" w:rsidRPr="008A54C1">
        <w:rPr>
          <w:i/>
          <w:szCs w:val="20"/>
        </w:rPr>
        <w:t xml:space="preserve"> </w:t>
      </w:r>
      <w:r w:rsidR="00FB5E2D" w:rsidRPr="008A54C1">
        <w:rPr>
          <w:rFonts w:eastAsia="Arial" w:cs="Arial"/>
          <w:b/>
          <w:color w:val="000000"/>
          <w:spacing w:val="3"/>
          <w:szCs w:val="20"/>
          <w:lang w:eastAsia="pl-PL" w:bidi="pl-PL"/>
        </w:rPr>
        <w:t xml:space="preserve">system informacji prawnej </w:t>
      </w:r>
      <w:r w:rsidR="008A54C1" w:rsidRPr="008A54C1">
        <w:rPr>
          <w:rFonts w:eastAsia="Arial" w:cs="Arial"/>
          <w:color w:val="000000"/>
          <w:spacing w:val="3"/>
          <w:szCs w:val="20"/>
          <w:lang w:eastAsia="pl-PL" w:bidi="pl-PL"/>
        </w:rPr>
        <w:t>(</w:t>
      </w:r>
      <w:r w:rsidR="00FB5E2D" w:rsidRPr="008A54C1">
        <w:rPr>
          <w:rFonts w:eastAsia="Arial" w:cs="Arial"/>
          <w:color w:val="000000"/>
          <w:spacing w:val="3"/>
          <w:szCs w:val="20"/>
          <w:lang w:eastAsia="pl-PL" w:bidi="pl-PL"/>
        </w:rPr>
        <w:t>na 75 stanowisk w serwisie HAN oraz nielimitowany dostęp w sieci UŚ</w:t>
      </w:r>
      <w:r w:rsidR="008A54C1" w:rsidRPr="008A54C1">
        <w:rPr>
          <w:rFonts w:eastAsia="Arial" w:cs="Arial"/>
          <w:color w:val="000000"/>
          <w:spacing w:val="3"/>
          <w:szCs w:val="20"/>
          <w:lang w:eastAsia="pl-PL" w:bidi="pl-PL"/>
        </w:rPr>
        <w:t>)</w:t>
      </w:r>
      <w:r w:rsidR="00FB5E2D" w:rsidRPr="008A54C1">
        <w:rPr>
          <w:rFonts w:eastAsia="Arial" w:cs="Arial"/>
          <w:color w:val="000000"/>
          <w:spacing w:val="3"/>
          <w:szCs w:val="20"/>
          <w:lang w:eastAsia="pl-PL" w:bidi="pl-PL"/>
        </w:rPr>
        <w:t xml:space="preserve">, </w:t>
      </w:r>
      <w:r w:rsidR="00FB5E2D" w:rsidRPr="008A54C1">
        <w:rPr>
          <w:rFonts w:eastAsia="Arial" w:cs="Arial"/>
          <w:color w:val="000000"/>
          <w:spacing w:val="4"/>
          <w:szCs w:val="20"/>
          <w:lang w:eastAsia="pl-PL" w:bidi="pl-PL"/>
        </w:rPr>
        <w:t xml:space="preserve">zwany </w:t>
      </w:r>
      <w:r w:rsidR="00FB5E2D" w:rsidRPr="008A54C1">
        <w:t>w</w:t>
      </w:r>
      <w:r w:rsidR="008A54C1">
        <w:t> </w:t>
      </w:r>
      <w:r w:rsidR="00FB5E2D" w:rsidRPr="008A54C1">
        <w:t>dalszej</w:t>
      </w:r>
      <w:r w:rsidR="00FB5E2D" w:rsidRPr="008A54C1">
        <w:rPr>
          <w:szCs w:val="20"/>
        </w:rPr>
        <w:t xml:space="preserve"> części </w:t>
      </w:r>
      <w:r w:rsidR="00FB5E2D" w:rsidRPr="008A54C1">
        <w:rPr>
          <w:rFonts w:eastAsia="Arial" w:cs="Arial"/>
          <w:color w:val="000000"/>
          <w:spacing w:val="4"/>
          <w:szCs w:val="20"/>
          <w:lang w:eastAsia="pl-PL" w:bidi="pl-PL"/>
        </w:rPr>
        <w:t>„Systemem” lub „Przedmiotem Umowy”.</w:t>
      </w:r>
    </w:p>
    <w:bookmarkEnd w:id="1"/>
    <w:p w14:paraId="1E2526AE" w14:textId="77777777" w:rsidR="00A853B3" w:rsidRPr="00FB5E2D" w:rsidRDefault="00A853B3" w:rsidP="00C516CC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i/>
          <w:szCs w:val="20"/>
        </w:rPr>
      </w:pPr>
      <w:r w:rsidRPr="00FB5E2D">
        <w:rPr>
          <w:szCs w:val="20"/>
        </w:rPr>
        <w:t>Zakres Przedmiotu Umowy obejmuje:</w:t>
      </w:r>
    </w:p>
    <w:p w14:paraId="5EF63ED7" w14:textId="602DBC16" w:rsidR="00EC6025" w:rsidRPr="00FB5E2D" w:rsidRDefault="00BB4FB9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udzieleni</w:t>
      </w:r>
      <w:r w:rsidR="00C36ABB" w:rsidRPr="00FB5E2D">
        <w:rPr>
          <w:szCs w:val="20"/>
        </w:rPr>
        <w:t>e</w:t>
      </w:r>
      <w:r w:rsidRPr="00FB5E2D">
        <w:rPr>
          <w:szCs w:val="20"/>
        </w:rPr>
        <w:t xml:space="preserve"> Zamawiającemu licencji na korzystanie z Systemu w okresie 24 miesięc</w:t>
      </w:r>
      <w:r w:rsidR="00FB5E2D">
        <w:rPr>
          <w:szCs w:val="20"/>
        </w:rPr>
        <w:t>y od daty uruchomienia Systemu</w:t>
      </w:r>
      <w:r w:rsidR="00EC6025" w:rsidRPr="00FB5E2D">
        <w:rPr>
          <w:szCs w:val="20"/>
        </w:rPr>
        <w:t>,</w:t>
      </w:r>
    </w:p>
    <w:p w14:paraId="5E2EEDA9" w14:textId="0691ACBE" w:rsidR="00EC6025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uruchomienie</w:t>
      </w:r>
      <w:r w:rsidR="00CB1321">
        <w:rPr>
          <w:szCs w:val="20"/>
        </w:rPr>
        <w:t xml:space="preserve"> Systemu </w:t>
      </w:r>
      <w:r w:rsidR="00CB1321" w:rsidRPr="006F616F">
        <w:rPr>
          <w:rFonts w:eastAsia="Calibri" w:cs="Arial"/>
          <w:szCs w:val="20"/>
        </w:rPr>
        <w:t xml:space="preserve">z codzienną aktualizacją </w:t>
      </w:r>
      <w:r w:rsidRPr="00FB5E2D">
        <w:rPr>
          <w:szCs w:val="20"/>
        </w:rPr>
        <w:t>(</w:t>
      </w:r>
      <w:r w:rsidR="00CB1321" w:rsidRPr="006F616F">
        <w:rPr>
          <w:rFonts w:eastAsia="Calibri" w:cs="Arial"/>
          <w:szCs w:val="20"/>
        </w:rPr>
        <w:t>w dni robocze, od poniedziałku do piątku</w:t>
      </w:r>
      <w:r w:rsidRPr="00FB5E2D">
        <w:rPr>
          <w:szCs w:val="20"/>
        </w:rPr>
        <w:t>),</w:t>
      </w:r>
    </w:p>
    <w:p w14:paraId="64242960" w14:textId="05627784" w:rsidR="00EC6025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lastRenderedPageBreak/>
        <w:t>przeprowadzenie szkoleń,</w:t>
      </w:r>
    </w:p>
    <w:p w14:paraId="12499630" w14:textId="5E95E716" w:rsidR="00A853B3" w:rsidRPr="00FB5E2D" w:rsidRDefault="00EC6025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udzielani</w:t>
      </w:r>
      <w:r w:rsidR="007C69EB" w:rsidRPr="00FB5E2D">
        <w:rPr>
          <w:szCs w:val="20"/>
        </w:rPr>
        <w:t>e</w:t>
      </w:r>
      <w:r w:rsidRPr="00FB5E2D">
        <w:rPr>
          <w:szCs w:val="20"/>
        </w:rPr>
        <w:t xml:space="preserve"> konsultacji i porad dla administratorów</w:t>
      </w:r>
      <w:r w:rsidR="00A853B3" w:rsidRPr="00FB5E2D">
        <w:rPr>
          <w:szCs w:val="20"/>
        </w:rPr>
        <w:t>,</w:t>
      </w:r>
    </w:p>
    <w:p w14:paraId="2C137306" w14:textId="0372D790" w:rsidR="00A853B3" w:rsidRPr="00FB5E2D" w:rsidRDefault="00A853B3" w:rsidP="00C516CC">
      <w:pPr>
        <w:pStyle w:val="Nagwek3"/>
        <w:numPr>
          <w:ilvl w:val="0"/>
          <w:numId w:val="5"/>
        </w:numPr>
        <w:ind w:left="567" w:hanging="283"/>
        <w:rPr>
          <w:szCs w:val="20"/>
        </w:rPr>
      </w:pPr>
      <w:r w:rsidRPr="00FB5E2D">
        <w:rPr>
          <w:szCs w:val="20"/>
        </w:rPr>
        <w:t>udzielenie gwarancji jakości</w:t>
      </w:r>
      <w:r w:rsidR="003951F8" w:rsidRPr="00FB5E2D">
        <w:rPr>
          <w:szCs w:val="20"/>
        </w:rPr>
        <w:t xml:space="preserve"> na dostarczony Przedmiot </w:t>
      </w:r>
      <w:r w:rsidR="007E4105" w:rsidRPr="00FB5E2D">
        <w:rPr>
          <w:szCs w:val="20"/>
        </w:rPr>
        <w:t>Umowy</w:t>
      </w:r>
      <w:r w:rsidR="003951F8" w:rsidRPr="00FB5E2D">
        <w:rPr>
          <w:szCs w:val="20"/>
        </w:rPr>
        <w:t>;</w:t>
      </w:r>
    </w:p>
    <w:p w14:paraId="4C1FA2AA" w14:textId="74B0366F" w:rsidR="001A167A" w:rsidRPr="00FB5E2D" w:rsidRDefault="00EC6025" w:rsidP="00C516CC">
      <w:pPr>
        <w:pStyle w:val="Nagwek2"/>
        <w:keepNext w:val="0"/>
        <w:numPr>
          <w:ilvl w:val="0"/>
          <w:numId w:val="4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S</w:t>
      </w:r>
      <w:r w:rsidR="00A853B3" w:rsidRPr="00FB5E2D">
        <w:rPr>
          <w:szCs w:val="20"/>
        </w:rPr>
        <w:t>zczegółowe informacje na temat producent</w:t>
      </w:r>
      <w:r w:rsidR="000631A3" w:rsidRPr="00FB5E2D">
        <w:rPr>
          <w:szCs w:val="20"/>
        </w:rPr>
        <w:t>a</w:t>
      </w:r>
      <w:r w:rsidR="00A853B3" w:rsidRPr="00FB5E2D">
        <w:rPr>
          <w:szCs w:val="20"/>
        </w:rPr>
        <w:t xml:space="preserve">, </w:t>
      </w:r>
      <w:r w:rsidRPr="00FB5E2D">
        <w:rPr>
          <w:szCs w:val="20"/>
        </w:rPr>
        <w:t xml:space="preserve">wersji </w:t>
      </w:r>
      <w:r w:rsidR="00A853B3" w:rsidRPr="00FB5E2D">
        <w:rPr>
          <w:szCs w:val="20"/>
        </w:rPr>
        <w:t xml:space="preserve">oraz parametrów technicznych i funkcjonalnych </w:t>
      </w:r>
      <w:r w:rsidRPr="00FB5E2D">
        <w:rPr>
          <w:szCs w:val="20"/>
        </w:rPr>
        <w:t>Systemu</w:t>
      </w:r>
      <w:r w:rsidR="00A853B3" w:rsidRPr="00FB5E2D">
        <w:rPr>
          <w:szCs w:val="20"/>
        </w:rPr>
        <w:t xml:space="preserve"> zawiera oferta Wykonawcy, stanowiąca in</w:t>
      </w:r>
      <w:r w:rsidR="0028408B" w:rsidRPr="00FB5E2D">
        <w:rPr>
          <w:szCs w:val="20"/>
        </w:rPr>
        <w:t>tegralną część niniejszej Umowy</w:t>
      </w:r>
      <w:r w:rsidR="001A167A" w:rsidRPr="00FB5E2D">
        <w:rPr>
          <w:szCs w:val="20"/>
        </w:rPr>
        <w:t>.</w:t>
      </w:r>
    </w:p>
    <w:p w14:paraId="1BCA55C5" w14:textId="77777777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bookmarkStart w:id="2" w:name="_Hlk93660855"/>
      <w:r w:rsidRPr="00FB5E2D">
        <w:rPr>
          <w:sz w:val="20"/>
        </w:rPr>
        <w:t>§</w:t>
      </w:r>
      <w:bookmarkEnd w:id="2"/>
      <w:r w:rsidR="005B258D" w:rsidRPr="00FB5E2D">
        <w:rPr>
          <w:sz w:val="20"/>
        </w:rPr>
        <w:t xml:space="preserve"> </w:t>
      </w:r>
      <w:r w:rsidRPr="00FB5E2D">
        <w:rPr>
          <w:sz w:val="20"/>
        </w:rPr>
        <w:t>2</w:t>
      </w:r>
    </w:p>
    <w:p w14:paraId="3C492189" w14:textId="77777777" w:rsidR="00D370E8" w:rsidRPr="00FB5E2D" w:rsidRDefault="00A853B3" w:rsidP="005E566F">
      <w:pPr>
        <w:pStyle w:val="Nagwek5"/>
        <w:keepNext w:val="0"/>
        <w:spacing w:before="0"/>
        <w:rPr>
          <w:sz w:val="20"/>
        </w:rPr>
      </w:pPr>
      <w:r w:rsidRPr="00FB5E2D">
        <w:rPr>
          <w:sz w:val="20"/>
        </w:rPr>
        <w:t>Oświadczenia i obowiązki Stron</w:t>
      </w:r>
    </w:p>
    <w:p w14:paraId="5C985CBC" w14:textId="77777777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Zamawiający i Wykonawca zobowiązują się współdziałać przy wykonaniu Umowy w celu należytej realizacji zamówienia.</w:t>
      </w:r>
    </w:p>
    <w:p w14:paraId="5C2A7B93" w14:textId="77777777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że posiada odpowiednią wiedzę, doświadczenie oraz potencjał techniczny do wykonania Przedmiotu Umowy. </w:t>
      </w:r>
    </w:p>
    <w:p w14:paraId="64D3AA17" w14:textId="08EA3FA8" w:rsidR="00D370E8" w:rsidRPr="00FB5E2D" w:rsidRDefault="00D370E8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Wykonawca zobowiązuje się zrealizować Przedmiot Umowy z zgodnie z warunkami i terminami okreś</w:t>
      </w:r>
      <w:r w:rsidR="002B0AD5" w:rsidRPr="00FB5E2D">
        <w:rPr>
          <w:szCs w:val="20"/>
        </w:rPr>
        <w:t>lonymi w niniejszej Umowie oraz</w:t>
      </w:r>
      <w:r w:rsidRPr="00FB5E2D">
        <w:rPr>
          <w:szCs w:val="20"/>
        </w:rPr>
        <w:t xml:space="preserve"> wymogami wynikającymi z właściwych przepisów prawa, przy zachowaniu należytej staranności i utrzymaniu wysokiej jakości wykonywanych prac, z uwzględnieniem zawodowego charakteru prowadzonej przez </w:t>
      </w:r>
      <w:r w:rsidR="00812DF6" w:rsidRPr="00FB5E2D">
        <w:rPr>
          <w:szCs w:val="20"/>
        </w:rPr>
        <w:t>n</w:t>
      </w:r>
      <w:r w:rsidRPr="00FB5E2D">
        <w:rPr>
          <w:szCs w:val="20"/>
        </w:rPr>
        <w:t>iego działalności.</w:t>
      </w:r>
    </w:p>
    <w:p w14:paraId="27311F94" w14:textId="09FFB25A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Wykonawca oświadcza, iż dostarczon</w:t>
      </w:r>
      <w:r w:rsidR="00642E99" w:rsidRPr="00FB5E2D">
        <w:rPr>
          <w:szCs w:val="20"/>
        </w:rPr>
        <w:t>y</w:t>
      </w:r>
      <w:r w:rsidRPr="00FB5E2D">
        <w:rPr>
          <w:szCs w:val="20"/>
        </w:rPr>
        <w:t xml:space="preserve"> przez </w:t>
      </w:r>
      <w:r w:rsidR="00583225" w:rsidRPr="00FB5E2D">
        <w:rPr>
          <w:szCs w:val="20"/>
        </w:rPr>
        <w:t>n</w:t>
      </w:r>
      <w:r w:rsidRPr="00FB5E2D">
        <w:rPr>
          <w:szCs w:val="20"/>
        </w:rPr>
        <w:t xml:space="preserve">iego </w:t>
      </w:r>
      <w:r w:rsidR="00EC6025" w:rsidRPr="00FB5E2D">
        <w:rPr>
          <w:szCs w:val="20"/>
        </w:rPr>
        <w:t>System</w:t>
      </w:r>
      <w:r w:rsidRPr="00FB5E2D">
        <w:rPr>
          <w:szCs w:val="20"/>
        </w:rPr>
        <w:t xml:space="preserve"> posiada właściwości odpowiadające wymaganiom Zamawiającego, opisanym w dokumentacji postępowania o udzielenie zamówienia publicznego popr</w:t>
      </w:r>
      <w:r w:rsidR="00C507A5" w:rsidRPr="00FB5E2D">
        <w:rPr>
          <w:szCs w:val="20"/>
        </w:rPr>
        <w:t xml:space="preserve">zedzającego zawarcie </w:t>
      </w:r>
      <w:r w:rsidRPr="00FB5E2D">
        <w:rPr>
          <w:szCs w:val="20"/>
        </w:rPr>
        <w:t xml:space="preserve">Umowy oraz </w:t>
      </w:r>
      <w:r w:rsidR="00642E99" w:rsidRPr="00FB5E2D">
        <w:rPr>
          <w:szCs w:val="20"/>
        </w:rPr>
        <w:t>jest</w:t>
      </w:r>
      <w:r w:rsidRPr="00FB5E2D">
        <w:rPr>
          <w:szCs w:val="20"/>
        </w:rPr>
        <w:t xml:space="preserve"> zgodn</w:t>
      </w:r>
      <w:r w:rsidR="00642E99" w:rsidRPr="00FB5E2D">
        <w:rPr>
          <w:szCs w:val="20"/>
        </w:rPr>
        <w:t>y</w:t>
      </w:r>
      <w:r w:rsidRPr="00FB5E2D">
        <w:rPr>
          <w:szCs w:val="20"/>
        </w:rPr>
        <w:t xml:space="preserve"> z treścią oferty złożonej przez Wykonawcę w tymże postępowaniu. </w:t>
      </w:r>
    </w:p>
    <w:p w14:paraId="45EE2346" w14:textId="16869D59" w:rsidR="002E0E05" w:rsidRPr="00FB5E2D" w:rsidRDefault="002E0E05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iż korzystanie przez Zamawiającego z dostarczonego </w:t>
      </w:r>
      <w:r w:rsidR="00EC6025" w:rsidRPr="00FB5E2D">
        <w:rPr>
          <w:szCs w:val="20"/>
        </w:rPr>
        <w:t>Systemu</w:t>
      </w:r>
      <w:r w:rsidRPr="00FB5E2D">
        <w:rPr>
          <w:szCs w:val="20"/>
        </w:rPr>
        <w:t xml:space="preserve"> nie będzie stanowić naruszenia majątkowych praw autorskich osób trzecich. </w:t>
      </w:r>
      <w:r w:rsidR="006F5EEE" w:rsidRPr="00FB5E2D">
        <w:rPr>
          <w:szCs w:val="20"/>
        </w:rPr>
        <w:t xml:space="preserve">Wykonawca oświadcza, że przysługują mu autorskie prawa majątkowe do Systemu, w zakresie w jakim jest to konieczne do udzielenia </w:t>
      </w:r>
      <w:r w:rsidR="006F5EEE" w:rsidRPr="00FB5E2D">
        <w:rPr>
          <w:i/>
          <w:szCs w:val="20"/>
        </w:rPr>
        <w:t>Zamawiającemu</w:t>
      </w:r>
      <w:r w:rsidR="006F5EEE" w:rsidRPr="00FB5E2D">
        <w:rPr>
          <w:szCs w:val="20"/>
        </w:rPr>
        <w:t xml:space="preserve"> licencji na korzystanie z Systemu w celu przewidzianym postanowieniami niniejszej Umowy i przeznaczeniem Systemu.</w:t>
      </w:r>
    </w:p>
    <w:p w14:paraId="6D1A311F" w14:textId="42385D76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Do obowiązków Wykonawcy, poza innymi określonymi w niniejszej Umowie należy m.in.: </w:t>
      </w:r>
    </w:p>
    <w:p w14:paraId="20DB73AA" w14:textId="659D56DC" w:rsidR="00A853B3" w:rsidRPr="00CB1321" w:rsidRDefault="006B6E2B" w:rsidP="00C516CC">
      <w:pPr>
        <w:pStyle w:val="Nagwek3"/>
        <w:numPr>
          <w:ilvl w:val="0"/>
          <w:numId w:val="6"/>
        </w:numPr>
        <w:ind w:left="567" w:hanging="283"/>
        <w:rPr>
          <w:szCs w:val="20"/>
        </w:rPr>
      </w:pPr>
      <w:r w:rsidRPr="00CB1321">
        <w:rPr>
          <w:szCs w:val="20"/>
        </w:rPr>
        <w:t>zapewnienie możliwości korzystania z Systemu przy użyciu jednej z aplikacji standardowo zintegrowanych z systemami operacyjnymi mającymi aktywne wsparcie z rodziny Windows i Mac Os  (architektura oferowanej aplikacji nie może implikować konieczności instalowania przez administratora lub użytkownika systemu dodatkowego oprogramowania do wyszukiwania danych), - typowo przeglądarka Edge w najnowszych wersjach dedykowanych przez Microsoft oraz najnowszych wersjach przeglądarek Safari, Chrome i </w:t>
      </w:r>
      <w:proofErr w:type="spellStart"/>
      <w:r w:rsidRPr="00CB1321">
        <w:rPr>
          <w:szCs w:val="20"/>
        </w:rPr>
        <w:t>Firefox</w:t>
      </w:r>
      <w:proofErr w:type="spellEnd"/>
      <w:r w:rsidR="00A853B3" w:rsidRPr="00CB1321">
        <w:rPr>
          <w:szCs w:val="20"/>
        </w:rPr>
        <w:t xml:space="preserve">; </w:t>
      </w:r>
    </w:p>
    <w:p w14:paraId="1DF10EE9" w14:textId="5385910F" w:rsidR="00A853B3" w:rsidRPr="00FB5E2D" w:rsidRDefault="00EC6025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przeprowadzenie, w trakcie trwania licencji (na pisemny wniosek Zamawiającego) ………….. szkoleń</w:t>
      </w:r>
      <w:r w:rsidRPr="00FB5E2D">
        <w:rPr>
          <w:szCs w:val="20"/>
          <w:vertAlign w:val="superscript"/>
        </w:rPr>
        <w:footnoteReference w:id="2"/>
      </w:r>
      <w:r w:rsidRPr="00FB5E2D">
        <w:rPr>
          <w:szCs w:val="20"/>
        </w:rPr>
        <w:t xml:space="preserve"> (instruktaż w zakresie wykorzystania Systemu do wyszukiwania informacji prawnych dla minimum 25 użytkowników); Zamawiający poinformuje Wykonawcę o terminie przeprowadzenia instruktażu z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 xml:space="preserve">co najmniej siedmiodniowym wyprzedzeniem, przy czym w razie zgłoszenia przez Wykonawcę, niezwłocznie po otrzymaniu ww. zawiadomienia, zastrzeżenia co do podanego przez Zamawiającego terminu, Strony mogą ustalić inny w stosunku do pierwotnie zaproponowanego, termin instruktażu, </w:t>
      </w:r>
      <w:r w:rsidRPr="00FB5E2D">
        <w:rPr>
          <w:szCs w:val="20"/>
        </w:rPr>
        <w:lastRenderedPageBreak/>
        <w:t>nie późniejszy jednak niż 3 dni od terminu pierwotnie wskazanego przez Zamawiającego w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>zawiadomieniu</w:t>
      </w:r>
      <w:r w:rsidR="00A853B3" w:rsidRPr="00FB5E2D">
        <w:rPr>
          <w:szCs w:val="20"/>
        </w:rPr>
        <w:t xml:space="preserve">; </w:t>
      </w:r>
    </w:p>
    <w:p w14:paraId="43D5C56E" w14:textId="7CB813A4" w:rsidR="00A853B3" w:rsidRPr="00FB5E2D" w:rsidRDefault="00EC6025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udzielanie konsultacji i porad dla administratorów w okresie trwania licencji (w godzinach między 09:00 a 15:00 w dni robocze)</w:t>
      </w:r>
      <w:r w:rsidR="00E77832" w:rsidRPr="00FB5E2D">
        <w:rPr>
          <w:szCs w:val="20"/>
        </w:rPr>
        <w:t>.</w:t>
      </w:r>
    </w:p>
    <w:p w14:paraId="7B03DD0E" w14:textId="3144A40E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Do obowiązków Zamawiającego należy:</w:t>
      </w:r>
    </w:p>
    <w:p w14:paraId="5E4468F5" w14:textId="1DADE7C2" w:rsidR="00A853B3" w:rsidRPr="00FB5E2D" w:rsidRDefault="00A853B3" w:rsidP="00C516CC">
      <w:pPr>
        <w:pStyle w:val="Nagwek3"/>
        <w:numPr>
          <w:ilvl w:val="0"/>
          <w:numId w:val="7"/>
        </w:numPr>
        <w:ind w:left="567" w:hanging="283"/>
        <w:rPr>
          <w:szCs w:val="20"/>
        </w:rPr>
      </w:pPr>
      <w:r w:rsidRPr="00FB5E2D">
        <w:rPr>
          <w:szCs w:val="20"/>
        </w:rPr>
        <w:t>przystąpienie do odbioru Przedmiotu Umowy niezwłocznie po przekazaniu przez Wykonawcę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informacji o jego wykonaniu i zgłoszeniu gotowości do przeprowadzenia czynności odbiorowych</w:t>
      </w:r>
      <w:r w:rsidR="00821020">
        <w:rPr>
          <w:szCs w:val="20"/>
        </w:rPr>
        <w:t>;</w:t>
      </w:r>
    </w:p>
    <w:p w14:paraId="6C81E582" w14:textId="37EAA437" w:rsidR="00821020" w:rsidRDefault="00821020" w:rsidP="005E566F">
      <w:pPr>
        <w:pStyle w:val="Nagwek3"/>
        <w:ind w:left="567" w:hanging="283"/>
        <w:rPr>
          <w:szCs w:val="20"/>
        </w:rPr>
      </w:pPr>
      <w:r w:rsidRPr="00821020">
        <w:rPr>
          <w:szCs w:val="20"/>
          <w:lang w:bidi="pl-PL"/>
        </w:rPr>
        <w:t>ścisłe przestrzegani</w:t>
      </w:r>
      <w:r>
        <w:rPr>
          <w:szCs w:val="20"/>
          <w:lang w:bidi="pl-PL"/>
        </w:rPr>
        <w:t>e</w:t>
      </w:r>
      <w:r w:rsidRPr="00821020">
        <w:rPr>
          <w:szCs w:val="20"/>
          <w:lang w:bidi="pl-PL"/>
        </w:rPr>
        <w:t xml:space="preserve"> zasad użytkowania Systemu określonych w dostarczonych wraz z ich pierwszymi wersjami instrukcjach oraz zasad, o których </w:t>
      </w:r>
      <w:r w:rsidRPr="00821020">
        <w:rPr>
          <w:iCs/>
          <w:szCs w:val="20"/>
          <w:lang w:bidi="pl-PL"/>
        </w:rPr>
        <w:t>Wykonawca</w:t>
      </w:r>
      <w:r w:rsidRPr="00821020">
        <w:rPr>
          <w:szCs w:val="20"/>
          <w:lang w:bidi="pl-PL"/>
        </w:rPr>
        <w:t xml:space="preserve"> poinformuje go w trakcie realizacji umowy, w szczególności wynikłych ze stałej modernizacji dostarczanych baz</w:t>
      </w:r>
      <w:r>
        <w:rPr>
          <w:szCs w:val="20"/>
          <w:lang w:bidi="pl-PL"/>
        </w:rPr>
        <w:t>;</w:t>
      </w:r>
    </w:p>
    <w:p w14:paraId="73C72B3E" w14:textId="5C9117A2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 xml:space="preserve">dokonanie odbioru </w:t>
      </w:r>
      <w:r w:rsidR="006F5EEE" w:rsidRPr="00FB5E2D">
        <w:rPr>
          <w:szCs w:val="20"/>
        </w:rPr>
        <w:t>Systemu</w:t>
      </w:r>
      <w:r w:rsidRPr="00FB5E2D">
        <w:rPr>
          <w:szCs w:val="20"/>
        </w:rPr>
        <w:t xml:space="preserve"> potwierdzonego w formie pisemnego protokołu odbioru, ewentualnie zgłoszenie zastrzeżeń i odmowa przyjęcia </w:t>
      </w:r>
      <w:r w:rsidR="006F5EEE" w:rsidRPr="00FB5E2D">
        <w:rPr>
          <w:szCs w:val="20"/>
        </w:rPr>
        <w:t>Systemu</w:t>
      </w:r>
      <w:r w:rsidRPr="00FB5E2D">
        <w:rPr>
          <w:szCs w:val="20"/>
        </w:rPr>
        <w:t xml:space="preserve">; </w:t>
      </w:r>
    </w:p>
    <w:p w14:paraId="45DF3E9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 xml:space="preserve">terminowa zapłata za Przedmiot Umowy. </w:t>
      </w:r>
    </w:p>
    <w:p w14:paraId="20701A24" w14:textId="77777777" w:rsidR="00A853B3" w:rsidRPr="00FB5E2D" w:rsidRDefault="00A853B3" w:rsidP="00C516CC">
      <w:pPr>
        <w:pStyle w:val="Nagwek2"/>
        <w:keepNext w:val="0"/>
        <w:numPr>
          <w:ilvl w:val="0"/>
          <w:numId w:val="8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>Wykonawca wykona Przedmiot Umowy samodzielnie (bez udziału podwykonawców).</w:t>
      </w:r>
    </w:p>
    <w:p w14:paraId="07A7AC46" w14:textId="77777777" w:rsidR="00A853B3" w:rsidRPr="00FB5E2D" w:rsidRDefault="00A853B3" w:rsidP="005E566F">
      <w:pPr>
        <w:ind w:left="4395"/>
        <w:rPr>
          <w:szCs w:val="20"/>
        </w:rPr>
      </w:pPr>
      <w:r w:rsidRPr="00FB5E2D">
        <w:rPr>
          <w:szCs w:val="20"/>
        </w:rPr>
        <w:t>albo</w:t>
      </w:r>
      <w:r w:rsidRPr="00FB5E2D">
        <w:rPr>
          <w:szCs w:val="20"/>
          <w:vertAlign w:val="superscript"/>
        </w:rPr>
        <w:footnoteReference w:id="3"/>
      </w:r>
    </w:p>
    <w:p w14:paraId="4688C110" w14:textId="10620274" w:rsidR="00A853B3" w:rsidRPr="00FB5E2D" w:rsidRDefault="00A853B3" w:rsidP="005E566F">
      <w:pPr>
        <w:ind w:left="284" w:firstLine="0"/>
        <w:rPr>
          <w:szCs w:val="20"/>
        </w:rPr>
      </w:pPr>
      <w:r w:rsidRPr="00FB5E2D">
        <w:rPr>
          <w:szCs w:val="20"/>
        </w:rPr>
        <w:t xml:space="preserve">Z zastrzeżeniem postanowień ust. </w:t>
      </w:r>
      <w:r w:rsidR="006F5EEE" w:rsidRPr="00FB5E2D">
        <w:rPr>
          <w:szCs w:val="20"/>
        </w:rPr>
        <w:t>9</w:t>
      </w:r>
      <w:r w:rsidRPr="00FB5E2D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FB5E2D">
        <w:rPr>
          <w:szCs w:val="20"/>
        </w:rPr>
        <w:t>.........................</w:t>
      </w:r>
      <w:r w:rsidRPr="00FB5E2D">
        <w:rPr>
          <w:szCs w:val="20"/>
        </w:rPr>
        <w:t xml:space="preserve">................, </w:t>
      </w:r>
    </w:p>
    <w:p w14:paraId="07634F2B" w14:textId="77777777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07E0DB9F" w14:textId="243AB232" w:rsidR="00A853B3" w:rsidRPr="00FB5E2D" w:rsidRDefault="00A853B3" w:rsidP="00C516CC">
      <w:pPr>
        <w:pStyle w:val="Nagwek2"/>
        <w:keepNext w:val="0"/>
        <w:numPr>
          <w:ilvl w:val="0"/>
          <w:numId w:val="8"/>
        </w:numPr>
        <w:ind w:left="284" w:hanging="284"/>
        <w:rPr>
          <w:szCs w:val="20"/>
        </w:rPr>
      </w:pPr>
      <w:r w:rsidRPr="00FB5E2D">
        <w:rPr>
          <w:szCs w:val="20"/>
        </w:rPr>
        <w:t>Zmiana sposobu realizacji Umowy związana z udziałem podwykonawcy, poza przypadkami, w których Wykonawca powoływał się na zasoby tego podwykonawcy w celu wykazania spełniania warunków udziału w postępowaniu, nie stanowi zmiany Umowy i wymaga pisemnej notyfikacji Wykonawcy, a także pisemnej zgody Zamawiającego na zmianę sposobu realizacji Umowy związanej z udziałem podwykonawcy</w:t>
      </w:r>
    </w:p>
    <w:p w14:paraId="585622AD" w14:textId="4C08D8AE" w:rsidR="00A853B3" w:rsidRPr="00FB5E2D" w:rsidRDefault="00A853B3" w:rsidP="0028408B">
      <w:pPr>
        <w:pStyle w:val="Nagwek5"/>
        <w:keepNext w:val="0"/>
        <w:ind w:hanging="851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3</w:t>
      </w:r>
    </w:p>
    <w:p w14:paraId="7B7D1E5C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Termin oraz pozostałe warunki realizacji Umowy</w:t>
      </w:r>
    </w:p>
    <w:p w14:paraId="4A08C6A1" w14:textId="2333F612" w:rsidR="002E0E05" w:rsidRPr="00FB5E2D" w:rsidRDefault="001A167A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szCs w:val="20"/>
        </w:rPr>
        <w:t xml:space="preserve">Wykonawca dokona uruchomienia Systemu </w:t>
      </w:r>
      <w:r w:rsidR="008A54C1">
        <w:t xml:space="preserve">w dniu </w:t>
      </w:r>
      <w:r w:rsidR="008A54C1" w:rsidRPr="00142297">
        <w:t>zawarci</w:t>
      </w:r>
      <w:r w:rsidR="008A54C1">
        <w:t>a</w:t>
      </w:r>
      <w:r w:rsidR="008A54C1" w:rsidRPr="00142297">
        <w:t xml:space="preserve"> umowy</w:t>
      </w:r>
      <w:r w:rsidR="008A54C1">
        <w:t xml:space="preserve">, jednak nie wcześniej niż </w:t>
      </w:r>
      <w:r w:rsidR="008A54C1">
        <w:t xml:space="preserve">w dniu </w:t>
      </w:r>
      <w:r w:rsidR="008A54C1">
        <w:t>24.03.2024 r.</w:t>
      </w:r>
    </w:p>
    <w:p w14:paraId="228FDC4B" w14:textId="181B9A88" w:rsidR="00A05D45" w:rsidRP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iCs/>
          <w:szCs w:val="20"/>
          <w:lang w:bidi="pl-PL"/>
        </w:rPr>
        <w:t>Wykonawca</w:t>
      </w:r>
      <w:r w:rsidRPr="00CC1770">
        <w:rPr>
          <w:szCs w:val="20"/>
          <w:lang w:bidi="pl-PL"/>
        </w:rPr>
        <w:t xml:space="preserve"> udziela licencji na korzystanie z Systemu na okres 24 miesięcy od daty uruchomienia, dla liczby użytkowników określonych w §1 ust. 1 umowy. Licencja obejmuje również aktualizacje Systemu, które będą dokonywane codziennie w dni robocze, od poniedziałku do piątku</w:t>
      </w:r>
      <w:r>
        <w:rPr>
          <w:szCs w:val="20"/>
          <w:lang w:bidi="pl-PL"/>
        </w:rPr>
        <w:t>.</w:t>
      </w:r>
    </w:p>
    <w:p w14:paraId="7D420434" w14:textId="02FAC130" w:rsidR="00CC1770" w:rsidRP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szCs w:val="20"/>
        </w:rPr>
        <w:t>Po upływie okresu obowiązywania licencji Zamawiający może używać ostatniej wersji Systemu celem zachowania charakteru bezterminowego korzystania z ostatniej doręczonej aktua</w:t>
      </w:r>
      <w:r>
        <w:rPr>
          <w:szCs w:val="20"/>
        </w:rPr>
        <w:t>lizacji na podstawie U</w:t>
      </w:r>
      <w:r w:rsidRPr="00CC1770">
        <w:rPr>
          <w:szCs w:val="20"/>
        </w:rPr>
        <w:t>mowy.</w:t>
      </w:r>
    </w:p>
    <w:p w14:paraId="091DDBF0" w14:textId="0F823B9F" w:rsidR="00CC1770" w:rsidRP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szCs w:val="20"/>
        </w:rPr>
        <w:t xml:space="preserve">Licencja udzielona na mocy ust. 2 powyżej ma charakter licencji niewyłącznej, niezbywalnej i uprawnia Zamawiającego do korzystania z Systemu w ramach własnego użytku wewnętrznego, </w:t>
      </w:r>
      <w:r w:rsidRPr="00F332B8">
        <w:rPr>
          <w:szCs w:val="20"/>
        </w:rPr>
        <w:t xml:space="preserve">zgodnie z </w:t>
      </w:r>
      <w:r w:rsidR="00F332B8" w:rsidRPr="00F332B8">
        <w:rPr>
          <w:szCs w:val="20"/>
        </w:rPr>
        <w:t>ust.</w:t>
      </w:r>
      <w:r w:rsidR="00F332B8">
        <w:rPr>
          <w:szCs w:val="20"/>
        </w:rPr>
        <w:t xml:space="preserve"> </w:t>
      </w:r>
      <w:r w:rsidR="00F332B8" w:rsidRPr="00F332B8">
        <w:rPr>
          <w:szCs w:val="20"/>
        </w:rPr>
        <w:t>8</w:t>
      </w:r>
      <w:r w:rsidR="00F332B8" w:rsidRPr="00F332B8">
        <w:rPr>
          <w:rFonts w:ascii="Arial" w:eastAsia="Arial" w:hAnsi="Arial" w:cs="Arial"/>
          <w:spacing w:val="4"/>
          <w:sz w:val="18"/>
          <w:szCs w:val="18"/>
          <w:lang w:eastAsia="pl-PL" w:bidi="pl-PL"/>
        </w:rPr>
        <w:t>.</w:t>
      </w:r>
    </w:p>
    <w:p w14:paraId="472169A9" w14:textId="2CB6B07B" w:rsidR="00CC1770" w:rsidRDefault="00CC1770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CC1770">
        <w:rPr>
          <w:szCs w:val="20"/>
        </w:rPr>
        <w:lastRenderedPageBreak/>
        <w:t>Zamawiający nabywa System w wersji on-line. Wykonawca zezwala Zamawiającemu na korzystanie z Systemu poprzez łączenie się z serwerem Wykonawcy za pomocą udostępnionych Zamawiającemu kont użytkowników, w liczbie odpowiadającej dozwolonej liczbie jedno</w:t>
      </w:r>
      <w:r>
        <w:rPr>
          <w:szCs w:val="20"/>
        </w:rPr>
        <w:t xml:space="preserve">czesnych użytkowników wskazanej </w:t>
      </w:r>
      <w:r w:rsidRPr="00CC1770">
        <w:rPr>
          <w:szCs w:val="20"/>
        </w:rPr>
        <w:t xml:space="preserve">w Umowie jako liczba stanowisk indywidualnych oraz liczba stanowisk równoległych. Zakazane jest jednoczesne korzystanie z Systemu przez większą liczbę użytkowników niż to jest wskazane w Umowie oraz wtórne wykorzystanie baz danych stanowiących część Systemu. Wykonawca udostępni Zamawiającemu aktualizacje poprzez umieszczenie ich na serwerze Wykonawcy oraz poinformuje Zamawiającego o sposobie pozyskania tych aktualizacji. Kod startowy do Systemu (login oraz hasło) zostanie dostarczony  Zamawiającemu w </w:t>
      </w:r>
      <w:r w:rsidR="006E4669">
        <w:rPr>
          <w:szCs w:val="20"/>
        </w:rPr>
        <w:t>w terminie określonym w ust. 1</w:t>
      </w:r>
      <w:r w:rsidRPr="00CC1770">
        <w:rPr>
          <w:szCs w:val="20"/>
        </w:rPr>
        <w:t xml:space="preserve">. </w:t>
      </w:r>
    </w:p>
    <w:p w14:paraId="6122B71E" w14:textId="77777777" w:rsidR="00F37156" w:rsidRDefault="00F37156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37156">
        <w:rPr>
          <w:iCs/>
          <w:szCs w:val="20"/>
          <w:lang w:bidi="pl-PL"/>
        </w:rPr>
        <w:t>Wykonawca</w:t>
      </w:r>
      <w:r w:rsidRPr="00F37156">
        <w:rPr>
          <w:szCs w:val="20"/>
          <w:lang w:bidi="pl-PL"/>
        </w:rPr>
        <w:t xml:space="preserve"> oświadcza, że przysługują mu autorskie prawa majątkowe do Systemu, w zakresie w jakim jest to konieczne do udzielenia </w:t>
      </w:r>
      <w:r w:rsidRPr="00F37156">
        <w:rPr>
          <w:iCs/>
          <w:szCs w:val="20"/>
          <w:lang w:bidi="pl-PL"/>
        </w:rPr>
        <w:t>Zamawiającemu</w:t>
      </w:r>
      <w:r w:rsidRPr="00F37156">
        <w:rPr>
          <w:szCs w:val="20"/>
          <w:lang w:bidi="pl-PL"/>
        </w:rPr>
        <w:t xml:space="preserve"> licencji na korzystanie z Systemu w celu przewidzianym postanowieniami Umowy i przeznaczeniem Systemu</w:t>
      </w:r>
      <w:r>
        <w:rPr>
          <w:szCs w:val="20"/>
          <w:lang w:bidi="pl-PL"/>
        </w:rPr>
        <w:t>.</w:t>
      </w:r>
    </w:p>
    <w:p w14:paraId="3DC81AAA" w14:textId="73FF3304" w:rsidR="00F37156" w:rsidRPr="00F37156" w:rsidRDefault="00F37156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Wykonawca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udziela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Zamawiającemu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niewyłącznej licencji na korzystanie z Systemu w zakresie zgodnym z jego przeznaczeniem i celem powstania. Licencja obejmuje prawo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Zamawiającego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do korzystania z Systemu na terytorium Rzeczypospolitej Polskiej, dla określonej w umowie liczby stanowisk, w szczególności w następujących formach eksploatacji:</w:t>
      </w:r>
    </w:p>
    <w:p w14:paraId="40B3D136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wprowadzenie bazy danych Systemu do pamięci serwera (dyski twarde, pamięć operacyjna),</w:t>
      </w:r>
    </w:p>
    <w:p w14:paraId="4D6DDC35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rozpowszechnienie w wewnętrznej sieci informatycznej Zamawiającego, w tym wprowadzanie danych do pamięci komputera i zwielokrotnianie oprogramowania w pamięci komputera,</w:t>
      </w:r>
    </w:p>
    <w:p w14:paraId="0AA5C40F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aktualizacja wersji Systemu, zgodnie z postanowieniami niniejszej Umowy,</w:t>
      </w:r>
    </w:p>
    <w:p w14:paraId="145F2F05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dostosowanie Systemu bez naruszania kodów źródłowych do platformy sprzętowej i konfiguracji używanej przez </w:t>
      </w:r>
      <w:r w:rsidRPr="00F37156">
        <w:rPr>
          <w:rFonts w:eastAsia="Arial" w:cs="Arial"/>
          <w:iCs/>
          <w:color w:val="000000"/>
          <w:spacing w:val="2"/>
          <w:szCs w:val="20"/>
          <w:lang w:eastAsia="pl-PL" w:bidi="pl-PL"/>
        </w:rPr>
        <w:t>Zamawiającego</w:t>
      </w:r>
      <w:r w:rsidRPr="00F37156">
        <w:rPr>
          <w:rFonts w:eastAsia="Arial" w:cs="Arial"/>
          <w:i/>
          <w:iCs/>
          <w:color w:val="000000"/>
          <w:spacing w:val="2"/>
          <w:szCs w:val="20"/>
          <w:lang w:eastAsia="pl-PL" w:bidi="pl-PL"/>
        </w:rPr>
        <w:t>,</w:t>
      </w:r>
    </w:p>
    <w:p w14:paraId="229B95CE" w14:textId="77777777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dokonywanie wydruku danych z bazy danych Systemu dla własnych potrzeb w zakresie i na zasadach przewidzianych programem komputerowym ją obsługującym,</w:t>
      </w:r>
    </w:p>
    <w:p w14:paraId="45CEC226" w14:textId="64FF23A9" w:rsidR="00F37156" w:rsidRPr="00F37156" w:rsidRDefault="00F37156" w:rsidP="006E4669">
      <w:pPr>
        <w:widowControl w:val="0"/>
        <w:numPr>
          <w:ilvl w:val="0"/>
          <w:numId w:val="35"/>
        </w:numPr>
        <w:ind w:left="567" w:hanging="283"/>
        <w:rPr>
          <w:rFonts w:eastAsia="Arial" w:cs="Arial"/>
          <w:color w:val="000000"/>
          <w:spacing w:val="4"/>
          <w:szCs w:val="20"/>
          <w:lang w:eastAsia="pl-PL" w:bidi="pl-PL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dokonywanie zapisu danych wyszukanych z bazy danych Systemu dla własnych potrzeb - tylko jednak w zakresie i na zasadach określonych programem</w:t>
      </w:r>
      <w:r w:rsidR="00A30DD2">
        <w:rPr>
          <w:rFonts w:eastAsia="Arial" w:cs="Arial"/>
          <w:color w:val="000000"/>
          <w:spacing w:val="4"/>
          <w:szCs w:val="20"/>
          <w:lang w:eastAsia="pl-PL" w:bidi="pl-PL"/>
        </w:rPr>
        <w:t xml:space="preserve"> komputerowym ją obsługującym w 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celu ich dalszego przetwarzania.</w:t>
      </w:r>
    </w:p>
    <w:p w14:paraId="77FE2771" w14:textId="56697C92" w:rsidR="00343672" w:rsidRDefault="006F5EEE" w:rsidP="00C516CC">
      <w:pPr>
        <w:pStyle w:val="Nagwek2"/>
        <w:keepNext w:val="0"/>
        <w:numPr>
          <w:ilvl w:val="1"/>
          <w:numId w:val="9"/>
        </w:numPr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Uprawnienia określone w ust. </w:t>
      </w:r>
      <w:r w:rsidR="00F37156">
        <w:rPr>
          <w:szCs w:val="20"/>
        </w:rPr>
        <w:t>8</w:t>
      </w:r>
      <w:r w:rsidRPr="00FB5E2D">
        <w:rPr>
          <w:szCs w:val="20"/>
        </w:rPr>
        <w:t xml:space="preserve"> w żadnym razie nie obejmują prawa do udostępniania bazy danych  (w tym jej części</w:t>
      </w:r>
      <w:r w:rsidR="00F37156">
        <w:rPr>
          <w:szCs w:val="20"/>
        </w:rPr>
        <w:t>,</w:t>
      </w:r>
      <w:r w:rsidRPr="00FB5E2D">
        <w:rPr>
          <w:szCs w:val="20"/>
        </w:rPr>
        <w:t xml:space="preserve"> czy wydruków) w jakikolwiek sposób osobom trzecim, także gdy części te nie są objęte jako takie ochroną prawa autorskiego. Zamawiający zobowiązuje się przestrzegać praw autorskich majątkowych Wykonawcy do Systemu</w:t>
      </w:r>
      <w:r w:rsidR="00343672">
        <w:rPr>
          <w:szCs w:val="20"/>
        </w:rPr>
        <w:t>.</w:t>
      </w:r>
    </w:p>
    <w:p w14:paraId="014C5E4A" w14:textId="77777777" w:rsidR="00343672" w:rsidRDefault="00343672" w:rsidP="00C516CC">
      <w:pPr>
        <w:pStyle w:val="Nagwek2"/>
        <w:keepNext w:val="0"/>
        <w:numPr>
          <w:ilvl w:val="1"/>
          <w:numId w:val="9"/>
        </w:numPr>
        <w:spacing w:before="0"/>
        <w:ind w:left="284" w:hanging="284"/>
        <w:rPr>
          <w:szCs w:val="20"/>
        </w:rPr>
      </w:pPr>
      <w:r w:rsidRPr="00343672">
        <w:rPr>
          <w:szCs w:val="20"/>
          <w:lang w:bidi="pl-PL"/>
        </w:rPr>
        <w:t>Prawo do korzystania z ostatniej udostępnionej wersji oprogramowania (jej aktualizacji) ma charakter bezterminowy i obowiązuje również po upływie wskazanego okresu jej obowiązywania</w:t>
      </w:r>
    </w:p>
    <w:p w14:paraId="6AA713CF" w14:textId="378DF37D" w:rsidR="00343672" w:rsidRPr="00343672" w:rsidRDefault="00343672" w:rsidP="00C516CC">
      <w:pPr>
        <w:pStyle w:val="Nagwek2"/>
        <w:numPr>
          <w:ilvl w:val="1"/>
          <w:numId w:val="9"/>
        </w:numPr>
        <w:ind w:left="284" w:hanging="284"/>
        <w:rPr>
          <w:szCs w:val="20"/>
          <w:lang w:bidi="pl-PL"/>
        </w:rPr>
      </w:pPr>
      <w:r w:rsidRPr="00343672">
        <w:rPr>
          <w:szCs w:val="20"/>
          <w:lang w:bidi="pl-PL"/>
        </w:rPr>
        <w:lastRenderedPageBreak/>
        <w:t xml:space="preserve">Z zastrzeżeniem przepisu art. 75 ust. 2 i 3 ustawy z dnia 4 lutego 1994 r. o prawie autorskim i prawach pokrewnych (t.j. </w:t>
      </w:r>
      <w:r w:rsidR="008A54C1" w:rsidRPr="008A54C1">
        <w:rPr>
          <w:szCs w:val="20"/>
          <w:lang w:bidi="pl-PL"/>
        </w:rPr>
        <w:t>Dz.U. 2022 poz. 2509</w:t>
      </w:r>
      <w:r w:rsidRPr="00343672">
        <w:rPr>
          <w:szCs w:val="20"/>
          <w:lang w:bidi="pl-PL"/>
        </w:rPr>
        <w:t>) Zamawiający nie ma w szczególności prawa:</w:t>
      </w:r>
    </w:p>
    <w:p w14:paraId="26AFD267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>dekompilować ani deasemblować całości lub którejkolwiek części Systemu,</w:t>
      </w:r>
    </w:p>
    <w:p w14:paraId="422789F7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>dokonywać czynności tłumaczenia, przystosowywania, zmiany układu lub jakichkolwiek innych zmian w dostarczonym Systemie,</w:t>
      </w:r>
    </w:p>
    <w:p w14:paraId="01E4ACB0" w14:textId="77777777" w:rsidR="00343672" w:rsidRPr="00343672" w:rsidRDefault="00343672" w:rsidP="00C516CC">
      <w:pPr>
        <w:pStyle w:val="Nagwek2"/>
        <w:numPr>
          <w:ilvl w:val="1"/>
          <w:numId w:val="36"/>
        </w:numPr>
        <w:ind w:left="567" w:hanging="283"/>
        <w:rPr>
          <w:szCs w:val="20"/>
          <w:lang w:bidi="pl-PL"/>
        </w:rPr>
      </w:pPr>
      <w:r w:rsidRPr="00343672">
        <w:rPr>
          <w:szCs w:val="20"/>
          <w:lang w:bidi="pl-PL"/>
        </w:rPr>
        <w:t xml:space="preserve"> rozpowszechniać, w tym użyczać ani wynajmować dostarczonych wersji Systemu czy ich kopii.</w:t>
      </w:r>
    </w:p>
    <w:p w14:paraId="51CA7E22" w14:textId="77777777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4</w:t>
      </w:r>
    </w:p>
    <w:p w14:paraId="6055BF88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Odbiór Przedmiotu Umowy</w:t>
      </w:r>
    </w:p>
    <w:p w14:paraId="54A1B4CC" w14:textId="5740B29C" w:rsidR="00A853B3" w:rsidRPr="00FB5E2D" w:rsidRDefault="00A853B3" w:rsidP="00C516CC">
      <w:pPr>
        <w:pStyle w:val="Nagwek2"/>
        <w:keepNext w:val="0"/>
        <w:numPr>
          <w:ilvl w:val="0"/>
          <w:numId w:val="10"/>
        </w:numPr>
        <w:ind w:left="284" w:hanging="284"/>
        <w:rPr>
          <w:szCs w:val="20"/>
        </w:rPr>
      </w:pPr>
      <w:bookmarkStart w:id="3" w:name="_Hlk93662022"/>
      <w:r w:rsidRPr="00FB5E2D">
        <w:rPr>
          <w:szCs w:val="20"/>
        </w:rPr>
        <w:t>W dniu realizacji Przedmiotu Umowy (</w:t>
      </w:r>
      <w:r w:rsidR="006309FF" w:rsidRPr="00FB5E2D">
        <w:rPr>
          <w:szCs w:val="20"/>
        </w:rPr>
        <w:t>uruchomienienie Systemu</w:t>
      </w:r>
      <w:r w:rsidR="00A926D8" w:rsidRPr="00FB5E2D">
        <w:rPr>
          <w:szCs w:val="20"/>
        </w:rPr>
        <w:t>)</w:t>
      </w:r>
      <w:r w:rsidRPr="00FB5E2D">
        <w:rPr>
          <w:szCs w:val="20"/>
        </w:rPr>
        <w:t>, w</w:t>
      </w:r>
      <w:r w:rsidR="00E32027" w:rsidRPr="00FB5E2D">
        <w:rPr>
          <w:szCs w:val="20"/>
        </w:rPr>
        <w:t> </w:t>
      </w:r>
      <w:r w:rsidRPr="00FB5E2D">
        <w:rPr>
          <w:szCs w:val="20"/>
        </w:rPr>
        <w:t xml:space="preserve">obecności upoważnionych przedstawicieli Stron, nastąpi sprawdzenie </w:t>
      </w:r>
      <w:r w:rsidR="00583225" w:rsidRPr="00343672">
        <w:rPr>
          <w:szCs w:val="20"/>
        </w:rPr>
        <w:t xml:space="preserve">Przedmiotu </w:t>
      </w:r>
      <w:r w:rsidR="00EA2567" w:rsidRPr="00343672">
        <w:rPr>
          <w:szCs w:val="20"/>
        </w:rPr>
        <w:t xml:space="preserve">Umowy </w:t>
      </w:r>
      <w:r w:rsidRPr="00343672">
        <w:rPr>
          <w:szCs w:val="20"/>
        </w:rPr>
        <w:t>pod względem kompletności i</w:t>
      </w:r>
      <w:r w:rsidR="00812D3E" w:rsidRPr="00343672">
        <w:rPr>
          <w:szCs w:val="20"/>
        </w:rPr>
        <w:t> </w:t>
      </w:r>
      <w:r w:rsidRPr="00343672">
        <w:rPr>
          <w:szCs w:val="20"/>
        </w:rPr>
        <w:t>zgodności z</w:t>
      </w:r>
      <w:r w:rsidR="00C507A5" w:rsidRPr="00343672">
        <w:rPr>
          <w:szCs w:val="20"/>
        </w:rPr>
        <w:t> </w:t>
      </w:r>
      <w:r w:rsidRPr="00343672">
        <w:rPr>
          <w:szCs w:val="20"/>
        </w:rPr>
        <w:t>ofertą</w:t>
      </w:r>
      <w:r w:rsidRPr="00343672">
        <w:rPr>
          <w:i/>
          <w:szCs w:val="20"/>
        </w:rPr>
        <w:t xml:space="preserve"> </w:t>
      </w:r>
      <w:r w:rsidRPr="00343672">
        <w:rPr>
          <w:szCs w:val="20"/>
        </w:rPr>
        <w:t>Wykonawc</w:t>
      </w:r>
      <w:r w:rsidRPr="00343672">
        <w:rPr>
          <w:iCs/>
          <w:szCs w:val="20"/>
        </w:rPr>
        <w:t>y</w:t>
      </w:r>
      <w:r w:rsidRPr="00343672">
        <w:rPr>
          <w:i/>
          <w:iCs/>
          <w:szCs w:val="20"/>
        </w:rPr>
        <w:t xml:space="preserve"> </w:t>
      </w:r>
      <w:r w:rsidRPr="00343672">
        <w:rPr>
          <w:iCs/>
          <w:szCs w:val="20"/>
        </w:rPr>
        <w:t xml:space="preserve">i Umową, a następnie odbiór Przedmiotu </w:t>
      </w:r>
      <w:r w:rsidR="00EA2567" w:rsidRPr="00343672">
        <w:rPr>
          <w:iCs/>
          <w:szCs w:val="20"/>
        </w:rPr>
        <w:t xml:space="preserve">Umowy </w:t>
      </w:r>
      <w:r w:rsidRPr="00FB5E2D">
        <w:rPr>
          <w:iCs/>
          <w:szCs w:val="20"/>
        </w:rPr>
        <w:t xml:space="preserve">potwierdzony </w:t>
      </w:r>
      <w:r w:rsidRPr="00FB5E2D">
        <w:rPr>
          <w:szCs w:val="20"/>
        </w:rPr>
        <w:t>protokołem odbioru podpisanym przez przedstawicieli Stron</w:t>
      </w:r>
      <w:bookmarkEnd w:id="3"/>
      <w:r w:rsidRPr="00FB5E2D">
        <w:rPr>
          <w:szCs w:val="20"/>
        </w:rPr>
        <w:t>.</w:t>
      </w:r>
    </w:p>
    <w:p w14:paraId="5AA1E1A1" w14:textId="7BC675D0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Protokół odbioru</w:t>
      </w:r>
      <w:r w:rsidRPr="00FB5E2D">
        <w:rPr>
          <w:i/>
          <w:szCs w:val="20"/>
        </w:rPr>
        <w:t xml:space="preserve">  </w:t>
      </w:r>
      <w:r w:rsidRPr="00FB5E2D">
        <w:rPr>
          <w:szCs w:val="20"/>
        </w:rPr>
        <w:t>winien zawierać: nazwę</w:t>
      </w:r>
      <w:r w:rsidR="006309FF" w:rsidRPr="00FB5E2D">
        <w:rPr>
          <w:szCs w:val="20"/>
        </w:rPr>
        <w:t xml:space="preserve"> i wersję Systemu</w:t>
      </w:r>
      <w:r w:rsidR="00047DF9" w:rsidRPr="00FB5E2D">
        <w:rPr>
          <w:szCs w:val="20"/>
        </w:rPr>
        <w:t xml:space="preserve"> (muszą być wyszczególnione wszystkie elementy składowe </w:t>
      </w:r>
      <w:r w:rsidR="006309FF" w:rsidRPr="00FB5E2D">
        <w:rPr>
          <w:szCs w:val="20"/>
        </w:rPr>
        <w:t>Systemu</w:t>
      </w:r>
      <w:r w:rsidR="00047DF9" w:rsidRPr="00FB5E2D">
        <w:rPr>
          <w:szCs w:val="20"/>
        </w:rPr>
        <w:t>)</w:t>
      </w:r>
      <w:r w:rsidRPr="00FB5E2D">
        <w:rPr>
          <w:szCs w:val="20"/>
        </w:rPr>
        <w:t>.</w:t>
      </w:r>
    </w:p>
    <w:p w14:paraId="0F59D06E" w14:textId="041E8BBC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 przypadku ujawnienia przy dokonywaniu czynności, o których mowa w ust. 1 jakichkolwiek braków lub nieprawidłowości, odbiór Przedmiotu Umowy w zakresie objętym ww. brakami i</w:t>
      </w:r>
      <w:r w:rsidR="00E32027" w:rsidRPr="00FB5E2D">
        <w:rPr>
          <w:szCs w:val="20"/>
        </w:rPr>
        <w:t> </w:t>
      </w:r>
      <w:r w:rsidRPr="00FB5E2D">
        <w:rPr>
          <w:szCs w:val="20"/>
        </w:rPr>
        <w:t>nieprawidłowościami, nastąpi dopiero po ich usunięciu przez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Wykonawcę. Odpowiednie zastrzeżenia w tym zakresie zostaną odnotowane w protokole odbioru.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Wykonawca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usunie braki lub nieprawidłowości w terminie wyznaczonym przez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Zamawiającego, nie dłuższym niż 7 dni roboczych.</w:t>
      </w:r>
    </w:p>
    <w:p w14:paraId="039DD7DE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Podpisany przez Zamawiającego bez zastrzeżeń protokół odbioru</w:t>
      </w:r>
      <w:r w:rsidR="005D6930" w:rsidRPr="00FB5E2D">
        <w:rPr>
          <w:szCs w:val="20"/>
        </w:rPr>
        <w:t>,</w:t>
      </w:r>
      <w:r w:rsidRPr="00FB5E2D">
        <w:rPr>
          <w:szCs w:val="20"/>
        </w:rPr>
        <w:t xml:space="preserve"> stanowi podstawę wystawienia przez Wykonawcę faktury. </w:t>
      </w:r>
    </w:p>
    <w:p w14:paraId="471A136F" w14:textId="43570F5F" w:rsidR="006309FF" w:rsidRPr="00FB5E2D" w:rsidRDefault="00A853B3" w:rsidP="005E566F">
      <w:pPr>
        <w:pStyle w:val="Nagwek2"/>
        <w:keepNext w:val="0"/>
        <w:ind w:left="284" w:hanging="284"/>
        <w:rPr>
          <w:iCs/>
          <w:szCs w:val="20"/>
        </w:rPr>
      </w:pPr>
      <w:r w:rsidRPr="00FB5E2D">
        <w:rPr>
          <w:szCs w:val="20"/>
        </w:rPr>
        <w:t>Protokół przygotowuje</w:t>
      </w:r>
      <w:r w:rsidR="00047DF9" w:rsidRPr="00FB5E2D">
        <w:rPr>
          <w:szCs w:val="20"/>
        </w:rPr>
        <w:t xml:space="preserve"> </w:t>
      </w:r>
      <w:r w:rsidR="006F5EEE" w:rsidRPr="00FB5E2D">
        <w:rPr>
          <w:szCs w:val="20"/>
        </w:rPr>
        <w:t>i</w:t>
      </w:r>
      <w:r w:rsidRPr="00FB5E2D">
        <w:rPr>
          <w:szCs w:val="20"/>
        </w:rPr>
        <w:t xml:space="preserve"> przedstawia do podpisu Wykonawca. Faktur</w:t>
      </w:r>
      <w:r w:rsidR="006309FF" w:rsidRPr="00FB5E2D">
        <w:rPr>
          <w:szCs w:val="20"/>
        </w:rPr>
        <w:t>y</w:t>
      </w:r>
      <w:r w:rsidRPr="00FB5E2D">
        <w:rPr>
          <w:szCs w:val="20"/>
        </w:rPr>
        <w:t xml:space="preserve"> i </w:t>
      </w:r>
      <w:r w:rsidRPr="00FB5E2D">
        <w:rPr>
          <w:iCs/>
          <w:szCs w:val="20"/>
        </w:rPr>
        <w:t>protokół odbioru w</w:t>
      </w:r>
      <w:r w:rsidR="00C507A5" w:rsidRPr="00FB5E2D">
        <w:rPr>
          <w:iCs/>
          <w:szCs w:val="20"/>
        </w:rPr>
        <w:t> </w:t>
      </w:r>
      <w:r w:rsidRPr="00FB5E2D">
        <w:rPr>
          <w:iCs/>
          <w:szCs w:val="20"/>
        </w:rPr>
        <w:t>dwóch egzemplarzach</w:t>
      </w:r>
      <w:r w:rsidRPr="00FB5E2D">
        <w:rPr>
          <w:i/>
          <w:iCs/>
          <w:szCs w:val="20"/>
        </w:rPr>
        <w:t xml:space="preserve"> </w:t>
      </w:r>
      <w:r w:rsidRPr="00FB5E2D">
        <w:rPr>
          <w:szCs w:val="20"/>
        </w:rPr>
        <w:t>należy dostarczyć na adres:</w:t>
      </w:r>
      <w:r w:rsidRPr="00FB5E2D">
        <w:rPr>
          <w:i/>
          <w:iCs/>
          <w:szCs w:val="20"/>
        </w:rPr>
        <w:t xml:space="preserve"> </w:t>
      </w:r>
      <w:r w:rsidR="00E23599" w:rsidRPr="00FB5E2D">
        <w:rPr>
          <w:iCs/>
          <w:szCs w:val="20"/>
        </w:rPr>
        <w:t>ul. Bankowa 11 A, pokój 306, 40-007 Katowice.</w:t>
      </w:r>
    </w:p>
    <w:p w14:paraId="6D662E71" w14:textId="313327B9" w:rsidR="00A30DD2" w:rsidRPr="006E4669" w:rsidRDefault="006309FF" w:rsidP="006E4669">
      <w:pPr>
        <w:pStyle w:val="Nagwek2"/>
        <w:keepNext w:val="0"/>
        <w:ind w:left="284" w:hanging="284"/>
        <w:rPr>
          <w:iCs/>
          <w:szCs w:val="20"/>
        </w:rPr>
      </w:pPr>
      <w:r w:rsidRPr="00FB5E2D">
        <w:rPr>
          <w:iCs/>
          <w:szCs w:val="20"/>
        </w:rPr>
        <w:t>Wykonawca wystawi Zamawiającemu dwie faktury. Pierwszą – obejmującą subskrypcję Systemu w okresie pierwszych 12 m</w:t>
      </w:r>
      <w:r w:rsidR="0083491B">
        <w:rPr>
          <w:iCs/>
          <w:szCs w:val="20"/>
        </w:rPr>
        <w:t>iesięcy obowiązywania licencji</w:t>
      </w:r>
      <w:r w:rsidRPr="00FB5E2D">
        <w:rPr>
          <w:iCs/>
          <w:szCs w:val="20"/>
        </w:rPr>
        <w:t>. Drugą – obejmującą subskrypcję Systemu w okresie drugich 12 miesięcy obowiązywania licencji. Faktury zostaną wystawione odpowiednio w 1 oraz 13 miesiącu obowiązywania licencji</w:t>
      </w:r>
      <w:r w:rsidR="00A853B3" w:rsidRPr="00FB5E2D">
        <w:rPr>
          <w:iCs/>
          <w:szCs w:val="20"/>
        </w:rPr>
        <w:t>.</w:t>
      </w:r>
    </w:p>
    <w:p w14:paraId="624F9AE3" w14:textId="1287AB51" w:rsidR="00A853B3" w:rsidRPr="00FB5E2D" w:rsidRDefault="00A853B3" w:rsidP="00C507A5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5</w:t>
      </w:r>
    </w:p>
    <w:p w14:paraId="22F5EB6E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Wynagrodzenie i warunki płatności</w:t>
      </w:r>
    </w:p>
    <w:p w14:paraId="4D41AEC9" w14:textId="77777777" w:rsidR="00E23599" w:rsidRPr="00FB5E2D" w:rsidRDefault="00A853B3" w:rsidP="00C516CC">
      <w:pPr>
        <w:pStyle w:val="Nagwek2"/>
        <w:keepNext w:val="0"/>
        <w:numPr>
          <w:ilvl w:val="0"/>
          <w:numId w:val="11"/>
        </w:numPr>
        <w:ind w:left="284" w:hanging="284"/>
        <w:rPr>
          <w:szCs w:val="20"/>
        </w:rPr>
      </w:pPr>
      <w:r w:rsidRPr="00FB5E2D">
        <w:rPr>
          <w:szCs w:val="20"/>
        </w:rPr>
        <w:t xml:space="preserve">Za </w:t>
      </w:r>
      <w:r w:rsidR="00583225" w:rsidRPr="00FB5E2D">
        <w:rPr>
          <w:szCs w:val="20"/>
        </w:rPr>
        <w:t xml:space="preserve">wykonanie </w:t>
      </w:r>
      <w:r w:rsidRPr="00FB5E2D">
        <w:rPr>
          <w:szCs w:val="20"/>
        </w:rPr>
        <w:t>Przedmiot</w:t>
      </w:r>
      <w:r w:rsidR="00583225" w:rsidRPr="00FB5E2D">
        <w:rPr>
          <w:szCs w:val="20"/>
        </w:rPr>
        <w:t>u</w:t>
      </w:r>
      <w:r w:rsidRPr="00FB5E2D">
        <w:rPr>
          <w:szCs w:val="20"/>
        </w:rPr>
        <w:t xml:space="preserve"> Umowy Zamawiający</w:t>
      </w:r>
      <w:r w:rsidRPr="00FB5E2D">
        <w:rPr>
          <w:i/>
          <w:szCs w:val="20"/>
        </w:rPr>
        <w:t xml:space="preserve"> </w:t>
      </w:r>
      <w:r w:rsidRPr="00FB5E2D">
        <w:rPr>
          <w:szCs w:val="20"/>
        </w:rPr>
        <w:t>zapłaci Wykonawcy</w:t>
      </w:r>
      <w:r w:rsidRPr="00FB5E2D">
        <w:rPr>
          <w:b/>
          <w:iCs/>
          <w:szCs w:val="20"/>
          <w:vertAlign w:val="superscript"/>
        </w:rPr>
        <w:footnoteReference w:id="4"/>
      </w:r>
      <w:r w:rsidRPr="00FB5E2D">
        <w:rPr>
          <w:szCs w:val="20"/>
        </w:rPr>
        <w:t xml:space="preserve"> cenę ustaloną na podstawie oferty złożonej przez Wykonawcę w postępowaniu o udzielenie zamówienia publicznego w wysokości: </w:t>
      </w:r>
      <w:r w:rsidRPr="00FB5E2D">
        <w:rPr>
          <w:b/>
          <w:iCs/>
          <w:szCs w:val="20"/>
        </w:rPr>
        <w:t xml:space="preserve">........................ PLN z VAT, </w:t>
      </w:r>
      <w:r w:rsidRPr="00FB5E2D">
        <w:rPr>
          <w:i/>
          <w:iCs/>
          <w:szCs w:val="20"/>
        </w:rPr>
        <w:t>słownie: …</w:t>
      </w:r>
      <w:r w:rsidRPr="00FB5E2D">
        <w:rPr>
          <w:i/>
          <w:szCs w:val="20"/>
        </w:rPr>
        <w:t>................................</w:t>
      </w:r>
      <w:r w:rsidRPr="00FB5E2D">
        <w:rPr>
          <w:iCs/>
          <w:szCs w:val="20"/>
        </w:rPr>
        <w:t xml:space="preserve"> </w:t>
      </w:r>
      <w:r w:rsidRPr="00FB5E2D">
        <w:rPr>
          <w:szCs w:val="20"/>
        </w:rPr>
        <w:t>(wartość Umowy), w tym wartość podatku VAT………………..</w:t>
      </w:r>
      <w:r w:rsidR="00963D00" w:rsidRPr="00FB5E2D">
        <w:rPr>
          <w:szCs w:val="20"/>
        </w:rPr>
        <w:t xml:space="preserve"> zł,</w:t>
      </w:r>
      <w:r w:rsidRPr="00FB5E2D">
        <w:rPr>
          <w:szCs w:val="20"/>
        </w:rPr>
        <w:t xml:space="preserve"> wartość netto </w:t>
      </w:r>
      <w:r w:rsidR="00963D00" w:rsidRPr="00FB5E2D">
        <w:rPr>
          <w:szCs w:val="20"/>
        </w:rPr>
        <w:t>……………………………………………………, słownie: …………………………………….</w:t>
      </w:r>
      <w:r w:rsidRPr="00FB5E2D">
        <w:rPr>
          <w:szCs w:val="20"/>
        </w:rPr>
        <w:t>.</w:t>
      </w:r>
      <w:r w:rsidR="006309FF" w:rsidRPr="00FB5E2D">
        <w:rPr>
          <w:szCs w:val="20"/>
        </w:rPr>
        <w:t xml:space="preserve"> </w:t>
      </w:r>
    </w:p>
    <w:p w14:paraId="4F55A331" w14:textId="7DF57976" w:rsidR="00A853B3" w:rsidRPr="00FB5E2D" w:rsidRDefault="006309FF" w:rsidP="00E23599">
      <w:pPr>
        <w:pStyle w:val="Nagwek2"/>
        <w:keepNext w:val="0"/>
        <w:numPr>
          <w:ilvl w:val="0"/>
          <w:numId w:val="0"/>
        </w:numPr>
        <w:ind w:firstLine="284"/>
        <w:rPr>
          <w:szCs w:val="20"/>
        </w:rPr>
      </w:pPr>
      <w:r w:rsidRPr="00FB5E2D">
        <w:rPr>
          <w:szCs w:val="20"/>
        </w:rPr>
        <w:t>w tym:</w:t>
      </w:r>
    </w:p>
    <w:p w14:paraId="19B11F5E" w14:textId="57A973D9" w:rsidR="006309FF" w:rsidRPr="00FB5E2D" w:rsidRDefault="006309FF" w:rsidP="00C516CC">
      <w:pPr>
        <w:pStyle w:val="Akapitzlist"/>
        <w:numPr>
          <w:ilvl w:val="0"/>
          <w:numId w:val="26"/>
        </w:numPr>
        <w:ind w:left="567" w:hanging="283"/>
        <w:rPr>
          <w:rFonts w:cs="Arial"/>
          <w:szCs w:val="20"/>
        </w:rPr>
      </w:pPr>
      <w:r w:rsidRPr="00FB5E2D">
        <w:rPr>
          <w:rFonts w:cs="Arial"/>
          <w:szCs w:val="20"/>
        </w:rPr>
        <w:lastRenderedPageBreak/>
        <w:t xml:space="preserve">za pierwsze 12 miesięcy obowiązywania licencji </w:t>
      </w:r>
      <w:r w:rsidRPr="00FB5E2D">
        <w:rPr>
          <w:rFonts w:cs="Arial"/>
          <w:i/>
          <w:szCs w:val="20"/>
        </w:rPr>
        <w:t xml:space="preserve">Zamawiający </w:t>
      </w:r>
      <w:r w:rsidRPr="00FB5E2D">
        <w:rPr>
          <w:rFonts w:cs="Arial"/>
          <w:szCs w:val="20"/>
        </w:rPr>
        <w:t xml:space="preserve">zapłaci </w:t>
      </w:r>
      <w:r w:rsidRPr="00FB5E2D">
        <w:rPr>
          <w:rFonts w:cs="Arial"/>
          <w:i/>
          <w:szCs w:val="20"/>
        </w:rPr>
        <w:t xml:space="preserve">Wykonawcy </w:t>
      </w:r>
      <w:r w:rsidRPr="00FB5E2D">
        <w:rPr>
          <w:rFonts w:cs="Arial"/>
          <w:szCs w:val="20"/>
        </w:rPr>
        <w:t xml:space="preserve">cenę w wysokości: ................ </w:t>
      </w:r>
      <w:r w:rsidRPr="00FB5E2D">
        <w:rPr>
          <w:iCs/>
          <w:szCs w:val="20"/>
        </w:rPr>
        <w:t xml:space="preserve">PLN </w:t>
      </w:r>
      <w:r w:rsidRPr="00FB5E2D">
        <w:rPr>
          <w:rFonts w:cs="Arial"/>
          <w:szCs w:val="20"/>
        </w:rPr>
        <w:t>z VAT,</w:t>
      </w:r>
      <w:r w:rsidRPr="00FB5E2D">
        <w:rPr>
          <w:rFonts w:cs="Arial"/>
          <w:b/>
          <w:szCs w:val="20"/>
        </w:rPr>
        <w:t xml:space="preserve"> </w:t>
      </w:r>
      <w:r w:rsidRPr="00FB5E2D">
        <w:rPr>
          <w:rFonts w:cs="Arial"/>
          <w:i/>
          <w:szCs w:val="20"/>
        </w:rPr>
        <w:t xml:space="preserve">słownie: </w:t>
      </w:r>
      <w:r w:rsidRPr="00FB5E2D">
        <w:rPr>
          <w:rFonts w:cs="Arial"/>
          <w:i/>
          <w:iCs/>
          <w:szCs w:val="20"/>
        </w:rPr>
        <w:t>.................</w:t>
      </w:r>
      <w:r w:rsidRPr="00FB5E2D">
        <w:rPr>
          <w:rFonts w:cs="Arial"/>
          <w:szCs w:val="20"/>
        </w:rPr>
        <w:t>, w tym wartość podatku VAT ………… zł; wartość netto ………… zł, słownie: ……….</w:t>
      </w:r>
    </w:p>
    <w:p w14:paraId="3B0D2AF9" w14:textId="708554CB" w:rsidR="006309FF" w:rsidRPr="00FB5E2D" w:rsidRDefault="006309FF" w:rsidP="00C516CC">
      <w:pPr>
        <w:pStyle w:val="Akapitzlist"/>
        <w:numPr>
          <w:ilvl w:val="0"/>
          <w:numId w:val="26"/>
        </w:numPr>
        <w:ind w:left="567" w:hanging="283"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za drugie 12 miesięcy obowiązywania licencji </w:t>
      </w:r>
      <w:r w:rsidRPr="00FB5E2D">
        <w:rPr>
          <w:rFonts w:cs="Arial"/>
          <w:i/>
          <w:szCs w:val="20"/>
        </w:rPr>
        <w:t xml:space="preserve">Zamawiający </w:t>
      </w:r>
      <w:r w:rsidRPr="00FB5E2D">
        <w:rPr>
          <w:rFonts w:cs="Arial"/>
          <w:szCs w:val="20"/>
        </w:rPr>
        <w:t xml:space="preserve">zapłaci </w:t>
      </w:r>
      <w:r w:rsidRPr="00FB5E2D">
        <w:rPr>
          <w:rFonts w:cs="Arial"/>
          <w:i/>
          <w:szCs w:val="20"/>
        </w:rPr>
        <w:t xml:space="preserve">Wykonawcy </w:t>
      </w:r>
      <w:r w:rsidRPr="00FB5E2D">
        <w:rPr>
          <w:rFonts w:cs="Arial"/>
          <w:szCs w:val="20"/>
        </w:rPr>
        <w:t xml:space="preserve">cenę w wysokości: ................ </w:t>
      </w:r>
      <w:r w:rsidRPr="00FB5E2D">
        <w:rPr>
          <w:iCs/>
          <w:szCs w:val="20"/>
        </w:rPr>
        <w:t xml:space="preserve">PLN </w:t>
      </w:r>
      <w:r w:rsidRPr="00FB5E2D">
        <w:rPr>
          <w:rFonts w:cs="Arial"/>
          <w:szCs w:val="20"/>
        </w:rPr>
        <w:t>z VAT,</w:t>
      </w:r>
      <w:r w:rsidRPr="00FB5E2D">
        <w:rPr>
          <w:rFonts w:cs="Arial"/>
          <w:b/>
          <w:szCs w:val="20"/>
        </w:rPr>
        <w:t xml:space="preserve"> </w:t>
      </w:r>
      <w:r w:rsidRPr="00FB5E2D">
        <w:rPr>
          <w:rFonts w:cs="Arial"/>
          <w:i/>
          <w:szCs w:val="20"/>
        </w:rPr>
        <w:t xml:space="preserve">słownie: </w:t>
      </w:r>
      <w:r w:rsidRPr="00FB5E2D">
        <w:rPr>
          <w:rFonts w:cs="Arial"/>
          <w:i/>
          <w:iCs/>
          <w:szCs w:val="20"/>
        </w:rPr>
        <w:t>.................</w:t>
      </w:r>
      <w:r w:rsidRPr="00FB5E2D">
        <w:rPr>
          <w:rFonts w:cs="Arial"/>
          <w:szCs w:val="20"/>
        </w:rPr>
        <w:t>, w tym wartość podatku VAT ………… zł; wartość netto ………… zł, słownie: ……….</w:t>
      </w:r>
      <w:r w:rsidRPr="00FB5E2D">
        <w:rPr>
          <w:rFonts w:cs="Arial"/>
          <w:i/>
          <w:szCs w:val="20"/>
        </w:rPr>
        <w:t>.</w:t>
      </w:r>
    </w:p>
    <w:p w14:paraId="23626C8A" w14:textId="3C7B7525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Cena zawiera wszelkie koszty, jakie ponosi Wykonawca w celu należytego spełnienia wszystkich obowiązków wynikających z niniejszej Umowy, w szczególności zawiera </w:t>
      </w:r>
      <w:r w:rsidR="006309FF" w:rsidRPr="00FB5E2D">
        <w:rPr>
          <w:szCs w:val="20"/>
        </w:rPr>
        <w:t>całkowite wynagrodzenie należne Wykonawcy z tytułu realizacji umowy w okresie jej obowiązywania, w tym z tytułu udzielenia licencji w niej określonych, jako usługi podstawowej, aktualizacji Systemu, przeprowadzenia instruktażu na zasadach wskazanych w umowie, a także pozostałych świadczeń określonych w umowie, mających charakter pomocniczy względem tej usługi podstawowej</w:t>
      </w:r>
      <w:r w:rsidRPr="00FB5E2D">
        <w:rPr>
          <w:szCs w:val="20"/>
        </w:rPr>
        <w:t>, a także wszelkie podatki, opłaty i inne należności płatne przez Wykonawcę, jak również wszelkie elementy ryzyka związane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realizacją Umowy oraz zysk Wykonawcy.</w:t>
      </w:r>
    </w:p>
    <w:p w14:paraId="11EAA687" w14:textId="0C50A442" w:rsidR="00A853B3" w:rsidRPr="00FB5E2D" w:rsidRDefault="006309FF" w:rsidP="00E23599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Zapłata wynagrodzenia określonego Umową nastąpi w dwóch częściach, płatnych w wysokości wskazanej odpowiednio   w ust. 1 pkt 1) i pkt 2), na rachunek bankowy Wykonawcy wskazany na fakturze VAT w terminie 21 dni od daty przyjęcia przez Zamawiającego prawidłowo sporządzonej faktury VAT.</w:t>
      </w:r>
      <w:r w:rsidR="00A853B3" w:rsidRPr="00FB5E2D">
        <w:rPr>
          <w:szCs w:val="20"/>
        </w:rPr>
        <w:t xml:space="preserve"> Za datę dokonania zapłaty przyjmuje się datę obciążenia rachunku bankowego Zamawiającego. </w:t>
      </w:r>
    </w:p>
    <w:p w14:paraId="72034BF4" w14:textId="0CBA3306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Zapłata wynagrodzenia i wszystkie inne płatności dokonywane na podstawie Umowy będą realizowane przez Zamawiającego w złotych polskich.</w:t>
      </w:r>
    </w:p>
    <w:p w14:paraId="0385B15A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Wykonawca oświadcza, że jest czynnym podatnikiem podatku od towarów i usług.    </w:t>
      </w:r>
    </w:p>
    <w:p w14:paraId="3AF177C7" w14:textId="4B377745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Wykonawca oświadcza, iż wskazany przez niego na fakturze rachunek bankowy,  na który ma być dokonywana płatność jest rachunkiem rozliczeniowym, o którym mowa w art. 49 ust. 1 pkt 1 ustawy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dnia 29 sierpnia 1997 r. – Prawo bankowe</w:t>
      </w:r>
      <w:r w:rsidR="00B111F8" w:rsidRPr="00FB5E2D">
        <w:rPr>
          <w:szCs w:val="20"/>
        </w:rPr>
        <w:t xml:space="preserve"> (t.j. </w:t>
      </w:r>
      <w:r w:rsidR="008A54C1" w:rsidRPr="008A54C1">
        <w:rPr>
          <w:szCs w:val="20"/>
        </w:rPr>
        <w:t>Dz.U. 2023 poz. 2488</w:t>
      </w:r>
      <w:r w:rsidR="00B111F8" w:rsidRPr="00FB5E2D">
        <w:rPr>
          <w:szCs w:val="20"/>
        </w:rPr>
        <w:t>)</w:t>
      </w:r>
      <w:r w:rsidRPr="00FB5E2D">
        <w:rPr>
          <w:szCs w:val="20"/>
        </w:rPr>
        <w:t xml:space="preserve"> i został zgłoszony do właściwego urzędu skarbowego. </w:t>
      </w:r>
    </w:p>
    <w:p w14:paraId="5C8CDBF7" w14:textId="7337D78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Wykonawca zobowiązuje się powiadomić </w:t>
      </w:r>
      <w:r w:rsidR="00583225" w:rsidRPr="00FB5E2D">
        <w:rPr>
          <w:szCs w:val="20"/>
        </w:rPr>
        <w:t xml:space="preserve">Zamawiającego </w:t>
      </w:r>
      <w:r w:rsidRPr="00FB5E2D">
        <w:rPr>
          <w:szCs w:val="20"/>
        </w:rPr>
        <w:t xml:space="preserve">w ciągu 24 godzin </w:t>
      </w:r>
      <w:r w:rsidR="00583225" w:rsidRPr="00FB5E2D">
        <w:rPr>
          <w:szCs w:val="20"/>
        </w:rPr>
        <w:t xml:space="preserve">od wykreślenia </w:t>
      </w:r>
      <w:r w:rsidRPr="00FB5E2D">
        <w:rPr>
          <w:szCs w:val="20"/>
        </w:rPr>
        <w:t>o</w:t>
      </w:r>
      <w:r w:rsidR="00EB0AA4" w:rsidRPr="00FB5E2D">
        <w:rPr>
          <w:szCs w:val="20"/>
        </w:rPr>
        <w:t> </w:t>
      </w:r>
      <w:r w:rsidRPr="00FB5E2D">
        <w:rPr>
          <w:szCs w:val="20"/>
        </w:rPr>
        <w:t>wykreśleniu jego rachunku bankowego z wykazu, o którym mowa w przepisie art. 96b ust. 1 ustawy z</w:t>
      </w:r>
      <w:r w:rsidR="007F3B94" w:rsidRPr="00FB5E2D">
        <w:rPr>
          <w:szCs w:val="20"/>
        </w:rPr>
        <w:t> </w:t>
      </w:r>
      <w:r w:rsidRPr="00FB5E2D">
        <w:rPr>
          <w:szCs w:val="20"/>
        </w:rPr>
        <w:t>dnia 11 marca 2004 r. o podatku od towarów i usług</w:t>
      </w:r>
      <w:r w:rsidR="00B111F8" w:rsidRPr="00FB5E2D">
        <w:rPr>
          <w:szCs w:val="20"/>
        </w:rPr>
        <w:t xml:space="preserve"> (t.j. </w:t>
      </w:r>
      <w:r w:rsidR="008A54C1" w:rsidRPr="008A54C1">
        <w:rPr>
          <w:szCs w:val="20"/>
        </w:rPr>
        <w:t>Dz.U. 2023 poz. 1570 ze zm.</w:t>
      </w:r>
      <w:r w:rsidR="00B111F8" w:rsidRPr="00FB5E2D">
        <w:rPr>
          <w:szCs w:val="20"/>
        </w:rPr>
        <w:t>)</w:t>
      </w:r>
      <w:r w:rsidRPr="00FB5E2D">
        <w:rPr>
          <w:szCs w:val="20"/>
        </w:rPr>
        <w:t>, prowadzonym przez Szefa Krajowej Administracji Skarbowej  lub o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 xml:space="preserve">utracie statusu czynnego podatnika VAT. Naruszenie powyższego obowiązku skutkuje powstaniem roszczenia odszkodowawczego do wysokości poniesionej szkody. </w:t>
      </w:r>
    </w:p>
    <w:p w14:paraId="22DF884C" w14:textId="77DEDC5D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 xml:space="preserve">Jeżeli rachunek bankowy nie został uwidoczniony w wykazie, o którym mowa w ust. </w:t>
      </w:r>
      <w:r w:rsidR="00983827" w:rsidRPr="00FB5E2D">
        <w:rPr>
          <w:szCs w:val="20"/>
        </w:rPr>
        <w:t>7</w:t>
      </w:r>
      <w:r w:rsidRPr="00FB5E2D">
        <w:rPr>
          <w:szCs w:val="20"/>
        </w:rPr>
        <w:t>, Zamawiający zastrzega sobie możliwość wstrzymania płatnośc</w:t>
      </w:r>
      <w:r w:rsidR="00B111F8" w:rsidRPr="00FB5E2D">
        <w:rPr>
          <w:szCs w:val="20"/>
        </w:rPr>
        <w:t>i wynagrodzenia</w:t>
      </w:r>
      <w:r w:rsidRPr="00FB5E2D">
        <w:rPr>
          <w:szCs w:val="20"/>
        </w:rPr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747C7EDC" w14:textId="5FA6895E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lastRenderedPageBreak/>
        <w:t>Zamawiający przy dokonywaniu płatności ma prawo zastosować mechanizm podzielonej płatności, o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 xml:space="preserve">którym mowa w ustawie z dnia 11 marca 2004 r. o podatku od towarów i usług (t.j. </w:t>
      </w:r>
      <w:r w:rsidR="00C223CF" w:rsidRPr="00C223CF">
        <w:rPr>
          <w:szCs w:val="20"/>
        </w:rPr>
        <w:t>Dz.U. 2023 poz. 1570 ze zm.</w:t>
      </w:r>
      <w:r w:rsidRPr="00FB5E2D">
        <w:rPr>
          <w:szCs w:val="20"/>
        </w:rPr>
        <w:t>).</w:t>
      </w:r>
      <w:r w:rsidRPr="00FB5E2D">
        <w:rPr>
          <w:b/>
          <w:iCs/>
          <w:szCs w:val="20"/>
          <w:vertAlign w:val="superscript"/>
        </w:rPr>
        <w:t xml:space="preserve"> </w:t>
      </w:r>
      <w:r w:rsidRPr="00FB5E2D">
        <w:rPr>
          <w:b/>
          <w:iCs/>
          <w:szCs w:val="20"/>
          <w:vertAlign w:val="superscript"/>
        </w:rPr>
        <w:footnoteReference w:id="5"/>
      </w:r>
    </w:p>
    <w:p w14:paraId="671BA10D" w14:textId="574F880F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 razie opóźnienia w płatności Wykonawca ma prawo żądać odsetek ustawowych za opóźnienie w transakcjach handlowych, za okres od dnia wymagalności świadczenia do dnia zapłaty zgodnie z</w:t>
      </w:r>
      <w:r w:rsidR="009361D0" w:rsidRPr="00FB5E2D">
        <w:rPr>
          <w:szCs w:val="20"/>
        </w:rPr>
        <w:t> </w:t>
      </w:r>
      <w:r w:rsidRPr="00FB5E2D">
        <w:rPr>
          <w:szCs w:val="20"/>
        </w:rPr>
        <w:t>ustawą z dnia 8 marca 2013 r. o przeciwdziałaniu nadmiernym opóźni</w:t>
      </w:r>
      <w:r w:rsidR="00D21ADE" w:rsidRPr="00FB5E2D">
        <w:rPr>
          <w:szCs w:val="20"/>
        </w:rPr>
        <w:t>eniom w transakcjach handlowych</w:t>
      </w:r>
      <w:r w:rsidR="00B111F8" w:rsidRPr="00FB5E2D">
        <w:rPr>
          <w:szCs w:val="20"/>
        </w:rPr>
        <w:t xml:space="preserve"> (t.j. </w:t>
      </w:r>
      <w:r w:rsidR="00C223CF" w:rsidRPr="00C223CF">
        <w:rPr>
          <w:szCs w:val="20"/>
        </w:rPr>
        <w:t>Dz.U. 2023 poz. 1790</w:t>
      </w:r>
      <w:r w:rsidR="00B111F8" w:rsidRPr="00FB5E2D">
        <w:rPr>
          <w:szCs w:val="20"/>
        </w:rPr>
        <w:t>)</w:t>
      </w:r>
      <w:r w:rsidR="00D21ADE" w:rsidRPr="00FB5E2D">
        <w:rPr>
          <w:szCs w:val="20"/>
        </w:rPr>
        <w:t xml:space="preserve">, z zastrzeżeniem ust. </w:t>
      </w:r>
      <w:r w:rsidR="00983827" w:rsidRPr="00FB5E2D">
        <w:rPr>
          <w:szCs w:val="20"/>
        </w:rPr>
        <w:t>8</w:t>
      </w:r>
      <w:r w:rsidR="00D21ADE" w:rsidRPr="00FB5E2D">
        <w:rPr>
          <w:szCs w:val="20"/>
        </w:rPr>
        <w:t>.</w:t>
      </w:r>
    </w:p>
    <w:p w14:paraId="29FE558D" w14:textId="77777777" w:rsidR="00A853B3" w:rsidRPr="00FB5E2D" w:rsidRDefault="00A853B3" w:rsidP="00B111F8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>§</w:t>
      </w:r>
      <w:r w:rsidR="00CD0FFD" w:rsidRPr="00FB5E2D">
        <w:rPr>
          <w:sz w:val="20"/>
        </w:rPr>
        <w:t xml:space="preserve"> </w:t>
      </w:r>
      <w:r w:rsidRPr="00FB5E2D">
        <w:rPr>
          <w:sz w:val="20"/>
        </w:rPr>
        <w:t>6</w:t>
      </w:r>
    </w:p>
    <w:p w14:paraId="1D24D64B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Gwarancja</w:t>
      </w:r>
    </w:p>
    <w:p w14:paraId="061CB289" w14:textId="77777777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i/>
          <w:szCs w:val="20"/>
        </w:rPr>
        <w:t>Wykonawca</w:t>
      </w:r>
      <w:r w:rsidRPr="00FB5E2D">
        <w:rPr>
          <w:szCs w:val="20"/>
        </w:rPr>
        <w:t xml:space="preserve"> zobowiązuje się do dostarczenia Systemu spełniającego wszystkie wymogi Zamawiającego dotyczące zarówno składników elektronicznego systemu informacji prawnej, jak i wszelkich funkcjonalności Systemu, które zostały szczegółowo wskazane w opisie przedmiotu zamówienia i ofercie </w:t>
      </w:r>
      <w:r w:rsidRPr="00FB5E2D">
        <w:rPr>
          <w:i/>
          <w:szCs w:val="20"/>
        </w:rPr>
        <w:t>Wykonawcy</w:t>
      </w:r>
      <w:r w:rsidRPr="00FB5E2D">
        <w:rPr>
          <w:szCs w:val="20"/>
        </w:rPr>
        <w:t>.</w:t>
      </w:r>
    </w:p>
    <w:p w14:paraId="15F9E433" w14:textId="77777777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i/>
          <w:szCs w:val="20"/>
        </w:rPr>
      </w:pPr>
      <w:r w:rsidRPr="00FB5E2D">
        <w:rPr>
          <w:i/>
          <w:szCs w:val="20"/>
        </w:rPr>
        <w:t xml:space="preserve">Wykonawca </w:t>
      </w:r>
      <w:r w:rsidRPr="00FB5E2D">
        <w:rPr>
          <w:szCs w:val="20"/>
        </w:rPr>
        <w:t>oświadcza, że dostarczane na mocy niniejszej umowy bazy danych Systemu:</w:t>
      </w:r>
    </w:p>
    <w:p w14:paraId="2EB4355F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 xml:space="preserve">zostały stworzone, są aktualizowane i modernizowane (każda ich wersja) z należytą starannością, wedle najlepszej wiedzy </w:t>
      </w:r>
      <w:r w:rsidRPr="00FB5E2D">
        <w:rPr>
          <w:i/>
          <w:szCs w:val="20"/>
        </w:rPr>
        <w:t>Wykonawcy</w:t>
      </w:r>
      <w:r w:rsidRPr="00FB5E2D">
        <w:rPr>
          <w:szCs w:val="20"/>
        </w:rPr>
        <w:t>, przez zespół profesjonalistów,</w:t>
      </w:r>
    </w:p>
    <w:p w14:paraId="527043DE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>programy komputerowe obsługujące dostarczone bazy (każdą ich wersję) są stale i intensywnie testowane w zakresie prawidłowości działania oraz współdziałania z innymi programami, wg standardów wypracowanych i stosowanych przez profesjonalnych producentów oprogramowania,</w:t>
      </w:r>
    </w:p>
    <w:p w14:paraId="37E88AFE" w14:textId="77777777" w:rsidR="00EB0AA4" w:rsidRPr="00FB5E2D" w:rsidRDefault="00EB0AA4" w:rsidP="00C516CC">
      <w:pPr>
        <w:pStyle w:val="Nagwek2"/>
        <w:numPr>
          <w:ilvl w:val="0"/>
          <w:numId w:val="27"/>
        </w:numPr>
        <w:ind w:left="567" w:hanging="283"/>
        <w:rPr>
          <w:szCs w:val="20"/>
        </w:rPr>
      </w:pPr>
      <w:r w:rsidRPr="00FB5E2D">
        <w:rPr>
          <w:szCs w:val="20"/>
        </w:rPr>
        <w:t xml:space="preserve">informacja prawna zawarta w dostarczonych bazach danych podlega systematycznej i wielokrotnej korekcie zarówno językowej, jak i merytorycznej. </w:t>
      </w:r>
    </w:p>
    <w:p w14:paraId="19C0C78C" w14:textId="228F3F73" w:rsidR="00EB0AA4" w:rsidRPr="00FB5E2D" w:rsidRDefault="00EB0AA4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B5E2D">
        <w:rPr>
          <w:szCs w:val="20"/>
        </w:rPr>
        <w:t>Wykonawca dołoż</w:t>
      </w:r>
      <w:r w:rsidR="00821020">
        <w:rPr>
          <w:szCs w:val="20"/>
        </w:rPr>
        <w:t>y</w:t>
      </w:r>
      <w:r w:rsidRPr="00FB5E2D">
        <w:rPr>
          <w:szCs w:val="20"/>
        </w:rPr>
        <w:t xml:space="preserve"> wszelkich starań, aby dostarczony przez niego System funkcjonował </w:t>
      </w:r>
      <w:r w:rsidR="00821020">
        <w:rPr>
          <w:szCs w:val="20"/>
        </w:rPr>
        <w:t>bezawaryjnie, a </w:t>
      </w:r>
      <w:r w:rsidRPr="00FB5E2D">
        <w:rPr>
          <w:szCs w:val="20"/>
        </w:rPr>
        <w:t>dane tekstowe zawarte w dostarczonych bazach pozbawione były błędów językowych  i merytorycznych</w:t>
      </w:r>
      <w:r w:rsidR="0083491B">
        <w:rPr>
          <w:szCs w:val="20"/>
        </w:rPr>
        <w:t>.</w:t>
      </w:r>
      <w:r w:rsidRPr="00FB5E2D">
        <w:rPr>
          <w:szCs w:val="20"/>
        </w:rPr>
        <w:t xml:space="preserve"> </w:t>
      </w:r>
    </w:p>
    <w:p w14:paraId="5FB3F152" w14:textId="06B70F4C" w:rsidR="00EB0AA4" w:rsidRPr="00FB5E2D" w:rsidRDefault="00A853B3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FB5E2D">
        <w:rPr>
          <w:szCs w:val="20"/>
        </w:rPr>
        <w:t>Wykonawca udziela na dostarczon</w:t>
      </w:r>
      <w:r w:rsidR="000774F9" w:rsidRPr="00FB5E2D">
        <w:rPr>
          <w:szCs w:val="20"/>
        </w:rPr>
        <w:t>y</w:t>
      </w:r>
      <w:r w:rsidRPr="00FB5E2D">
        <w:rPr>
          <w:szCs w:val="20"/>
        </w:rPr>
        <w:t xml:space="preserve"> </w:t>
      </w:r>
      <w:r w:rsidR="00EB0AA4" w:rsidRPr="00FB5E2D">
        <w:rPr>
          <w:szCs w:val="20"/>
        </w:rPr>
        <w:t>System</w:t>
      </w:r>
      <w:r w:rsidRPr="00FB5E2D">
        <w:rPr>
          <w:szCs w:val="20"/>
        </w:rPr>
        <w:t xml:space="preserve"> gwarancji na okres </w:t>
      </w:r>
      <w:r w:rsidR="00EB0AA4" w:rsidRPr="00FB5E2D">
        <w:rPr>
          <w:szCs w:val="20"/>
        </w:rPr>
        <w:t>24</w:t>
      </w:r>
      <w:r w:rsidRPr="00FB5E2D">
        <w:rPr>
          <w:szCs w:val="20"/>
        </w:rPr>
        <w:t xml:space="preserve"> miesięcy, licząc od daty </w:t>
      </w:r>
      <w:r w:rsidR="00EB0AA4" w:rsidRPr="00FB5E2D">
        <w:rPr>
          <w:szCs w:val="20"/>
        </w:rPr>
        <w:t>uruchomienia</w:t>
      </w:r>
      <w:r w:rsidRPr="00FB5E2D">
        <w:rPr>
          <w:szCs w:val="20"/>
        </w:rPr>
        <w:t xml:space="preserve"> Przedmiotu Umowy, potwierdzonego protokołem odbioru bez zastrzeżeń</w:t>
      </w:r>
      <w:r w:rsidR="0083491B">
        <w:rPr>
          <w:szCs w:val="20"/>
        </w:rPr>
        <w:t>.</w:t>
      </w:r>
    </w:p>
    <w:p w14:paraId="5A26B66C" w14:textId="22DA41BC" w:rsidR="0083491B" w:rsidRPr="0083491B" w:rsidRDefault="0083491B" w:rsidP="00C516CC">
      <w:pPr>
        <w:pStyle w:val="Nagwek2"/>
        <w:numPr>
          <w:ilvl w:val="1"/>
          <w:numId w:val="9"/>
        </w:numPr>
        <w:ind w:left="284" w:hanging="284"/>
        <w:rPr>
          <w:szCs w:val="20"/>
          <w:lang w:bidi="pl-PL"/>
        </w:rPr>
      </w:pPr>
      <w:r w:rsidRPr="0083491B">
        <w:rPr>
          <w:iCs/>
          <w:szCs w:val="20"/>
          <w:lang w:bidi="pl-PL"/>
        </w:rPr>
        <w:t>Wykonawca</w:t>
      </w:r>
      <w:r w:rsidRPr="0083491B">
        <w:rPr>
          <w:szCs w:val="20"/>
          <w:lang w:bidi="pl-PL"/>
        </w:rPr>
        <w:t xml:space="preserve"> w ramach gwarancji, o której mowa w ust. </w:t>
      </w:r>
      <w:r>
        <w:rPr>
          <w:szCs w:val="20"/>
          <w:lang w:bidi="pl-PL"/>
        </w:rPr>
        <w:t>4</w:t>
      </w:r>
      <w:r w:rsidRPr="0083491B">
        <w:rPr>
          <w:szCs w:val="20"/>
          <w:lang w:bidi="pl-PL"/>
        </w:rPr>
        <w:t xml:space="preserve"> powyżej  jest zobowiązany do:</w:t>
      </w:r>
    </w:p>
    <w:p w14:paraId="1A313576" w14:textId="77777777" w:rsidR="0083491B" w:rsidRPr="0083491B" w:rsidRDefault="0083491B" w:rsidP="00C516CC">
      <w:pPr>
        <w:pStyle w:val="Nagwek2"/>
        <w:numPr>
          <w:ilvl w:val="1"/>
          <w:numId w:val="34"/>
        </w:numPr>
        <w:ind w:left="567" w:hanging="283"/>
        <w:rPr>
          <w:szCs w:val="20"/>
          <w:lang w:bidi="pl-PL"/>
        </w:rPr>
      </w:pPr>
      <w:r w:rsidRPr="0083491B">
        <w:rPr>
          <w:szCs w:val="20"/>
          <w:lang w:bidi="pl-PL"/>
        </w:rPr>
        <w:t>udzielania konsultacji telefonicznych w zakresie problemów z eksploatacją Systemu,</w:t>
      </w:r>
    </w:p>
    <w:p w14:paraId="2A1897E6" w14:textId="4C27570E" w:rsidR="0083491B" w:rsidRDefault="0083491B" w:rsidP="00C516CC">
      <w:pPr>
        <w:pStyle w:val="Nagwek2"/>
        <w:keepNext w:val="0"/>
        <w:numPr>
          <w:ilvl w:val="1"/>
          <w:numId w:val="34"/>
        </w:numPr>
        <w:ind w:left="567" w:hanging="283"/>
        <w:rPr>
          <w:szCs w:val="20"/>
        </w:rPr>
      </w:pPr>
      <w:r w:rsidRPr="0083491B">
        <w:rPr>
          <w:szCs w:val="20"/>
          <w:lang w:bidi="pl-PL"/>
        </w:rPr>
        <w:t xml:space="preserve">usuwania (w ramach wynagrodzenia umownego) wad, błędów i usterek w funkcjonowaniu systemu w terminie określonym w ust. </w:t>
      </w:r>
      <w:r w:rsidR="00F37156">
        <w:rPr>
          <w:szCs w:val="20"/>
          <w:lang w:bidi="pl-PL"/>
        </w:rPr>
        <w:t>6</w:t>
      </w:r>
      <w:r w:rsidRPr="0083491B">
        <w:rPr>
          <w:szCs w:val="20"/>
          <w:lang w:bidi="pl-PL"/>
        </w:rPr>
        <w:t xml:space="preserve"> umowy, pod rygorem nałożenia kary umownej.</w:t>
      </w:r>
    </w:p>
    <w:p w14:paraId="6FD9D4E8" w14:textId="4490651D" w:rsidR="0083491B" w:rsidRDefault="0083491B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83491B">
        <w:rPr>
          <w:szCs w:val="20"/>
          <w:lang w:bidi="pl-PL"/>
        </w:rPr>
        <w:t>Wady fizyczne, błędy i usterki Systemu ujawnione w terminie rękojmi usuwane będą bezpłatnie w terminie  …</w:t>
      </w:r>
      <w:r w:rsidR="00C223CF">
        <w:rPr>
          <w:szCs w:val="20"/>
          <w:lang w:bidi="pl-PL"/>
        </w:rPr>
        <w:t>….</w:t>
      </w:r>
      <w:r w:rsidRPr="0083491B">
        <w:rPr>
          <w:szCs w:val="20"/>
          <w:lang w:bidi="pl-PL"/>
        </w:rPr>
        <w:t>..</w:t>
      </w:r>
      <w:r w:rsidRPr="0083491B">
        <w:rPr>
          <w:szCs w:val="20"/>
          <w:vertAlign w:val="superscript"/>
        </w:rPr>
        <w:footnoteReference w:id="6"/>
      </w:r>
      <w:r w:rsidRPr="0083491B">
        <w:rPr>
          <w:szCs w:val="20"/>
          <w:lang w:bidi="pl-PL"/>
        </w:rPr>
        <w:t xml:space="preserve"> dni roboczych liczonych od daty zgłoszenia wady przez Zamawiającego. </w:t>
      </w:r>
      <w:r w:rsidRPr="0083491B">
        <w:rPr>
          <w:szCs w:val="20"/>
        </w:rPr>
        <w:t>Czas usuwania wad, błędów i usterek w funkcjonowaniu systemu  oznacza maksymalną liczbę dni, jaka upłynie od daty zgłoszenia przez Zamawiającego wady, błędów lub usterek w funkcjonowaniu systemu do czasu ich usunięcia</w:t>
      </w:r>
      <w:r>
        <w:rPr>
          <w:szCs w:val="20"/>
        </w:rPr>
        <w:t>.</w:t>
      </w:r>
    </w:p>
    <w:p w14:paraId="3FEF8C61" w14:textId="12C9C185" w:rsidR="0083491B" w:rsidRPr="0083491B" w:rsidRDefault="0083491B" w:rsidP="00C516CC">
      <w:pPr>
        <w:pStyle w:val="Nagwek2"/>
        <w:keepNext w:val="0"/>
        <w:numPr>
          <w:ilvl w:val="1"/>
          <w:numId w:val="9"/>
        </w:numPr>
        <w:ind w:left="284" w:hanging="284"/>
        <w:rPr>
          <w:szCs w:val="20"/>
        </w:rPr>
      </w:pPr>
      <w:r w:rsidRPr="0083491B">
        <w:rPr>
          <w:rFonts w:eastAsia="Arial"/>
          <w:lang w:bidi="pl-PL"/>
        </w:rPr>
        <w:t xml:space="preserve">Zgłoszenia awarii, błędów, usterek Systemu </w:t>
      </w:r>
      <w:r w:rsidRPr="0083491B">
        <w:rPr>
          <w:rFonts w:eastAsia="Arial"/>
          <w:iCs/>
          <w:spacing w:val="2"/>
          <w:lang w:bidi="pl-PL"/>
        </w:rPr>
        <w:t>Zamawiający</w:t>
      </w:r>
      <w:r w:rsidRPr="0083491B">
        <w:rPr>
          <w:rFonts w:eastAsia="Arial"/>
          <w:lang w:bidi="pl-PL"/>
        </w:rPr>
        <w:t xml:space="preserve"> dokonuje w formie elektronicznej w godzinach od 9:00 do 15:00, w dni robocze (dzień roboczy obejmuje dni od poniedziałku do piątku z wyłączeniem dni </w:t>
      </w:r>
      <w:r w:rsidRPr="0083491B">
        <w:rPr>
          <w:rFonts w:eastAsia="Arial"/>
          <w:lang w:bidi="pl-PL"/>
        </w:rPr>
        <w:lastRenderedPageBreak/>
        <w:t xml:space="preserve">ustawowo wolnych od pracy lub wolnych od pracy u </w:t>
      </w:r>
      <w:r w:rsidRPr="0083491B">
        <w:rPr>
          <w:rFonts w:eastAsia="Arial"/>
          <w:iCs/>
          <w:spacing w:val="2"/>
          <w:lang w:bidi="pl-PL"/>
        </w:rPr>
        <w:t>Wykonawcy</w:t>
      </w:r>
      <w:r w:rsidRPr="0083491B">
        <w:rPr>
          <w:rFonts w:eastAsia="Arial"/>
          <w:lang w:bidi="pl-PL"/>
        </w:rPr>
        <w:t xml:space="preserve"> zgodnie z jego wewnętrznymi przepisami prawa pracy, np. Regulaminem Pracy), na adres e-mail: …………………………….</w:t>
      </w:r>
    </w:p>
    <w:p w14:paraId="65DD0112" w14:textId="68C4F674" w:rsidR="00B111F8" w:rsidRPr="00FB5E2D" w:rsidRDefault="00B111F8" w:rsidP="00B111F8">
      <w:pPr>
        <w:pStyle w:val="Nagwek5"/>
        <w:keepNext w:val="0"/>
        <w:spacing w:before="480"/>
        <w:rPr>
          <w:sz w:val="20"/>
        </w:rPr>
      </w:pPr>
      <w:r w:rsidRPr="00FB5E2D">
        <w:rPr>
          <w:sz w:val="20"/>
        </w:rPr>
        <w:t xml:space="preserve">§ </w:t>
      </w:r>
      <w:r w:rsidR="007847CA" w:rsidRPr="00FB5E2D">
        <w:rPr>
          <w:sz w:val="20"/>
        </w:rPr>
        <w:t>7</w:t>
      </w:r>
    </w:p>
    <w:p w14:paraId="6A7F04CD" w14:textId="3C66C447" w:rsidR="00B111F8" w:rsidRPr="00FB5E2D" w:rsidRDefault="00B111F8" w:rsidP="00B111F8">
      <w:pPr>
        <w:pStyle w:val="Nagwek5"/>
        <w:keepNext w:val="0"/>
        <w:rPr>
          <w:sz w:val="20"/>
        </w:rPr>
      </w:pPr>
      <w:r w:rsidRPr="00FB5E2D">
        <w:rPr>
          <w:sz w:val="20"/>
        </w:rPr>
        <w:t>Kary umowne</w:t>
      </w:r>
    </w:p>
    <w:p w14:paraId="4B6619D7" w14:textId="77777777" w:rsidR="00A853B3" w:rsidRPr="00FB5E2D" w:rsidRDefault="00A853B3" w:rsidP="00C516CC">
      <w:pPr>
        <w:pStyle w:val="Nagwek2"/>
        <w:keepNext w:val="0"/>
        <w:numPr>
          <w:ilvl w:val="0"/>
          <w:numId w:val="12"/>
        </w:numPr>
        <w:ind w:left="284" w:hanging="284"/>
        <w:rPr>
          <w:szCs w:val="20"/>
        </w:rPr>
      </w:pPr>
      <w:r w:rsidRPr="00FB5E2D">
        <w:rPr>
          <w:szCs w:val="20"/>
        </w:rPr>
        <w:t>Strony zgodnie postanawiają o stosowaniu kar umownych za niewykonanie lub nienależyte wykonanie postanowień niniejszej Umowy.</w:t>
      </w:r>
    </w:p>
    <w:p w14:paraId="26FA19AF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Wykonawca zapłaci Zamawiającemu kary umowne:</w:t>
      </w:r>
    </w:p>
    <w:p w14:paraId="63B81A7A" w14:textId="7C0EB6FB" w:rsidR="00A853B3" w:rsidRPr="00FB5E2D" w:rsidRDefault="00A853B3" w:rsidP="00C516CC">
      <w:pPr>
        <w:pStyle w:val="Nagwek3"/>
        <w:numPr>
          <w:ilvl w:val="0"/>
          <w:numId w:val="13"/>
        </w:numPr>
        <w:ind w:left="567" w:hanging="283"/>
        <w:rPr>
          <w:szCs w:val="20"/>
        </w:rPr>
      </w:pPr>
      <w:r w:rsidRPr="00FB5E2D">
        <w:rPr>
          <w:szCs w:val="20"/>
        </w:rPr>
        <w:t xml:space="preserve">za każdy rozpoczęty dzień zwłoki </w:t>
      </w:r>
      <w:r w:rsidR="007847CA" w:rsidRPr="00FB5E2D">
        <w:rPr>
          <w:szCs w:val="20"/>
        </w:rPr>
        <w:t xml:space="preserve">w spełnieniu świadczenia, dla którego Strony ustaliły termin realizacji </w:t>
      </w:r>
      <w:r w:rsidRPr="00FB5E2D">
        <w:rPr>
          <w:szCs w:val="20"/>
        </w:rPr>
        <w:t xml:space="preserve">- </w:t>
      </w:r>
      <w:r w:rsidR="007847CA" w:rsidRPr="00FB5E2D">
        <w:rPr>
          <w:szCs w:val="20"/>
        </w:rPr>
        <w:t xml:space="preserve">0,2% kwoty wskazanej w §5 ust. 1 pkt 1) lub </w:t>
      </w:r>
      <w:r w:rsidR="00C36ABB" w:rsidRPr="00FB5E2D">
        <w:rPr>
          <w:szCs w:val="20"/>
        </w:rPr>
        <w:t xml:space="preserve">odpowiednio </w:t>
      </w:r>
      <w:r w:rsidR="007847CA" w:rsidRPr="00FB5E2D">
        <w:rPr>
          <w:szCs w:val="20"/>
        </w:rPr>
        <w:t>2), w zależności od tego, czy do opóźnienia doszło w trakcie pierwszych, czy drugich 12 miesięcy obowiązywania licencji</w:t>
      </w:r>
      <w:r w:rsidRPr="00FB5E2D">
        <w:rPr>
          <w:szCs w:val="20"/>
        </w:rPr>
        <w:t>,</w:t>
      </w:r>
    </w:p>
    <w:p w14:paraId="672FB866" w14:textId="064B5B29" w:rsidR="00F37156" w:rsidRPr="00F37156" w:rsidRDefault="00F37156" w:rsidP="005E566F">
      <w:pPr>
        <w:pStyle w:val="Nagwek3"/>
        <w:ind w:left="567" w:hanging="283"/>
        <w:rPr>
          <w:szCs w:val="20"/>
        </w:rPr>
      </w:pP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>za każde niezrealizowane szkolenie, do którego Wykonawca był zobowiązany w ramach zawartej umowy - w wysokości 1% kwoty wskazanej w §</w:t>
      </w:r>
      <w:r>
        <w:rPr>
          <w:rFonts w:eastAsia="Arial" w:cs="Arial"/>
          <w:color w:val="000000"/>
          <w:spacing w:val="4"/>
          <w:szCs w:val="20"/>
          <w:lang w:eastAsia="pl-PL" w:bidi="pl-PL"/>
        </w:rPr>
        <w:t>5</w:t>
      </w:r>
      <w:r w:rsidRPr="00F37156">
        <w:rPr>
          <w:rFonts w:eastAsia="Arial" w:cs="Arial"/>
          <w:color w:val="000000"/>
          <w:spacing w:val="4"/>
          <w:szCs w:val="20"/>
          <w:lang w:eastAsia="pl-PL" w:bidi="pl-PL"/>
        </w:rPr>
        <w:t xml:space="preserve"> ust. 1 pkt 1) lub 2), w zależności od tego czy do opóźnienia doszło w trakcie pierwszych, czy drugich 12 miesięcy obowiązywania licencji</w:t>
      </w:r>
      <w:r>
        <w:rPr>
          <w:rFonts w:eastAsia="Arial" w:cs="Arial"/>
          <w:color w:val="000000"/>
          <w:spacing w:val="4"/>
          <w:szCs w:val="20"/>
          <w:lang w:eastAsia="pl-PL" w:bidi="pl-PL"/>
        </w:rPr>
        <w:t>,</w:t>
      </w:r>
    </w:p>
    <w:p w14:paraId="312F9A70" w14:textId="5FED31C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 tytułu odstąpienia od Umowy przez Zamawiającego lub Wykonawcę, z przyczyn za które odpowiad</w:t>
      </w:r>
      <w:r w:rsidR="00784927" w:rsidRPr="00FB5E2D">
        <w:rPr>
          <w:szCs w:val="20"/>
        </w:rPr>
        <w:t>a Wykonawca – w wysokości</w:t>
      </w:r>
      <w:r w:rsidRPr="00FB5E2D">
        <w:rPr>
          <w:color w:val="2F5496"/>
          <w:szCs w:val="20"/>
        </w:rPr>
        <w:t xml:space="preserve"> </w:t>
      </w:r>
      <w:r w:rsidR="009147A3" w:rsidRPr="00FB5E2D">
        <w:rPr>
          <w:szCs w:val="20"/>
        </w:rPr>
        <w:t>10</w:t>
      </w:r>
      <w:r w:rsidRPr="00FB5E2D">
        <w:rPr>
          <w:szCs w:val="20"/>
        </w:rPr>
        <w:t xml:space="preserve">% </w:t>
      </w:r>
      <w:r w:rsidR="007847CA" w:rsidRPr="00FB5E2D">
        <w:rPr>
          <w:szCs w:val="20"/>
        </w:rPr>
        <w:t>wartości umowy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1, z zastrzeżeniem, że jeżeli do odstąpienia od umowy dojdzie w trakcie drugich 12 miesięcy obowiązywania licencji, to w wysokości 10% wartości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 pkt 2).</w:t>
      </w:r>
    </w:p>
    <w:p w14:paraId="0A448FF6" w14:textId="25D6414E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Łączny limit kar umownych, jakich Zamawiający może żądać od Wykonawcy ze wszystkich tytułów przewidzianych w ust. 2, wynosi </w:t>
      </w:r>
      <w:r w:rsidR="007847CA" w:rsidRPr="00FB5E2D">
        <w:rPr>
          <w:szCs w:val="20"/>
        </w:rPr>
        <w:t>15</w:t>
      </w:r>
      <w:r w:rsidRPr="00FB5E2D">
        <w:rPr>
          <w:szCs w:val="20"/>
        </w:rPr>
        <w:t>%</w:t>
      </w:r>
      <w:r w:rsidR="00784927" w:rsidRPr="00FB5E2D">
        <w:rPr>
          <w:szCs w:val="20"/>
        </w:rPr>
        <w:t xml:space="preserve"> </w:t>
      </w:r>
      <w:r w:rsidRPr="00FB5E2D">
        <w:rPr>
          <w:szCs w:val="20"/>
        </w:rPr>
        <w:t>wynagrodzenia umownego brutto określonego w § 5 ust. 1 Umowy.</w:t>
      </w:r>
    </w:p>
    <w:p w14:paraId="0353789C" w14:textId="4F687DA8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</w:t>
      </w:r>
      <w:r w:rsidR="005F47E3" w:rsidRPr="00FB5E2D">
        <w:rPr>
          <w:szCs w:val="20"/>
        </w:rPr>
        <w:t xml:space="preserve">cy zapłaci Wykonawcy karę umowną </w:t>
      </w:r>
      <w:r w:rsidRPr="00FB5E2D">
        <w:rPr>
          <w:szCs w:val="20"/>
        </w:rPr>
        <w:t>z tytułu odstąpienia od Umowy</w:t>
      </w:r>
      <w:r w:rsidR="005F47E3" w:rsidRPr="00FB5E2D">
        <w:rPr>
          <w:szCs w:val="20"/>
        </w:rPr>
        <w:t xml:space="preserve">, za które wyłączną odpowiedzialność ponosi Zamawiający, </w:t>
      </w:r>
      <w:r w:rsidRPr="00FB5E2D">
        <w:rPr>
          <w:szCs w:val="20"/>
        </w:rPr>
        <w:t>w wysokości 10% wynagrodzenia umownego brutto, o</w:t>
      </w:r>
      <w:r w:rsidR="005F47E3" w:rsidRPr="00FB5E2D">
        <w:rPr>
          <w:szCs w:val="20"/>
        </w:rPr>
        <w:t> </w:t>
      </w:r>
      <w:r w:rsidRPr="00FB5E2D">
        <w:rPr>
          <w:szCs w:val="20"/>
        </w:rPr>
        <w:t>którym mowa w §</w:t>
      </w:r>
      <w:r w:rsidR="00B111F8" w:rsidRPr="00FB5E2D">
        <w:rPr>
          <w:szCs w:val="20"/>
        </w:rPr>
        <w:t xml:space="preserve"> </w:t>
      </w:r>
      <w:r w:rsidRPr="00FB5E2D">
        <w:rPr>
          <w:szCs w:val="20"/>
        </w:rPr>
        <w:t>5 ust. 1 Umowy</w:t>
      </w:r>
      <w:r w:rsidR="007847CA" w:rsidRPr="00FB5E2D">
        <w:rPr>
          <w:szCs w:val="20"/>
        </w:rPr>
        <w:t>, z zastrzeżeniem, że jeżeli do odstąpienia od umowy dojdzie w trakcie drugich 12 miesięcy obowiązywania licencji, to w wysokości 10% wartości określonej w §</w:t>
      </w:r>
      <w:r w:rsidR="00C36ABB" w:rsidRPr="00FB5E2D">
        <w:rPr>
          <w:szCs w:val="20"/>
        </w:rPr>
        <w:t>5</w:t>
      </w:r>
      <w:r w:rsidR="007847CA" w:rsidRPr="00FB5E2D">
        <w:rPr>
          <w:szCs w:val="20"/>
        </w:rPr>
        <w:t xml:space="preserve"> ust. 1 pkt 2)</w:t>
      </w:r>
      <w:r w:rsidRPr="00FB5E2D">
        <w:rPr>
          <w:szCs w:val="20"/>
        </w:rPr>
        <w:t>. Kara nie przysługuje, jeżeli odstąpienie od Umowy nastąpi z</w:t>
      </w:r>
      <w:r w:rsidR="005F47E3" w:rsidRPr="00FB5E2D">
        <w:rPr>
          <w:szCs w:val="20"/>
        </w:rPr>
        <w:t> </w:t>
      </w:r>
      <w:r w:rsidRPr="00FB5E2D">
        <w:rPr>
          <w:szCs w:val="20"/>
        </w:rPr>
        <w:t>przyczyn, o któ</w:t>
      </w:r>
      <w:r w:rsidR="005F47E3" w:rsidRPr="00FB5E2D">
        <w:rPr>
          <w:szCs w:val="20"/>
        </w:rPr>
        <w:t>rych mowa w §</w:t>
      </w:r>
      <w:r w:rsidR="007D12CA" w:rsidRPr="00FB5E2D">
        <w:rPr>
          <w:szCs w:val="20"/>
        </w:rPr>
        <w:t xml:space="preserve"> </w:t>
      </w:r>
      <w:r w:rsidR="007847CA" w:rsidRPr="00FB5E2D">
        <w:rPr>
          <w:szCs w:val="20"/>
        </w:rPr>
        <w:t>8</w:t>
      </w:r>
      <w:r w:rsidR="005F47E3" w:rsidRPr="00FB5E2D">
        <w:rPr>
          <w:szCs w:val="20"/>
        </w:rPr>
        <w:t xml:space="preserve"> ust. 3</w:t>
      </w:r>
      <w:r w:rsidR="005E3E5F" w:rsidRPr="00FB5E2D">
        <w:rPr>
          <w:szCs w:val="20"/>
        </w:rPr>
        <w:t xml:space="preserve"> i 4.</w:t>
      </w:r>
    </w:p>
    <w:p w14:paraId="34469A8A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Jeżeli kara umowna nie pokrywa poniesionej szkody, Strony mogą żądać odszkodowania uzupełniającego na zasadach ogólnych.</w:t>
      </w:r>
    </w:p>
    <w:p w14:paraId="13A37DE0" w14:textId="49767EAA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Kara umowna z tytułu zwłoki przysługuje za każdy rozpoczęty dzień zwłoki.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 w:rsidRPr="00FB5E2D">
        <w:rPr>
          <w:szCs w:val="20"/>
        </w:rPr>
        <w:t> </w:t>
      </w:r>
      <w:r w:rsidRPr="00FB5E2D">
        <w:rPr>
          <w:szCs w:val="20"/>
        </w:rPr>
        <w:t>transakcjach handlowych, za okres od dnia wymagalności świadczenia do dnia zapłaty zgodnie z</w:t>
      </w:r>
      <w:r w:rsidR="00A10728" w:rsidRPr="00FB5E2D">
        <w:rPr>
          <w:szCs w:val="20"/>
        </w:rPr>
        <w:t> </w:t>
      </w:r>
      <w:r w:rsidRPr="00FB5E2D">
        <w:rPr>
          <w:szCs w:val="20"/>
        </w:rPr>
        <w:t>ustawą z dnia 8 marca 2013 r. o przeciwdziałaniu nadmiernym opóźnieniom w transakcjach handlowych.</w:t>
      </w:r>
    </w:p>
    <w:p w14:paraId="0220A769" w14:textId="468DDB86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Ewentualne należności z tytułu kar umown</w:t>
      </w:r>
      <w:r w:rsidR="005F47E3" w:rsidRPr="00FB5E2D">
        <w:rPr>
          <w:szCs w:val="20"/>
        </w:rPr>
        <w:t>ych lub odszkodowań Wykonawca zapłaci</w:t>
      </w:r>
      <w:r w:rsidRPr="00FB5E2D">
        <w:rPr>
          <w:szCs w:val="20"/>
        </w:rPr>
        <w:t xml:space="preserve"> na rachunek bankowy Zamawiającego wskazany w wezwaniu do zapłaty (nocie obciążeniowej), w termini</w:t>
      </w:r>
      <w:r w:rsidR="00B111F8" w:rsidRPr="00FB5E2D">
        <w:rPr>
          <w:szCs w:val="20"/>
        </w:rPr>
        <w:t>e 14 dni od daty jej doręczenia</w:t>
      </w:r>
      <w:r w:rsidRPr="00FB5E2D">
        <w:rPr>
          <w:szCs w:val="20"/>
        </w:rPr>
        <w:t>.</w:t>
      </w:r>
    </w:p>
    <w:p w14:paraId="39C320FD" w14:textId="539ED22F" w:rsidR="00A853B3" w:rsidRPr="00FB5E2D" w:rsidRDefault="00A853B3" w:rsidP="00B111F8">
      <w:pPr>
        <w:pStyle w:val="Nagwek5"/>
        <w:spacing w:before="480"/>
        <w:rPr>
          <w:sz w:val="20"/>
        </w:rPr>
      </w:pPr>
      <w:r w:rsidRPr="00FB5E2D">
        <w:rPr>
          <w:sz w:val="20"/>
        </w:rPr>
        <w:lastRenderedPageBreak/>
        <w:t>§</w:t>
      </w:r>
      <w:r w:rsidR="00CD0FFD" w:rsidRPr="00FB5E2D">
        <w:rPr>
          <w:sz w:val="20"/>
        </w:rPr>
        <w:t xml:space="preserve"> </w:t>
      </w:r>
      <w:r w:rsidR="007847CA" w:rsidRPr="00FB5E2D">
        <w:rPr>
          <w:sz w:val="20"/>
        </w:rPr>
        <w:t>8</w:t>
      </w:r>
    </w:p>
    <w:p w14:paraId="0DD56C72" w14:textId="77777777" w:rsidR="00A853B3" w:rsidRPr="00FB5E2D" w:rsidRDefault="00A853B3" w:rsidP="00B111F8">
      <w:pPr>
        <w:pStyle w:val="Nagwek5"/>
        <w:rPr>
          <w:sz w:val="20"/>
        </w:rPr>
      </w:pPr>
      <w:r w:rsidRPr="00FB5E2D">
        <w:rPr>
          <w:sz w:val="20"/>
        </w:rPr>
        <w:t xml:space="preserve">Odstąpienie od Umowy </w:t>
      </w:r>
    </w:p>
    <w:p w14:paraId="4FAE166C" w14:textId="0589DDAE" w:rsidR="00A853B3" w:rsidRPr="00FB5E2D" w:rsidRDefault="00A853B3" w:rsidP="00C516CC">
      <w:pPr>
        <w:pStyle w:val="Nagwek2"/>
        <w:keepNext w:val="0"/>
        <w:numPr>
          <w:ilvl w:val="0"/>
          <w:numId w:val="14"/>
        </w:numPr>
        <w:ind w:left="284" w:hanging="284"/>
        <w:rPr>
          <w:szCs w:val="20"/>
        </w:rPr>
      </w:pPr>
      <w:r w:rsidRPr="00FB5E2D">
        <w:rPr>
          <w:szCs w:val="20"/>
        </w:rPr>
        <w:t xml:space="preserve">Poza przypadkami przewidzianymi w innych przepisach prawa </w:t>
      </w:r>
      <w:r w:rsidR="00B111F8" w:rsidRPr="00FB5E2D">
        <w:rPr>
          <w:szCs w:val="20"/>
        </w:rPr>
        <w:t xml:space="preserve">oraz postanowieniach </w:t>
      </w:r>
      <w:r w:rsidRPr="00FB5E2D">
        <w:rPr>
          <w:szCs w:val="20"/>
        </w:rPr>
        <w:t xml:space="preserve">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649F123C" w14:textId="77777777" w:rsidR="00A853B3" w:rsidRPr="00FB5E2D" w:rsidRDefault="00A853B3" w:rsidP="00C516CC">
      <w:pPr>
        <w:pStyle w:val="Nagwek3"/>
        <w:numPr>
          <w:ilvl w:val="0"/>
          <w:numId w:val="15"/>
        </w:numPr>
        <w:ind w:left="567" w:hanging="283"/>
        <w:rPr>
          <w:szCs w:val="20"/>
        </w:rPr>
      </w:pPr>
      <w:r w:rsidRPr="00FB5E2D">
        <w:rPr>
          <w:szCs w:val="20"/>
        </w:rPr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458B824E" w14:textId="60363DCE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pozostaje w zwłoce z realizacją Przedmiotu Umowy przekraczającej 30 dni</w:t>
      </w:r>
      <w:r w:rsidR="00B200E2" w:rsidRPr="00FB5E2D">
        <w:rPr>
          <w:szCs w:val="20"/>
        </w:rPr>
        <w:t xml:space="preserve"> (w takim wypadku</w:t>
      </w:r>
      <w:r w:rsidRPr="00FB5E2D">
        <w:rPr>
          <w:szCs w:val="20"/>
        </w:rPr>
        <w:t>,</w:t>
      </w:r>
      <w:r w:rsidR="00B200E2" w:rsidRPr="00FB5E2D">
        <w:rPr>
          <w:szCs w:val="20"/>
        </w:rPr>
        <w:t xml:space="preserve"> Zamawiający nie jest zobowiązany do wystosowania pisemnego </w:t>
      </w:r>
      <w:r w:rsidR="00B111F8" w:rsidRPr="00FB5E2D">
        <w:rPr>
          <w:szCs w:val="20"/>
        </w:rPr>
        <w:t>wezwania, o którym mowa w pkt 1</w:t>
      </w:r>
      <w:r w:rsidR="00B200E2" w:rsidRPr="00FB5E2D">
        <w:rPr>
          <w:szCs w:val="20"/>
        </w:rPr>
        <w:t>,</w:t>
      </w:r>
      <w:r w:rsidRPr="00FB5E2D">
        <w:rPr>
          <w:szCs w:val="20"/>
        </w:rPr>
        <w:t xml:space="preserve"> </w:t>
      </w:r>
    </w:p>
    <w:p w14:paraId="1412C38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Zamawiający trzykrotnie naliczył kary umowne Wykonawcy,</w:t>
      </w:r>
    </w:p>
    <w:p w14:paraId="2EE2E52F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wyrządził szkodę w mieniu Zamawiającego,</w:t>
      </w:r>
    </w:p>
    <w:p w14:paraId="133666A8" w14:textId="4E80AABD" w:rsidR="00A853B3" w:rsidRPr="00F37156" w:rsidRDefault="00A853B3" w:rsidP="00F37156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gdy Wykonawca dokonuje cesji Umowy bądź jej części bez zgody Zamawiającego i niezgodnie z p</w:t>
      </w:r>
      <w:r w:rsidR="00F37156">
        <w:rPr>
          <w:szCs w:val="20"/>
        </w:rPr>
        <w:t>ostanowieniami niniejszej Umowy.</w:t>
      </w:r>
    </w:p>
    <w:p w14:paraId="290D001E" w14:textId="27A3EADE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Wykonawca jest uprawniony do odstąpienia od Umowy w terminie 14 dni od dnia pozyskania wiedzy o powstaniu okoliczności uzasadniające</w:t>
      </w:r>
      <w:r w:rsidR="0072616A" w:rsidRPr="00FB5E2D">
        <w:rPr>
          <w:szCs w:val="20"/>
        </w:rPr>
        <w:t xml:space="preserve">j odstąpienie, w przypadku, gdy </w:t>
      </w:r>
      <w:r w:rsidRPr="00FB5E2D">
        <w:rPr>
          <w:szCs w:val="20"/>
        </w:rPr>
        <w:t>Zamawiający pozostaje w</w:t>
      </w:r>
      <w:r w:rsidR="0072616A" w:rsidRPr="00FB5E2D">
        <w:rPr>
          <w:szCs w:val="20"/>
        </w:rPr>
        <w:t> </w:t>
      </w:r>
      <w:r w:rsidRPr="00FB5E2D">
        <w:rPr>
          <w:szCs w:val="20"/>
        </w:rPr>
        <w:t>zwłoce z zapłatą bezspornej należności wynikającej z prawidłowo wystawionej przez Wykonawcę faktury dłużej niż 30 dni.</w:t>
      </w:r>
    </w:p>
    <w:p w14:paraId="72CA4481" w14:textId="4703C326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 xml:space="preserve">W razie zaistnienia istotnej zmiany okoliczności powodującej, że wykonanie Umowy nie leży w interesie publicznym, czego nie można było przewidzieć w chwili zawarcia </w:t>
      </w:r>
      <w:r w:rsidR="00B111F8" w:rsidRPr="00FB5E2D">
        <w:rPr>
          <w:szCs w:val="20"/>
        </w:rPr>
        <w:t>U</w:t>
      </w:r>
      <w:r w:rsidRPr="00FB5E2D">
        <w:rPr>
          <w:szCs w:val="20"/>
        </w:rPr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54B2FF40" w14:textId="77777777" w:rsidR="00A853B3" w:rsidRPr="00FB5E2D" w:rsidRDefault="0072616A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t>Zamawiający może odstąpić</w:t>
      </w:r>
      <w:r w:rsidR="00A853B3" w:rsidRPr="00FB5E2D">
        <w:rPr>
          <w:szCs w:val="20"/>
        </w:rPr>
        <w:t xml:space="preserve"> </w:t>
      </w:r>
      <w:r w:rsidR="005744EF" w:rsidRPr="00FB5E2D">
        <w:rPr>
          <w:szCs w:val="20"/>
        </w:rPr>
        <w:t xml:space="preserve">od </w:t>
      </w:r>
      <w:r w:rsidR="00A853B3" w:rsidRPr="00FB5E2D">
        <w:rPr>
          <w:szCs w:val="20"/>
        </w:rPr>
        <w:t>Umow</w:t>
      </w:r>
      <w:r w:rsidR="005744EF" w:rsidRPr="00FB5E2D">
        <w:rPr>
          <w:szCs w:val="20"/>
        </w:rPr>
        <w:t>y</w:t>
      </w:r>
      <w:r w:rsidR="00A853B3" w:rsidRPr="00FB5E2D">
        <w:rPr>
          <w:szCs w:val="20"/>
        </w:rPr>
        <w:t>, jeżeli zachodzi co najmniej jedna z następujących okoliczności:</w:t>
      </w:r>
    </w:p>
    <w:p w14:paraId="71F713C9" w14:textId="77777777" w:rsidR="00A853B3" w:rsidRPr="00FB5E2D" w:rsidRDefault="00A853B3" w:rsidP="00C516CC">
      <w:pPr>
        <w:pStyle w:val="Nagwek3"/>
        <w:numPr>
          <w:ilvl w:val="0"/>
          <w:numId w:val="16"/>
        </w:numPr>
        <w:ind w:left="567" w:hanging="283"/>
        <w:rPr>
          <w:szCs w:val="20"/>
        </w:rPr>
      </w:pPr>
      <w:r w:rsidRPr="00FB5E2D">
        <w:rPr>
          <w:szCs w:val="20"/>
        </w:rPr>
        <w:t>zmiana Umowy została dokonana z narusze</w:t>
      </w:r>
      <w:r w:rsidR="0072616A" w:rsidRPr="00FB5E2D">
        <w:rPr>
          <w:szCs w:val="20"/>
        </w:rPr>
        <w:t>niem art. 454 i 455</w:t>
      </w:r>
      <w:r w:rsidRPr="00FB5E2D">
        <w:rPr>
          <w:szCs w:val="20"/>
        </w:rPr>
        <w:t xml:space="preserve"> ustawy Pzp;</w:t>
      </w:r>
    </w:p>
    <w:p w14:paraId="2EBF088C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Wykonawca w chwili zawarcia Umowy podlegał wykluczeniu z postępow</w:t>
      </w:r>
      <w:r w:rsidR="0072616A" w:rsidRPr="00FB5E2D">
        <w:rPr>
          <w:szCs w:val="20"/>
        </w:rPr>
        <w:t>ania na podstawie art. 108</w:t>
      </w:r>
      <w:r w:rsidRPr="00FB5E2D">
        <w:rPr>
          <w:szCs w:val="20"/>
        </w:rPr>
        <w:t xml:space="preserve"> ustawy Pzp;</w:t>
      </w:r>
    </w:p>
    <w:p w14:paraId="71B7A684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2D7C16FB" w14:textId="2160D36D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Oświadczenie o odstąpieniu o</w:t>
      </w:r>
      <w:r w:rsidR="00B111F8" w:rsidRPr="00FB5E2D">
        <w:rPr>
          <w:szCs w:val="20"/>
        </w:rPr>
        <w:t>d Umowy wymaga dla swej skuteczności</w:t>
      </w:r>
      <w:r w:rsidRPr="00FB5E2D">
        <w:rPr>
          <w:szCs w:val="20"/>
        </w:rPr>
        <w:t xml:space="preserve"> formy pisemnej.</w:t>
      </w:r>
    </w:p>
    <w:p w14:paraId="0C8A6CEF" w14:textId="19E3BA88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 xml:space="preserve">§ </w:t>
      </w:r>
      <w:r w:rsidR="007847CA" w:rsidRPr="00FB5E2D">
        <w:rPr>
          <w:sz w:val="20"/>
        </w:rPr>
        <w:t>9</w:t>
      </w:r>
    </w:p>
    <w:p w14:paraId="3581C6D2" w14:textId="77777777" w:rsidR="00A853B3" w:rsidRPr="00FB5E2D" w:rsidRDefault="00A853B3" w:rsidP="005E566F">
      <w:pPr>
        <w:pStyle w:val="Nagwek5"/>
        <w:keepNext w:val="0"/>
        <w:rPr>
          <w:sz w:val="20"/>
        </w:rPr>
      </w:pPr>
      <w:r w:rsidRPr="00FB5E2D">
        <w:rPr>
          <w:sz w:val="20"/>
        </w:rPr>
        <w:t>Zmiany Umowy</w:t>
      </w:r>
    </w:p>
    <w:p w14:paraId="4EB53064" w14:textId="72D78C90" w:rsidR="00A853B3" w:rsidRPr="00FB5E2D" w:rsidRDefault="00A853B3" w:rsidP="00C516CC">
      <w:pPr>
        <w:pStyle w:val="Nagwek2"/>
        <w:keepNext w:val="0"/>
        <w:numPr>
          <w:ilvl w:val="0"/>
          <w:numId w:val="17"/>
        </w:numPr>
        <w:ind w:left="284" w:hanging="284"/>
        <w:rPr>
          <w:b/>
          <w:szCs w:val="20"/>
        </w:rPr>
      </w:pPr>
      <w:r w:rsidRPr="00FB5E2D">
        <w:rPr>
          <w:szCs w:val="20"/>
        </w:rPr>
        <w:t>Zmiany postanowień niniejszej Umowy mogą nastąpić wyłącznie w okolicznościach, o których mowa w</w:t>
      </w:r>
      <w:r w:rsidR="00D85C54" w:rsidRPr="00FB5E2D">
        <w:rPr>
          <w:szCs w:val="20"/>
        </w:rPr>
        <w:t> </w:t>
      </w:r>
      <w:r w:rsidR="0072616A" w:rsidRPr="00FB5E2D">
        <w:rPr>
          <w:szCs w:val="20"/>
        </w:rPr>
        <w:t>art. 455</w:t>
      </w:r>
      <w:r w:rsidRPr="00FB5E2D">
        <w:rPr>
          <w:szCs w:val="20"/>
        </w:rPr>
        <w:t xml:space="preserve"> ust. 1</w:t>
      </w:r>
      <w:r w:rsidR="0072616A" w:rsidRPr="00FB5E2D">
        <w:rPr>
          <w:szCs w:val="20"/>
        </w:rPr>
        <w:t xml:space="preserve"> i 2</w:t>
      </w:r>
      <w:r w:rsidR="00B111F8" w:rsidRPr="00FB5E2D">
        <w:rPr>
          <w:szCs w:val="20"/>
        </w:rPr>
        <w:t xml:space="preserve"> ustawy Pzp i wymagają aneksu w formie pisemnej pod rygorem nieważności. </w:t>
      </w:r>
    </w:p>
    <w:p w14:paraId="180E5ED2" w14:textId="77777777" w:rsidR="00A853B3" w:rsidRPr="00FB5E2D" w:rsidRDefault="00A853B3" w:rsidP="005E566F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lastRenderedPageBreak/>
        <w:t>Zamawiający, działając zgodnie z dyspozycją prze</w:t>
      </w:r>
      <w:r w:rsidR="004A6BB3" w:rsidRPr="00FB5E2D">
        <w:rPr>
          <w:szCs w:val="20"/>
        </w:rPr>
        <w:t>pisu art. 455</w:t>
      </w:r>
      <w:r w:rsidRPr="00FB5E2D">
        <w:rPr>
          <w:szCs w:val="20"/>
        </w:rPr>
        <w:t xml:space="preserve"> ust. 1 pkt 1 ustawy Pzp może wyrazić zgodę na dokonanie zmian postanowień zawartej Umowy w stosunku do treści oferty, na podstawie której dokonano wyboru Wykonawcy:</w:t>
      </w:r>
    </w:p>
    <w:p w14:paraId="7A5866BE" w14:textId="77777777" w:rsidR="00A853B3" w:rsidRPr="00FB5E2D" w:rsidRDefault="00A853B3" w:rsidP="00C516CC">
      <w:pPr>
        <w:pStyle w:val="Nagwek3"/>
        <w:numPr>
          <w:ilvl w:val="0"/>
          <w:numId w:val="18"/>
        </w:numPr>
        <w:ind w:left="568" w:hanging="284"/>
        <w:rPr>
          <w:szCs w:val="20"/>
        </w:rPr>
      </w:pPr>
      <w:r w:rsidRPr="00FB5E2D">
        <w:rPr>
          <w:szCs w:val="20"/>
        </w:rPr>
        <w:t xml:space="preserve">w przypadku konieczności przesunięcia terminu realizacji Umowy lub innych terminów umownych, jeżeli ich przesunięcie jest wynikiem </w:t>
      </w:r>
      <w:r w:rsidR="0072616A" w:rsidRPr="00FB5E2D">
        <w:rPr>
          <w:szCs w:val="20"/>
        </w:rPr>
        <w:t>okoliczności, za które odpowiedzialny jest Zamawiający</w:t>
      </w:r>
      <w:r w:rsidRPr="00FB5E2D">
        <w:rPr>
          <w:szCs w:val="20"/>
        </w:rPr>
        <w:t>, w</w:t>
      </w:r>
      <w:r w:rsidR="004A6BB3" w:rsidRPr="00FB5E2D">
        <w:rPr>
          <w:szCs w:val="20"/>
        </w:rPr>
        <w:t> </w:t>
      </w:r>
      <w:r w:rsidRPr="00FB5E2D">
        <w:rPr>
          <w:szCs w:val="20"/>
        </w:rPr>
        <w:t>szczególności</w:t>
      </w:r>
      <w:r w:rsidR="0072616A" w:rsidRPr="00FB5E2D">
        <w:rPr>
          <w:szCs w:val="20"/>
        </w:rPr>
        <w:t xml:space="preserve"> jeżeli</w:t>
      </w:r>
      <w:r w:rsidRPr="00FB5E2D">
        <w:rPr>
          <w:szCs w:val="20"/>
        </w:rPr>
        <w:t xml:space="preserve"> stanowi </w:t>
      </w:r>
      <w:r w:rsidR="0072616A" w:rsidRPr="00FB5E2D">
        <w:rPr>
          <w:szCs w:val="20"/>
        </w:rPr>
        <w:t xml:space="preserve">ono </w:t>
      </w:r>
      <w:r w:rsidRPr="00FB5E2D">
        <w:rPr>
          <w:szCs w:val="20"/>
        </w:rPr>
        <w:t>następstwo:</w:t>
      </w:r>
    </w:p>
    <w:p w14:paraId="2C6A79AA" w14:textId="161C75E0" w:rsidR="00A853B3" w:rsidRPr="00FB5E2D" w:rsidRDefault="00A853B3" w:rsidP="005E566F">
      <w:pPr>
        <w:pStyle w:val="Nagwek4"/>
        <w:ind w:left="851" w:hanging="284"/>
      </w:pPr>
      <w:r w:rsidRPr="00FB5E2D">
        <w:t xml:space="preserve">braku możliwości przyjęcia dostawy </w:t>
      </w:r>
      <w:r w:rsidR="007847CA" w:rsidRPr="00FB5E2D">
        <w:rPr>
          <w:lang w:val="pl-PL"/>
        </w:rPr>
        <w:t>Systemu</w:t>
      </w:r>
      <w:r w:rsidRPr="00FB5E2D">
        <w:t xml:space="preserve"> z uwagi na przeszkody techniczne lub logistyczne, zmiany w strukturze lub organizacji Zamawiającego,</w:t>
      </w:r>
    </w:p>
    <w:p w14:paraId="0BCA454E" w14:textId="77777777" w:rsidR="004A6BB3" w:rsidRPr="00FB5E2D" w:rsidRDefault="00A853B3" w:rsidP="005E566F">
      <w:pPr>
        <w:pStyle w:val="Nagwek4"/>
        <w:ind w:left="851" w:hanging="284"/>
      </w:pPr>
      <w:r w:rsidRPr="00FB5E2D">
        <w:t>konieczności dokonania zmiany w obszarze finansowania zamówienia, zmiany umowy o dofinansowanie itp.,</w:t>
      </w:r>
      <w:r w:rsidR="004A6BB3" w:rsidRPr="00FB5E2D">
        <w:t xml:space="preserve"> </w:t>
      </w:r>
    </w:p>
    <w:p w14:paraId="69D16CF1" w14:textId="77777777" w:rsidR="00A853B3" w:rsidRPr="00FB5E2D" w:rsidRDefault="00A853B3" w:rsidP="005E566F">
      <w:pPr>
        <w:ind w:left="567" w:firstLine="0"/>
        <w:rPr>
          <w:szCs w:val="20"/>
        </w:rPr>
      </w:pPr>
      <w:r w:rsidRPr="00FB5E2D">
        <w:rPr>
          <w:szCs w:val="20"/>
        </w:rPr>
        <w:t>w zakresie, w jakim ww. okoliczności mają lub będą mogły mieć wpływ na dotrzymanie terminów umownych;</w:t>
      </w:r>
    </w:p>
    <w:p w14:paraId="224D4ED1" w14:textId="77777777" w:rsidR="00A853B3" w:rsidRPr="00FB5E2D" w:rsidRDefault="00FC5477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 sytuacji przesunięcia</w:t>
      </w:r>
      <w:r w:rsidR="00A853B3" w:rsidRPr="00FB5E2D">
        <w:rPr>
          <w:szCs w:val="20"/>
        </w:rPr>
        <w:t xml:space="preserve"> terminu realizacji Umowy lub innych terminów </w:t>
      </w:r>
      <w:r w:rsidRPr="00FB5E2D">
        <w:rPr>
          <w:szCs w:val="20"/>
        </w:rPr>
        <w:t>umownych, jeżeli ich modyfikacja</w:t>
      </w:r>
      <w:r w:rsidR="00A853B3" w:rsidRPr="00FB5E2D">
        <w:rPr>
          <w:szCs w:val="20"/>
        </w:rPr>
        <w:t xml:space="preserve"> jest wynikiem udzielenia zamówień dodatkowych, </w:t>
      </w:r>
    </w:p>
    <w:p w14:paraId="0AD565AC" w14:textId="22EE3C4B" w:rsidR="00A853B3" w:rsidRPr="00FB5E2D" w:rsidRDefault="00FC5477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w przypadku przesunięcia</w:t>
      </w:r>
      <w:r w:rsidR="00A853B3" w:rsidRPr="00FB5E2D">
        <w:rPr>
          <w:szCs w:val="20"/>
        </w:rPr>
        <w:t xml:space="preserve"> terminu realizacji Umowy lub innych terminów umownych, która jest wynikiem wystąpienia siły wyższej, o której mowa w §</w:t>
      </w:r>
      <w:r w:rsidR="008A21E1" w:rsidRPr="00FB5E2D">
        <w:rPr>
          <w:szCs w:val="20"/>
        </w:rPr>
        <w:t xml:space="preserve"> </w:t>
      </w:r>
      <w:r w:rsidR="00A853B3" w:rsidRPr="00FB5E2D">
        <w:rPr>
          <w:szCs w:val="20"/>
        </w:rPr>
        <w:t>11,</w:t>
      </w:r>
    </w:p>
    <w:p w14:paraId="145C06C5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konieczności przesunięcia terminów umownych, jeśli owa konieczność powstała na skutek okoliczności, których przy dołożeniu należytej staranności nie można było przewidzieć w chwili zawarcia Umowy,</w:t>
      </w:r>
    </w:p>
    <w:p w14:paraId="24BDA058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lub rezygnacji z podwykonawców,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19BD058C" w14:textId="031AD909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powszechnie obowiązujących przepisów prawa w zakresie mającym wpływ na realizację Umowy</w:t>
      </w:r>
      <w:r w:rsidR="00D35F4E" w:rsidRPr="00FB5E2D">
        <w:rPr>
          <w:szCs w:val="20"/>
        </w:rPr>
        <w:t xml:space="preserve"> lub umowy o dofinansowanie</w:t>
      </w:r>
      <w:r w:rsidRPr="00FB5E2D">
        <w:rPr>
          <w:szCs w:val="20"/>
        </w:rPr>
        <w:t>;</w:t>
      </w:r>
    </w:p>
    <w:p w14:paraId="72890051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cen w sytuacji, kiedy zmiana ta będzie korzystna dla Zamawiającego tzn. na cenę niższą (upusty, rabaty przy zachowaniu dotychczasowego zakresu świadczenia) - na pisemny wniosek jednej ze Stron.</w:t>
      </w:r>
    </w:p>
    <w:p w14:paraId="0CDE2282" w14:textId="77777777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 razie wątpliwości, przyjmuje się, że nie wymagają aneksowania Umowy następujące zmiany:</w:t>
      </w:r>
    </w:p>
    <w:p w14:paraId="40DE8B1A" w14:textId="77777777" w:rsidR="00A853B3" w:rsidRPr="00FB5E2D" w:rsidRDefault="00A853B3" w:rsidP="00C516CC">
      <w:pPr>
        <w:pStyle w:val="Nagwek3"/>
        <w:numPr>
          <w:ilvl w:val="0"/>
          <w:numId w:val="19"/>
        </w:numPr>
        <w:ind w:left="567" w:hanging="283"/>
        <w:rPr>
          <w:szCs w:val="20"/>
        </w:rPr>
      </w:pPr>
      <w:r w:rsidRPr="00FB5E2D">
        <w:rPr>
          <w:szCs w:val="20"/>
        </w:rPr>
        <w:t>zmiany danych do kontaktu, zmiany danych teleadresowych, zmiany danych związanych z obsługą administracyjno – organizacyjną Umowy,</w:t>
      </w:r>
    </w:p>
    <w:p w14:paraId="348B2EED" w14:textId="77777777" w:rsidR="00A853B3" w:rsidRPr="00FB5E2D" w:rsidRDefault="00A853B3" w:rsidP="005E566F">
      <w:pPr>
        <w:pStyle w:val="Nagwek3"/>
        <w:ind w:left="567" w:hanging="283"/>
        <w:rPr>
          <w:szCs w:val="20"/>
        </w:rPr>
      </w:pPr>
      <w:r w:rsidRPr="00FB5E2D">
        <w:rPr>
          <w:szCs w:val="20"/>
        </w:rPr>
        <w:t>zmiany danych rejestrowych,</w:t>
      </w:r>
    </w:p>
    <w:p w14:paraId="7B388D9A" w14:textId="77777777" w:rsidR="002B54DC" w:rsidRPr="00FB5E2D" w:rsidRDefault="00A853B3" w:rsidP="005E566F">
      <w:pPr>
        <w:pStyle w:val="Nagwek3"/>
        <w:ind w:left="567" w:hanging="284"/>
        <w:rPr>
          <w:szCs w:val="20"/>
        </w:rPr>
      </w:pPr>
      <w:r w:rsidRPr="00FB5E2D">
        <w:rPr>
          <w:szCs w:val="20"/>
        </w:rPr>
        <w:t>zmiany podwykonawców, na zasoby których Wykonawca nie powoływał się w celu spełniania warunków udziału w postępowaniu.</w:t>
      </w:r>
    </w:p>
    <w:p w14:paraId="439D4175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3" w:hanging="357"/>
        <w:rPr>
          <w:szCs w:val="20"/>
        </w:rPr>
      </w:pPr>
      <w:r w:rsidRPr="00FB5E2D">
        <w:rPr>
          <w:szCs w:val="20"/>
        </w:rPr>
        <w:t xml:space="preserve">W przypadkach, o których mowa w ust. 3, Strona inicjująca zmiany, przedstawia ich treść drugiej Stronie w formie pisemnej notyfikacji. </w:t>
      </w:r>
    </w:p>
    <w:p w14:paraId="7D8A3C56" w14:textId="010E4D21" w:rsidR="007847CA" w:rsidRPr="00FB5E2D" w:rsidRDefault="007847CA" w:rsidP="007847CA">
      <w:pPr>
        <w:pStyle w:val="Nagwek5"/>
        <w:keepNext w:val="0"/>
        <w:spacing w:before="480" w:after="0"/>
        <w:rPr>
          <w:sz w:val="20"/>
        </w:rPr>
      </w:pPr>
      <w:r w:rsidRPr="00FB5E2D">
        <w:rPr>
          <w:sz w:val="20"/>
        </w:rPr>
        <w:lastRenderedPageBreak/>
        <w:t>§ 10</w:t>
      </w:r>
    </w:p>
    <w:p w14:paraId="3B39A867" w14:textId="77777777" w:rsidR="007847CA" w:rsidRPr="00FB5E2D" w:rsidRDefault="007847CA" w:rsidP="007847CA">
      <w:pPr>
        <w:pStyle w:val="Nagwek5"/>
        <w:keepNext w:val="0"/>
        <w:rPr>
          <w:sz w:val="20"/>
        </w:rPr>
      </w:pPr>
      <w:r w:rsidRPr="00FB5E2D">
        <w:rPr>
          <w:sz w:val="20"/>
        </w:rPr>
        <w:t>Waloryzacja</w:t>
      </w:r>
    </w:p>
    <w:p w14:paraId="2DFE4652" w14:textId="77777777" w:rsidR="007847CA" w:rsidRPr="00FB5E2D" w:rsidRDefault="007847CA" w:rsidP="00C516CC">
      <w:pPr>
        <w:numPr>
          <w:ilvl w:val="1"/>
          <w:numId w:val="29"/>
        </w:numPr>
        <w:ind w:left="284" w:right="-2" w:hanging="284"/>
        <w:contextualSpacing/>
        <w:rPr>
          <w:rFonts w:cs="Arial"/>
          <w:szCs w:val="20"/>
        </w:rPr>
      </w:pPr>
      <w:bookmarkStart w:id="4" w:name="_Hlk63932556"/>
      <w:r w:rsidRPr="00FB5E2D">
        <w:rPr>
          <w:rFonts w:cs="Arial"/>
          <w:szCs w:val="20"/>
        </w:rPr>
        <w:t>Strony mogą dokonać zmiany wysokości wynagrodzenia należnego Wykonawcy w formie pisemnego aneksu, w przypadku wystąpienia jednej z następujących okoliczności:</w:t>
      </w:r>
    </w:p>
    <w:p w14:paraId="0EDC7589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stawki podatku od towarów i usług oraz podatku akcyzowego,</w:t>
      </w:r>
    </w:p>
    <w:p w14:paraId="3A95AFA8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wysokości minimalnego wynagrodzenia za pracę albo minimalnej stawki godzinowej, ustalonych na podstawie przepisów ustawy z dnia 10 października 2002 r. o minimalnym wynagrodzeniu za pracę,</w:t>
      </w:r>
    </w:p>
    <w:p w14:paraId="1B80A44A" w14:textId="77777777" w:rsidR="007847CA" w:rsidRPr="00FB5E2D" w:rsidRDefault="007847CA" w:rsidP="00C516CC">
      <w:pPr>
        <w:numPr>
          <w:ilvl w:val="1"/>
          <w:numId w:val="30"/>
        </w:numPr>
        <w:ind w:left="567" w:right="-2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zasad podlegania ubezpieczeniom społecznym lub ubezpieczeniu zdrowotnemu lub wysokości stawki składki na ubezpieczenia społeczne lub zdrowotne.</w:t>
      </w:r>
    </w:p>
    <w:p w14:paraId="312B5FB5" w14:textId="20BF42CD" w:rsidR="007847CA" w:rsidRPr="00FB5E2D" w:rsidRDefault="007847CA" w:rsidP="00C516CC">
      <w:pPr>
        <w:numPr>
          <w:ilvl w:val="1"/>
          <w:numId w:val="30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zmiany zasad gromadzenia i  wysokości wpłat do pracowniczych planów kapitałowych, o których mowa w ustawie z dnia 4 października 2018 r. o pracowniczych planach kapitałowych (</w:t>
      </w:r>
      <w:proofErr w:type="spellStart"/>
      <w:r w:rsidR="000E0DFD">
        <w:rPr>
          <w:rFonts w:cs="Arial"/>
          <w:szCs w:val="20"/>
        </w:rPr>
        <w:t>t.j</w:t>
      </w:r>
      <w:proofErr w:type="spellEnd"/>
      <w:r w:rsidR="000E0DFD">
        <w:rPr>
          <w:rFonts w:cs="Arial"/>
          <w:szCs w:val="20"/>
        </w:rPr>
        <w:t xml:space="preserve">. </w:t>
      </w:r>
      <w:r w:rsidR="000E0DFD" w:rsidRPr="000E0DFD">
        <w:rPr>
          <w:rFonts w:cs="Arial"/>
          <w:szCs w:val="20"/>
        </w:rPr>
        <w:t>Dz. U. 2023 poz. 46 ze zm.</w:t>
      </w:r>
      <w:r w:rsidRPr="00FB5E2D">
        <w:rPr>
          <w:rFonts w:cs="Arial"/>
          <w:szCs w:val="20"/>
        </w:rPr>
        <w:t>)</w:t>
      </w:r>
    </w:p>
    <w:p w14:paraId="68037EC4" w14:textId="77777777" w:rsidR="007847CA" w:rsidRPr="00FB5E2D" w:rsidRDefault="007847CA" w:rsidP="007847CA">
      <w:pPr>
        <w:ind w:left="284" w:right="-2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-   na zasadach i w sposób określony w ust. 2 - 15, jeżeli zmiany te będą miały wpływ na koszty wykonania Umowy przez Wykonawcę.</w:t>
      </w:r>
    </w:p>
    <w:p w14:paraId="69230123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Zmiana wysokości wynagrodzenia należnego Wykonawcy w przypadku zaistnienia przesłanki, o której mowa w ust. 1 pkt 1, będzie odnosić się wyłącznie do części Przedmiotu Umowy zrealizowanej, zgodnie z terminami ustalonymi umową, po dniu wejścia w życie przepisów zmieniających stawkę podatku od towarów i usług oraz podatku akcyzowego oraz wyłącznie do części Przedmiotu Umowy, do której zastosowanie znajdzie zmiana stawki podatku od towarów i usług oraz podatku akcyzowego.</w:t>
      </w:r>
    </w:p>
    <w:p w14:paraId="7EEF970B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1, wartość wynagrodzenia netto nie zmieni się, a wartość wynagrodzenia brutto zostanie wyliczona na podstawie nowych przepisów.</w:t>
      </w:r>
    </w:p>
    <w:p w14:paraId="48828073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Zmiana wysokości wynagrodzenia w przypadku zaistnienia przesłanki, o której mowa w ust. 1 pkt 2 lub 3,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zdrowotne.</w:t>
      </w:r>
    </w:p>
    <w:p w14:paraId="51869491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2, wynagrodzenie Wykonawcy ulegnie zmianie o kwotę odpowiadającą wzrostowi kosztu Wykonawcy w związku ze zwiększeniem wysokości wynagrodzeń osób zatrudnionych przez Wykonawcę do realizacji przedmiotu zamówienia, do wysokości aktualnie obowiązującego minimalnego wynagrodzenia za pracę, 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 zdaniu poprzedzającym, odpowiadającej zakresowi, w jakim wykonują oni prace bezpośrednio związane z realizacją Przedmiotu Umowy.</w:t>
      </w:r>
    </w:p>
    <w:p w14:paraId="32FE61E2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W przypadku zmiany, o której mowa w ust. 1 pkt 3, wynagrodzenie Wykonawcy ulegnie zmianie o kwotę odpowiadającą zmianie kosztu Wykonawcy ponoszonego w związku z wypłatą wynagrodzenia osób </w:t>
      </w:r>
      <w:r w:rsidRPr="00FB5E2D">
        <w:rPr>
          <w:rFonts w:cs="Arial"/>
          <w:szCs w:val="20"/>
        </w:rPr>
        <w:lastRenderedPageBreak/>
        <w:t>zatrudnionych do realizacji przedmiotu zamówienia. Kwota odpowiadająca zmianie kosztu Wykonawcy będzie odnosić się wyłącznie do części wynagrodzenia osób zatrudnionych do  przedmiotu zamówienia, o których mowa w zdaniu poprzedzającym, odpowiadającej zakresowi, w jakim wykonują oni prace bezpośrednio związane z realizacją Przedmiotu Umowy.</w:t>
      </w:r>
    </w:p>
    <w:p w14:paraId="63FDE175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Zmiana wysokości wynagrodzenia w przypadku zaistnienia przesłanki, o której mowa w ust. 1 pkt 4, będzie obejmować wyłącznie część wynagrodzenia należnego Wykonawcy, w odniesieniu do której nastąpiła zmiana kosztów wykonania Umowy przez Wykonawcę w związku z zawarciem umowy o prowadzenie pracowniczych planów kapitałowych, o której  mowa w art. 14 ust. 1 ustawy z dnia 4 października 2018 r. o pracowniczych planach kapitałowych.</w:t>
      </w:r>
    </w:p>
    <w:p w14:paraId="1DBF34DA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której mowa w ust. 1 pkt 4,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 realizacją Przedmiotu Umowy.</w:t>
      </w:r>
    </w:p>
    <w:p w14:paraId="4B5B3F86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W celu zawarcia aneksu, o którym mowa w ust. 1, każda ze Stron może wystąpić do drugiej Strony z wnioskiem o dokonanie zmiany wysokości wynagrodzenia należnego Wykonawcy, wraz z uzasadnieniem zawierającym w 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 </w:t>
      </w:r>
    </w:p>
    <w:p w14:paraId="06A0D797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W przypadku zmian, o których mowa w ust. 1 pkt 2 lub pkt 3, jeżeli z wnioskiem występuje Wykonawca, jest on zobowiązany dołączyć do wniosku dokumenty, z których będzie wynikać, w jakim zakresie zmiany te mają wpływ na koszty wykonania Umowy, w szczególności: </w:t>
      </w:r>
    </w:p>
    <w:p w14:paraId="637B8283" w14:textId="77777777" w:rsidR="007847CA" w:rsidRPr="00FB5E2D" w:rsidRDefault="007847CA" w:rsidP="00C516CC">
      <w:pPr>
        <w:numPr>
          <w:ilvl w:val="1"/>
          <w:numId w:val="28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pisemne zestawienie wynagrodzeń (zarówno przed jak i po zmianie) osób zatrudnionych przez Wykonawcę do realizacji przedmiotu zamówienia, wraz z określeniem zakresu (części etatu), w jakim wykonują oni prace bezpośrednio związane z realizacją Przedmiotu Umowy oraz części wynagrodzenia odpowiadającej temu zakresowi - w przypadku zmiany, o której mowa w ust. 1 pkt 2, lub </w:t>
      </w:r>
    </w:p>
    <w:p w14:paraId="144AC072" w14:textId="77777777" w:rsidR="007847CA" w:rsidRPr="00FB5E2D" w:rsidRDefault="007847CA" w:rsidP="00C516CC">
      <w:pPr>
        <w:numPr>
          <w:ilvl w:val="1"/>
          <w:numId w:val="28"/>
        </w:numPr>
        <w:spacing w:after="200"/>
        <w:ind w:left="567" w:hanging="283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 xml:space="preserve">pisemne zestawienie wynagrodzeń (zarówno przed jak i po zmianie) osób zatrudnionych przez Wykonawcę do realizacji przedmiotu zamówienia, wraz z kwotami składek uiszczanych do Zakładu Ubezpieczeń Społecznych/Kasy Rolniczego Ubezpieczenia Społecznego w części finansowanej przez Wykonawcę, </w:t>
      </w:r>
      <w:r w:rsidRPr="00FB5E2D">
        <w:rPr>
          <w:rFonts w:cs="Arial"/>
          <w:szCs w:val="20"/>
        </w:rPr>
        <w:br/>
        <w:t>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12C59BA0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zmiany, o których mowa w ust. 1 pkt 4 Wykonawca wraz z wnioskiem o zmianę wynagrodzenia przedstawia sposób i podstawę wyliczenia odpowiedniej zmiany wynagrodzenia.</w:t>
      </w:r>
    </w:p>
    <w:p w14:paraId="41F0042B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lastRenderedPageBreak/>
        <w:t>W przypadku zmiany, o której mowa w ust. 1 pkt 3, jeżeli z wnioskiem występuje Zamawiający, jest on uprawniony do zobowiązania Wykonawcy do przedstawienia w wyznaczonym terminie, nie krótszym niż 21 dni, dokumentów, z których będzie wynikać w jakim zakresie zmiana ta ma wpływ na koszty wykonania Umowy, w tym pisemnego zestawienia wynagrodzeń, o którym mowa w ust. 10 pkt 2.</w:t>
      </w:r>
    </w:p>
    <w:p w14:paraId="2FDCC48E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 niezatwierdzeniu wniosku wraz z uzasadnieniem.</w:t>
      </w:r>
    </w:p>
    <w:p w14:paraId="436D5ABF" w14:textId="77777777" w:rsidR="007847CA" w:rsidRPr="00FB5E2D" w:rsidRDefault="007847CA" w:rsidP="00C516CC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W przypadku otrzymania przez Stronę informacji o niezatwierdzeniu wniosku lub częściowym zatwierdzeniu wniosku, Strona ta może ponownie wystąpić z wnioskiem, o którym mowa w ust. 9. W takim przypadku przepisy ust. 10 - 13 oraz 15 stosuje się odpowiednio.</w:t>
      </w:r>
    </w:p>
    <w:p w14:paraId="553F1F16" w14:textId="3A20E51D" w:rsidR="007847CA" w:rsidRDefault="007847CA" w:rsidP="00C516CC">
      <w:pPr>
        <w:numPr>
          <w:ilvl w:val="0"/>
          <w:numId w:val="31"/>
        </w:numPr>
        <w:ind w:left="284" w:hanging="284"/>
        <w:contextualSpacing/>
        <w:rPr>
          <w:rFonts w:cs="Arial"/>
          <w:szCs w:val="20"/>
        </w:rPr>
      </w:pPr>
      <w:r w:rsidRPr="00FB5E2D">
        <w:rPr>
          <w:rFonts w:cs="Arial"/>
          <w:szCs w:val="20"/>
        </w:rPr>
        <w:t>Zawarcie aneksu nastąpi nie później niż w terminie 21 dni od dnia zatwierdzenia wniosku o dokonanie zmiany wysokości wynagrodzenia należnego Wykonawcy.</w:t>
      </w:r>
    </w:p>
    <w:p w14:paraId="3201617C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Zamawiający przewiduje możliwość zmiany wysokości wynagrodzenia należnego Wykonawcy w przypadku  zmiany ceny materiałów lub kosztów związanych z realizacją Umowy. Przez zmianę ceny materiałów lub kosztów rozumie się wzrost odpowiednio cen lub kosztów, jak i ich obniżenie, względem ceny lub kosztu przyjętych w celu ustalenia wynagrodzenia wykonawcy zawartego w ofercie.</w:t>
      </w:r>
    </w:p>
    <w:p w14:paraId="7A05AECE" w14:textId="77777777" w:rsidR="00B757DB" w:rsidRPr="00D312CE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w trybie określonym w ust. 16 może zostać dokonana w sytuacji, gdy w skali roku poziom zmiany cen materiałów lub kosztów implikował będzie w sposób rzeczywisty i bezpośredni odpowiednio: wzrost lub obniżenie kosztów zamówienia </w:t>
      </w:r>
      <w:r w:rsidRPr="00D312CE">
        <w:rPr>
          <w:rFonts w:cs="Arial"/>
          <w:szCs w:val="20"/>
        </w:rPr>
        <w:t xml:space="preserve">o więcej niż 3 % </w:t>
      </w:r>
      <w:r w:rsidRPr="0074512C">
        <w:rPr>
          <w:rFonts w:cs="Arial"/>
          <w:szCs w:val="20"/>
        </w:rPr>
        <w:t xml:space="preserve">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 pisemnym wniosku inicjującym waloryzację wynagrodzenia w odniesieniu do cen materiałów lub kosztów przyjętych i uwzględnionych w cenie ofertowej. Waloryzacja wynagrodzenia nie będzie miała zastosowania w przypadku zmiany cen lub kosztów nieprzekraczającej </w:t>
      </w:r>
      <w:r w:rsidRPr="00D312CE">
        <w:rPr>
          <w:rFonts w:cs="Arial"/>
          <w:szCs w:val="20"/>
        </w:rPr>
        <w:t>powyższego wskaźnika 3 %.</w:t>
      </w:r>
    </w:p>
    <w:p w14:paraId="47101018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74512C">
        <w:rPr>
          <w:rFonts w:cs="Arial"/>
          <w:szCs w:val="20"/>
        </w:rPr>
        <w:t>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</w:t>
      </w:r>
      <w:proofErr w:type="spellStart"/>
      <w:r w:rsidRPr="001C77A1">
        <w:rPr>
          <w:rFonts w:cs="Arial"/>
          <w:szCs w:val="20"/>
        </w:rPr>
        <w:t>t.j</w:t>
      </w:r>
      <w:proofErr w:type="spellEnd"/>
      <w:r w:rsidRPr="001C77A1">
        <w:rPr>
          <w:rFonts w:cs="Arial"/>
          <w:szCs w:val="20"/>
        </w:rPr>
        <w:t>. Dz.U. 2023 poz. 1251</w:t>
      </w:r>
      <w:r>
        <w:rPr>
          <w:rFonts w:cs="Arial"/>
          <w:szCs w:val="20"/>
        </w:rPr>
        <w:t xml:space="preserve"> ze zm.</w:t>
      </w:r>
      <w:r w:rsidRPr="0074512C">
        <w:rPr>
          <w:rFonts w:cs="Arial"/>
          <w:szCs w:val="20"/>
        </w:rPr>
        <w:t xml:space="preserve">) i poprzedzającego daną waloryzację, przy czym pierwsza waloryzacja wynagrodzenia Wykonawcy może nastąpić najwcześniej po upływie 6 miesięcy obowiązywania umowy. </w:t>
      </w:r>
    </w:p>
    <w:p w14:paraId="4E463AEA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Referencyjnym punktem bazowym służącym obrazowaniu ewentualnych fluktuacji cenowych i</w:t>
      </w:r>
      <w:r>
        <w:rPr>
          <w:rFonts w:cs="Arial"/>
          <w:szCs w:val="20"/>
        </w:rPr>
        <w:t> </w:t>
      </w:r>
      <w:r w:rsidRPr="0074512C">
        <w:rPr>
          <w:rFonts w:cs="Arial"/>
          <w:szCs w:val="20"/>
        </w:rPr>
        <w:t xml:space="preserve">kosztowych w trakcie trwania umowy będzie wartość wskaźnika GUS, o którym mowa w ust. 18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 ofertę. </w:t>
      </w:r>
    </w:p>
    <w:p w14:paraId="774F06CF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lastRenderedPageBreak/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74512C">
        <w:rPr>
          <w:rFonts w:cs="Arial"/>
          <w:szCs w:val="20"/>
        </w:rPr>
        <w:t>ryzyk</w:t>
      </w:r>
      <w:proofErr w:type="spellEnd"/>
      <w:r w:rsidRPr="0074512C">
        <w:rPr>
          <w:rFonts w:cs="Arial"/>
          <w:szCs w:val="20"/>
        </w:rPr>
        <w:t xml:space="preserve"> dotyczących realizacji prac objętych przedmiotem umowy, w tym prognozowanych 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2DC5314E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w przedmiocie waloryzacji Umowy w terminie 14 dni od daty wpływu wniosku, o którym mowa w zdaniu pierwszym. </w:t>
      </w:r>
    </w:p>
    <w:p w14:paraId="01014BCA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 całości lub w części - wraz z uzasadnieniem swojego stanowiska.</w:t>
      </w:r>
    </w:p>
    <w:p w14:paraId="29C53EAE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celu wykazania wpływu zmiany cen materiałów lub kosztów na wynagrodzenie umowne należy wraz z pisemnym wnioskiem przedstawić m.in. szczegółową kalkulację kosztów wykonania umowy z uwzględnieniem zaistniałej zmiany (tzw. kalkulację wtórną – odnoszącą się do kalkulacji bazowej, o której mowa w ust. 20, pozwalającą na porównanie danych kalkulacyjnych) oraz dokumenty, dowody, informacje, etc. potwierdzające powyższe dane kalkulacyjne.  </w:t>
      </w:r>
    </w:p>
    <w:p w14:paraId="0F0258D4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18. </w:t>
      </w:r>
    </w:p>
    <w:p w14:paraId="68168428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Maksymalna wartość zmiany wynagrodzenia Wykonawcy, jaką dopuszcza Zamawiający w efekcie zastosowania postanowień o zasadach wprowadzania zmian wysokości wynagrodzenia w wyniku waloryzacji, o której mowa w ust. 16 wynosi </w:t>
      </w:r>
      <w:r w:rsidRPr="00D312CE">
        <w:rPr>
          <w:rFonts w:cs="Arial"/>
          <w:szCs w:val="20"/>
        </w:rPr>
        <w:t xml:space="preserve">6 % wartości Umowy </w:t>
      </w:r>
      <w:r w:rsidRPr="0074512C">
        <w:rPr>
          <w:rFonts w:cs="Arial"/>
          <w:szCs w:val="20"/>
        </w:rPr>
        <w:t>(limit waloryzacji wynagrodzenia Wykonawcy z tytułu zmiany cen materiałów lub kosztów). Postanowień umownych w zakresie waloryzacji nie stosuje się od chwili osiągnięcia limitu, o którym mowa w zdaniu poprzednim.</w:t>
      </w:r>
    </w:p>
    <w:p w14:paraId="42D8F17F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17B57A25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Na potrzeby waloryzacji wynagrodzenia Strony sporządzą protokół uzgodnień, w którym określą w szczególności:</w:t>
      </w:r>
    </w:p>
    <w:p w14:paraId="281B8B39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lastRenderedPageBreak/>
        <w:t>1) okres, za który dokonują waloryzacji;</w:t>
      </w:r>
    </w:p>
    <w:p w14:paraId="43B8E2DF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2) wartość wskaźnika waloryzacji;</w:t>
      </w:r>
    </w:p>
    <w:p w14:paraId="26E464B2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3) wartość wynagrodzenia podlegającego waloryzacji;</w:t>
      </w:r>
    </w:p>
    <w:p w14:paraId="22F7D8C8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4) wysokość wynagrodzenia przed i po waloryzacji;</w:t>
      </w:r>
    </w:p>
    <w:p w14:paraId="19443B83" w14:textId="77777777" w:rsidR="00B757DB" w:rsidRPr="0074512C" w:rsidRDefault="00B757DB" w:rsidP="00B757DB">
      <w:pPr>
        <w:ind w:left="567" w:hanging="283"/>
        <w:rPr>
          <w:szCs w:val="20"/>
        </w:rPr>
      </w:pPr>
      <w:r w:rsidRPr="0074512C">
        <w:rPr>
          <w:szCs w:val="20"/>
        </w:rPr>
        <w:t>5) łączną wartość zmiany wynagrodzenia w wyniku waloryzacji.</w:t>
      </w:r>
    </w:p>
    <w:p w14:paraId="69ABD5AC" w14:textId="77777777" w:rsidR="00B757DB" w:rsidRPr="0074512C" w:rsidRDefault="00B757DB" w:rsidP="00B757DB">
      <w:pPr>
        <w:numPr>
          <w:ilvl w:val="0"/>
          <w:numId w:val="31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przyjmuje formę pisemnego aneksu na podstawie § </w:t>
      </w:r>
      <w:r>
        <w:rPr>
          <w:rFonts w:cs="Arial"/>
          <w:szCs w:val="20"/>
        </w:rPr>
        <w:t>8</w:t>
      </w:r>
      <w:r w:rsidRPr="0074512C">
        <w:rPr>
          <w:rFonts w:cs="Arial"/>
          <w:szCs w:val="20"/>
        </w:rPr>
        <w:t xml:space="preserve">. </w:t>
      </w:r>
    </w:p>
    <w:p w14:paraId="1B02633A" w14:textId="17FE647A" w:rsidR="00B757DB" w:rsidRPr="00FB5E2D" w:rsidRDefault="00B757DB" w:rsidP="00B757DB">
      <w:pPr>
        <w:numPr>
          <w:ilvl w:val="0"/>
          <w:numId w:val="31"/>
        </w:numPr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Wykonawca, którego wynagrodzenie zostało zmienione w przypadku, o którym mowa w ust. 16, zobowiązany jest do zmiany wynagrodzenia przysługującego podwykonawcy, z którym zawarł umowę, w zakresie odpowiadającym zmianom kosztów dotyczących zobowiązania podwykonawcy</w:t>
      </w:r>
      <w:r w:rsidR="00586DB9">
        <w:rPr>
          <w:rFonts w:cs="Arial"/>
          <w:szCs w:val="20"/>
        </w:rPr>
        <w:t>.</w:t>
      </w:r>
    </w:p>
    <w:bookmarkEnd w:id="4"/>
    <w:p w14:paraId="02E510BB" w14:textId="0A340AD5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11</w:t>
      </w:r>
    </w:p>
    <w:p w14:paraId="28BF86A4" w14:textId="77777777" w:rsidR="00A853B3" w:rsidRPr="00FB5E2D" w:rsidRDefault="00A853B3" w:rsidP="005E566F">
      <w:pPr>
        <w:pStyle w:val="Nagwek5"/>
        <w:keepNext w:val="0"/>
        <w:widowControl w:val="0"/>
        <w:ind w:left="284"/>
        <w:rPr>
          <w:sz w:val="20"/>
        </w:rPr>
      </w:pPr>
      <w:r w:rsidRPr="00FB5E2D">
        <w:rPr>
          <w:sz w:val="20"/>
        </w:rPr>
        <w:t>Siła wyższa</w:t>
      </w:r>
    </w:p>
    <w:p w14:paraId="569CF79A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0"/>
        </w:numPr>
        <w:ind w:left="284" w:hanging="284"/>
        <w:rPr>
          <w:szCs w:val="20"/>
        </w:rPr>
      </w:pPr>
      <w:r w:rsidRPr="00FB5E2D">
        <w:rPr>
          <w:szCs w:val="20"/>
        </w:rPr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ED3BE5D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Strona Umowy, u której wyniknęły utrudnienia w wykonaniu Umowy wskutek działania siły wyższej, jest obowiązana do niezwłocznego poinformowania drugiej Strony o jej wystąpieniu, nie później jednak niż w terminie 7 dni od jej ustania.</w:t>
      </w:r>
    </w:p>
    <w:p w14:paraId="7C3AD371" w14:textId="7B7114E2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CE9833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BB1C9FF" w14:textId="009B319B" w:rsidR="00A853B3" w:rsidRPr="00FB5E2D" w:rsidRDefault="00A853B3" w:rsidP="008A21E1">
      <w:pPr>
        <w:pStyle w:val="Nagwek5"/>
        <w:widowControl w:val="0"/>
        <w:spacing w:before="480"/>
        <w:ind w:left="0" w:firstLine="0"/>
        <w:rPr>
          <w:sz w:val="20"/>
        </w:rPr>
      </w:pPr>
      <w:r w:rsidRPr="00FB5E2D">
        <w:rPr>
          <w:sz w:val="20"/>
        </w:rPr>
        <w:t>§ 12</w:t>
      </w:r>
    </w:p>
    <w:p w14:paraId="7E9F2402" w14:textId="77777777" w:rsidR="00A853B3" w:rsidRPr="00FB5E2D" w:rsidRDefault="00A853B3" w:rsidP="008A21E1">
      <w:pPr>
        <w:pStyle w:val="Nagwek5"/>
        <w:widowControl w:val="0"/>
        <w:ind w:left="284"/>
        <w:rPr>
          <w:sz w:val="20"/>
        </w:rPr>
      </w:pPr>
      <w:r w:rsidRPr="00FB5E2D">
        <w:rPr>
          <w:sz w:val="20"/>
        </w:rPr>
        <w:t>Ochrona danych osobowych</w:t>
      </w:r>
    </w:p>
    <w:p w14:paraId="347E254E" w14:textId="77777777" w:rsidR="00067941" w:rsidRPr="00FB5E2D" w:rsidRDefault="00067941" w:rsidP="00C516CC">
      <w:pPr>
        <w:pStyle w:val="Nagwek2"/>
        <w:keepNext w:val="0"/>
        <w:numPr>
          <w:ilvl w:val="0"/>
          <w:numId w:val="32"/>
        </w:numPr>
        <w:ind w:left="284" w:hanging="284"/>
        <w:rPr>
          <w:szCs w:val="20"/>
        </w:rPr>
      </w:pPr>
      <w:r w:rsidRPr="00FB5E2D">
        <w:rPr>
          <w:szCs w:val="20"/>
        </w:rPr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669EE36" w14:textId="77777777" w:rsidR="00067941" w:rsidRPr="00FB5E2D" w:rsidRDefault="00067941" w:rsidP="00067941">
      <w:pPr>
        <w:pStyle w:val="Nagwek2"/>
        <w:keepNext w:val="0"/>
        <w:ind w:left="284" w:hanging="284"/>
        <w:rPr>
          <w:szCs w:val="20"/>
        </w:rPr>
      </w:pPr>
      <w:r w:rsidRPr="00FB5E2D">
        <w:rPr>
          <w:szCs w:val="20"/>
        </w:rPr>
        <w:lastRenderedPageBreak/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11598652" w14:textId="207F3EE6" w:rsidR="00586DB9" w:rsidRPr="000433B3" w:rsidRDefault="00586DB9" w:rsidP="00586DB9">
      <w:pPr>
        <w:pStyle w:val="Nagwek2"/>
        <w:keepNext w:val="0"/>
        <w:ind w:left="284" w:hanging="284"/>
      </w:pPr>
      <w:r w:rsidRPr="000433B3">
        <w:t xml:space="preserve">Wykonawca udostępni zamawiającemu dane zawarte w dokumentach o których mowa w § </w:t>
      </w:r>
      <w:r w:rsidR="008E75D9">
        <w:t>10</w:t>
      </w:r>
      <w:bookmarkStart w:id="5" w:name="_GoBack"/>
      <w:bookmarkEnd w:id="5"/>
      <w:r w:rsidRPr="000433B3">
        <w:t xml:space="preserve"> ust. 10 pkt. 1 i 2 niniejszej umowy. Wykonawca udostępniając dane winien udostępnić jedynie niezbędny zakres danych do realizacji celu.</w:t>
      </w:r>
    </w:p>
    <w:p w14:paraId="3282AE7D" w14:textId="77777777" w:rsidR="00586DB9" w:rsidRPr="000433B3" w:rsidRDefault="00586DB9" w:rsidP="00586DB9">
      <w:pPr>
        <w:pStyle w:val="Nagwek2"/>
        <w:keepNext w:val="0"/>
        <w:ind w:left="284" w:hanging="284"/>
        <w:rPr>
          <w:rFonts w:cs="Arial"/>
          <w:szCs w:val="20"/>
        </w:rPr>
      </w:pPr>
      <w:r w:rsidRPr="000433B3">
        <w:rPr>
          <w:rFonts w:cs="Arial"/>
          <w:i/>
          <w:szCs w:val="20"/>
        </w:rPr>
        <w:t>Wykonawca</w:t>
      </w:r>
      <w:r w:rsidRPr="000433B3">
        <w:rPr>
          <w:rFonts w:cs="Arial"/>
          <w:szCs w:val="20"/>
        </w:rPr>
        <w:t xml:space="preserve"> oświadcza, iż wypełnił obowiązki informacyjne przewidziane w art. 13 lub art. 14 RODO wobec osób fizycznych, od których dane osobowe bezpośrednio lub pośrednio pozyskał w celu ubiegania się o udzielenie zamówienia publicznego i realizacji niniejszej umowy.</w:t>
      </w:r>
    </w:p>
    <w:p w14:paraId="5A6CBBD0" w14:textId="77777777" w:rsidR="00586DB9" w:rsidRPr="000433B3" w:rsidRDefault="00586DB9" w:rsidP="00586DB9">
      <w:pPr>
        <w:pStyle w:val="Nagwek2"/>
        <w:keepNext w:val="0"/>
        <w:ind w:left="284" w:hanging="284"/>
      </w:pPr>
      <w:r w:rsidRPr="000433B3">
        <w:rPr>
          <w:rFonts w:cs="Arial"/>
          <w:kern w:val="1"/>
          <w:szCs w:val="20"/>
        </w:rPr>
        <w:t>Wykonawca  zobowiązany jest do ochrony danych osobowych, zgodnie z przepisami RODO</w:t>
      </w:r>
      <w:r w:rsidRPr="000433B3">
        <w:rPr>
          <w:rFonts w:cs="Arial"/>
          <w:szCs w:val="20"/>
        </w:rPr>
        <w:t>.</w:t>
      </w:r>
    </w:p>
    <w:p w14:paraId="0372BE53" w14:textId="77777777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13</w:t>
      </w:r>
    </w:p>
    <w:p w14:paraId="63FC22E2" w14:textId="77777777" w:rsidR="00A853B3" w:rsidRPr="00FB5E2D" w:rsidRDefault="00A853B3" w:rsidP="005E566F">
      <w:pPr>
        <w:pStyle w:val="Nagwek5"/>
        <w:keepNext w:val="0"/>
        <w:widowControl w:val="0"/>
        <w:ind w:left="284"/>
        <w:rPr>
          <w:sz w:val="20"/>
        </w:rPr>
      </w:pPr>
      <w:r w:rsidRPr="00FB5E2D">
        <w:rPr>
          <w:sz w:val="20"/>
        </w:rPr>
        <w:t>Klauzula poufności</w:t>
      </w:r>
    </w:p>
    <w:p w14:paraId="5AD322CC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1"/>
        </w:numPr>
        <w:ind w:left="284" w:hanging="284"/>
        <w:rPr>
          <w:szCs w:val="20"/>
        </w:rPr>
      </w:pPr>
      <w:r w:rsidRPr="00FB5E2D">
        <w:rPr>
          <w:szCs w:val="20"/>
        </w:rPr>
        <w:t>Umowa jest jawna i podlega udostępnieniu na zasadach określonych w przepisach ustawy z dnia 6 września 2001 r. o dostępie do informacji publicznej.</w:t>
      </w:r>
    </w:p>
    <w:p w14:paraId="70EADF1F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Wykonawca zobowiązuje się do:</w:t>
      </w:r>
    </w:p>
    <w:p w14:paraId="7D7EA17E" w14:textId="77777777" w:rsidR="00A853B3" w:rsidRPr="00FB5E2D" w:rsidRDefault="00A853B3" w:rsidP="00C516CC">
      <w:pPr>
        <w:pStyle w:val="Nagwek3"/>
        <w:widowControl w:val="0"/>
        <w:numPr>
          <w:ilvl w:val="0"/>
          <w:numId w:val="22"/>
        </w:numPr>
        <w:tabs>
          <w:tab w:val="left" w:pos="567"/>
        </w:tabs>
        <w:ind w:left="567" w:hanging="283"/>
        <w:rPr>
          <w:szCs w:val="20"/>
        </w:rPr>
      </w:pPr>
      <w:r w:rsidRPr="00FB5E2D">
        <w:rPr>
          <w:szCs w:val="20"/>
        </w:rPr>
        <w:t>nie ujawniania jakiejkolwiek osobie trzeciej, w jakiejkolwiek formie czy postaci, informacji dotyczących Zamawiającego uzyskanych w toku realizacji Umowy</w:t>
      </w:r>
      <w:r w:rsidR="00A46D93" w:rsidRPr="00FB5E2D">
        <w:rPr>
          <w:szCs w:val="20"/>
        </w:rPr>
        <w:t xml:space="preserve"> lub przy okazji tej realizacji</w:t>
      </w:r>
      <w:r w:rsidRPr="00FB5E2D">
        <w:rPr>
          <w:szCs w:val="20"/>
        </w:rPr>
        <w:t>;</w:t>
      </w:r>
    </w:p>
    <w:p w14:paraId="7E065B13" w14:textId="7C547767" w:rsidR="00A853B3" w:rsidRPr="00FB5E2D" w:rsidRDefault="00A853B3" w:rsidP="005E566F">
      <w:pPr>
        <w:pStyle w:val="Nagwek3"/>
        <w:widowControl w:val="0"/>
        <w:tabs>
          <w:tab w:val="left" w:pos="567"/>
        </w:tabs>
        <w:ind w:left="567" w:hanging="283"/>
        <w:rPr>
          <w:szCs w:val="20"/>
        </w:rPr>
      </w:pPr>
      <w:r w:rsidRPr="00FB5E2D">
        <w:rPr>
          <w:szCs w:val="20"/>
        </w:rPr>
        <w:t>udostępnienia swoim pracownikom oraz podwykonawcom informacji dotyczących Zamawiającego tylko w zakresie niezbędnej wiedzy, dla potrzeb wykonania niniejszej Umowy;</w:t>
      </w:r>
    </w:p>
    <w:p w14:paraId="54E0F54B" w14:textId="77777777" w:rsidR="002B54DC" w:rsidRPr="00FB5E2D" w:rsidRDefault="00A853B3" w:rsidP="005E566F">
      <w:pPr>
        <w:pStyle w:val="Nagwek3"/>
        <w:widowControl w:val="0"/>
        <w:ind w:left="568" w:hanging="284"/>
        <w:rPr>
          <w:szCs w:val="20"/>
        </w:rPr>
      </w:pPr>
      <w:r w:rsidRPr="00FB5E2D">
        <w:rPr>
          <w:szCs w:val="20"/>
        </w:rPr>
        <w:t>do podjęcia niezbędnych działań mających na celu zachowanie w poufności przez pracowników lub podwykonawców informacji związanych z realizacją niniejszej Umowy</w:t>
      </w:r>
      <w:r w:rsidR="00C95C5C" w:rsidRPr="00FB5E2D">
        <w:rPr>
          <w:szCs w:val="20"/>
        </w:rPr>
        <w:t>,</w:t>
      </w:r>
      <w:r w:rsidR="00A46D93" w:rsidRPr="00FB5E2D">
        <w:rPr>
          <w:szCs w:val="20"/>
        </w:rPr>
        <w:t xml:space="preserve"> a także informacji dotyczących Zamawiającego, w posiadanie których weszli przy okazji realizacji niniejszej Umowy.</w:t>
      </w:r>
    </w:p>
    <w:p w14:paraId="552F0ECB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Obowiązek zachowania poufności nie dotyczy informacji ujawnionych publicznie, czy powszechnie znanych i trwa także po wykonaniu Umowy</w:t>
      </w:r>
      <w:r w:rsidR="00A46D93" w:rsidRPr="00FB5E2D">
        <w:rPr>
          <w:szCs w:val="20"/>
        </w:rPr>
        <w:t>.</w:t>
      </w:r>
      <w:r w:rsidRPr="00FB5E2D">
        <w:rPr>
          <w:szCs w:val="20"/>
        </w:rPr>
        <w:t xml:space="preserve"> </w:t>
      </w:r>
    </w:p>
    <w:p w14:paraId="095765B4" w14:textId="11DFEAFD" w:rsidR="00A853B3" w:rsidRPr="00FB5E2D" w:rsidRDefault="00A853B3" w:rsidP="008A21E1">
      <w:pPr>
        <w:pStyle w:val="Nagwek5"/>
        <w:keepNext w:val="0"/>
        <w:widowControl w:val="0"/>
        <w:spacing w:before="480"/>
        <w:ind w:left="284"/>
        <w:rPr>
          <w:sz w:val="20"/>
        </w:rPr>
      </w:pPr>
      <w:r w:rsidRPr="00FB5E2D">
        <w:rPr>
          <w:sz w:val="20"/>
        </w:rPr>
        <w:t>§ 14</w:t>
      </w:r>
    </w:p>
    <w:p w14:paraId="78E569B4" w14:textId="77777777" w:rsidR="00A853B3" w:rsidRPr="00FB5E2D" w:rsidRDefault="00A853B3" w:rsidP="005E566F">
      <w:pPr>
        <w:pStyle w:val="Nagwek5"/>
        <w:keepNext w:val="0"/>
        <w:widowControl w:val="0"/>
        <w:ind w:hanging="851"/>
        <w:rPr>
          <w:sz w:val="20"/>
        </w:rPr>
      </w:pPr>
      <w:r w:rsidRPr="00FB5E2D">
        <w:rPr>
          <w:sz w:val="20"/>
        </w:rPr>
        <w:t>Cesja wierzytelności</w:t>
      </w:r>
    </w:p>
    <w:p w14:paraId="14150AE4" w14:textId="6FCA5CBF" w:rsidR="008A21E1" w:rsidRPr="00FB5E2D" w:rsidRDefault="00A853B3" w:rsidP="008A21E1">
      <w:pPr>
        <w:pStyle w:val="Nagwek2"/>
        <w:keepNext w:val="0"/>
        <w:widowControl w:val="0"/>
        <w:numPr>
          <w:ilvl w:val="0"/>
          <w:numId w:val="0"/>
        </w:numPr>
        <w:ind w:left="142"/>
        <w:rPr>
          <w:szCs w:val="20"/>
        </w:rPr>
      </w:pPr>
      <w:r w:rsidRPr="00FB5E2D">
        <w:rPr>
          <w:szCs w:val="20"/>
        </w:rPr>
        <w:t>Wykonawca nie może bez wcześniejszego uzyskania pisemnego zezwolenia Zamawiającego przelewać lub przekazywać w całości albo w części innym osobom jakichkolwiek swych obowiązków lub uprawnień w</w:t>
      </w:r>
      <w:r w:rsidR="008A21E1" w:rsidRPr="00FB5E2D">
        <w:rPr>
          <w:szCs w:val="20"/>
        </w:rPr>
        <w:t>ynikających z niniejszej Umowy.</w:t>
      </w:r>
    </w:p>
    <w:p w14:paraId="331100F9" w14:textId="77777777" w:rsidR="00A853B3" w:rsidRPr="00FB5E2D" w:rsidRDefault="00A853B3" w:rsidP="008A21E1">
      <w:pPr>
        <w:pStyle w:val="Nagwek5"/>
        <w:widowControl w:val="0"/>
        <w:ind w:left="426" w:hanging="426"/>
        <w:rPr>
          <w:sz w:val="20"/>
        </w:rPr>
      </w:pPr>
      <w:r w:rsidRPr="00FB5E2D">
        <w:rPr>
          <w:sz w:val="20"/>
        </w:rPr>
        <w:t>§ 15</w:t>
      </w:r>
    </w:p>
    <w:p w14:paraId="2E5F2F3E" w14:textId="77777777" w:rsidR="00A853B3" w:rsidRPr="00FB5E2D" w:rsidRDefault="00A853B3" w:rsidP="008A21E1">
      <w:pPr>
        <w:pStyle w:val="Nagwek5"/>
        <w:widowControl w:val="0"/>
        <w:ind w:hanging="851"/>
        <w:rPr>
          <w:sz w:val="20"/>
        </w:rPr>
      </w:pPr>
      <w:r w:rsidRPr="00FB5E2D">
        <w:rPr>
          <w:sz w:val="20"/>
        </w:rPr>
        <w:t>Dane do kontaktu</w:t>
      </w:r>
    </w:p>
    <w:p w14:paraId="14A42EC0" w14:textId="77777777" w:rsidR="00A46D93" w:rsidRPr="00FB5E2D" w:rsidRDefault="00A46D9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bookmarkStart w:id="6" w:name="OLE_LINK2"/>
      <w:r w:rsidRPr="00FB5E2D">
        <w:rPr>
          <w:szCs w:val="20"/>
        </w:rPr>
        <w:t>Zamawiający upoważnia do kontaktów z Wykonawcą w sprawach formalnych  p. …………</w:t>
      </w:r>
      <w:r w:rsidR="001D46BB" w:rsidRPr="00FB5E2D">
        <w:rPr>
          <w:szCs w:val="20"/>
        </w:rPr>
        <w:t>……………….</w:t>
      </w:r>
      <w:r w:rsidRPr="00FB5E2D">
        <w:rPr>
          <w:szCs w:val="20"/>
        </w:rPr>
        <w:t>………………..                        - tel.: ……………</w:t>
      </w:r>
      <w:r w:rsidR="001D46BB" w:rsidRPr="00FB5E2D">
        <w:rPr>
          <w:szCs w:val="20"/>
        </w:rPr>
        <w:t>…………</w:t>
      </w:r>
      <w:r w:rsidRPr="00FB5E2D">
        <w:rPr>
          <w:szCs w:val="20"/>
        </w:rPr>
        <w:t>………….., e-mail: …………………………………</w:t>
      </w:r>
      <w:r w:rsidR="001D46BB" w:rsidRPr="00FB5E2D">
        <w:rPr>
          <w:szCs w:val="20"/>
        </w:rPr>
        <w:t>………</w:t>
      </w:r>
      <w:r w:rsidRPr="00FB5E2D">
        <w:rPr>
          <w:szCs w:val="20"/>
        </w:rPr>
        <w:t>……,   a do odbioru p</w:t>
      </w:r>
      <w:r w:rsidR="001D46BB" w:rsidRPr="00FB5E2D">
        <w:rPr>
          <w:szCs w:val="20"/>
        </w:rPr>
        <w:t xml:space="preserve">rzedmiotu umowy i podpisania protokołu odbioru </w:t>
      </w:r>
      <w:r w:rsidRPr="00FB5E2D">
        <w:rPr>
          <w:szCs w:val="20"/>
        </w:rPr>
        <w:t>p. ……</w:t>
      </w:r>
      <w:r w:rsidR="001D46BB" w:rsidRPr="00FB5E2D">
        <w:rPr>
          <w:szCs w:val="20"/>
        </w:rPr>
        <w:t>………………………..</w:t>
      </w:r>
      <w:r w:rsidRPr="00FB5E2D">
        <w:rPr>
          <w:szCs w:val="20"/>
        </w:rPr>
        <w:t>………… - tel.: …………</w:t>
      </w:r>
      <w:r w:rsidR="001D46BB" w:rsidRPr="00FB5E2D">
        <w:rPr>
          <w:szCs w:val="20"/>
        </w:rPr>
        <w:t>……………………………….……..</w:t>
      </w:r>
      <w:r w:rsidRPr="00FB5E2D">
        <w:rPr>
          <w:szCs w:val="20"/>
        </w:rPr>
        <w:t>… e-mail: ………………</w:t>
      </w:r>
      <w:r w:rsidR="001D46BB" w:rsidRPr="00FB5E2D">
        <w:rPr>
          <w:szCs w:val="20"/>
        </w:rPr>
        <w:t>…………….</w:t>
      </w:r>
      <w:r w:rsidRPr="00FB5E2D">
        <w:rPr>
          <w:szCs w:val="20"/>
        </w:rPr>
        <w:t>……………</w:t>
      </w:r>
    </w:p>
    <w:p w14:paraId="79A22B54" w14:textId="77777777" w:rsidR="00A46D93" w:rsidRPr="00FB5E2D" w:rsidRDefault="00A46D9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r w:rsidRPr="00FB5E2D">
        <w:rPr>
          <w:szCs w:val="20"/>
        </w:rPr>
        <w:t>Wykonawca upoważnia do kontaktów z Zamawiającym p. ...................; tel.: ................</w:t>
      </w:r>
      <w:r w:rsidR="001D46BB" w:rsidRPr="00FB5E2D">
        <w:rPr>
          <w:szCs w:val="20"/>
        </w:rPr>
        <w:t>.......; email: …………………….…</w:t>
      </w:r>
    </w:p>
    <w:p w14:paraId="5D651C77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4"/>
        </w:numPr>
        <w:ind w:left="284" w:hanging="284"/>
        <w:rPr>
          <w:szCs w:val="20"/>
        </w:rPr>
      </w:pPr>
      <w:r w:rsidRPr="00FB5E2D">
        <w:rPr>
          <w:szCs w:val="20"/>
        </w:rPr>
        <w:t>Strony wskazują następujący adres do doręczeń:</w:t>
      </w:r>
    </w:p>
    <w:p w14:paraId="0B01F140" w14:textId="77777777" w:rsidR="00A853B3" w:rsidRPr="00FB5E2D" w:rsidRDefault="00A853B3" w:rsidP="00C516CC">
      <w:pPr>
        <w:pStyle w:val="Nagwek3"/>
        <w:widowControl w:val="0"/>
        <w:numPr>
          <w:ilvl w:val="0"/>
          <w:numId w:val="23"/>
        </w:numPr>
        <w:ind w:left="567" w:hanging="283"/>
        <w:rPr>
          <w:szCs w:val="20"/>
        </w:rPr>
      </w:pPr>
      <w:r w:rsidRPr="00FB5E2D">
        <w:rPr>
          <w:szCs w:val="20"/>
        </w:rPr>
        <w:lastRenderedPageBreak/>
        <w:t>Zamawiający: ul. Bankowa 12, 40-007 Katowice;</w:t>
      </w:r>
    </w:p>
    <w:p w14:paraId="6490ECEE" w14:textId="77777777" w:rsidR="00A853B3" w:rsidRPr="00FB5E2D" w:rsidRDefault="00A853B3" w:rsidP="005E566F">
      <w:pPr>
        <w:pStyle w:val="Nagwek3"/>
        <w:widowControl w:val="0"/>
        <w:ind w:left="567" w:hanging="283"/>
        <w:rPr>
          <w:szCs w:val="20"/>
        </w:rPr>
      </w:pPr>
      <w:r w:rsidRPr="00FB5E2D">
        <w:rPr>
          <w:szCs w:val="20"/>
        </w:rPr>
        <w:t>Wykonawca: ……………………..</w:t>
      </w:r>
    </w:p>
    <w:p w14:paraId="26DE47A5" w14:textId="77777777" w:rsidR="00A853B3" w:rsidRPr="00FB5E2D" w:rsidRDefault="00A853B3" w:rsidP="005E566F">
      <w:pPr>
        <w:pStyle w:val="Nagwek2"/>
        <w:keepNext w:val="0"/>
        <w:widowControl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Wykonawca  wyraża również zgodę na doręczanie pism w formie dokumentu elektronicznego na adres elektronicznej skrzynki podawczej – e-mail: …………….</w:t>
      </w:r>
    </w:p>
    <w:p w14:paraId="196E58FA" w14:textId="77777777" w:rsidR="00A853B3" w:rsidRPr="00FB5E2D" w:rsidRDefault="00A853B3" w:rsidP="005E566F">
      <w:pPr>
        <w:pStyle w:val="Nagwek2"/>
        <w:keepNext w:val="0"/>
        <w:spacing w:before="0"/>
        <w:ind w:left="284" w:hanging="284"/>
        <w:rPr>
          <w:szCs w:val="20"/>
        </w:rPr>
      </w:pPr>
      <w:r w:rsidRPr="00FB5E2D">
        <w:rPr>
          <w:szCs w:val="20"/>
        </w:rPr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6"/>
    <w:p w14:paraId="39583AB9" w14:textId="18E89E53" w:rsidR="00A853B3" w:rsidRPr="00FB5E2D" w:rsidRDefault="00A853B3" w:rsidP="008A21E1">
      <w:pPr>
        <w:pStyle w:val="Nagwek5"/>
        <w:keepNext w:val="0"/>
        <w:widowControl w:val="0"/>
        <w:spacing w:before="480"/>
        <w:ind w:hanging="851"/>
        <w:rPr>
          <w:sz w:val="20"/>
        </w:rPr>
      </w:pPr>
      <w:r w:rsidRPr="00FB5E2D">
        <w:rPr>
          <w:sz w:val="20"/>
        </w:rPr>
        <w:t>§ 16</w:t>
      </w:r>
    </w:p>
    <w:p w14:paraId="08D1A520" w14:textId="77777777" w:rsidR="00A853B3" w:rsidRPr="00FB5E2D" w:rsidRDefault="00A853B3" w:rsidP="005B27B3">
      <w:pPr>
        <w:pStyle w:val="Nagwek5"/>
        <w:keepNext w:val="0"/>
        <w:widowControl w:val="0"/>
        <w:ind w:hanging="851"/>
        <w:rPr>
          <w:sz w:val="20"/>
        </w:rPr>
      </w:pPr>
      <w:r w:rsidRPr="00FB5E2D">
        <w:rPr>
          <w:sz w:val="20"/>
        </w:rPr>
        <w:t>Postanowienia końcowe</w:t>
      </w:r>
    </w:p>
    <w:p w14:paraId="6DB86EE6" w14:textId="77777777" w:rsidR="00A853B3" w:rsidRPr="00FB5E2D" w:rsidRDefault="00A853B3" w:rsidP="00C516CC">
      <w:pPr>
        <w:pStyle w:val="Nagwek2"/>
        <w:keepNext w:val="0"/>
        <w:widowControl w:val="0"/>
        <w:numPr>
          <w:ilvl w:val="0"/>
          <w:numId w:val="25"/>
        </w:numPr>
        <w:ind w:left="284" w:hanging="284"/>
        <w:rPr>
          <w:szCs w:val="20"/>
        </w:rPr>
      </w:pPr>
      <w:r w:rsidRPr="00FB5E2D">
        <w:rPr>
          <w:szCs w:val="20"/>
        </w:rPr>
        <w:t>W sprawach nie uregulowanych niniejszą Umową mają zastosowanie przepisy ustawy z dnia 23 kwietnia 1964 r. Kodeks cywiln</w:t>
      </w:r>
      <w:r w:rsidR="00E36F6A" w:rsidRPr="00FB5E2D">
        <w:rPr>
          <w:szCs w:val="20"/>
        </w:rPr>
        <w:t>y oraz ustawy z dnia 11 września 2019</w:t>
      </w:r>
      <w:r w:rsidRPr="00FB5E2D">
        <w:rPr>
          <w:szCs w:val="20"/>
        </w:rPr>
        <w:t xml:space="preserve"> r. Prawo zamówień publicznych.</w:t>
      </w:r>
    </w:p>
    <w:p w14:paraId="5783692F" w14:textId="6EA9B851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W przypadku zaistnienia pomiędzy Stronami sporu, wynikającego z Umowy lub pozostającego w</w:t>
      </w:r>
      <w:r w:rsidR="00E36F6A" w:rsidRPr="00FB5E2D">
        <w:rPr>
          <w:szCs w:val="20"/>
        </w:rPr>
        <w:t> </w:t>
      </w:r>
      <w:r w:rsidRPr="00FB5E2D">
        <w:rPr>
          <w:szCs w:val="20"/>
        </w:rPr>
        <w:t>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6767252F" w14:textId="77777777" w:rsidR="00A853B3" w:rsidRPr="00FB5E2D" w:rsidRDefault="00A853B3" w:rsidP="005E566F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Strony zgodnie postanawiają, że w przypadku gdyby którekolwiek z postanowień Umowy miało się stać nieważne, nie wpływa to na ważność całej Umowy, która w pozostałej części pozostaje ważna.</w:t>
      </w:r>
    </w:p>
    <w:p w14:paraId="26D535C2" w14:textId="77777777" w:rsidR="005B27B3" w:rsidRPr="00FB5E2D" w:rsidRDefault="00A853B3" w:rsidP="00957385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BC1A7CD" w14:textId="1E2905EE" w:rsidR="00A853B3" w:rsidRPr="00FB5E2D" w:rsidRDefault="00A853B3" w:rsidP="00957385">
      <w:pPr>
        <w:pStyle w:val="Nagwek2"/>
        <w:keepNext w:val="0"/>
        <w:widowControl w:val="0"/>
        <w:ind w:left="284" w:hanging="284"/>
        <w:rPr>
          <w:szCs w:val="20"/>
        </w:rPr>
      </w:pPr>
      <w:r w:rsidRPr="00FB5E2D">
        <w:rPr>
          <w:szCs w:val="20"/>
        </w:rPr>
        <w:t>Umowę sporządzono w dwóch jednobrzmiących egzemplarzach, po jednym dla każdej ze Stron.</w:t>
      </w:r>
    </w:p>
    <w:p w14:paraId="0F65A6ED" w14:textId="77777777" w:rsidR="00A853B3" w:rsidRPr="00FB5E2D" w:rsidRDefault="00A853B3" w:rsidP="005E566F">
      <w:pPr>
        <w:rPr>
          <w:b/>
          <w:szCs w:val="20"/>
        </w:rPr>
      </w:pPr>
    </w:p>
    <w:p w14:paraId="49C18679" w14:textId="77777777" w:rsidR="00A853B3" w:rsidRPr="00FB5E2D" w:rsidRDefault="00A853B3" w:rsidP="005E566F">
      <w:pPr>
        <w:tabs>
          <w:tab w:val="left" w:pos="7088"/>
        </w:tabs>
        <w:ind w:hanging="425"/>
        <w:rPr>
          <w:b/>
          <w:szCs w:val="20"/>
        </w:rPr>
      </w:pPr>
      <w:r w:rsidRPr="00FB5E2D">
        <w:rPr>
          <w:b/>
          <w:szCs w:val="20"/>
        </w:rPr>
        <w:t xml:space="preserve">Zamawiający: </w:t>
      </w:r>
      <w:r w:rsidRPr="00FB5E2D">
        <w:rPr>
          <w:b/>
          <w:szCs w:val="20"/>
        </w:rPr>
        <w:tab/>
      </w:r>
      <w:r w:rsidRPr="00FB5E2D">
        <w:rPr>
          <w:b/>
          <w:szCs w:val="20"/>
        </w:rPr>
        <w:tab/>
        <w:t>Wykonawca :</w:t>
      </w:r>
    </w:p>
    <w:p w14:paraId="21ADC511" w14:textId="0B61CDFE" w:rsidR="009147A3" w:rsidRPr="00FB5E2D" w:rsidRDefault="002B54DC" w:rsidP="0017189B">
      <w:pPr>
        <w:tabs>
          <w:tab w:val="left" w:pos="4395"/>
        </w:tabs>
        <w:ind w:left="284"/>
        <w:rPr>
          <w:b/>
          <w:szCs w:val="20"/>
        </w:rPr>
      </w:pPr>
      <w:r w:rsidRPr="00FB5E2D">
        <w:rPr>
          <w:i/>
          <w:szCs w:val="20"/>
        </w:rPr>
        <w:t xml:space="preserve">      </w:t>
      </w:r>
      <w:r w:rsidR="00A853B3" w:rsidRPr="00FB5E2D">
        <w:rPr>
          <w:i/>
          <w:szCs w:val="20"/>
        </w:rPr>
        <w:t>Data i podpis:</w:t>
      </w:r>
      <w:r w:rsidR="00E36F6A" w:rsidRPr="00FB5E2D">
        <w:rPr>
          <w:szCs w:val="20"/>
        </w:rPr>
        <w:t xml:space="preserve">  </w:t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E36F6A" w:rsidRPr="00FB5E2D">
        <w:rPr>
          <w:szCs w:val="20"/>
        </w:rPr>
        <w:tab/>
      </w:r>
      <w:r w:rsidR="001D46BB" w:rsidRPr="00FB5E2D">
        <w:rPr>
          <w:szCs w:val="20"/>
        </w:rPr>
        <w:tab/>
      </w:r>
      <w:r w:rsidR="00E36F6A" w:rsidRPr="00FB5E2D">
        <w:rPr>
          <w:i/>
          <w:szCs w:val="20"/>
        </w:rPr>
        <w:t xml:space="preserve">Data i </w:t>
      </w:r>
      <w:r w:rsidR="00A853B3" w:rsidRPr="00FB5E2D">
        <w:rPr>
          <w:i/>
          <w:szCs w:val="20"/>
        </w:rPr>
        <w:t xml:space="preserve"> </w:t>
      </w:r>
      <w:r w:rsidR="00E36F6A" w:rsidRPr="00FB5E2D">
        <w:rPr>
          <w:i/>
          <w:szCs w:val="20"/>
        </w:rPr>
        <w:t>podpis:</w:t>
      </w:r>
    </w:p>
    <w:sectPr w:rsidR="009147A3" w:rsidRPr="00FB5E2D" w:rsidSect="0028408B">
      <w:footerReference w:type="default" r:id="rId11"/>
      <w:headerReference w:type="first" r:id="rId12"/>
      <w:footerReference w:type="first" r:id="rId13"/>
      <w:pgSz w:w="11906" w:h="16838" w:code="9"/>
      <w:pgMar w:top="1144" w:right="1134" w:bottom="567" w:left="1134" w:header="567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B8781" w14:textId="77777777" w:rsidR="000E6AEE" w:rsidRDefault="000E6AEE" w:rsidP="005D63CD">
      <w:pPr>
        <w:spacing w:line="240" w:lineRule="auto"/>
      </w:pPr>
      <w:r>
        <w:separator/>
      </w:r>
    </w:p>
  </w:endnote>
  <w:endnote w:type="continuationSeparator" w:id="0">
    <w:p w14:paraId="2F547BD0" w14:textId="77777777" w:rsidR="000E6AEE" w:rsidRDefault="000E6AE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86800" w14:textId="77777777" w:rsidR="0028408B" w:rsidRPr="00F84EF3" w:rsidRDefault="0028408B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288" behindDoc="1" locked="0" layoutInCell="1" allowOverlap="1" wp14:anchorId="6BFC388E" wp14:editId="46128DA8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66432" behindDoc="1" locked="0" layoutInCell="1" allowOverlap="1" wp14:anchorId="50D1396D" wp14:editId="0594EACF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62AA56F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198093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D00C35E" wp14:editId="6153C184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7372F" w14:textId="77777777" w:rsidR="0028408B" w:rsidRPr="00554026" w:rsidRDefault="0028408B" w:rsidP="002840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00C35E" id="Prostokąt 3" o:spid="_x0000_s1026" style="position:absolute;left:0;text-align:left;margin-left:5.05pt;margin-top:721.8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5E77372F" w14:textId="77777777" w:rsidR="0028408B" w:rsidRPr="00554026" w:rsidRDefault="0028408B" w:rsidP="002840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B9163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6663470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533D305" wp14:editId="10336081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13" name="Prostokąt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D53EE2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33D305" id="Prostokąt 13" o:spid="_x0000_s1027" style="position:absolute;left:0;text-align:left;margin-left:20.9pt;margin-top:694.4pt;width:23.9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" o:allowincell="f" stroked="f">
              <v:textbox inset="0,,0">
                <w:txbxContent>
                  <w:p w14:paraId="20D53EE2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91632"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9F66688" w14:textId="77777777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75A9ADA" w14:textId="1E09E7BE" w:rsidR="005E3E5F" w:rsidRPr="0028408B" w:rsidRDefault="008E75D9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A4F6" w14:textId="77777777" w:rsidR="0028408B" w:rsidRPr="00F84EF3" w:rsidRDefault="0028408B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1377B858" wp14:editId="72E7BF0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3F98CFE1" wp14:editId="646BBE48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E6627EA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161ED6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46FBE4E" wp14:editId="1DE46A4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84DB78" w14:textId="77777777" w:rsidR="0028408B" w:rsidRPr="00554026" w:rsidRDefault="0028408B" w:rsidP="0028408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6FBE4E" id="Prostokąt 11" o:spid="_x0000_s1028" style="position:absolute;left:0;text-align:left;margin-left:5.05pt;margin-top:721.8pt;width:45.75pt;height:24pt;z-index:2516541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" o:allowincell="f" stroked="f">
              <v:textbox inset="0,,0">
                <w:txbxContent>
                  <w:p w14:paraId="5784DB78" w14:textId="77777777" w:rsidR="0028408B" w:rsidRPr="00554026" w:rsidRDefault="0028408B" w:rsidP="0028408B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B9163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BA9E80F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ECD6175" wp14:editId="0820AC89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20C73" w14:textId="77777777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B91632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CD6175" id="Prostokąt 5" o:spid="_x0000_s1029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IXWhbO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3D520C73" w14:textId="77777777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B91632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0386C01" w14:textId="77777777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F1B482F" w14:textId="38266DBA" w:rsidR="00727A2B" w:rsidRPr="0028408B" w:rsidRDefault="008E75D9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88C202" w14:textId="77777777" w:rsidR="000E6AEE" w:rsidRDefault="000E6AEE" w:rsidP="005D63CD">
      <w:pPr>
        <w:spacing w:line="240" w:lineRule="auto"/>
      </w:pPr>
      <w:r>
        <w:separator/>
      </w:r>
    </w:p>
  </w:footnote>
  <w:footnote w:type="continuationSeparator" w:id="0">
    <w:p w14:paraId="68203D4E" w14:textId="77777777" w:rsidR="000E6AEE" w:rsidRDefault="000E6AEE" w:rsidP="005D63CD">
      <w:pPr>
        <w:spacing w:line="240" w:lineRule="auto"/>
      </w:pPr>
      <w:r>
        <w:continuationSeparator/>
      </w:r>
    </w:p>
  </w:footnote>
  <w:footnote w:id="1">
    <w:p w14:paraId="38915880" w14:textId="77777777" w:rsidR="005E3E5F" w:rsidRPr="0077432F" w:rsidRDefault="005E3E5F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22"/>
          <w:szCs w:val="22"/>
        </w:rPr>
      </w:pPr>
      <w:r w:rsidRPr="0077432F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7432F">
        <w:rPr>
          <w:rFonts w:ascii="Bahnschrift" w:hAnsi="Bahnschrift" w:cs="Arial"/>
          <w:sz w:val="22"/>
          <w:szCs w:val="22"/>
          <w:vertAlign w:val="superscript"/>
        </w:rPr>
        <w:t>. Dotyczy jedynie wykonawców wspólnie ubiegających się o udzielenie zamówienia.</w:t>
      </w:r>
    </w:p>
  </w:footnote>
  <w:footnote w:id="2">
    <w:p w14:paraId="484343BD" w14:textId="2B639308" w:rsidR="00EC6025" w:rsidRPr="001A167A" w:rsidRDefault="00EC6025" w:rsidP="001A167A">
      <w:pPr>
        <w:pStyle w:val="Tekstprzypisudolnego"/>
        <w:spacing w:after="0"/>
        <w:ind w:hanging="567"/>
        <w:rPr>
          <w:rFonts w:ascii="Bahnschrift" w:hAnsi="Bahnschrift"/>
          <w:sz w:val="22"/>
          <w:szCs w:val="22"/>
          <w:vertAlign w:val="superscript"/>
        </w:rPr>
      </w:pPr>
      <w:r w:rsidRPr="001A167A">
        <w:rPr>
          <w:rStyle w:val="Odwoanieprzypisudolnego"/>
          <w:rFonts w:ascii="Bahnschrift" w:hAnsi="Bahnschrift"/>
          <w:sz w:val="22"/>
          <w:szCs w:val="22"/>
        </w:rPr>
        <w:footnoteRef/>
      </w:r>
      <w:r w:rsidRPr="001A167A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="007F3B94">
        <w:rPr>
          <w:rFonts w:ascii="Bahnschrift" w:hAnsi="Bahnschrift"/>
          <w:sz w:val="22"/>
          <w:szCs w:val="22"/>
          <w:vertAlign w:val="superscript"/>
          <w:lang w:val="pl-PL"/>
        </w:rPr>
        <w:t xml:space="preserve">ilość </w:t>
      </w:r>
      <w:r w:rsidRPr="001A167A">
        <w:rPr>
          <w:rFonts w:ascii="Bahnschrift" w:hAnsi="Bahnschrift" w:cs="Arial"/>
          <w:sz w:val="22"/>
          <w:szCs w:val="22"/>
          <w:vertAlign w:val="superscript"/>
        </w:rPr>
        <w:t>zgodnie z ofertą Wykonawcy</w:t>
      </w:r>
    </w:p>
  </w:footnote>
  <w:footnote w:id="3">
    <w:p w14:paraId="15F4A770" w14:textId="77777777" w:rsidR="005E3E5F" w:rsidRPr="00EF12B3" w:rsidRDefault="005E3E5F" w:rsidP="00C50DD5">
      <w:pPr>
        <w:pStyle w:val="Tekstprzypisudolnego"/>
        <w:ind w:left="567"/>
        <w:rPr>
          <w:rFonts w:ascii="Bahnschrift" w:hAnsi="Bahnschrift" w:cs="Arial"/>
          <w:i/>
          <w:sz w:val="22"/>
          <w:szCs w:val="22"/>
          <w:vertAlign w:val="superscript"/>
        </w:rPr>
      </w:pPr>
      <w:r w:rsidRPr="00EF12B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F12B3">
        <w:rPr>
          <w:rFonts w:ascii="Bahnschrift" w:hAnsi="Bahnschrift" w:cs="Arial"/>
          <w:i/>
          <w:sz w:val="22"/>
          <w:szCs w:val="22"/>
          <w:vertAlign w:val="superscript"/>
        </w:rPr>
        <w:t xml:space="preserve">. </w:t>
      </w:r>
      <w:r w:rsidRPr="00EF12B3">
        <w:rPr>
          <w:rFonts w:ascii="Bahnschrift" w:hAnsi="Bahnschrift" w:cs="Arial"/>
          <w:sz w:val="22"/>
          <w:szCs w:val="22"/>
          <w:vertAlign w:val="superscript"/>
        </w:rPr>
        <w:t>Jeżeli Wykonawca zamierza realizować zamówienie przy udziale podwykonawcy.</w:t>
      </w:r>
    </w:p>
  </w:footnote>
  <w:footnote w:id="4">
    <w:p w14:paraId="4B11C23D" w14:textId="77777777" w:rsidR="005E3E5F" w:rsidRPr="009361D0" w:rsidRDefault="005E3E5F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9361D0">
        <w:rPr>
          <w:rFonts w:ascii="Bahnschrift" w:hAnsi="Bahnschrift" w:cs="Arial"/>
          <w:sz w:val="22"/>
          <w:szCs w:val="22"/>
          <w:vertAlign w:val="superscript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5">
    <w:p w14:paraId="0355820B" w14:textId="77777777" w:rsidR="005E3E5F" w:rsidRPr="009361D0" w:rsidRDefault="005E3E5F" w:rsidP="00BC4ABA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9361D0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="00BC57E5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ab/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Postanowienia ust. </w:t>
      </w:r>
      <w:r w:rsidR="00983827">
        <w:rPr>
          <w:rFonts w:ascii="Bahnschrift" w:hAnsi="Bahnschrift" w:cs="Arial"/>
          <w:sz w:val="22"/>
          <w:szCs w:val="22"/>
          <w:vertAlign w:val="superscript"/>
          <w:lang w:val="pl-PL"/>
        </w:rPr>
        <w:t>9</w:t>
      </w:r>
      <w:r w:rsidRPr="009361D0">
        <w:rPr>
          <w:rFonts w:ascii="Bahnschrift" w:hAnsi="Bahnschrift" w:cs="Arial"/>
          <w:sz w:val="22"/>
          <w:szCs w:val="22"/>
          <w:vertAlign w:val="superscript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  <w:footnote w:id="6">
    <w:p w14:paraId="0CD9A39C" w14:textId="77777777" w:rsidR="0083491B" w:rsidRPr="00A30DD2" w:rsidRDefault="0083491B" w:rsidP="00C223C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30DD2">
        <w:rPr>
          <w:rFonts w:ascii="Bahnschrift" w:hAnsi="Bahnschrift"/>
          <w:sz w:val="22"/>
          <w:szCs w:val="22"/>
          <w:vertAlign w:val="superscript"/>
        </w:rPr>
        <w:footnoteRef/>
      </w:r>
      <w:r w:rsidRPr="00A30DD2">
        <w:rPr>
          <w:rFonts w:ascii="Bahnschrift" w:hAnsi="Bahnschrift" w:cs="Arial"/>
          <w:sz w:val="22"/>
          <w:szCs w:val="22"/>
          <w:vertAlign w:val="superscript"/>
        </w:rPr>
        <w:t xml:space="preserve"> Zgodnie z ofertą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D13" w14:textId="4498855F" w:rsidR="00630A26" w:rsidRDefault="0028408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0048" behindDoc="1" locked="1" layoutInCell="1" allowOverlap="1" wp14:anchorId="2A4162EE" wp14:editId="297D2100">
          <wp:simplePos x="0" y="0"/>
          <wp:positionH relativeFrom="page">
            <wp:posOffset>300990</wp:posOffset>
          </wp:positionH>
          <wp:positionV relativeFrom="page">
            <wp:posOffset>-43815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951E0"/>
    <w:multiLevelType w:val="multilevel"/>
    <w:tmpl w:val="CF06B5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F5DDB"/>
    <w:multiLevelType w:val="multilevel"/>
    <w:tmpl w:val="AE207D0C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6EE29D1"/>
    <w:multiLevelType w:val="hybridMultilevel"/>
    <w:tmpl w:val="B4F0F7B6"/>
    <w:lvl w:ilvl="0" w:tplc="91E0A654">
      <w:start w:val="2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54A41"/>
    <w:multiLevelType w:val="hybridMultilevel"/>
    <w:tmpl w:val="B6AC65FE"/>
    <w:lvl w:ilvl="0" w:tplc="FD2AB662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2BC1419"/>
    <w:multiLevelType w:val="hybridMultilevel"/>
    <w:tmpl w:val="C46CFC28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 w15:restartNumberingAfterBreak="0">
    <w:nsid w:val="43E67E90"/>
    <w:multiLevelType w:val="hybridMultilevel"/>
    <w:tmpl w:val="684C8DAE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B344A33"/>
    <w:multiLevelType w:val="hybridMultilevel"/>
    <w:tmpl w:val="B8D66698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6511AF0"/>
    <w:multiLevelType w:val="hybridMultilevel"/>
    <w:tmpl w:val="512A47D2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DBE022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210B5A"/>
    <w:multiLevelType w:val="hybridMultilevel"/>
    <w:tmpl w:val="AA9E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48A5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A0168"/>
    <w:multiLevelType w:val="hybridMultilevel"/>
    <w:tmpl w:val="586CA83C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99465C0"/>
    <w:multiLevelType w:val="hybridMultilevel"/>
    <w:tmpl w:val="08BA4A10"/>
    <w:lvl w:ilvl="0" w:tplc="B2E0BE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C20AFE"/>
    <w:multiLevelType w:val="hybridMultilevel"/>
    <w:tmpl w:val="CFDA7082"/>
    <w:lvl w:ilvl="0" w:tplc="4156E2D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3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4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13"/>
  </w:num>
  <w:num w:numId="27">
    <w:abstractNumId w:val="8"/>
  </w:num>
  <w:num w:numId="28">
    <w:abstractNumId w:val="11"/>
  </w:num>
  <w:num w:numId="29">
    <w:abstractNumId w:val="5"/>
  </w:num>
  <w:num w:numId="30">
    <w:abstractNumId w:val="9"/>
  </w:num>
  <w:num w:numId="31">
    <w:abstractNumId w:val="14"/>
  </w:num>
  <w:num w:numId="32">
    <w:abstractNumId w:val="4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2"/>
  </w:num>
  <w:num w:numId="36">
    <w:abstractNumId w:val="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33CF"/>
    <w:rsid w:val="00017990"/>
    <w:rsid w:val="00021C6F"/>
    <w:rsid w:val="00023CE7"/>
    <w:rsid w:val="00034894"/>
    <w:rsid w:val="0003593D"/>
    <w:rsid w:val="0004529B"/>
    <w:rsid w:val="000479C6"/>
    <w:rsid w:val="00047DF9"/>
    <w:rsid w:val="000518A0"/>
    <w:rsid w:val="00052289"/>
    <w:rsid w:val="00062715"/>
    <w:rsid w:val="000631A3"/>
    <w:rsid w:val="000649CD"/>
    <w:rsid w:val="00065E6E"/>
    <w:rsid w:val="00066CCC"/>
    <w:rsid w:val="00067941"/>
    <w:rsid w:val="00070C25"/>
    <w:rsid w:val="000729DF"/>
    <w:rsid w:val="000774F9"/>
    <w:rsid w:val="00080C23"/>
    <w:rsid w:val="000836B7"/>
    <w:rsid w:val="00087155"/>
    <w:rsid w:val="000A2883"/>
    <w:rsid w:val="000A37EA"/>
    <w:rsid w:val="000A3D64"/>
    <w:rsid w:val="000A5BCB"/>
    <w:rsid w:val="000B0AAE"/>
    <w:rsid w:val="000C5ABC"/>
    <w:rsid w:val="000D1F37"/>
    <w:rsid w:val="000D284D"/>
    <w:rsid w:val="000E0DFD"/>
    <w:rsid w:val="000E587B"/>
    <w:rsid w:val="000E6AEE"/>
    <w:rsid w:val="00103256"/>
    <w:rsid w:val="00110217"/>
    <w:rsid w:val="00111FD4"/>
    <w:rsid w:val="00113310"/>
    <w:rsid w:val="00113823"/>
    <w:rsid w:val="00120996"/>
    <w:rsid w:val="001369C5"/>
    <w:rsid w:val="00137766"/>
    <w:rsid w:val="00140517"/>
    <w:rsid w:val="0014278C"/>
    <w:rsid w:val="001463E7"/>
    <w:rsid w:val="00147280"/>
    <w:rsid w:val="001509D7"/>
    <w:rsid w:val="00155256"/>
    <w:rsid w:val="00170640"/>
    <w:rsid w:val="00170642"/>
    <w:rsid w:val="0017189B"/>
    <w:rsid w:val="001814C5"/>
    <w:rsid w:val="0018456F"/>
    <w:rsid w:val="001863EA"/>
    <w:rsid w:val="001866B1"/>
    <w:rsid w:val="001902EC"/>
    <w:rsid w:val="00196CF1"/>
    <w:rsid w:val="00197885"/>
    <w:rsid w:val="00197CBB"/>
    <w:rsid w:val="001A0C84"/>
    <w:rsid w:val="001A167A"/>
    <w:rsid w:val="001B1AC0"/>
    <w:rsid w:val="001C43D0"/>
    <w:rsid w:val="001D05CD"/>
    <w:rsid w:val="001D46BB"/>
    <w:rsid w:val="001D6DA5"/>
    <w:rsid w:val="001E65B6"/>
    <w:rsid w:val="00200A27"/>
    <w:rsid w:val="00201D32"/>
    <w:rsid w:val="0021787E"/>
    <w:rsid w:val="00221638"/>
    <w:rsid w:val="00221EA6"/>
    <w:rsid w:val="00226310"/>
    <w:rsid w:val="002273E3"/>
    <w:rsid w:val="002318AB"/>
    <w:rsid w:val="00241D9C"/>
    <w:rsid w:val="0025696F"/>
    <w:rsid w:val="00265CFE"/>
    <w:rsid w:val="00272E3F"/>
    <w:rsid w:val="002767DF"/>
    <w:rsid w:val="00282315"/>
    <w:rsid w:val="0028408B"/>
    <w:rsid w:val="00297EB3"/>
    <w:rsid w:val="002A3574"/>
    <w:rsid w:val="002A50F6"/>
    <w:rsid w:val="002B0AD5"/>
    <w:rsid w:val="002B20B0"/>
    <w:rsid w:val="002B3B39"/>
    <w:rsid w:val="002B481F"/>
    <w:rsid w:val="002B54DC"/>
    <w:rsid w:val="002B5872"/>
    <w:rsid w:val="002B6782"/>
    <w:rsid w:val="002C58C5"/>
    <w:rsid w:val="002D273D"/>
    <w:rsid w:val="002D2F12"/>
    <w:rsid w:val="002D64F0"/>
    <w:rsid w:val="002E0E05"/>
    <w:rsid w:val="002E4CF0"/>
    <w:rsid w:val="002F1462"/>
    <w:rsid w:val="002F5524"/>
    <w:rsid w:val="002F56CF"/>
    <w:rsid w:val="0030205C"/>
    <w:rsid w:val="00305D5C"/>
    <w:rsid w:val="0031115A"/>
    <w:rsid w:val="003144B0"/>
    <w:rsid w:val="00317F1D"/>
    <w:rsid w:val="00321B53"/>
    <w:rsid w:val="003228EA"/>
    <w:rsid w:val="003322E2"/>
    <w:rsid w:val="003327C2"/>
    <w:rsid w:val="00343672"/>
    <w:rsid w:val="003439DD"/>
    <w:rsid w:val="00354EEE"/>
    <w:rsid w:val="00357D01"/>
    <w:rsid w:val="00362669"/>
    <w:rsid w:val="003636A2"/>
    <w:rsid w:val="00370276"/>
    <w:rsid w:val="00382315"/>
    <w:rsid w:val="00384DA3"/>
    <w:rsid w:val="003925AC"/>
    <w:rsid w:val="003951F8"/>
    <w:rsid w:val="003960D9"/>
    <w:rsid w:val="003A3864"/>
    <w:rsid w:val="003B0C4F"/>
    <w:rsid w:val="003B3416"/>
    <w:rsid w:val="003B54FF"/>
    <w:rsid w:val="003C094D"/>
    <w:rsid w:val="003C3AC5"/>
    <w:rsid w:val="003C461B"/>
    <w:rsid w:val="003C6D2D"/>
    <w:rsid w:val="003C6FE1"/>
    <w:rsid w:val="003E05AE"/>
    <w:rsid w:val="003E3BDD"/>
    <w:rsid w:val="003F1B7E"/>
    <w:rsid w:val="00404C44"/>
    <w:rsid w:val="00410DFD"/>
    <w:rsid w:val="00416D5A"/>
    <w:rsid w:val="004273DE"/>
    <w:rsid w:val="00430D9E"/>
    <w:rsid w:val="0043134E"/>
    <w:rsid w:val="00436F8D"/>
    <w:rsid w:val="00447505"/>
    <w:rsid w:val="00450656"/>
    <w:rsid w:val="004516FA"/>
    <w:rsid w:val="00452D25"/>
    <w:rsid w:val="00455B33"/>
    <w:rsid w:val="00457D79"/>
    <w:rsid w:val="00461FBD"/>
    <w:rsid w:val="00467882"/>
    <w:rsid w:val="00471B27"/>
    <w:rsid w:val="00473D30"/>
    <w:rsid w:val="00473F6B"/>
    <w:rsid w:val="00475AAC"/>
    <w:rsid w:val="00477FA3"/>
    <w:rsid w:val="004837D8"/>
    <w:rsid w:val="00486880"/>
    <w:rsid w:val="00490CBC"/>
    <w:rsid w:val="0049570C"/>
    <w:rsid w:val="004960E1"/>
    <w:rsid w:val="00497BF9"/>
    <w:rsid w:val="004A2BDB"/>
    <w:rsid w:val="004A6BB3"/>
    <w:rsid w:val="004B0BB7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44EF"/>
    <w:rsid w:val="005813BD"/>
    <w:rsid w:val="00583225"/>
    <w:rsid w:val="00584E90"/>
    <w:rsid w:val="00586657"/>
    <w:rsid w:val="00586DB9"/>
    <w:rsid w:val="0058777C"/>
    <w:rsid w:val="005968E9"/>
    <w:rsid w:val="005A02BD"/>
    <w:rsid w:val="005A19CF"/>
    <w:rsid w:val="005A269D"/>
    <w:rsid w:val="005B258D"/>
    <w:rsid w:val="005B27B3"/>
    <w:rsid w:val="005B34FE"/>
    <w:rsid w:val="005B5871"/>
    <w:rsid w:val="005C61FB"/>
    <w:rsid w:val="005D2930"/>
    <w:rsid w:val="005D4855"/>
    <w:rsid w:val="005D63CD"/>
    <w:rsid w:val="005D6930"/>
    <w:rsid w:val="005D7EA1"/>
    <w:rsid w:val="005E3E5F"/>
    <w:rsid w:val="005E566F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09FF"/>
    <w:rsid w:val="00630A26"/>
    <w:rsid w:val="00630C3B"/>
    <w:rsid w:val="00634270"/>
    <w:rsid w:val="006378CF"/>
    <w:rsid w:val="00642C54"/>
    <w:rsid w:val="00642E99"/>
    <w:rsid w:val="00660DF9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B6E2B"/>
    <w:rsid w:val="006C1915"/>
    <w:rsid w:val="006C5845"/>
    <w:rsid w:val="006D3219"/>
    <w:rsid w:val="006D6009"/>
    <w:rsid w:val="006E2700"/>
    <w:rsid w:val="006E33C4"/>
    <w:rsid w:val="006E4669"/>
    <w:rsid w:val="006F2450"/>
    <w:rsid w:val="006F2B5A"/>
    <w:rsid w:val="006F5EEE"/>
    <w:rsid w:val="007004E5"/>
    <w:rsid w:val="0070662F"/>
    <w:rsid w:val="0071379B"/>
    <w:rsid w:val="00715211"/>
    <w:rsid w:val="007206AE"/>
    <w:rsid w:val="007213C6"/>
    <w:rsid w:val="00722392"/>
    <w:rsid w:val="0072616A"/>
    <w:rsid w:val="00727A2B"/>
    <w:rsid w:val="00733EB6"/>
    <w:rsid w:val="007347EC"/>
    <w:rsid w:val="00735102"/>
    <w:rsid w:val="00743CB0"/>
    <w:rsid w:val="00747C84"/>
    <w:rsid w:val="00753946"/>
    <w:rsid w:val="00765CD8"/>
    <w:rsid w:val="007667C8"/>
    <w:rsid w:val="007736C6"/>
    <w:rsid w:val="0077432F"/>
    <w:rsid w:val="00774987"/>
    <w:rsid w:val="00776216"/>
    <w:rsid w:val="00781509"/>
    <w:rsid w:val="00781B28"/>
    <w:rsid w:val="00782008"/>
    <w:rsid w:val="007847CA"/>
    <w:rsid w:val="00784927"/>
    <w:rsid w:val="00791BE2"/>
    <w:rsid w:val="0079207F"/>
    <w:rsid w:val="00794699"/>
    <w:rsid w:val="00794879"/>
    <w:rsid w:val="007A06EE"/>
    <w:rsid w:val="007B1224"/>
    <w:rsid w:val="007B551E"/>
    <w:rsid w:val="007C52C3"/>
    <w:rsid w:val="007C69EB"/>
    <w:rsid w:val="007C7952"/>
    <w:rsid w:val="007D12CA"/>
    <w:rsid w:val="007D67F0"/>
    <w:rsid w:val="007E0BA9"/>
    <w:rsid w:val="007E1526"/>
    <w:rsid w:val="007E1600"/>
    <w:rsid w:val="007E1EB6"/>
    <w:rsid w:val="007E4105"/>
    <w:rsid w:val="007E5798"/>
    <w:rsid w:val="007E6BDC"/>
    <w:rsid w:val="007F153F"/>
    <w:rsid w:val="007F1CC6"/>
    <w:rsid w:val="007F3B94"/>
    <w:rsid w:val="007F728E"/>
    <w:rsid w:val="00801A5D"/>
    <w:rsid w:val="008076C7"/>
    <w:rsid w:val="00812D3E"/>
    <w:rsid w:val="00812DF6"/>
    <w:rsid w:val="00815FE8"/>
    <w:rsid w:val="00821020"/>
    <w:rsid w:val="0082259F"/>
    <w:rsid w:val="008267E1"/>
    <w:rsid w:val="008278FB"/>
    <w:rsid w:val="008325FA"/>
    <w:rsid w:val="0083491B"/>
    <w:rsid w:val="00845B0F"/>
    <w:rsid w:val="008614DC"/>
    <w:rsid w:val="00876189"/>
    <w:rsid w:val="00877825"/>
    <w:rsid w:val="00881C60"/>
    <w:rsid w:val="00884A25"/>
    <w:rsid w:val="00886073"/>
    <w:rsid w:val="00891C1C"/>
    <w:rsid w:val="00895CB0"/>
    <w:rsid w:val="00896AA9"/>
    <w:rsid w:val="008974DB"/>
    <w:rsid w:val="008A173B"/>
    <w:rsid w:val="008A21E1"/>
    <w:rsid w:val="008A431F"/>
    <w:rsid w:val="008A54C1"/>
    <w:rsid w:val="008A72DD"/>
    <w:rsid w:val="008B0002"/>
    <w:rsid w:val="008B1448"/>
    <w:rsid w:val="008B7C2C"/>
    <w:rsid w:val="008C1E08"/>
    <w:rsid w:val="008C6D76"/>
    <w:rsid w:val="008D26A1"/>
    <w:rsid w:val="008D5E0B"/>
    <w:rsid w:val="008D6FBC"/>
    <w:rsid w:val="008E75D9"/>
    <w:rsid w:val="008E7BEC"/>
    <w:rsid w:val="008F1477"/>
    <w:rsid w:val="008F2B8E"/>
    <w:rsid w:val="00907E2D"/>
    <w:rsid w:val="00912E09"/>
    <w:rsid w:val="009147A3"/>
    <w:rsid w:val="009159B0"/>
    <w:rsid w:val="00915A9C"/>
    <w:rsid w:val="009161D6"/>
    <w:rsid w:val="009165B9"/>
    <w:rsid w:val="00923402"/>
    <w:rsid w:val="0093436C"/>
    <w:rsid w:val="009361D0"/>
    <w:rsid w:val="00953442"/>
    <w:rsid w:val="00956290"/>
    <w:rsid w:val="00957171"/>
    <w:rsid w:val="00957C9F"/>
    <w:rsid w:val="00961D5D"/>
    <w:rsid w:val="00963D00"/>
    <w:rsid w:val="00983827"/>
    <w:rsid w:val="0098442D"/>
    <w:rsid w:val="00985869"/>
    <w:rsid w:val="00990E43"/>
    <w:rsid w:val="0099161D"/>
    <w:rsid w:val="00996376"/>
    <w:rsid w:val="009A1C4B"/>
    <w:rsid w:val="009A3127"/>
    <w:rsid w:val="009A7AB0"/>
    <w:rsid w:val="009A7AB2"/>
    <w:rsid w:val="009B5DBA"/>
    <w:rsid w:val="009B64C5"/>
    <w:rsid w:val="009C40E6"/>
    <w:rsid w:val="009D10EB"/>
    <w:rsid w:val="009D33A0"/>
    <w:rsid w:val="009D7BC2"/>
    <w:rsid w:val="009E4BCB"/>
    <w:rsid w:val="009E5E9E"/>
    <w:rsid w:val="009E6098"/>
    <w:rsid w:val="009E68C1"/>
    <w:rsid w:val="009F5C6B"/>
    <w:rsid w:val="009F6A1C"/>
    <w:rsid w:val="00A0368D"/>
    <w:rsid w:val="00A05D45"/>
    <w:rsid w:val="00A10728"/>
    <w:rsid w:val="00A2561E"/>
    <w:rsid w:val="00A30DD2"/>
    <w:rsid w:val="00A46D93"/>
    <w:rsid w:val="00A57F79"/>
    <w:rsid w:val="00A62353"/>
    <w:rsid w:val="00A62983"/>
    <w:rsid w:val="00A62DD6"/>
    <w:rsid w:val="00A853B3"/>
    <w:rsid w:val="00A867B7"/>
    <w:rsid w:val="00A926D8"/>
    <w:rsid w:val="00A953DB"/>
    <w:rsid w:val="00AA7B93"/>
    <w:rsid w:val="00AB2C63"/>
    <w:rsid w:val="00AC75E8"/>
    <w:rsid w:val="00AD1DEF"/>
    <w:rsid w:val="00AD725D"/>
    <w:rsid w:val="00AD7B52"/>
    <w:rsid w:val="00AD7E6E"/>
    <w:rsid w:val="00AE0D46"/>
    <w:rsid w:val="00AE0FC0"/>
    <w:rsid w:val="00AF09ED"/>
    <w:rsid w:val="00AF6E83"/>
    <w:rsid w:val="00AF756E"/>
    <w:rsid w:val="00AF7FE4"/>
    <w:rsid w:val="00B01AF8"/>
    <w:rsid w:val="00B111F8"/>
    <w:rsid w:val="00B12030"/>
    <w:rsid w:val="00B1250E"/>
    <w:rsid w:val="00B15A1F"/>
    <w:rsid w:val="00B16EC9"/>
    <w:rsid w:val="00B173C4"/>
    <w:rsid w:val="00B175B4"/>
    <w:rsid w:val="00B200E2"/>
    <w:rsid w:val="00B20D20"/>
    <w:rsid w:val="00B2148F"/>
    <w:rsid w:val="00B21686"/>
    <w:rsid w:val="00B241D6"/>
    <w:rsid w:val="00B262D1"/>
    <w:rsid w:val="00B3055B"/>
    <w:rsid w:val="00B3356E"/>
    <w:rsid w:val="00B376D2"/>
    <w:rsid w:val="00B46468"/>
    <w:rsid w:val="00B5379D"/>
    <w:rsid w:val="00B61F3A"/>
    <w:rsid w:val="00B66BD4"/>
    <w:rsid w:val="00B73B67"/>
    <w:rsid w:val="00B757DB"/>
    <w:rsid w:val="00B7608D"/>
    <w:rsid w:val="00B76598"/>
    <w:rsid w:val="00B85E2D"/>
    <w:rsid w:val="00B91632"/>
    <w:rsid w:val="00B945EF"/>
    <w:rsid w:val="00BA4B90"/>
    <w:rsid w:val="00BA4C2B"/>
    <w:rsid w:val="00BA4FE0"/>
    <w:rsid w:val="00BA7E0B"/>
    <w:rsid w:val="00BB33A4"/>
    <w:rsid w:val="00BB4FB9"/>
    <w:rsid w:val="00BB50C1"/>
    <w:rsid w:val="00BC25F7"/>
    <w:rsid w:val="00BC4ABA"/>
    <w:rsid w:val="00BC57E5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23CF"/>
    <w:rsid w:val="00C243F8"/>
    <w:rsid w:val="00C25340"/>
    <w:rsid w:val="00C32198"/>
    <w:rsid w:val="00C325E2"/>
    <w:rsid w:val="00C36ABB"/>
    <w:rsid w:val="00C507A5"/>
    <w:rsid w:val="00C50DD5"/>
    <w:rsid w:val="00C516CC"/>
    <w:rsid w:val="00C540B8"/>
    <w:rsid w:val="00C6398C"/>
    <w:rsid w:val="00C7019D"/>
    <w:rsid w:val="00C72ACD"/>
    <w:rsid w:val="00C75A63"/>
    <w:rsid w:val="00C76434"/>
    <w:rsid w:val="00C80205"/>
    <w:rsid w:val="00C80528"/>
    <w:rsid w:val="00C812CA"/>
    <w:rsid w:val="00C8603B"/>
    <w:rsid w:val="00C95C5C"/>
    <w:rsid w:val="00CA3460"/>
    <w:rsid w:val="00CA404F"/>
    <w:rsid w:val="00CB02CB"/>
    <w:rsid w:val="00CB1321"/>
    <w:rsid w:val="00CB7C4C"/>
    <w:rsid w:val="00CC1292"/>
    <w:rsid w:val="00CC1770"/>
    <w:rsid w:val="00CC6A68"/>
    <w:rsid w:val="00CD0FFD"/>
    <w:rsid w:val="00CD1C73"/>
    <w:rsid w:val="00CD6350"/>
    <w:rsid w:val="00CE4834"/>
    <w:rsid w:val="00CE5C4E"/>
    <w:rsid w:val="00CE7E76"/>
    <w:rsid w:val="00CF4850"/>
    <w:rsid w:val="00CF6A08"/>
    <w:rsid w:val="00CF6B41"/>
    <w:rsid w:val="00D00A2F"/>
    <w:rsid w:val="00D00D00"/>
    <w:rsid w:val="00D052E5"/>
    <w:rsid w:val="00D05F0F"/>
    <w:rsid w:val="00D06776"/>
    <w:rsid w:val="00D21ADE"/>
    <w:rsid w:val="00D24C6B"/>
    <w:rsid w:val="00D310A4"/>
    <w:rsid w:val="00D31A33"/>
    <w:rsid w:val="00D35F4E"/>
    <w:rsid w:val="00D370E8"/>
    <w:rsid w:val="00D441FA"/>
    <w:rsid w:val="00D54C1C"/>
    <w:rsid w:val="00D57EC6"/>
    <w:rsid w:val="00D61394"/>
    <w:rsid w:val="00D65CB7"/>
    <w:rsid w:val="00D748A4"/>
    <w:rsid w:val="00D749C0"/>
    <w:rsid w:val="00D83EC3"/>
    <w:rsid w:val="00D85C54"/>
    <w:rsid w:val="00D95E6D"/>
    <w:rsid w:val="00D963CD"/>
    <w:rsid w:val="00DA2BB6"/>
    <w:rsid w:val="00DA74F9"/>
    <w:rsid w:val="00DB1F49"/>
    <w:rsid w:val="00DB261B"/>
    <w:rsid w:val="00DB655D"/>
    <w:rsid w:val="00DE0496"/>
    <w:rsid w:val="00DE1639"/>
    <w:rsid w:val="00DE720A"/>
    <w:rsid w:val="00DF348E"/>
    <w:rsid w:val="00E054BA"/>
    <w:rsid w:val="00E1454C"/>
    <w:rsid w:val="00E1641F"/>
    <w:rsid w:val="00E23599"/>
    <w:rsid w:val="00E25C1E"/>
    <w:rsid w:val="00E32027"/>
    <w:rsid w:val="00E36F6A"/>
    <w:rsid w:val="00E50E74"/>
    <w:rsid w:val="00E57DC0"/>
    <w:rsid w:val="00E60D50"/>
    <w:rsid w:val="00E61EFA"/>
    <w:rsid w:val="00E65319"/>
    <w:rsid w:val="00E654E3"/>
    <w:rsid w:val="00E6568D"/>
    <w:rsid w:val="00E7441E"/>
    <w:rsid w:val="00E77832"/>
    <w:rsid w:val="00E91836"/>
    <w:rsid w:val="00E93D14"/>
    <w:rsid w:val="00EA2567"/>
    <w:rsid w:val="00EA3288"/>
    <w:rsid w:val="00EA6237"/>
    <w:rsid w:val="00EB0AA4"/>
    <w:rsid w:val="00EC6025"/>
    <w:rsid w:val="00ED5508"/>
    <w:rsid w:val="00ED57DE"/>
    <w:rsid w:val="00ED6871"/>
    <w:rsid w:val="00EE0E66"/>
    <w:rsid w:val="00EE14B3"/>
    <w:rsid w:val="00EE380D"/>
    <w:rsid w:val="00EE444D"/>
    <w:rsid w:val="00EE6932"/>
    <w:rsid w:val="00EF12B3"/>
    <w:rsid w:val="00EF7D29"/>
    <w:rsid w:val="00F0343C"/>
    <w:rsid w:val="00F0621C"/>
    <w:rsid w:val="00F10490"/>
    <w:rsid w:val="00F1351F"/>
    <w:rsid w:val="00F16680"/>
    <w:rsid w:val="00F17680"/>
    <w:rsid w:val="00F23144"/>
    <w:rsid w:val="00F332B8"/>
    <w:rsid w:val="00F37156"/>
    <w:rsid w:val="00F43774"/>
    <w:rsid w:val="00F54060"/>
    <w:rsid w:val="00F614E5"/>
    <w:rsid w:val="00F65A36"/>
    <w:rsid w:val="00F81CA1"/>
    <w:rsid w:val="00F8247C"/>
    <w:rsid w:val="00F84EF3"/>
    <w:rsid w:val="00F85C46"/>
    <w:rsid w:val="00F85DDB"/>
    <w:rsid w:val="00F96B4C"/>
    <w:rsid w:val="00F9784B"/>
    <w:rsid w:val="00FB0199"/>
    <w:rsid w:val="00FB1D1B"/>
    <w:rsid w:val="00FB3F58"/>
    <w:rsid w:val="00FB5E2D"/>
    <w:rsid w:val="00FC5477"/>
    <w:rsid w:val="00FD073F"/>
    <w:rsid w:val="00FD083E"/>
    <w:rsid w:val="00FD172C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958AC4"/>
  <w15:docId w15:val="{9128F5B5-C480-47B1-917E-8CA76FDF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9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99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ED57DE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ED6871"/>
    <w:rPr>
      <w:rFonts w:ascii="Bahnschrift" w:eastAsia="Times New Roman" w:hAnsi="Bahnschrift"/>
      <w:bCs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,Znak Znak, Znak Znak,Footnote Text Char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 Znak Znak Znak,Footnote Text Char1 Znak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AD725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Times New Roma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3" ma:contentTypeDescription="Create a new document." ma:contentTypeScope="" ma:versionID="443e886d4f7297921d645cf1976d7ca3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e197ac3437a57d32235683ba8e0a0fac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0EB9-026D-4398-A820-3B4F35C30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08762-5984-4227-936E-6F6E58C4A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64167-35DF-4A13-96E8-45E5E6D8BC00}">
  <ds:schemaRefs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4d1a15ae-f37f-41aa-93fc-ac169d667759"/>
    <ds:schemaRef ds:uri="45a4fce0-ad7c-4e92-9cc1-67ed3b11a31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F563E33-BB3D-4997-98C0-58C63543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17</Pages>
  <Words>6564</Words>
  <Characters>39389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45862</CharactersWithSpaces>
  <SharedDoc>false</SharedDoc>
  <HLinks>
    <vt:vector size="12" baseType="variant">
      <vt:variant>
        <vt:i4>131174</vt:i4>
      </vt:variant>
      <vt:variant>
        <vt:i4>6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  <vt:variant>
        <vt:i4>131174</vt:i4>
      </vt:variant>
      <vt:variant>
        <vt:i4>3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Damian Ludwikowski</cp:lastModifiedBy>
  <cp:revision>10</cp:revision>
  <cp:lastPrinted>2020-01-24T11:29:00Z</cp:lastPrinted>
  <dcterms:created xsi:type="dcterms:W3CDTF">2022-02-28T07:18:00Z</dcterms:created>
  <dcterms:modified xsi:type="dcterms:W3CDTF">2024-02-09T12:37:00Z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