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8C8E8" w14:textId="3A2EE61A" w:rsidR="005941AA" w:rsidRPr="001C026A" w:rsidRDefault="005941AA" w:rsidP="005941AA">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bookmarkStart w:id="0" w:name="_Hlk148686061"/>
      <w:r w:rsidRPr="001C026A">
        <w:rPr>
          <w:rFonts w:ascii="Times New Roman" w:hAnsi="Times New Roman" w:cs="Times New Roman"/>
          <w:b/>
          <w:lang w:val="pl-PL"/>
        </w:rPr>
        <w:t xml:space="preserve">Załącznik Nr </w:t>
      </w:r>
      <w:r>
        <w:rPr>
          <w:rFonts w:ascii="Times New Roman" w:hAnsi="Times New Roman" w:cs="Times New Roman"/>
          <w:b/>
          <w:lang w:val="pl-PL"/>
        </w:rPr>
        <w:t>9</w:t>
      </w:r>
      <w:r w:rsidRPr="001C026A">
        <w:rPr>
          <w:rFonts w:ascii="Times New Roman" w:hAnsi="Times New Roman" w:cs="Times New Roman"/>
          <w:b/>
          <w:lang w:val="pl-PL"/>
        </w:rPr>
        <w:t xml:space="preserve"> do SWZ </w:t>
      </w:r>
    </w:p>
    <w:p w14:paraId="225038DC" w14:textId="13E2A00C" w:rsidR="005941AA" w:rsidRPr="00007037" w:rsidRDefault="005941AA" w:rsidP="005941AA">
      <w:pPr>
        <w:spacing w:line="276" w:lineRule="auto"/>
        <w:rPr>
          <w:rFonts w:ascii="Times New Roman" w:hAnsi="Times New Roman" w:cs="Times New Roman"/>
          <w:b/>
          <w:lang w:val="pl-PL"/>
        </w:rPr>
      </w:pPr>
      <w:r w:rsidRPr="00007037">
        <w:rPr>
          <w:rFonts w:ascii="Times New Roman" w:hAnsi="Times New Roman" w:cs="Times New Roman"/>
          <w:lang w:val="pl-PL"/>
        </w:rPr>
        <w:t xml:space="preserve">Nr postępowania: </w:t>
      </w:r>
      <w:r w:rsidR="00B6339C">
        <w:rPr>
          <w:rFonts w:ascii="Times New Roman" w:hAnsi="Times New Roman" w:cs="Times New Roman"/>
          <w:lang w:val="pl-PL"/>
        </w:rPr>
        <w:t>ZP</w:t>
      </w:r>
      <w:r w:rsidRPr="00007037">
        <w:rPr>
          <w:rFonts w:ascii="Times New Roman" w:hAnsi="Times New Roman" w:cs="Times New Roman"/>
          <w:lang w:val="pl-PL"/>
        </w:rPr>
        <w:t>.271.</w:t>
      </w:r>
      <w:r w:rsidR="00EB5C0F">
        <w:rPr>
          <w:rFonts w:ascii="Times New Roman" w:hAnsi="Times New Roman" w:cs="Times New Roman"/>
          <w:lang w:val="pl-PL"/>
        </w:rPr>
        <w:t>2</w:t>
      </w:r>
      <w:r w:rsidRPr="00007037">
        <w:rPr>
          <w:rFonts w:ascii="Times New Roman" w:hAnsi="Times New Roman" w:cs="Times New Roman"/>
          <w:lang w:val="pl-PL"/>
        </w:rPr>
        <w:t>.202</w:t>
      </w:r>
      <w:r w:rsidR="00B6339C">
        <w:rPr>
          <w:rFonts w:ascii="Times New Roman" w:hAnsi="Times New Roman" w:cs="Times New Roman"/>
          <w:lang w:val="pl-PL"/>
        </w:rPr>
        <w:t>4</w:t>
      </w:r>
    </w:p>
    <w:bookmarkEnd w:id="0"/>
    <w:p w14:paraId="0C17FB81" w14:textId="77777777" w:rsidR="00A062AE" w:rsidRDefault="00A062AE" w:rsidP="004D13CD">
      <w:pPr>
        <w:spacing w:line="276" w:lineRule="auto"/>
        <w:rPr>
          <w:i/>
          <w:lang w:val="pl-PL"/>
        </w:rPr>
      </w:pPr>
    </w:p>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sidRPr="00692CA6">
        <w:rPr>
          <w:rFonts w:ascii="Times New Roman" w:hAnsi="Times New Roman" w:cs="Times New Roman"/>
          <w:bCs/>
          <w:lang w:val="pl-PL"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dniu  ……………………….………………  pomiędzy: </w:t>
      </w:r>
    </w:p>
    <w:p w14:paraId="2BAE0ECF" w14:textId="372A64BA"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w:t>
      </w:r>
      <w:r w:rsidR="00BB5545">
        <w:rPr>
          <w:rFonts w:ascii="Times New Roman" w:hAnsi="Times New Roman" w:cs="Times New Roman"/>
          <w:b w:val="0"/>
          <w:bCs/>
          <w:sz w:val="24"/>
          <w:szCs w:val="24"/>
        </w:rPr>
        <w:t>,</w:t>
      </w:r>
      <w:r>
        <w:rPr>
          <w:rFonts w:ascii="Times New Roman" w:hAnsi="Times New Roman" w:cs="Times New Roman"/>
          <w:b w:val="0"/>
          <w:bCs/>
          <w:sz w:val="24"/>
          <w:szCs w:val="24"/>
        </w:rPr>
        <w:t xml:space="preserve">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F7259D">
      <w:pPr>
        <w:pStyle w:val="Bezodstpw"/>
        <w:rPr>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Default="00A909BC" w:rsidP="004D13CD">
      <w:pPr>
        <w:pStyle w:val="Tekstpodstawowy"/>
        <w:spacing w:line="276" w:lineRule="auto"/>
      </w:pPr>
      <w:bookmarkStart w:id="1" w:name="bookmark5"/>
      <w:bookmarkStart w:id="2" w:name="bookmark4"/>
      <w:bookmarkEnd w:id="1"/>
      <w:bookmarkEnd w:id="2"/>
    </w:p>
    <w:p w14:paraId="51B5FE74" w14:textId="0B0E0BD5" w:rsidR="00A6569C" w:rsidRPr="006D65BF" w:rsidRDefault="00A909BC" w:rsidP="00B6339C">
      <w:pPr>
        <w:spacing w:line="276" w:lineRule="auto"/>
        <w:jc w:val="both"/>
        <w:rPr>
          <w:rFonts w:ascii="Times New Roman" w:hAnsi="Times New Roman" w:cs="Times New Roman"/>
          <w:color w:val="auto"/>
          <w:shd w:val="clear" w:color="auto" w:fill="FFFFFF"/>
          <w:lang w:val="pl-PL"/>
        </w:rPr>
      </w:pPr>
      <w:r w:rsidRPr="00B6339C">
        <w:rPr>
          <w:rFonts w:ascii="Times New Roman" w:hAnsi="Times New Roman" w:cs="Times New Roman"/>
          <w:lang w:val="pl-PL"/>
        </w:rPr>
        <w:t>W związku z wyborem oferty Wykonawcy, w wyniku przeprowadzonego postępowania o udzielenie zamówienia publicznego, zgodnie ustawą z dnia 11 września 2019 r. Prawo zamówień publicznych (</w:t>
      </w:r>
      <w:r w:rsidR="00246A0F" w:rsidRPr="00B6339C">
        <w:rPr>
          <w:rFonts w:ascii="Times New Roman" w:hAnsi="Times New Roman" w:cs="Times New Roman"/>
          <w:lang w:val="pl-PL"/>
        </w:rPr>
        <w:t xml:space="preserve">tekst jedn.: Dz. U. z 2023 r. poz. 1605 z </w:t>
      </w:r>
      <w:proofErr w:type="spellStart"/>
      <w:r w:rsidR="00246A0F" w:rsidRPr="00B6339C">
        <w:rPr>
          <w:rFonts w:ascii="Times New Roman" w:hAnsi="Times New Roman" w:cs="Times New Roman"/>
          <w:lang w:val="pl-PL"/>
        </w:rPr>
        <w:t>późn</w:t>
      </w:r>
      <w:proofErr w:type="spellEnd"/>
      <w:r w:rsidR="00246A0F" w:rsidRPr="00B6339C">
        <w:rPr>
          <w:rFonts w:ascii="Times New Roman" w:hAnsi="Times New Roman" w:cs="Times New Roman"/>
          <w:lang w:val="pl-PL"/>
        </w:rPr>
        <w:t xml:space="preserve"> zm.</w:t>
      </w:r>
      <w:r w:rsidRPr="00B6339C">
        <w:rPr>
          <w:rFonts w:ascii="Times New Roman" w:hAnsi="Times New Roman" w:cs="Times New Roman"/>
          <w:lang w:val="pl-PL"/>
        </w:rPr>
        <w:t xml:space="preserve">), w trybie podstawowym, na roboty budowlane pn.: </w:t>
      </w:r>
      <w:r w:rsidR="00F614B9" w:rsidRPr="00B6339C">
        <w:rPr>
          <w:rFonts w:ascii="Times New Roman" w:hAnsi="Times New Roman" w:cs="Times New Roman"/>
          <w:lang w:val="pl-PL"/>
        </w:rPr>
        <w:t>„</w:t>
      </w:r>
      <w:bookmarkStart w:id="3" w:name="_Hlk157508799"/>
      <w:r w:rsidR="00EB5C0F" w:rsidRPr="003C5BF4">
        <w:rPr>
          <w:rFonts w:ascii="Times New Roman" w:hAnsi="Times New Roman" w:cs="Times New Roman"/>
          <w:b/>
          <w:bCs/>
          <w:color w:val="auto"/>
          <w:lang w:val="pl-PL"/>
        </w:rPr>
        <w:t>Budowa boiska wielofunkcyjnego, zagospodarowanie terenu oraz wykonanie nowej nawierzchni drogi w miejscowościach na obszarze, których funkcjonowały PPGR</w:t>
      </w:r>
      <w:bookmarkEnd w:id="3"/>
      <w:r w:rsidR="00F614B9" w:rsidRPr="00B6339C">
        <w:rPr>
          <w:rFonts w:ascii="Times New Roman" w:eastAsia="Songti SC" w:hAnsi="Times New Roman" w:cs="Times New Roman"/>
          <w:lang w:val="pl-PL"/>
        </w:rPr>
        <w:t>”</w:t>
      </w:r>
      <w:r w:rsidR="001A68F3" w:rsidRPr="00B6339C">
        <w:rPr>
          <w:rFonts w:ascii="Times New Roman" w:hAnsi="Times New Roman" w:cs="Times New Roman"/>
          <w:lang w:val="pl-PL"/>
        </w:rPr>
        <w:t xml:space="preserve"> </w:t>
      </w:r>
      <w:r w:rsidRPr="00B6339C">
        <w:rPr>
          <w:rFonts w:ascii="Times New Roman" w:hAnsi="Times New Roman" w:cs="Times New Roman"/>
          <w:lang w:val="pl-PL"/>
        </w:rPr>
        <w:t>realizowan</w:t>
      </w:r>
      <w:r w:rsidR="00F614B9" w:rsidRPr="00B6339C">
        <w:rPr>
          <w:rFonts w:ascii="Times New Roman" w:hAnsi="Times New Roman" w:cs="Times New Roman"/>
          <w:lang w:val="pl-PL"/>
        </w:rPr>
        <w:t>e</w:t>
      </w:r>
      <w:r w:rsidRPr="00B6339C">
        <w:rPr>
          <w:rFonts w:ascii="Times New Roman" w:hAnsi="Times New Roman" w:cs="Times New Roman"/>
          <w:lang w:val="pl-PL"/>
        </w:rPr>
        <w:t xml:space="preserve"> przy dofinansowaniu </w:t>
      </w:r>
      <w:r w:rsidR="00BB5545" w:rsidRPr="00B6339C">
        <w:rPr>
          <w:rFonts w:ascii="Times New Roman" w:hAnsi="Times New Roman" w:cs="Times New Roman"/>
          <w:bCs/>
          <w:lang w:val="pl-PL"/>
        </w:rPr>
        <w:t xml:space="preserve">z </w:t>
      </w:r>
      <w:r w:rsidR="00BB5545" w:rsidRPr="00B6339C">
        <w:rPr>
          <w:rFonts w:ascii="Times New Roman" w:hAnsi="Times New Roman" w:cs="Times New Roman"/>
          <w:lang w:val="pl-PL"/>
        </w:rPr>
        <w:t xml:space="preserve">budżetu państwa </w:t>
      </w:r>
      <w:bookmarkStart w:id="4" w:name="_Hlk144981314"/>
      <w:r w:rsidR="00BB5545" w:rsidRPr="00B6339C">
        <w:rPr>
          <w:rFonts w:ascii="Times New Roman" w:hAnsi="Times New Roman" w:cs="Times New Roman"/>
          <w:color w:val="auto"/>
          <w:shd w:val="clear" w:color="auto" w:fill="FFFFFF"/>
          <w:lang w:val="pl-PL"/>
        </w:rPr>
        <w:t>w ramach</w:t>
      </w:r>
      <w:bookmarkEnd w:id="4"/>
      <w:r w:rsidR="00BB5545" w:rsidRPr="00B6339C">
        <w:rPr>
          <w:rFonts w:ascii="Times New Roman" w:hAnsi="Times New Roman" w:cs="Times New Roman"/>
          <w:lang w:val="pl-PL"/>
        </w:rPr>
        <w:t xml:space="preserve"> </w:t>
      </w:r>
      <w:r w:rsidR="006D65BF" w:rsidRPr="00B6339C">
        <w:rPr>
          <w:rFonts w:ascii="Times New Roman" w:hAnsi="Times New Roman" w:cs="Times New Roman"/>
          <w:lang w:val="pl-PL"/>
        </w:rPr>
        <w:t>programu</w:t>
      </w:r>
      <w:r w:rsidR="006D65BF" w:rsidRPr="006D65BF">
        <w:rPr>
          <w:rFonts w:ascii="Times New Roman" w:hAnsi="Times New Roman" w:cs="Times New Roman"/>
          <w:color w:val="auto"/>
          <w:lang w:val="pl-PL"/>
        </w:rPr>
        <w:t xml:space="preserve"> </w:t>
      </w:r>
      <w:r w:rsidR="006D65BF" w:rsidRPr="006D65BF">
        <w:rPr>
          <w:rFonts w:ascii="Times New Roman" w:hAnsi="Times New Roman" w:cs="Times New Roman"/>
          <w:color w:val="auto"/>
          <w:shd w:val="clear" w:color="auto" w:fill="FFFFFF"/>
          <w:lang w:val="pl-PL"/>
        </w:rPr>
        <w:t>Rządow</w:t>
      </w:r>
      <w:r w:rsidR="006D65BF">
        <w:rPr>
          <w:rFonts w:ascii="Times New Roman" w:hAnsi="Times New Roman" w:cs="Times New Roman"/>
          <w:color w:val="auto"/>
          <w:shd w:val="clear" w:color="auto" w:fill="FFFFFF"/>
          <w:lang w:val="pl-PL"/>
        </w:rPr>
        <w:t>y</w:t>
      </w:r>
      <w:r w:rsidR="006D65BF" w:rsidRPr="006D65BF">
        <w:rPr>
          <w:rFonts w:ascii="Times New Roman" w:hAnsi="Times New Roman" w:cs="Times New Roman"/>
          <w:color w:val="auto"/>
          <w:shd w:val="clear" w:color="auto" w:fill="FFFFFF"/>
          <w:lang w:val="pl-PL"/>
        </w:rPr>
        <w:t xml:space="preserve"> Fundusz Polski Ład. Program Inwestycji Strategicznych </w:t>
      </w:r>
      <w:bookmarkStart w:id="5" w:name="_Hlk133501571"/>
      <w:r w:rsidR="006D65BF" w:rsidRPr="006D65BF">
        <w:rPr>
          <w:rStyle w:val="Pogrubienie"/>
          <w:rFonts w:ascii="Times New Roman" w:hAnsi="Times New Roman" w:cs="Times New Roman"/>
          <w:b w:val="0"/>
          <w:bCs w:val="0"/>
          <w:color w:val="auto"/>
          <w:shd w:val="clear" w:color="auto" w:fill="FFFFFF"/>
          <w:lang w:val="pl-PL"/>
        </w:rPr>
        <w:t>(Edycja VI – PGR)</w:t>
      </w:r>
      <w:bookmarkEnd w:id="5"/>
      <w:r w:rsidRPr="00B6339C">
        <w:rPr>
          <w:rFonts w:ascii="Times New Roman" w:hAnsi="Times New Roman" w:cs="Times New Roman"/>
          <w:color w:val="auto"/>
          <w:lang w:val="pl-PL"/>
        </w:rPr>
        <w:t xml:space="preserve">, </w:t>
      </w:r>
      <w:r w:rsidRPr="00B6339C">
        <w:rPr>
          <w:rFonts w:ascii="Times New Roman" w:hAnsi="Times New Roman" w:cs="Times New Roman"/>
          <w:lang w:val="pl-PL"/>
        </w:rPr>
        <w:t>Strony zawierają umowę o następującej treści:</w:t>
      </w:r>
    </w:p>
    <w:p w14:paraId="5EEDF40B" w14:textId="77777777" w:rsidR="00F614B9" w:rsidRPr="00F614B9" w:rsidRDefault="00F614B9" w:rsidP="00836594">
      <w:pPr>
        <w:pStyle w:val="Bezodstpw"/>
        <w:spacing w:line="276" w:lineRule="auto"/>
        <w:jc w:val="both"/>
        <w:rPr>
          <w:rFonts w:ascii="Times New Roman" w:hAnsi="Times New Roman" w:cs="Times New Roman"/>
          <w:lang w:val="pl-PL"/>
        </w:rPr>
      </w:pPr>
    </w:p>
    <w:p w14:paraId="2A166B66" w14:textId="77777777" w:rsidR="00A909BC" w:rsidRDefault="00A909BC" w:rsidP="004D13CD">
      <w:pPr>
        <w:pStyle w:val="Bodytext2"/>
        <w:spacing w:line="276" w:lineRule="auto"/>
        <w:rPr>
          <w:b/>
          <w:bCs/>
          <w:sz w:val="24"/>
          <w:szCs w:val="24"/>
        </w:rPr>
      </w:pPr>
    </w:p>
    <w:p w14:paraId="4DEF8EF1" w14:textId="50DF85A2"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12FFF445"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4734FC9F" w14:textId="692D82EF" w:rsidR="006D65BF" w:rsidRPr="006D65BF" w:rsidRDefault="00A6569C" w:rsidP="006D65BF">
      <w:pPr>
        <w:pStyle w:val="Akapitzlist"/>
        <w:numPr>
          <w:ilvl w:val="0"/>
          <w:numId w:val="23"/>
        </w:numPr>
        <w:spacing w:line="276" w:lineRule="auto"/>
        <w:ind w:left="284" w:hanging="284"/>
        <w:jc w:val="both"/>
        <w:rPr>
          <w:rFonts w:ascii="Times New Roman" w:hAnsi="Times New Roman" w:cs="Times New Roman"/>
          <w:lang w:val="pl-PL"/>
        </w:rPr>
      </w:pPr>
      <w:r w:rsidRPr="006D65BF">
        <w:rPr>
          <w:rFonts w:ascii="Times New Roman" w:hAnsi="Times New Roman" w:cs="Times New Roman"/>
          <w:lang w:val="pl-PL"/>
        </w:rPr>
        <w:t xml:space="preserve">Zamawiający powierza, a Wykonawca zobowiązuje się do wykonania przedmiotu umowy pn.: </w:t>
      </w:r>
      <w:bookmarkStart w:id="6" w:name="_Hlk103943311"/>
      <w:bookmarkStart w:id="7" w:name="_Hlk82768102"/>
      <w:r w:rsidR="006D65BF" w:rsidRPr="006D65BF">
        <w:rPr>
          <w:rFonts w:ascii="Times New Roman" w:hAnsi="Times New Roman" w:cs="Times New Roman"/>
          <w:color w:val="auto"/>
          <w:lang w:val="pl-PL"/>
        </w:rPr>
        <w:t>Budowa boiska wielofunkcyjnego, zagospodarowanie terenu oraz wykonanie nowej nawierzchni drogi w miejscowościach na obszarze, których funkcjonowały PPGR</w:t>
      </w:r>
      <w:r w:rsidR="006D65BF" w:rsidRPr="006D65BF">
        <w:rPr>
          <w:rFonts w:ascii="Times New Roman" w:hAnsi="Times New Roman" w:cs="Times New Roman"/>
          <w:color w:val="auto"/>
          <w:lang w:val="pl-PL"/>
        </w:rPr>
        <w:t>.</w:t>
      </w:r>
    </w:p>
    <w:p w14:paraId="37912520" w14:textId="77777777" w:rsidR="006D65BF" w:rsidRPr="006D65BF" w:rsidRDefault="006D65BF" w:rsidP="006D65BF">
      <w:pPr>
        <w:pStyle w:val="Akapitzlist"/>
        <w:spacing w:line="276" w:lineRule="auto"/>
        <w:ind w:left="284"/>
        <w:jc w:val="both"/>
        <w:rPr>
          <w:rFonts w:ascii="Times New Roman" w:hAnsi="Times New Roman" w:cs="Times New Roman"/>
          <w:lang w:val="pl-PL"/>
        </w:rPr>
      </w:pPr>
    </w:p>
    <w:p w14:paraId="0AD30634" w14:textId="379F2B95" w:rsidR="006D65BF" w:rsidRPr="006D65BF" w:rsidRDefault="00B925D6" w:rsidP="006D65BF">
      <w:pPr>
        <w:pStyle w:val="Akapitzlist"/>
        <w:numPr>
          <w:ilvl w:val="0"/>
          <w:numId w:val="23"/>
        </w:numPr>
        <w:spacing w:line="276" w:lineRule="auto"/>
        <w:ind w:left="284" w:hanging="284"/>
        <w:rPr>
          <w:rFonts w:ascii="Times New Roman" w:hAnsi="Times New Roman" w:cs="Times New Roman"/>
          <w:b/>
          <w:bCs/>
          <w:lang w:val="pl-PL"/>
        </w:rPr>
      </w:pPr>
      <w:r w:rsidRPr="006D65BF">
        <w:rPr>
          <w:rFonts w:ascii="Times New Roman" w:hAnsi="Times New Roman" w:cs="Times New Roman"/>
          <w:bCs/>
          <w:lang w:val="pl-PL"/>
        </w:rPr>
        <w:t>Zamówienie obejmuje</w:t>
      </w:r>
      <w:bookmarkStart w:id="8" w:name="_Hlk144979833"/>
      <w:bookmarkEnd w:id="6"/>
      <w:r w:rsidR="00B6339C" w:rsidRPr="006D65BF">
        <w:rPr>
          <w:rFonts w:ascii="Times New Roman" w:hAnsi="Times New Roman" w:cs="Times New Roman"/>
          <w:lang w:val="pl-PL"/>
        </w:rPr>
        <w:t>:</w:t>
      </w:r>
    </w:p>
    <w:p w14:paraId="41C2FF4B" w14:textId="77777777" w:rsidR="006D65BF" w:rsidRPr="006D65BF" w:rsidRDefault="006D65BF" w:rsidP="006D65BF">
      <w:pPr>
        <w:widowControl/>
        <w:numPr>
          <w:ilvl w:val="0"/>
          <w:numId w:val="65"/>
        </w:numPr>
        <w:suppressAutoHyphens w:val="0"/>
        <w:rPr>
          <w:rFonts w:ascii="Times New Roman" w:hAnsi="Times New Roman" w:cs="Times New Roman"/>
          <w:color w:val="auto"/>
          <w:u w:val="single"/>
          <w:lang w:val="pl-PL"/>
        </w:rPr>
      </w:pPr>
      <w:r w:rsidRPr="006D65BF">
        <w:rPr>
          <w:rFonts w:ascii="Times New Roman" w:hAnsi="Times New Roman" w:cs="Times New Roman"/>
          <w:color w:val="auto"/>
          <w:u w:val="single"/>
          <w:lang w:val="pl-PL"/>
        </w:rPr>
        <w:t xml:space="preserve">Budowę boiska wielofunkcyjnego i zagospodarowanie terenu w m. </w:t>
      </w:r>
      <w:proofErr w:type="spellStart"/>
      <w:r w:rsidRPr="006D65BF">
        <w:rPr>
          <w:rFonts w:ascii="Times New Roman" w:hAnsi="Times New Roman" w:cs="Times New Roman"/>
          <w:color w:val="auto"/>
          <w:u w:val="single"/>
          <w:lang w:val="pl-PL"/>
        </w:rPr>
        <w:t>Owieczkowo</w:t>
      </w:r>
      <w:proofErr w:type="spellEnd"/>
      <w:r w:rsidRPr="006D65BF">
        <w:rPr>
          <w:rFonts w:ascii="Times New Roman" w:hAnsi="Times New Roman" w:cs="Times New Roman"/>
          <w:color w:val="auto"/>
          <w:u w:val="single"/>
          <w:lang w:val="pl-PL"/>
        </w:rPr>
        <w:t>,</w:t>
      </w:r>
    </w:p>
    <w:p w14:paraId="70C8C2D9" w14:textId="77777777" w:rsidR="006D65BF" w:rsidRPr="006D65BF" w:rsidRDefault="006D65BF" w:rsidP="006D65BF">
      <w:pPr>
        <w:widowControl/>
        <w:numPr>
          <w:ilvl w:val="0"/>
          <w:numId w:val="68"/>
        </w:numPr>
        <w:suppressAutoHyphens w:val="0"/>
        <w:autoSpaceDE w:val="0"/>
        <w:autoSpaceDN w:val="0"/>
        <w:adjustRightInd w:val="0"/>
        <w:rPr>
          <w:rFonts w:ascii="Times New Roman" w:hAnsi="Times New Roman" w:cs="Times New Roman"/>
          <w:color w:val="auto"/>
          <w:lang w:val="pl-PL"/>
        </w:rPr>
      </w:pPr>
      <w:r w:rsidRPr="006D65BF">
        <w:rPr>
          <w:rFonts w:ascii="Times New Roman" w:hAnsi="Times New Roman" w:cs="Times New Roman"/>
          <w:color w:val="auto"/>
          <w:lang w:val="pl-PL"/>
        </w:rPr>
        <w:t>powierzchnia projektowanego boiska łącznie – 580 m</w:t>
      </w:r>
      <w:r w:rsidRPr="006D65BF">
        <w:rPr>
          <w:rFonts w:ascii="Times New Roman" w:hAnsi="Times New Roman" w:cs="Times New Roman"/>
          <w:color w:val="auto"/>
          <w:vertAlign w:val="superscript"/>
          <w:lang w:val="pl-PL"/>
        </w:rPr>
        <w:t>2</w:t>
      </w:r>
      <w:r w:rsidRPr="006D65BF">
        <w:rPr>
          <w:rFonts w:ascii="Times New Roman" w:hAnsi="Times New Roman" w:cs="Times New Roman"/>
          <w:color w:val="auto"/>
          <w:lang w:val="pl-PL"/>
        </w:rPr>
        <w:t>, w tym nawierzchnia z poliuretanu 510,0 m2 i nawierzchnia z kostki betonowej 60,0 m</w:t>
      </w:r>
      <w:r w:rsidRPr="006D65BF">
        <w:rPr>
          <w:rFonts w:ascii="Times New Roman" w:hAnsi="Times New Roman" w:cs="Times New Roman"/>
          <w:color w:val="auto"/>
          <w:vertAlign w:val="superscript"/>
          <w:lang w:val="pl-PL"/>
        </w:rPr>
        <w:t>2</w:t>
      </w:r>
      <w:r w:rsidRPr="006D65BF">
        <w:rPr>
          <w:rFonts w:ascii="Times New Roman" w:hAnsi="Times New Roman" w:cs="Times New Roman"/>
          <w:color w:val="auto"/>
          <w:lang w:val="pl-PL"/>
        </w:rPr>
        <w:t>,</w:t>
      </w:r>
    </w:p>
    <w:p w14:paraId="60E80088" w14:textId="77777777" w:rsidR="006D65BF" w:rsidRPr="006D65BF" w:rsidRDefault="006D65BF" w:rsidP="006D65BF">
      <w:pPr>
        <w:widowControl/>
        <w:numPr>
          <w:ilvl w:val="0"/>
          <w:numId w:val="68"/>
        </w:numPr>
        <w:suppressAutoHyphens w:val="0"/>
        <w:autoSpaceDE w:val="0"/>
        <w:autoSpaceDN w:val="0"/>
        <w:adjustRightInd w:val="0"/>
        <w:rPr>
          <w:rFonts w:ascii="Times New Roman" w:hAnsi="Times New Roman" w:cs="Times New Roman"/>
          <w:color w:val="auto"/>
          <w:lang w:val="pl-PL"/>
        </w:rPr>
      </w:pPr>
      <w:r w:rsidRPr="006D65BF">
        <w:rPr>
          <w:rFonts w:ascii="Times New Roman" w:hAnsi="Times New Roman" w:cs="Times New Roman"/>
          <w:color w:val="auto"/>
          <w:lang w:val="pl-PL"/>
        </w:rPr>
        <w:lastRenderedPageBreak/>
        <w:t>powierzchnia dojścia do boiska o nawierzchni z kostki betonowej – 11,2 m</w:t>
      </w:r>
      <w:r w:rsidRPr="006D65BF">
        <w:rPr>
          <w:rFonts w:ascii="Times New Roman" w:hAnsi="Times New Roman" w:cs="Times New Roman"/>
          <w:color w:val="auto"/>
          <w:vertAlign w:val="superscript"/>
          <w:lang w:val="pl-PL"/>
        </w:rPr>
        <w:t>2</w:t>
      </w:r>
      <w:r w:rsidRPr="006D65BF">
        <w:rPr>
          <w:rFonts w:ascii="Times New Roman" w:hAnsi="Times New Roman" w:cs="Times New Roman"/>
          <w:color w:val="auto"/>
          <w:lang w:val="pl-PL"/>
        </w:rPr>
        <w:t>,</w:t>
      </w:r>
    </w:p>
    <w:p w14:paraId="3F694B6E" w14:textId="77777777" w:rsidR="006D65BF" w:rsidRPr="006D65BF" w:rsidRDefault="006D65BF" w:rsidP="006D65BF">
      <w:pPr>
        <w:widowControl/>
        <w:numPr>
          <w:ilvl w:val="0"/>
          <w:numId w:val="68"/>
        </w:numPr>
        <w:suppressAutoHyphens w:val="0"/>
        <w:autoSpaceDE w:val="0"/>
        <w:autoSpaceDN w:val="0"/>
        <w:adjustRightInd w:val="0"/>
        <w:rPr>
          <w:rFonts w:ascii="Times New Roman" w:hAnsi="Times New Roman" w:cs="Times New Roman"/>
          <w:color w:val="auto"/>
          <w:lang w:val="pl-PL"/>
        </w:rPr>
      </w:pPr>
      <w:r w:rsidRPr="006D65BF">
        <w:rPr>
          <w:rFonts w:ascii="Times New Roman" w:hAnsi="Times New Roman" w:cs="Times New Roman"/>
          <w:color w:val="auto"/>
          <w:lang w:val="pl-PL"/>
        </w:rPr>
        <w:t>powierzchnia dojazdu technicznego do boiska o nawierzchni z kostki betonowej – 56,0 m</w:t>
      </w:r>
      <w:r w:rsidRPr="006D65BF">
        <w:rPr>
          <w:rFonts w:ascii="Times New Roman" w:hAnsi="Times New Roman" w:cs="Times New Roman"/>
          <w:color w:val="auto"/>
          <w:vertAlign w:val="superscript"/>
          <w:lang w:val="pl-PL"/>
        </w:rPr>
        <w:t>2</w:t>
      </w:r>
      <w:r w:rsidRPr="006D65BF">
        <w:rPr>
          <w:rFonts w:ascii="Times New Roman" w:hAnsi="Times New Roman" w:cs="Times New Roman"/>
          <w:color w:val="auto"/>
          <w:lang w:val="pl-PL"/>
        </w:rPr>
        <w:t>,</w:t>
      </w:r>
    </w:p>
    <w:p w14:paraId="457F95A0" w14:textId="77777777" w:rsidR="006D65BF" w:rsidRPr="006D65BF" w:rsidRDefault="006D65BF" w:rsidP="006D65BF">
      <w:pPr>
        <w:widowControl/>
        <w:numPr>
          <w:ilvl w:val="0"/>
          <w:numId w:val="68"/>
        </w:numPr>
        <w:suppressAutoHyphens w:val="0"/>
        <w:autoSpaceDE w:val="0"/>
        <w:autoSpaceDN w:val="0"/>
        <w:adjustRightInd w:val="0"/>
        <w:rPr>
          <w:rFonts w:ascii="Times New Roman" w:hAnsi="Times New Roman" w:cs="Times New Roman"/>
          <w:color w:val="auto"/>
          <w:lang w:val="pl-PL"/>
        </w:rPr>
      </w:pPr>
      <w:r w:rsidRPr="006D65BF">
        <w:rPr>
          <w:rFonts w:ascii="Times New Roman" w:hAnsi="Times New Roman" w:cs="Times New Roman"/>
          <w:color w:val="auto"/>
          <w:lang w:val="pl-PL"/>
        </w:rPr>
        <w:t>długość płyty boiska – 30,16 m,</w:t>
      </w:r>
    </w:p>
    <w:p w14:paraId="4A9BECB9" w14:textId="77777777" w:rsidR="006D65BF" w:rsidRPr="006D65BF" w:rsidRDefault="006D65BF" w:rsidP="006D65BF">
      <w:pPr>
        <w:widowControl/>
        <w:numPr>
          <w:ilvl w:val="0"/>
          <w:numId w:val="68"/>
        </w:numPr>
        <w:suppressAutoHyphens w:val="0"/>
        <w:autoSpaceDE w:val="0"/>
        <w:autoSpaceDN w:val="0"/>
        <w:adjustRightInd w:val="0"/>
        <w:rPr>
          <w:rFonts w:ascii="Times New Roman" w:hAnsi="Times New Roman" w:cs="Times New Roman"/>
          <w:color w:val="auto"/>
          <w:lang w:val="pl-PL"/>
        </w:rPr>
      </w:pPr>
      <w:r w:rsidRPr="006D65BF">
        <w:rPr>
          <w:rFonts w:ascii="Times New Roman" w:hAnsi="Times New Roman" w:cs="Times New Roman"/>
          <w:color w:val="auto"/>
          <w:lang w:val="pl-PL"/>
        </w:rPr>
        <w:t>szerokość płyty boiska – 19,22 m,</w:t>
      </w:r>
    </w:p>
    <w:p w14:paraId="5AD547A0" w14:textId="77777777" w:rsidR="006D65BF" w:rsidRPr="006D65BF" w:rsidRDefault="006D65BF" w:rsidP="006D65BF">
      <w:pPr>
        <w:widowControl/>
        <w:numPr>
          <w:ilvl w:val="0"/>
          <w:numId w:val="65"/>
        </w:numPr>
        <w:suppressAutoHyphens w:val="0"/>
        <w:rPr>
          <w:rFonts w:ascii="Times New Roman" w:hAnsi="Times New Roman" w:cs="Times New Roman"/>
          <w:color w:val="auto"/>
          <w:u w:val="single"/>
          <w:lang w:val="pl-PL"/>
        </w:rPr>
      </w:pPr>
      <w:r w:rsidRPr="006D65BF">
        <w:rPr>
          <w:rFonts w:ascii="Times New Roman" w:hAnsi="Times New Roman" w:cs="Times New Roman"/>
          <w:color w:val="auto"/>
          <w:u w:val="single"/>
          <w:lang w:val="pl-PL"/>
        </w:rPr>
        <w:t xml:space="preserve">Przebudowę drogi gminnej nr 110228 C w miejscowości </w:t>
      </w:r>
      <w:proofErr w:type="spellStart"/>
      <w:r w:rsidRPr="006D65BF">
        <w:rPr>
          <w:rFonts w:ascii="Times New Roman" w:hAnsi="Times New Roman" w:cs="Times New Roman"/>
          <w:color w:val="auto"/>
          <w:u w:val="single"/>
          <w:lang w:val="pl-PL"/>
        </w:rPr>
        <w:t>Nowawieś</w:t>
      </w:r>
      <w:proofErr w:type="spellEnd"/>
      <w:r w:rsidRPr="006D65BF">
        <w:rPr>
          <w:rFonts w:ascii="Times New Roman" w:hAnsi="Times New Roman" w:cs="Times New Roman"/>
          <w:color w:val="auto"/>
          <w:u w:val="single"/>
          <w:lang w:val="pl-PL"/>
        </w:rPr>
        <w:t>,</w:t>
      </w:r>
    </w:p>
    <w:p w14:paraId="4329BDD6" w14:textId="77777777" w:rsidR="006D65BF" w:rsidRPr="006D65BF" w:rsidRDefault="006D65BF" w:rsidP="006D65BF">
      <w:pPr>
        <w:widowControl/>
        <w:numPr>
          <w:ilvl w:val="0"/>
          <w:numId w:val="67"/>
        </w:numPr>
        <w:suppressAutoHyphens w:val="0"/>
        <w:ind w:hanging="720"/>
        <w:rPr>
          <w:rFonts w:ascii="Times New Roman" w:hAnsi="Times New Roman" w:cs="Times New Roman"/>
          <w:color w:val="auto"/>
          <w:lang w:val="pl-PL"/>
        </w:rPr>
      </w:pPr>
      <w:r w:rsidRPr="006D65BF">
        <w:rPr>
          <w:rFonts w:ascii="Times New Roman" w:hAnsi="Times New Roman" w:cs="Times New Roman"/>
          <w:color w:val="auto"/>
          <w:lang w:val="pl-PL"/>
        </w:rPr>
        <w:t xml:space="preserve">długość odcinka – 685 </w:t>
      </w:r>
      <w:proofErr w:type="spellStart"/>
      <w:r w:rsidRPr="006D65BF">
        <w:rPr>
          <w:rFonts w:ascii="Times New Roman" w:hAnsi="Times New Roman" w:cs="Times New Roman"/>
          <w:color w:val="auto"/>
          <w:lang w:val="pl-PL"/>
        </w:rPr>
        <w:t>mb</w:t>
      </w:r>
      <w:proofErr w:type="spellEnd"/>
    </w:p>
    <w:p w14:paraId="3364861F" w14:textId="77777777" w:rsidR="006D65BF" w:rsidRPr="006D65BF" w:rsidRDefault="006D65BF" w:rsidP="006D65BF">
      <w:pPr>
        <w:widowControl/>
        <w:numPr>
          <w:ilvl w:val="0"/>
          <w:numId w:val="67"/>
        </w:numPr>
        <w:suppressAutoHyphens w:val="0"/>
        <w:ind w:hanging="720"/>
        <w:rPr>
          <w:rFonts w:ascii="Times New Roman" w:hAnsi="Times New Roman" w:cs="Times New Roman"/>
          <w:color w:val="auto"/>
          <w:lang w:val="pl-PL"/>
        </w:rPr>
      </w:pPr>
      <w:r w:rsidRPr="006D65BF">
        <w:rPr>
          <w:rFonts w:ascii="Times New Roman" w:hAnsi="Times New Roman" w:cs="Times New Roman"/>
          <w:color w:val="auto"/>
          <w:lang w:val="pl-PL"/>
        </w:rPr>
        <w:t>powierzchnia jezdni szerokości 4,0 m – 2754 m2</w:t>
      </w:r>
    </w:p>
    <w:p w14:paraId="327A22C3" w14:textId="77777777" w:rsidR="006D65BF" w:rsidRPr="006D65BF" w:rsidRDefault="006D65BF" w:rsidP="006D65BF">
      <w:pPr>
        <w:widowControl/>
        <w:numPr>
          <w:ilvl w:val="0"/>
          <w:numId w:val="67"/>
        </w:numPr>
        <w:suppressAutoHyphens w:val="0"/>
        <w:ind w:hanging="720"/>
        <w:rPr>
          <w:rFonts w:ascii="Times New Roman" w:hAnsi="Times New Roman" w:cs="Times New Roman"/>
          <w:color w:val="auto"/>
          <w:lang w:val="pl-PL"/>
        </w:rPr>
      </w:pPr>
      <w:r w:rsidRPr="006D65BF">
        <w:rPr>
          <w:rFonts w:ascii="Times New Roman" w:hAnsi="Times New Roman" w:cs="Times New Roman"/>
          <w:color w:val="auto"/>
          <w:lang w:val="pl-PL"/>
        </w:rPr>
        <w:t>powierzchnia poboczy szerokości do 0,75 m – 973,2 m2</w:t>
      </w:r>
    </w:p>
    <w:p w14:paraId="129461F8" w14:textId="77777777" w:rsidR="006D65BF" w:rsidRPr="006D65BF" w:rsidRDefault="006D65BF" w:rsidP="006D65BF">
      <w:pPr>
        <w:widowControl/>
        <w:numPr>
          <w:ilvl w:val="0"/>
          <w:numId w:val="67"/>
        </w:numPr>
        <w:suppressAutoHyphens w:val="0"/>
        <w:ind w:hanging="720"/>
        <w:rPr>
          <w:rFonts w:ascii="Times New Roman" w:hAnsi="Times New Roman" w:cs="Times New Roman"/>
          <w:color w:val="auto"/>
          <w:lang w:val="pl-PL"/>
        </w:rPr>
      </w:pPr>
      <w:r w:rsidRPr="006D65BF">
        <w:rPr>
          <w:rFonts w:ascii="Times New Roman" w:hAnsi="Times New Roman" w:cs="Times New Roman"/>
          <w:color w:val="auto"/>
          <w:lang w:val="pl-PL"/>
        </w:rPr>
        <w:t>powierzchnia zjazdów – 40.6 m2</w:t>
      </w:r>
    </w:p>
    <w:p w14:paraId="617F1360" w14:textId="77777777" w:rsidR="006D65BF" w:rsidRPr="006D65BF" w:rsidRDefault="006D65BF" w:rsidP="006D65BF">
      <w:pPr>
        <w:widowControl/>
        <w:numPr>
          <w:ilvl w:val="0"/>
          <w:numId w:val="67"/>
        </w:numPr>
        <w:suppressAutoHyphens w:val="0"/>
        <w:ind w:hanging="720"/>
        <w:rPr>
          <w:rFonts w:ascii="Times New Roman" w:hAnsi="Times New Roman" w:cs="Times New Roman"/>
          <w:color w:val="auto"/>
          <w:lang w:val="pl-PL"/>
        </w:rPr>
      </w:pPr>
      <w:r w:rsidRPr="006D65BF">
        <w:rPr>
          <w:rFonts w:ascii="Times New Roman" w:hAnsi="Times New Roman" w:cs="Times New Roman"/>
          <w:color w:val="auto"/>
          <w:lang w:val="pl-PL"/>
        </w:rPr>
        <w:t>ilość słupków – 8 szt.</w:t>
      </w:r>
    </w:p>
    <w:p w14:paraId="63173120" w14:textId="77777777" w:rsidR="006D65BF" w:rsidRPr="006D65BF" w:rsidRDefault="006D65BF" w:rsidP="006D65BF">
      <w:pPr>
        <w:widowControl/>
        <w:numPr>
          <w:ilvl w:val="0"/>
          <w:numId w:val="67"/>
        </w:numPr>
        <w:suppressAutoHyphens w:val="0"/>
        <w:ind w:hanging="720"/>
        <w:rPr>
          <w:rFonts w:ascii="Times New Roman" w:hAnsi="Times New Roman" w:cs="Times New Roman"/>
          <w:color w:val="auto"/>
          <w:lang w:val="pl-PL"/>
        </w:rPr>
      </w:pPr>
      <w:r w:rsidRPr="006D65BF">
        <w:rPr>
          <w:rFonts w:ascii="Times New Roman" w:hAnsi="Times New Roman" w:cs="Times New Roman"/>
          <w:color w:val="auto"/>
          <w:lang w:val="pl-PL"/>
        </w:rPr>
        <w:t>ilość znaków – 13 szt.</w:t>
      </w:r>
    </w:p>
    <w:p w14:paraId="0BC47E02" w14:textId="77777777" w:rsidR="006D65BF" w:rsidRPr="006D65BF" w:rsidRDefault="006D65BF" w:rsidP="006D65BF">
      <w:pPr>
        <w:widowControl/>
        <w:numPr>
          <w:ilvl w:val="0"/>
          <w:numId w:val="65"/>
        </w:numPr>
        <w:suppressAutoHyphens w:val="0"/>
        <w:rPr>
          <w:rFonts w:ascii="Times New Roman" w:hAnsi="Times New Roman" w:cs="Times New Roman"/>
          <w:color w:val="auto"/>
          <w:u w:val="single"/>
          <w:lang w:val="pl-PL"/>
        </w:rPr>
      </w:pPr>
      <w:r w:rsidRPr="006D65BF">
        <w:rPr>
          <w:rFonts w:ascii="Times New Roman" w:hAnsi="Times New Roman" w:cs="Times New Roman"/>
          <w:color w:val="auto"/>
          <w:u w:val="single"/>
          <w:lang w:val="pl-PL"/>
        </w:rPr>
        <w:t>Przebudowę drogi wewnętrznej na dz. nr 241 w miejscowości Sokoligóra,</w:t>
      </w:r>
    </w:p>
    <w:p w14:paraId="0C22BCFD" w14:textId="77777777" w:rsidR="006D65BF" w:rsidRPr="006D65BF" w:rsidRDefault="006D65BF" w:rsidP="006D65BF">
      <w:pPr>
        <w:widowControl/>
        <w:numPr>
          <w:ilvl w:val="0"/>
          <w:numId w:val="66"/>
        </w:numPr>
        <w:suppressAutoHyphens w:val="0"/>
        <w:rPr>
          <w:rFonts w:ascii="Times New Roman" w:hAnsi="Times New Roman" w:cs="Times New Roman"/>
          <w:color w:val="auto"/>
          <w:lang w:val="pl-PL"/>
        </w:rPr>
      </w:pPr>
      <w:r w:rsidRPr="006D65BF">
        <w:rPr>
          <w:rFonts w:ascii="Times New Roman" w:hAnsi="Times New Roman" w:cs="Times New Roman"/>
          <w:color w:val="auto"/>
          <w:lang w:val="pl-PL"/>
        </w:rPr>
        <w:t xml:space="preserve">długość odcinka – 473 </w:t>
      </w:r>
      <w:proofErr w:type="spellStart"/>
      <w:r w:rsidRPr="006D65BF">
        <w:rPr>
          <w:rFonts w:ascii="Times New Roman" w:hAnsi="Times New Roman" w:cs="Times New Roman"/>
          <w:color w:val="auto"/>
          <w:lang w:val="pl-PL"/>
        </w:rPr>
        <w:t>mb</w:t>
      </w:r>
      <w:proofErr w:type="spellEnd"/>
    </w:p>
    <w:p w14:paraId="2BB8FA79" w14:textId="77777777" w:rsidR="006D65BF" w:rsidRPr="006D65BF" w:rsidRDefault="006D65BF" w:rsidP="006D65BF">
      <w:pPr>
        <w:widowControl/>
        <w:numPr>
          <w:ilvl w:val="0"/>
          <w:numId w:val="66"/>
        </w:numPr>
        <w:suppressAutoHyphens w:val="0"/>
        <w:rPr>
          <w:rFonts w:ascii="Times New Roman" w:hAnsi="Times New Roman" w:cs="Times New Roman"/>
          <w:color w:val="auto"/>
          <w:lang w:val="pl-PL"/>
        </w:rPr>
      </w:pPr>
      <w:r w:rsidRPr="006D65BF">
        <w:rPr>
          <w:rFonts w:ascii="Times New Roman" w:hAnsi="Times New Roman" w:cs="Times New Roman"/>
          <w:color w:val="auto"/>
          <w:lang w:val="pl-PL"/>
        </w:rPr>
        <w:t>powierzchnia jezdni szerokości 4,0 m – 1890 m</w:t>
      </w:r>
      <w:r w:rsidRPr="006D65BF">
        <w:rPr>
          <w:rFonts w:ascii="Times New Roman" w:hAnsi="Times New Roman" w:cs="Times New Roman"/>
          <w:color w:val="auto"/>
          <w:vertAlign w:val="superscript"/>
          <w:lang w:val="pl-PL"/>
        </w:rPr>
        <w:t>2</w:t>
      </w:r>
    </w:p>
    <w:p w14:paraId="726DAF26" w14:textId="77777777" w:rsidR="006D65BF" w:rsidRPr="006D65BF" w:rsidRDefault="006D65BF" w:rsidP="006D65BF">
      <w:pPr>
        <w:widowControl/>
        <w:numPr>
          <w:ilvl w:val="0"/>
          <w:numId w:val="66"/>
        </w:numPr>
        <w:suppressAutoHyphens w:val="0"/>
        <w:rPr>
          <w:rFonts w:ascii="Times New Roman" w:hAnsi="Times New Roman" w:cs="Times New Roman"/>
          <w:color w:val="auto"/>
          <w:lang w:val="pl-PL"/>
        </w:rPr>
      </w:pPr>
      <w:r w:rsidRPr="006D65BF">
        <w:rPr>
          <w:rFonts w:ascii="Times New Roman" w:hAnsi="Times New Roman" w:cs="Times New Roman"/>
          <w:color w:val="auto"/>
          <w:lang w:val="pl-PL"/>
        </w:rPr>
        <w:t>powierzchnia poboczy szerokości do 0,75 m – 671,7 m</w:t>
      </w:r>
      <w:r w:rsidRPr="006D65BF">
        <w:rPr>
          <w:rFonts w:ascii="Times New Roman" w:hAnsi="Times New Roman" w:cs="Times New Roman"/>
          <w:color w:val="auto"/>
          <w:vertAlign w:val="superscript"/>
          <w:lang w:val="pl-PL"/>
        </w:rPr>
        <w:t>2</w:t>
      </w:r>
    </w:p>
    <w:p w14:paraId="74E531AC" w14:textId="77777777" w:rsidR="006D65BF" w:rsidRPr="006D65BF" w:rsidRDefault="006D65BF" w:rsidP="006D65BF">
      <w:pPr>
        <w:widowControl/>
        <w:numPr>
          <w:ilvl w:val="0"/>
          <w:numId w:val="66"/>
        </w:numPr>
        <w:suppressAutoHyphens w:val="0"/>
        <w:rPr>
          <w:rFonts w:ascii="Times New Roman" w:hAnsi="Times New Roman" w:cs="Times New Roman"/>
          <w:color w:val="auto"/>
          <w:lang w:val="pl-PL"/>
        </w:rPr>
      </w:pPr>
      <w:r w:rsidRPr="006D65BF">
        <w:rPr>
          <w:rFonts w:ascii="Times New Roman" w:hAnsi="Times New Roman" w:cs="Times New Roman"/>
          <w:color w:val="auto"/>
          <w:lang w:val="pl-PL"/>
        </w:rPr>
        <w:t>ilość zjazdów – 8 szt. – 32,8 m</w:t>
      </w:r>
      <w:r w:rsidRPr="006D65BF">
        <w:rPr>
          <w:rFonts w:ascii="Times New Roman" w:hAnsi="Times New Roman" w:cs="Times New Roman"/>
          <w:color w:val="auto"/>
          <w:vertAlign w:val="superscript"/>
          <w:lang w:val="pl-PL"/>
        </w:rPr>
        <w:t>2</w:t>
      </w:r>
    </w:p>
    <w:p w14:paraId="17AF90D8" w14:textId="77777777" w:rsidR="006D65BF" w:rsidRPr="006D65BF" w:rsidRDefault="006D65BF" w:rsidP="006D65BF">
      <w:pPr>
        <w:widowControl/>
        <w:numPr>
          <w:ilvl w:val="0"/>
          <w:numId w:val="66"/>
        </w:numPr>
        <w:suppressAutoHyphens w:val="0"/>
        <w:rPr>
          <w:rFonts w:ascii="Times New Roman" w:hAnsi="Times New Roman" w:cs="Times New Roman"/>
          <w:color w:val="auto"/>
          <w:lang w:val="pl-PL"/>
        </w:rPr>
      </w:pPr>
      <w:r w:rsidRPr="006D65BF">
        <w:rPr>
          <w:rFonts w:ascii="Times New Roman" w:hAnsi="Times New Roman" w:cs="Times New Roman"/>
          <w:color w:val="auto"/>
          <w:lang w:val="pl-PL"/>
        </w:rPr>
        <w:t>ilość słupków – 2 szt.</w:t>
      </w:r>
    </w:p>
    <w:p w14:paraId="45545D99" w14:textId="77777777" w:rsidR="006D65BF" w:rsidRPr="006D65BF" w:rsidRDefault="006D65BF" w:rsidP="006D65BF">
      <w:pPr>
        <w:widowControl/>
        <w:numPr>
          <w:ilvl w:val="0"/>
          <w:numId w:val="66"/>
        </w:numPr>
        <w:suppressAutoHyphens w:val="0"/>
        <w:rPr>
          <w:rFonts w:ascii="Times New Roman" w:hAnsi="Times New Roman" w:cs="Times New Roman"/>
          <w:color w:val="auto"/>
          <w:lang w:val="pl-PL"/>
        </w:rPr>
      </w:pPr>
      <w:r w:rsidRPr="006D65BF">
        <w:rPr>
          <w:rFonts w:ascii="Times New Roman" w:hAnsi="Times New Roman" w:cs="Times New Roman"/>
          <w:color w:val="auto"/>
          <w:lang w:val="pl-PL"/>
        </w:rPr>
        <w:t>ilość znaków – 5 szt.</w:t>
      </w:r>
    </w:p>
    <w:p w14:paraId="50979A16" w14:textId="77777777" w:rsidR="006D65BF" w:rsidRPr="006D65BF" w:rsidRDefault="006D65BF" w:rsidP="006D65BF">
      <w:pPr>
        <w:pStyle w:val="Akapitzlist"/>
        <w:widowControl/>
        <w:numPr>
          <w:ilvl w:val="0"/>
          <w:numId w:val="65"/>
        </w:numPr>
        <w:suppressAutoHyphens w:val="0"/>
        <w:autoSpaceDE w:val="0"/>
        <w:autoSpaceDN w:val="0"/>
        <w:adjustRightInd w:val="0"/>
        <w:spacing w:line="276" w:lineRule="auto"/>
        <w:jc w:val="both"/>
        <w:rPr>
          <w:rFonts w:ascii="Times New Roman" w:hAnsi="Times New Roman" w:cs="Times New Roman"/>
          <w:color w:val="auto"/>
          <w:lang w:val="pl-PL"/>
        </w:rPr>
      </w:pPr>
      <w:r w:rsidRPr="006D65BF">
        <w:rPr>
          <w:rFonts w:ascii="Times New Roman" w:hAnsi="Times New Roman" w:cs="Times New Roman"/>
          <w:color w:val="auto"/>
          <w:lang w:val="pl-PL"/>
        </w:rPr>
        <w:t>projekt czasowej organizacji ruchu (jeśli dotyczy)</w:t>
      </w:r>
    </w:p>
    <w:p w14:paraId="1570D9FC" w14:textId="77777777" w:rsidR="006D65BF" w:rsidRPr="00B6339C" w:rsidRDefault="006D65BF" w:rsidP="00B6339C">
      <w:pPr>
        <w:widowControl/>
        <w:suppressAutoHyphens w:val="0"/>
        <w:spacing w:line="276" w:lineRule="auto"/>
        <w:jc w:val="both"/>
        <w:rPr>
          <w:rFonts w:ascii="Times New Roman" w:hAnsi="Times New Roman" w:cs="Times New Roman"/>
          <w:lang w:val="pl-PL"/>
        </w:rPr>
      </w:pPr>
    </w:p>
    <w:p w14:paraId="0473CC2D" w14:textId="40494AF9" w:rsidR="00693B9F" w:rsidRPr="001A68F3" w:rsidRDefault="001A68F3" w:rsidP="00693B9F">
      <w:pPr>
        <w:pStyle w:val="Akapitzlist"/>
        <w:widowControl/>
        <w:numPr>
          <w:ilvl w:val="0"/>
          <w:numId w:val="23"/>
        </w:numPr>
        <w:suppressAutoHyphens w:val="0"/>
        <w:spacing w:line="276" w:lineRule="auto"/>
        <w:ind w:left="284" w:hanging="284"/>
        <w:jc w:val="both"/>
        <w:rPr>
          <w:rFonts w:ascii="Times New Roman" w:hAnsi="Times New Roman" w:cs="Times New Roman"/>
          <w:lang w:val="pl-PL"/>
        </w:rPr>
      </w:pPr>
      <w:r w:rsidRPr="001A68F3">
        <w:rPr>
          <w:rFonts w:ascii="Times New Roman" w:hAnsi="Times New Roman" w:cs="Times New Roman"/>
          <w:lang w:val="pl-PL"/>
        </w:rPr>
        <w:t xml:space="preserve">Szczegółowy opis przedmiotu zamówienia oraz jego zakres określono w dokumentacji technicznej obejmującej: dokumentację projektową w tym m.in. specyfikacje techniczne wykonania i odbioru robót budowlanych, </w:t>
      </w:r>
      <w:r w:rsidRPr="001A68F3">
        <w:rPr>
          <w:rFonts w:ascii="Times New Roman" w:eastAsia="Songti SC" w:hAnsi="Times New Roman" w:cs="Times New Roman"/>
          <w:kern w:val="0"/>
          <w:lang w:val="pl-PL" w:bidi="ar-SA"/>
        </w:rPr>
        <w:t xml:space="preserve">projekty budowlane, </w:t>
      </w:r>
      <w:r w:rsidRPr="001A68F3">
        <w:rPr>
          <w:rFonts w:ascii="Times New Roman" w:hAnsi="Times New Roman" w:cs="Times New Roman"/>
          <w:lang w:val="pl-PL"/>
        </w:rPr>
        <w:t>przedmiary robót, uzgodnienia branżowe, które to dokumenty należy rozpatrywać łącznie. Wykonawca zobowiązany jest do wykonania wszystkich czynności i robót budowlanych wynikających z ww. dokumentów. Dokumenty w/w, traktuje się jako wzajemnie się uzupełniające i wyjaśniające.</w:t>
      </w:r>
      <w:bookmarkEnd w:id="7"/>
      <w:bookmarkEnd w:id="8"/>
    </w:p>
    <w:p w14:paraId="0309DF54"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Integralną część niniejszej umowy stanowi również oferta Wykonawcy wraz z załącznikami.</w:t>
      </w:r>
    </w:p>
    <w:p w14:paraId="0A29526C"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4CA09827" w14:textId="47F9ED9A"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Obowiązki Wykonawcy</w:t>
      </w:r>
    </w:p>
    <w:p w14:paraId="66F05887" w14:textId="7C651341"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 2</w:t>
      </w:r>
    </w:p>
    <w:p w14:paraId="1C6831CD" w14:textId="77777777" w:rsidR="00F614FD" w:rsidRDefault="00F614FD">
      <w:pPr>
        <w:pStyle w:val="Akapitzlist"/>
        <w:numPr>
          <w:ilvl w:val="0"/>
          <w:numId w:val="26"/>
        </w:numPr>
        <w:spacing w:line="276" w:lineRule="auto"/>
        <w:ind w:left="284" w:hanging="284"/>
        <w:rPr>
          <w:rFonts w:ascii="Times New Roman" w:hAnsi="Times New Roman" w:cs="Times New Roman"/>
          <w:lang w:val="pl-PL"/>
        </w:rPr>
      </w:pPr>
      <w:r w:rsidRPr="00F614FD">
        <w:rPr>
          <w:rFonts w:ascii="Times New Roman" w:hAnsi="Times New Roman" w:cs="Times New Roman"/>
          <w:lang w:val="pl-PL"/>
        </w:rPr>
        <w:t xml:space="preserve">Wykonawca oświadcza, że: </w:t>
      </w:r>
    </w:p>
    <w:p w14:paraId="44B438F4"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zapoznał się z dokumentami wskazanymi w § 1 ust. 3, nie wnosi do nich uwag i uznaje je za kompletne i prawidłowe, jako podstawę do realizacji przedmiotu umowy </w:t>
      </w:r>
    </w:p>
    <w:p w14:paraId="241A34DE" w14:textId="4FFACAB4"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posiada stosowne doświadczenie i wiedzę w zakresie prac, które stanowią przedmiot niniejszej umowy, a także dysponuje potencjałem technicznym i osobowym,</w:t>
      </w:r>
      <w:r>
        <w:rPr>
          <w:rFonts w:ascii="Times New Roman" w:hAnsi="Times New Roman" w:cs="Times New Roman"/>
          <w:lang w:val="pl-PL"/>
        </w:rPr>
        <w:t xml:space="preserve"> </w:t>
      </w:r>
      <w:r w:rsidRPr="00F614FD">
        <w:rPr>
          <w:rFonts w:ascii="Times New Roman" w:hAnsi="Times New Roman" w:cs="Times New Roman"/>
          <w:lang w:val="pl-PL"/>
        </w:rPr>
        <w:t xml:space="preserve">pozwalającym na terminowe wywiązywanie się ze wszelkich obowiązków przewidzianych umową, </w:t>
      </w:r>
    </w:p>
    <w:p w14:paraId="54F7D247"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wszystkie osoby, które będą uczestniczyły ze strony Wykonawcy w realizacji zamówienia posiadają niezbędne kwalifikacje i uprawnienia pozwalające na wykonanie inwestycji </w:t>
      </w:r>
      <w:r w:rsidRPr="00F614FD">
        <w:rPr>
          <w:rFonts w:ascii="Times New Roman" w:hAnsi="Times New Roman" w:cs="Times New Roman"/>
          <w:lang w:val="pl-PL"/>
        </w:rPr>
        <w:lastRenderedPageBreak/>
        <w:t xml:space="preserve">będącej jej przedmiotem. </w:t>
      </w:r>
    </w:p>
    <w:p w14:paraId="21EC8834"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zobowiązany jest w szczególności do: </w:t>
      </w:r>
    </w:p>
    <w:p w14:paraId="7A6A08AC" w14:textId="1598B565"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wykonywania przedmiotu zamówienia terminowo i poprzez odpowiednio</w:t>
      </w:r>
      <w:r>
        <w:rPr>
          <w:rFonts w:ascii="Times New Roman" w:hAnsi="Times New Roman" w:cs="Times New Roman"/>
          <w:lang w:val="pl-PL"/>
        </w:rPr>
        <w:t xml:space="preserve"> </w:t>
      </w:r>
      <w:r w:rsidRPr="00F614FD">
        <w:rPr>
          <w:rFonts w:ascii="Times New Roman" w:hAnsi="Times New Roman" w:cs="Times New Roman"/>
          <w:lang w:val="pl-PL"/>
        </w:rPr>
        <w:t xml:space="preserve">wykwalifikowaną kadrę, </w:t>
      </w:r>
    </w:p>
    <w:p w14:paraId="79A9DF7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stosowania materiałów i wyrobów dopuszczonych do obrotu i stosowania w budownictwie, spełniających wymagania Ustawy z dnia 16 kwietnia 2004 roku o wyrobach budowlanych (Dz. U. z 2021 r., poz. 1213 z </w:t>
      </w:r>
      <w:proofErr w:type="spellStart"/>
      <w:r w:rsidRPr="00F614FD">
        <w:rPr>
          <w:rFonts w:ascii="Times New Roman" w:hAnsi="Times New Roman" w:cs="Times New Roman"/>
          <w:lang w:val="pl-PL"/>
        </w:rPr>
        <w:t>późn</w:t>
      </w:r>
      <w:proofErr w:type="spellEnd"/>
      <w:r w:rsidRPr="00F614FD">
        <w:rPr>
          <w:rFonts w:ascii="Times New Roman" w:hAnsi="Times New Roman" w:cs="Times New Roman"/>
          <w:lang w:val="pl-PL"/>
        </w:rPr>
        <w:t xml:space="preserve">. zm.), </w:t>
      </w:r>
    </w:p>
    <w:p w14:paraId="3577D805"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wykonania przedmiotu umowy zgodnie z zasadami wiedzy technicznej, obowiązującymi przepisami i sztuką budowlaną, </w:t>
      </w:r>
    </w:p>
    <w:p w14:paraId="0548CA3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zorganizowania w miejscu robót zabezpieczeń wynikających z przepisów bhp i p.poż., </w:t>
      </w:r>
    </w:p>
    <w:p w14:paraId="2C95A1E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zatrudniania osób wykonujących czynności w ramach realizacji zamówienia, w sposób określony w art. 22 § 1 ustawy Kodeks pracy, na umowy o pracę. </w:t>
      </w:r>
    </w:p>
    <w:p w14:paraId="02FF9415"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zobowiązuje się do przedstawienia Zamawiającemu w terminie 7 dni kalendarzowych od dnia zawarcia umowy harmonogramu rzeczowo-finansowego robót, określającego planowaną kolejność robót, terminy rozpoczęcia i zakończenia poszczególnych elementów robót. Harmonogram podlega zatwierdzeniu przez Zamawiającego. Razem z harmonogramem wykonawca zobowiązany jest do złożenia kosztorysu, na podstawie udostępnionej dokumentacji i przedmiarów. Kosztorys będzie pełnił rolę pomocniczą w trakcie realizacji umowy. </w:t>
      </w:r>
    </w:p>
    <w:p w14:paraId="08ED7D56" w14:textId="1772DE1D"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Integralną częścią Umowy jest Oferta Wykonawcy. Żadna część Umowy nie będzie interpretowana przez Strony z pomniejszeniem uprawnień Zamawiającego wynikających z Oferty Wykonawcy oraz </w:t>
      </w:r>
      <w:r w:rsidR="00B6339C" w:rsidRPr="00F614FD">
        <w:rPr>
          <w:rFonts w:ascii="Times New Roman" w:hAnsi="Times New Roman" w:cs="Times New Roman"/>
          <w:lang w:val="pl-PL"/>
        </w:rPr>
        <w:t>SWZ</w:t>
      </w:r>
      <w:r w:rsidRPr="00F614FD">
        <w:rPr>
          <w:rFonts w:ascii="Times New Roman" w:hAnsi="Times New Roman" w:cs="Times New Roman"/>
          <w:lang w:val="pl-PL"/>
        </w:rPr>
        <w:t xml:space="preserve">. Integralną część umowy stanowi dokumentacja techniczna. W razie sprzeczności pomiędzy zapisami regulującymi warunki dokonywania odbioru i rozliczania Robót w dokumentacji projektowej, a zapisami w tym zakresie w Umowie, pierwszeństwo stosowania mają postanowienia Umowy. </w:t>
      </w:r>
    </w:p>
    <w:p w14:paraId="7F110BC6" w14:textId="44FA81EC"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Wszystkie materiały pochodzące z prowadzonych w ramach inwestycji robót, wymagające wywozu będą stanowiły własność Wykonawcy, o ile Zamawiający wyrazi na to zgodę. Wykonawca jako wytwarzający odpady zobowiązany jest do przestrzegania przepisów prawnych, wynikających z ustawy z dnia 27 kwietnia 2001</w:t>
      </w:r>
      <w:r w:rsidR="00080137">
        <w:rPr>
          <w:rFonts w:ascii="Times New Roman" w:hAnsi="Times New Roman" w:cs="Times New Roman"/>
          <w:lang w:val="pl-PL"/>
        </w:rPr>
        <w:t xml:space="preserve"> </w:t>
      </w:r>
      <w:r w:rsidRPr="00F614FD">
        <w:rPr>
          <w:rFonts w:ascii="Times New Roman" w:hAnsi="Times New Roman" w:cs="Times New Roman"/>
          <w:lang w:val="pl-PL"/>
        </w:rPr>
        <w:t>r. Prawo ochrony środowiska (Dz. U. z 202</w:t>
      </w:r>
      <w:r w:rsidR="00080137">
        <w:rPr>
          <w:rFonts w:ascii="Times New Roman" w:hAnsi="Times New Roman" w:cs="Times New Roman"/>
          <w:lang w:val="pl-PL"/>
        </w:rPr>
        <w:t>2</w:t>
      </w:r>
      <w:r w:rsidRPr="00F614FD">
        <w:rPr>
          <w:rFonts w:ascii="Times New Roman" w:hAnsi="Times New Roman" w:cs="Times New Roman"/>
          <w:lang w:val="pl-PL"/>
        </w:rPr>
        <w:t xml:space="preserve"> r. poz. </w:t>
      </w:r>
      <w:r w:rsidR="00080137">
        <w:rPr>
          <w:rFonts w:ascii="Times New Roman" w:hAnsi="Times New Roman" w:cs="Times New Roman"/>
          <w:lang w:val="pl-PL"/>
        </w:rPr>
        <w:t>2256</w:t>
      </w:r>
      <w:r w:rsidRPr="00F614FD">
        <w:rPr>
          <w:rFonts w:ascii="Times New Roman" w:hAnsi="Times New Roman" w:cs="Times New Roman"/>
          <w:lang w:val="pl-PL"/>
        </w:rPr>
        <w:t>) oraz ustawy z dnia 14 grudnia 2012</w:t>
      </w:r>
      <w:r w:rsidR="00080137">
        <w:rPr>
          <w:rFonts w:ascii="Times New Roman" w:hAnsi="Times New Roman" w:cs="Times New Roman"/>
          <w:lang w:val="pl-PL"/>
        </w:rPr>
        <w:t xml:space="preserve"> </w:t>
      </w:r>
      <w:r w:rsidRPr="00F614FD">
        <w:rPr>
          <w:rFonts w:ascii="Times New Roman" w:hAnsi="Times New Roman" w:cs="Times New Roman"/>
          <w:lang w:val="pl-PL"/>
        </w:rPr>
        <w:t>r. o odpadach (Dz. U. z 202</w:t>
      </w:r>
      <w:r w:rsidR="00080137">
        <w:rPr>
          <w:rFonts w:ascii="Times New Roman" w:hAnsi="Times New Roman" w:cs="Times New Roman"/>
          <w:lang w:val="pl-PL"/>
        </w:rPr>
        <w:t>3</w:t>
      </w:r>
      <w:r w:rsidRPr="00F614FD">
        <w:rPr>
          <w:rFonts w:ascii="Times New Roman" w:hAnsi="Times New Roman" w:cs="Times New Roman"/>
          <w:lang w:val="pl-PL"/>
        </w:rPr>
        <w:t xml:space="preserve"> r., poz. </w:t>
      </w:r>
      <w:r w:rsidR="00080137">
        <w:rPr>
          <w:rFonts w:ascii="Times New Roman" w:hAnsi="Times New Roman" w:cs="Times New Roman"/>
          <w:lang w:val="pl-PL"/>
        </w:rPr>
        <w:t>1587 ze zm.</w:t>
      </w:r>
      <w:r w:rsidRPr="00F614FD">
        <w:rPr>
          <w:rFonts w:ascii="Times New Roman" w:hAnsi="Times New Roman" w:cs="Times New Roman"/>
          <w:lang w:val="pl-PL"/>
        </w:rPr>
        <w:t xml:space="preserve">). </w:t>
      </w:r>
    </w:p>
    <w:p w14:paraId="5CEB76B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Jeśli w dokumentacji technicznej, w udostępnionych wykonawcy informacyjnie przedmiarach robót, w dokumentacji projektowej lub opisie technicznym wyposażenia zostały użyte nazwy własne, lub znaki towarowe, oznacza to, że są podane przykładowo i określają jedynie minimalne oczekiwane parametry jakościowe oraz wymagany standard, a wskazaniom tym towarzyszą wyrazy „lub równoważny”.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i technicznej. Wykonawca, który zastosuje urządzenia lub materiały równoważne będzie obowiązany wykazać w trakcie realizacji zamówienia, że zastosowane przez niego urządzenia i materiały spełniają wymagania określone przez Zamawiającego. </w:t>
      </w:r>
    </w:p>
    <w:p w14:paraId="3592C531"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 przypadku wskazania w dokumentacji technicznej, w udostępnionych wykonawcy </w:t>
      </w:r>
      <w:r w:rsidRPr="00F614FD">
        <w:rPr>
          <w:rFonts w:ascii="Times New Roman" w:hAnsi="Times New Roman" w:cs="Times New Roman"/>
          <w:lang w:val="pl-PL"/>
        </w:rPr>
        <w:lastRenderedPageBreak/>
        <w:t xml:space="preserve">informacyjnie przedmiarach robót, w dokumentacji projektowej lub opisie technicznym wyposażenia, znaków towarowych, patentów lub pochodzenia, a także norm i aprobat technicznych oraz systemów odniesienia, Zamawiający dopuszcza zaoferowanie rozwiązań równoważnych, pod warunkiem, że zagwarantują one realizację robót i wyposażenia w zgodzie z dokumentacją, zapewnią uzyskanie parametrów technicznych nie gorszych od założonych w dokumentacji oraz SWZ oraz będą zgodne pod względem: </w:t>
      </w:r>
    </w:p>
    <w:p w14:paraId="010C11F7"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rodzaju, właściwości fizycznych, </w:t>
      </w:r>
    </w:p>
    <w:p w14:paraId="1E983F56"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charakteru użytkowego (tożsamości funkcji), </w:t>
      </w:r>
    </w:p>
    <w:p w14:paraId="53D588E2"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charakterystyki materiałowej (rodzaj i jakość materiałów), </w:t>
      </w:r>
    </w:p>
    <w:p w14:paraId="5D15BDB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technicznych (wytrzymałość, trwałość, dane techniczne, dane hydrauliczne, charakterystyki liniowe, konstrukcyjne itd.), </w:t>
      </w:r>
    </w:p>
    <w:p w14:paraId="280F3F4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bezpieczeństwa użytkowania, </w:t>
      </w:r>
    </w:p>
    <w:p w14:paraId="0ACB461B"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standardów emisyjnych, </w:t>
      </w:r>
    </w:p>
    <w:p w14:paraId="4DDE75C0"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Wykonawca, który powołuje się na rozwiązania równoważne opisane przez Zamawiającego jest obowiązany wykazać, że oferowane przez niego w ramach przedmiotu zamówienia materiały, elementy, systemy spełniają wymagania określone przez Zamawiającego oraz zwrócić się z zapytaniem, czy Zamawiający uzna zaproponowane rozwiązania za równoważne przy współudziale autora dokumentacji technicznej. </w:t>
      </w:r>
    </w:p>
    <w:p w14:paraId="00C2FB73"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31AD3C6C"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bookmarkStart w:id="9" w:name="_Hlk121401487"/>
      <w:r w:rsidRPr="007F5BDA">
        <w:rPr>
          <w:rFonts w:ascii="Times New Roman" w:hAnsi="Times New Roman" w:cs="Times New Roman"/>
          <w:lang w:val="pl-PL"/>
        </w:rPr>
        <w:t xml:space="preserve">Wszystkie parametry wyrażone wartością liczbową uznane zostaną za nie gorsze od wymaganych w niniejszym opracowaniu pod warunkiem spełnienia wymagania z tolerancją +/- 3%. </w:t>
      </w:r>
    </w:p>
    <w:bookmarkEnd w:id="9"/>
    <w:p w14:paraId="5D629D44"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 xml:space="preserve">Wszystkie pozostałe parametry nie wartościowe (nie wyrażone wartością liczbową) uznane zostaną za nie gorsze od wymaganych w niniejszym opracowaniu pod warunkiem ich spełnienia. </w:t>
      </w:r>
    </w:p>
    <w:p w14:paraId="2BC75605" w14:textId="6020978B" w:rsidR="00A6569C" w:rsidRP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Wykonawca może zastosować materiały i urządzenia równoważne o parametrach technicznoużytkowych odpowiadających co najmniej parametrom materiałów i urządzeń zaproponowanych w dokumentacji.</w:t>
      </w:r>
    </w:p>
    <w:p w14:paraId="038549DD" w14:textId="77777777" w:rsidR="00F0216F" w:rsidRPr="00836594" w:rsidRDefault="00F0216F" w:rsidP="00836594">
      <w:pPr>
        <w:spacing w:line="276" w:lineRule="auto"/>
        <w:rPr>
          <w:rFonts w:ascii="Times New Roman" w:hAnsi="Times New Roman" w:cs="Times New Roman"/>
          <w:lang w:val="pl-PL"/>
        </w:rPr>
      </w:pPr>
    </w:p>
    <w:p w14:paraId="3FDFAF54" w14:textId="5A9367C9" w:rsidR="007F5BDA" w:rsidRP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Obowiązki Zamawiającego</w:t>
      </w:r>
    </w:p>
    <w:p w14:paraId="2309C32E" w14:textId="01DF6218" w:rsid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 3</w:t>
      </w:r>
    </w:p>
    <w:p w14:paraId="71C2DF26" w14:textId="77777777" w:rsidR="00B066B0" w:rsidRPr="007F5BDA" w:rsidRDefault="00B066B0" w:rsidP="007F5BDA">
      <w:pPr>
        <w:pStyle w:val="Akapitzlist"/>
        <w:spacing w:line="276" w:lineRule="auto"/>
        <w:ind w:left="284" w:hanging="284"/>
        <w:jc w:val="center"/>
        <w:rPr>
          <w:rFonts w:ascii="Times New Roman" w:hAnsi="Times New Roman" w:cs="Times New Roman"/>
          <w:b/>
          <w:bCs/>
          <w:lang w:val="pl-PL"/>
        </w:rPr>
      </w:pPr>
    </w:p>
    <w:p w14:paraId="64ECE432" w14:textId="77777777" w:rsidR="0046011F" w:rsidRPr="009B1053" w:rsidRDefault="0046011F" w:rsidP="0046011F">
      <w:pPr>
        <w:pStyle w:val="Akapitzlist"/>
        <w:spacing w:line="276" w:lineRule="auto"/>
        <w:ind w:left="284" w:hanging="284"/>
        <w:rPr>
          <w:rFonts w:ascii="Times New Roman" w:hAnsi="Times New Roman" w:cs="Times New Roman"/>
          <w:color w:val="auto"/>
          <w:lang w:val="pl-PL"/>
        </w:rPr>
      </w:pPr>
      <w:r w:rsidRPr="009B1053">
        <w:rPr>
          <w:rFonts w:ascii="Times New Roman" w:hAnsi="Times New Roman" w:cs="Times New Roman"/>
          <w:color w:val="auto"/>
          <w:lang w:val="pl-PL"/>
        </w:rPr>
        <w:t>Do obowiązków Zamawiającego należy w szczególności:</w:t>
      </w:r>
    </w:p>
    <w:p w14:paraId="6EFB2FBF" w14:textId="77777777" w:rsidR="0046011F" w:rsidRPr="009B1053" w:rsidRDefault="0046011F" w:rsidP="0046011F">
      <w:pPr>
        <w:pStyle w:val="Akapitzlist"/>
        <w:numPr>
          <w:ilvl w:val="0"/>
          <w:numId w:val="30"/>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protokolarne przekazanie terenu budowy oraz dokumentacji projektowej, </w:t>
      </w:r>
    </w:p>
    <w:p w14:paraId="3563AD92" w14:textId="77777777" w:rsidR="0046011F" w:rsidRPr="009B1053" w:rsidRDefault="0046011F" w:rsidP="0046011F">
      <w:pPr>
        <w:pStyle w:val="Akapitzlist"/>
        <w:numPr>
          <w:ilvl w:val="0"/>
          <w:numId w:val="30"/>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udzielenie Wykonawcy lub osobom przez niego upoważnionym pełnomocnictw niezbędnych do realizacji umowy,</w:t>
      </w:r>
    </w:p>
    <w:p w14:paraId="4C068531" w14:textId="77777777" w:rsidR="0046011F" w:rsidRPr="009B1053" w:rsidRDefault="0046011F" w:rsidP="0046011F">
      <w:pPr>
        <w:pStyle w:val="Akapitzlist"/>
        <w:numPr>
          <w:ilvl w:val="0"/>
          <w:numId w:val="30"/>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 powołanie odpowiedniego Inspektora Nadzoru Inwestorskiego, </w:t>
      </w:r>
    </w:p>
    <w:p w14:paraId="313089C2" w14:textId="77777777" w:rsidR="0046011F" w:rsidRPr="009B1053" w:rsidRDefault="0046011F" w:rsidP="0046011F">
      <w:pPr>
        <w:pStyle w:val="Akapitzlist"/>
        <w:numPr>
          <w:ilvl w:val="0"/>
          <w:numId w:val="30"/>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dokonanie odbioru częściowego i końcowego prac, </w:t>
      </w:r>
    </w:p>
    <w:p w14:paraId="2E21B2F7" w14:textId="77777777" w:rsidR="0046011F" w:rsidRPr="009B1053" w:rsidRDefault="0046011F" w:rsidP="0046011F">
      <w:pPr>
        <w:pStyle w:val="Akapitzlist"/>
        <w:numPr>
          <w:ilvl w:val="0"/>
          <w:numId w:val="30"/>
        </w:numPr>
        <w:spacing w:line="276" w:lineRule="auto"/>
        <w:rPr>
          <w:rFonts w:ascii="Times New Roman" w:hAnsi="Times New Roman" w:cs="Times New Roman"/>
          <w:color w:val="auto"/>
          <w:lang w:val="pl-PL"/>
        </w:rPr>
      </w:pPr>
      <w:r w:rsidRPr="009B1053">
        <w:rPr>
          <w:rFonts w:ascii="Times New Roman" w:hAnsi="Times New Roman" w:cs="Times New Roman"/>
          <w:color w:val="auto"/>
          <w:lang w:val="pl-PL"/>
        </w:rPr>
        <w:t xml:space="preserve">zapłata wynagrodzenia przysługującego Wykonawcy z tytułu należytej realizacji </w:t>
      </w:r>
      <w:r w:rsidRPr="009B1053">
        <w:rPr>
          <w:rFonts w:ascii="Times New Roman" w:hAnsi="Times New Roman" w:cs="Times New Roman"/>
          <w:color w:val="auto"/>
          <w:lang w:val="pl-PL"/>
        </w:rPr>
        <w:lastRenderedPageBreak/>
        <w:t>niniejszej umowy.</w:t>
      </w:r>
    </w:p>
    <w:p w14:paraId="277B62B8" w14:textId="77777777" w:rsidR="00F614B9" w:rsidRPr="001A68F3" w:rsidRDefault="00F614B9" w:rsidP="001A68F3">
      <w:pPr>
        <w:spacing w:line="276" w:lineRule="auto"/>
        <w:rPr>
          <w:rFonts w:ascii="Times New Roman" w:hAnsi="Times New Roman" w:cs="Times New Roman"/>
          <w:lang w:val="pl-PL"/>
        </w:rPr>
      </w:pPr>
    </w:p>
    <w:p w14:paraId="193BD868" w14:textId="77777777" w:rsidR="00A6569C" w:rsidRPr="007F5BDA" w:rsidRDefault="00A6569C" w:rsidP="004D13CD">
      <w:pPr>
        <w:pStyle w:val="Akapitzlist"/>
        <w:spacing w:line="276" w:lineRule="auto"/>
        <w:ind w:left="0"/>
        <w:jc w:val="center"/>
        <w:rPr>
          <w:rFonts w:ascii="Times New Roman" w:hAnsi="Times New Roman" w:cs="Times New Roman"/>
          <w:b/>
          <w:bCs/>
          <w:lang w:val="pl-PL"/>
        </w:rPr>
      </w:pPr>
      <w:r w:rsidRPr="007F5BDA">
        <w:rPr>
          <w:rFonts w:ascii="Times New Roman" w:hAnsi="Times New Roman" w:cs="Times New Roman"/>
          <w:b/>
          <w:bCs/>
          <w:lang w:val="pl-PL"/>
        </w:rPr>
        <w:t>Terminy</w:t>
      </w:r>
    </w:p>
    <w:p w14:paraId="27E9D869" w14:textId="4741697D"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xml:space="preserve">§ </w:t>
      </w:r>
      <w:r w:rsidR="00B066B0">
        <w:rPr>
          <w:rFonts w:ascii="Times New Roman" w:hAnsi="Times New Roman" w:cs="Times New Roman"/>
          <w:bCs/>
          <w:sz w:val="24"/>
          <w:szCs w:val="24"/>
        </w:rPr>
        <w:t>4</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19BBA9DC"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Termin realizacji przedmiotu umowy: </w:t>
      </w:r>
      <w:r w:rsidR="0046011F">
        <w:rPr>
          <w:rFonts w:ascii="Times New Roman" w:hAnsi="Times New Roman" w:cs="Times New Roman"/>
          <w:b/>
          <w:bCs/>
          <w:lang w:val="pl-PL"/>
        </w:rPr>
        <w:t>7</w:t>
      </w:r>
      <w:r w:rsidR="001A68F3">
        <w:rPr>
          <w:rFonts w:ascii="Times New Roman" w:hAnsi="Times New Roman" w:cs="Times New Roman"/>
          <w:b/>
          <w:bCs/>
          <w:lang w:val="pl-PL"/>
        </w:rPr>
        <w:t xml:space="preserve"> miesiące</w:t>
      </w:r>
      <w:r w:rsidRPr="00A6569C">
        <w:rPr>
          <w:rFonts w:ascii="Times New Roman" w:hAnsi="Times New Roman" w:cs="Times New Roman"/>
          <w:lang w:val="pl-PL"/>
        </w:rPr>
        <w:t xml:space="preserve"> od dnia podpisania umowy. </w:t>
      </w:r>
    </w:p>
    <w:p w14:paraId="3C50989A" w14:textId="5D3F5782"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w:t>
      </w:r>
      <w:r w:rsidR="00AA357C">
        <w:rPr>
          <w:rFonts w:ascii="Times New Roman" w:hAnsi="Times New Roman" w:cs="Times New Roman"/>
          <w:lang w:val="pl-PL"/>
        </w:rPr>
        <w:t>4</w:t>
      </w:r>
      <w:r w:rsidRPr="00A6569C">
        <w:rPr>
          <w:rFonts w:ascii="Times New Roman" w:hAnsi="Times New Roman" w:cs="Times New Roman"/>
          <w:lang w:val="pl-PL"/>
        </w:rPr>
        <w:t xml:space="preserve"> niniejszej umowy.</w:t>
      </w:r>
    </w:p>
    <w:p w14:paraId="7AFB1931" w14:textId="71C74005"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Zamawiający przekaże Wykonawcy teren budowy w terminie</w:t>
      </w:r>
      <w:bookmarkStart w:id="10" w:name="bookmark9"/>
      <w:bookmarkStart w:id="11" w:name="bookmark8"/>
      <w:bookmarkEnd w:id="10"/>
      <w:bookmarkEnd w:id="11"/>
      <w:r w:rsidR="00F614FD">
        <w:rPr>
          <w:rFonts w:ascii="Times New Roman" w:hAnsi="Times New Roman" w:cs="Times New Roman"/>
          <w:lang w:val="pl-PL"/>
        </w:rPr>
        <w:t xml:space="preserve"> do </w:t>
      </w:r>
      <w:r w:rsidR="00F614B9">
        <w:rPr>
          <w:rFonts w:ascii="Times New Roman" w:hAnsi="Times New Roman" w:cs="Times New Roman"/>
          <w:lang w:val="pl-PL"/>
        </w:rPr>
        <w:t>7</w:t>
      </w:r>
      <w:r w:rsidR="00F614FD">
        <w:rPr>
          <w:rFonts w:ascii="Times New Roman" w:hAnsi="Times New Roman" w:cs="Times New Roman"/>
          <w:lang w:val="pl-PL"/>
        </w:rPr>
        <w:t xml:space="preserve"> dni od dnia zawarcia umowy.</w:t>
      </w:r>
    </w:p>
    <w:p w14:paraId="6C6641C2" w14:textId="3378AFAF" w:rsidR="00F614FD" w:rsidRDefault="00F614FD" w:rsidP="004D13CD">
      <w:pPr>
        <w:spacing w:line="276" w:lineRule="auto"/>
        <w:rPr>
          <w:rFonts w:ascii="Times New Roman" w:hAnsi="Times New Roman" w:cs="Times New Roman"/>
          <w:lang w:val="pl-PL"/>
        </w:rPr>
      </w:pPr>
    </w:p>
    <w:p w14:paraId="2340B3FC" w14:textId="1FC7F125" w:rsidR="00B066B0" w:rsidRPr="00A6569C" w:rsidRDefault="00B066B0" w:rsidP="00B066B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Wynagrodzenie</w:t>
      </w:r>
      <w:r>
        <w:rPr>
          <w:rFonts w:ascii="Times New Roman" w:hAnsi="Times New Roman" w:cs="Times New Roman"/>
          <w:bCs/>
          <w:sz w:val="24"/>
          <w:szCs w:val="24"/>
        </w:rPr>
        <w:t xml:space="preserve"> </w:t>
      </w:r>
    </w:p>
    <w:p w14:paraId="04459DCC" w14:textId="06A7DB76" w:rsidR="00B066B0" w:rsidRPr="00A6569C" w:rsidRDefault="00B066B0" w:rsidP="00B066B0">
      <w:pPr>
        <w:pStyle w:val="Heading1"/>
        <w:spacing w:line="276" w:lineRule="auto"/>
        <w:rPr>
          <w:rFonts w:ascii="Times New Roman" w:hAnsi="Times New Roman" w:cs="Times New Roman"/>
          <w:sz w:val="24"/>
          <w:szCs w:val="24"/>
        </w:rPr>
      </w:pPr>
      <w:bookmarkStart w:id="12" w:name="bookmark21"/>
      <w:bookmarkStart w:id="13" w:name="bookmark20"/>
      <w:r w:rsidRPr="00A6569C">
        <w:rPr>
          <w:rFonts w:ascii="Times New Roman" w:hAnsi="Times New Roman" w:cs="Times New Roman"/>
          <w:sz w:val="24"/>
          <w:szCs w:val="24"/>
        </w:rPr>
        <w:t>§</w:t>
      </w:r>
      <w:r>
        <w:rPr>
          <w:rFonts w:ascii="Times New Roman" w:hAnsi="Times New Roman" w:cs="Times New Roman"/>
          <w:sz w:val="24"/>
          <w:szCs w:val="24"/>
        </w:rPr>
        <w:t xml:space="preserve"> </w:t>
      </w:r>
      <w:bookmarkEnd w:id="12"/>
      <w:bookmarkEnd w:id="13"/>
      <w:r>
        <w:rPr>
          <w:rFonts w:ascii="Times New Roman" w:hAnsi="Times New Roman" w:cs="Times New Roman"/>
          <w:sz w:val="24"/>
          <w:szCs w:val="24"/>
        </w:rPr>
        <w:t>5</w:t>
      </w:r>
    </w:p>
    <w:p w14:paraId="7DC34704" w14:textId="77777777" w:rsidR="00B066B0" w:rsidRDefault="00B066B0" w:rsidP="00B066B0">
      <w:pPr>
        <w:pStyle w:val="Tekstpodstawowy"/>
        <w:shd w:val="clear" w:color="auto" w:fill="FFFFFF"/>
        <w:spacing w:line="276" w:lineRule="auto"/>
        <w:jc w:val="both"/>
        <w:rPr>
          <w:rFonts w:ascii="Times New Roman" w:hAnsi="Times New Roman" w:cs="Times New Roman"/>
          <w:b w:val="0"/>
          <w:sz w:val="24"/>
          <w:szCs w:val="24"/>
        </w:rPr>
      </w:pPr>
    </w:p>
    <w:p w14:paraId="21453B05" w14:textId="2250FFF2" w:rsidR="008D48C1" w:rsidRPr="008D48C1" w:rsidRDefault="008D48C1">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8D48C1">
        <w:rPr>
          <w:rFonts w:ascii="Times New Roman" w:hAnsi="Times New Roman" w:cs="Times New Roman"/>
          <w:b w:val="0"/>
          <w:bCs/>
          <w:sz w:val="24"/>
          <w:szCs w:val="24"/>
        </w:rPr>
        <w:t>Za wykonanie robót Zamawiający zapłaci Wykonawcy łączne wynagrodzenie ryczałtowe w wysokości</w:t>
      </w:r>
    </w:p>
    <w:p w14:paraId="1A753B49" w14:textId="198BE60D" w:rsidR="00F614B9" w:rsidRPr="00F614B9" w:rsidRDefault="00CA4930" w:rsidP="00F614B9">
      <w:pPr>
        <w:spacing w:before="72" w:line="280" w:lineRule="auto"/>
        <w:ind w:left="709" w:right="-2"/>
        <w:jc w:val="both"/>
        <w:rPr>
          <w:rFonts w:ascii="Times New Roman" w:hAnsi="Times New Roman" w:cs="Times New Roman"/>
          <w:lang w:val="pl-PL"/>
        </w:rPr>
      </w:pPr>
      <w:r>
        <w:rPr>
          <w:rFonts w:ascii="Times New Roman" w:hAnsi="Times New Roman" w:cs="Times New Roman"/>
          <w:lang w:val="pl-PL"/>
        </w:rPr>
        <w:t>n</w:t>
      </w:r>
      <w:r w:rsidR="00F614B9" w:rsidRPr="00F614B9">
        <w:rPr>
          <w:rFonts w:ascii="Times New Roman" w:hAnsi="Times New Roman" w:cs="Times New Roman"/>
          <w:lang w:val="pl-PL"/>
        </w:rPr>
        <w:t>etto ................................................... PLN</w:t>
      </w:r>
    </w:p>
    <w:p w14:paraId="1E7025BB" w14:textId="77777777" w:rsidR="00F614B9" w:rsidRPr="00F614B9" w:rsidRDefault="00F614B9" w:rsidP="00F614B9">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plus należny podatek VAT w wysokości ......................... PLN, </w:t>
      </w:r>
    </w:p>
    <w:p w14:paraId="6AF59A22" w14:textId="27387517" w:rsidR="00547105" w:rsidRPr="00F614B9" w:rsidRDefault="00F614B9" w:rsidP="005941AA">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co łącznie stanowi cenę </w:t>
      </w:r>
      <w:r w:rsidRPr="00F614B9">
        <w:rPr>
          <w:rFonts w:ascii="Times New Roman" w:hAnsi="Times New Roman" w:cs="Times New Roman"/>
          <w:b/>
          <w:bCs/>
          <w:lang w:val="pl-PL"/>
        </w:rPr>
        <w:t>brutto ………………............................................................ PLN</w:t>
      </w:r>
      <w:r w:rsidRPr="00F614B9">
        <w:rPr>
          <w:rFonts w:ascii="Times New Roman" w:hAnsi="Times New Roman" w:cs="Times New Roman"/>
          <w:lang w:val="pl-PL"/>
        </w:rPr>
        <w:t xml:space="preserve"> (słownie.................................................................................................................. złotych), </w:t>
      </w:r>
    </w:p>
    <w:p w14:paraId="47884F3A"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Wynagrodzenie za realizację przedmiotu umowy ustalono jako kwotę ryczałtową, w rozumieniu art. 632 kodeksu cywilnego i obejmuje wszystkie koszty bezpośrednie i pośrednie, niezbędne do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SWZ. Niedoszacowanie, pominięcie oraz brak rozpoznania przedmiotu i zakresu zamówienia nie może być podstawą do żądania zmiany wynagrodzenia ryczałtowego określonego w umowie.</w:t>
      </w:r>
    </w:p>
    <w:p w14:paraId="2A4504D2" w14:textId="77777777" w:rsidR="0046011F" w:rsidRPr="009B1053" w:rsidRDefault="0046011F" w:rsidP="0046011F">
      <w:pPr>
        <w:pStyle w:val="Akapitzlist"/>
        <w:numPr>
          <w:ilvl w:val="0"/>
          <w:numId w:val="8"/>
        </w:numPr>
        <w:tabs>
          <w:tab w:val="clear" w:pos="0"/>
          <w:tab w:val="num" w:pos="284"/>
        </w:tabs>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Zamawiający przewiduje udzielenie zaliczki, która zostanie wypłacona zgodnie z warunkami wypłat dofinansowania z Programu Rządowy Fundusz Polski Ład: Program Inwestycji Strategicznych, tj. Wykonawcy zostanie udzielona zaliczka w kwocie nie mniejszej niż 2% wynagrodzenia należnego Wykonawcy w terminie do 60 dni od dnia podpisania umowy na rachunek bankowy wskazany przez Wykonawcę ……………………………………………….</w:t>
      </w:r>
    </w:p>
    <w:p w14:paraId="34D6C681" w14:textId="77777777" w:rsidR="0046011F" w:rsidRPr="009B1053" w:rsidRDefault="0046011F" w:rsidP="0046011F">
      <w:pPr>
        <w:pStyle w:val="Akapitzlist"/>
        <w:numPr>
          <w:ilvl w:val="0"/>
          <w:numId w:val="8"/>
        </w:numPr>
        <w:tabs>
          <w:tab w:val="clear" w:pos="0"/>
          <w:tab w:val="num" w:pos="284"/>
        </w:tabs>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Kwota zaliczki wyliczona na podstawie złożonej oferty wynosi............zł. </w:t>
      </w:r>
    </w:p>
    <w:p w14:paraId="2E8A1104" w14:textId="77777777" w:rsidR="0046011F" w:rsidRPr="009B1053" w:rsidRDefault="0046011F" w:rsidP="0046011F">
      <w:pPr>
        <w:pStyle w:val="Akapitzlist"/>
        <w:numPr>
          <w:ilvl w:val="0"/>
          <w:numId w:val="8"/>
        </w:numPr>
        <w:tabs>
          <w:tab w:val="clear" w:pos="0"/>
          <w:tab w:val="num" w:pos="284"/>
        </w:tabs>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Po otrzymaniu zaliczki Wykonawca jest zobowiązany wystawić i przekazać Zamawiającemu fakturę zaliczkową. </w:t>
      </w:r>
    </w:p>
    <w:p w14:paraId="01BB8B3E" w14:textId="77777777" w:rsidR="0046011F" w:rsidRPr="009B1053" w:rsidRDefault="0046011F" w:rsidP="0046011F">
      <w:pPr>
        <w:pStyle w:val="Akapitzlist"/>
        <w:numPr>
          <w:ilvl w:val="0"/>
          <w:numId w:val="8"/>
        </w:numPr>
        <w:tabs>
          <w:tab w:val="clear" w:pos="0"/>
          <w:tab w:val="num" w:pos="284"/>
        </w:tabs>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Rozliczenie za wykonany przedmiot umowy odbywać się będzie na podstawie: </w:t>
      </w:r>
    </w:p>
    <w:p w14:paraId="12D97343" w14:textId="77777777" w:rsidR="0046011F" w:rsidRPr="009B1053" w:rsidRDefault="0046011F" w:rsidP="0046011F">
      <w:pPr>
        <w:pStyle w:val="Akapitzlist"/>
        <w:numPr>
          <w:ilvl w:val="0"/>
          <w:numId w:val="69"/>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faktury częściowej za wykonany przedmiot umowy do wysokości zaliczki, o której mowa w ust. 3,</w:t>
      </w:r>
    </w:p>
    <w:p w14:paraId="3B278B7D" w14:textId="77777777" w:rsidR="0046011F" w:rsidRPr="009B1053" w:rsidRDefault="0046011F" w:rsidP="0046011F">
      <w:pPr>
        <w:pStyle w:val="Akapitzlist"/>
        <w:numPr>
          <w:ilvl w:val="0"/>
          <w:numId w:val="69"/>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faktury końcowej po wykonaniu i odbiorze końcowym przedmiotu umowy. </w:t>
      </w:r>
    </w:p>
    <w:p w14:paraId="771F0316" w14:textId="77777777" w:rsidR="0046011F" w:rsidRPr="009B1053" w:rsidRDefault="0046011F" w:rsidP="0046011F">
      <w:pPr>
        <w:pStyle w:val="Akapitzlist"/>
        <w:numPr>
          <w:ilvl w:val="0"/>
          <w:numId w:val="8"/>
        </w:numPr>
        <w:tabs>
          <w:tab w:val="clear" w:pos="0"/>
        </w:tabs>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lastRenderedPageBreak/>
        <w:t>Podstawą do wystawienia faktur będzie: protokół odbioru częściowego oraz protokół odbioru końcowego wykonania przedmiotu umowy</w:t>
      </w:r>
    </w:p>
    <w:p w14:paraId="7BC66A89" w14:textId="77777777" w:rsidR="0046011F" w:rsidRPr="009B1053" w:rsidRDefault="0046011F" w:rsidP="0046011F">
      <w:pPr>
        <w:pStyle w:val="Akapitzlist"/>
        <w:numPr>
          <w:ilvl w:val="0"/>
          <w:numId w:val="8"/>
        </w:numPr>
        <w:tabs>
          <w:tab w:val="clear" w:pos="0"/>
        </w:tabs>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przypadku, gdy Wykonawca powierzył wykonanie części przedmiotu umowy Podwykonawcom lub dalszym Podwykonawcom, Zamawiający dokona zapłaty faktury lub rachunku pod warunkiem otrzymania prawidłowo wystawionej faktury lub rachunku wraz ze wskazanymi przez Zamawiającego dowodami potwierdzającymi zapłatę wymagalnego wynagrodzenia Podwykonawcom lub dalszym Podwykonawcom biorącym udział w realizacji odebranej części zamówienia podlegającej rozliczeniu (oryginał pisemnego oświadczenia Podwykonawcy lub dalszego Podwykonawcy o zrealizowaniu względem niego płatności wraz z potwierdzoną za zgodność z oryginałem kopią faktury lub rachunku dotyczącą prac podwykonawczych, dowodem zapłaty wynagrodzenia określonego na fakturze/rachunku oraz odpowiednie protokoły odbioru). </w:t>
      </w:r>
    </w:p>
    <w:p w14:paraId="00EE7067" w14:textId="36CA2618" w:rsidR="0046011F" w:rsidRPr="00080137" w:rsidRDefault="0046011F" w:rsidP="00080137">
      <w:pPr>
        <w:pStyle w:val="Akapitzlist"/>
        <w:numPr>
          <w:ilvl w:val="0"/>
          <w:numId w:val="8"/>
        </w:numPr>
        <w:tabs>
          <w:tab w:val="clear" w:pos="0"/>
        </w:tabs>
        <w:spacing w:line="276" w:lineRule="auto"/>
        <w:ind w:left="284" w:hanging="284"/>
        <w:jc w:val="both"/>
        <w:rPr>
          <w:rFonts w:ascii="Times New Roman" w:hAnsi="Times New Roman" w:cs="Times New Roman"/>
          <w:lang w:val="pl-PL"/>
        </w:rPr>
      </w:pPr>
      <w:r w:rsidRPr="009B1053">
        <w:rPr>
          <w:rFonts w:ascii="Times New Roman" w:hAnsi="Times New Roman" w:cs="Times New Roman"/>
          <w:color w:val="auto"/>
          <w:lang w:val="pl-PL"/>
        </w:rPr>
        <w:t xml:space="preserve">Wykonawca jest zobowiązany zapewnić finansowanie inwestycji w części niepokrytej </w:t>
      </w:r>
      <w:r w:rsidRPr="0046011F">
        <w:rPr>
          <w:rFonts w:ascii="Times New Roman" w:hAnsi="Times New Roman" w:cs="Times New Roman"/>
          <w:lang w:val="pl-PL"/>
        </w:rPr>
        <w:t>udziałem</w:t>
      </w:r>
      <w:r w:rsidRPr="009B1053">
        <w:rPr>
          <w:rFonts w:ascii="Times New Roman" w:hAnsi="Times New Roman" w:cs="Times New Roman"/>
          <w:color w:val="auto"/>
          <w:lang w:val="pl-PL"/>
        </w:rPr>
        <w:t xml:space="preserve"> własnym Zamawiającego na czas poprzedzający </w:t>
      </w:r>
      <w:r w:rsidRPr="0046011F">
        <w:rPr>
          <w:rFonts w:ascii="Times New Roman" w:hAnsi="Times New Roman" w:cs="Times New Roman"/>
          <w:lang w:val="pl-PL"/>
        </w:rPr>
        <w:t xml:space="preserve">wypłatę/wypłaty </w:t>
      </w:r>
      <w:r w:rsidRPr="009B1053">
        <w:rPr>
          <w:rFonts w:ascii="Times New Roman" w:hAnsi="Times New Roman" w:cs="Times New Roman"/>
          <w:color w:val="auto"/>
          <w:lang w:val="pl-PL"/>
        </w:rPr>
        <w:t xml:space="preserve">wypłatę środków </w:t>
      </w:r>
      <w:r w:rsidRPr="0046011F">
        <w:rPr>
          <w:rFonts w:ascii="Times New Roman" w:hAnsi="Times New Roman" w:cs="Times New Roman"/>
          <w:lang w:val="pl-PL"/>
        </w:rPr>
        <w:t xml:space="preserve">z Promesy </w:t>
      </w:r>
      <w:r w:rsidRPr="009B1053">
        <w:rPr>
          <w:rFonts w:ascii="Times New Roman" w:hAnsi="Times New Roman" w:cs="Times New Roman"/>
          <w:color w:val="auto"/>
          <w:lang w:val="pl-PL"/>
        </w:rPr>
        <w:t xml:space="preserve">z Programu Rządowy Fundusz Polski Ład: Program Inwestycji Strategicznych, przy czym zapłata wynagrodzenia Wykonawcy w całości nastąpi </w:t>
      </w:r>
      <w:r w:rsidRPr="00080137">
        <w:rPr>
          <w:rFonts w:ascii="Times New Roman" w:hAnsi="Times New Roman" w:cs="Times New Roman"/>
          <w:lang w:val="pl-PL"/>
        </w:rPr>
        <w:t>po odbiorze końcowym Inwestycji przez Beneficjenta</w:t>
      </w:r>
      <w:r w:rsidR="00080137">
        <w:rPr>
          <w:rFonts w:ascii="Times New Roman" w:hAnsi="Times New Roman" w:cs="Times New Roman"/>
          <w:lang w:val="pl-PL"/>
        </w:rPr>
        <w:t>.</w:t>
      </w:r>
    </w:p>
    <w:p w14:paraId="2F19C25D" w14:textId="77777777" w:rsidR="0046011F" w:rsidRPr="009B1053" w:rsidRDefault="0046011F" w:rsidP="00080137">
      <w:pPr>
        <w:pStyle w:val="Akapitzlist"/>
        <w:numPr>
          <w:ilvl w:val="0"/>
          <w:numId w:val="8"/>
        </w:numPr>
        <w:tabs>
          <w:tab w:val="clear" w:pos="0"/>
        </w:tabs>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Za nieterminowe regulowanie należności Wykonawcy przysługuje prawo naliczenia ustawowych odsetek za opóźnienie. Za datę zapłaty uznaje się datę obciążenia rachunku bankowego Zamawiającego. </w:t>
      </w:r>
    </w:p>
    <w:p w14:paraId="0A423936" w14:textId="77777777" w:rsidR="0046011F" w:rsidRPr="009B1053" w:rsidRDefault="0046011F" w:rsidP="0046011F">
      <w:pPr>
        <w:pStyle w:val="Akapitzlist"/>
        <w:numPr>
          <w:ilvl w:val="0"/>
          <w:numId w:val="8"/>
        </w:numPr>
        <w:tabs>
          <w:tab w:val="clear" w:pos="0"/>
        </w:tabs>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Wykonawca nie może dokonać przelewu wierzytelności z niniejszej umowy na osobę trzecią bez pisemnej zgody Zamawiającego. </w:t>
      </w:r>
    </w:p>
    <w:p w14:paraId="299994C6" w14:textId="77777777" w:rsidR="0046011F" w:rsidRPr="009B1053" w:rsidRDefault="0046011F" w:rsidP="0046011F">
      <w:pPr>
        <w:pStyle w:val="Akapitzlist"/>
        <w:numPr>
          <w:ilvl w:val="0"/>
          <w:numId w:val="8"/>
        </w:numPr>
        <w:tabs>
          <w:tab w:val="clear" w:pos="0"/>
        </w:tabs>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Wszelkie składniki dotyczące ustalania cen, przyjęte przez Wykonawcę do wyceny oferty stanowiącej przedmiot umowy będą stosowane do wyceny zamówień dodatkowych, które mogą wystąpić w trakcie realizacji zamówienia. </w:t>
      </w:r>
    </w:p>
    <w:p w14:paraId="03ED46B3" w14:textId="77777777" w:rsidR="0046011F" w:rsidRPr="009B1053" w:rsidRDefault="0046011F" w:rsidP="0046011F">
      <w:pPr>
        <w:pStyle w:val="Akapitzlist"/>
        <w:numPr>
          <w:ilvl w:val="0"/>
          <w:numId w:val="8"/>
        </w:numPr>
        <w:tabs>
          <w:tab w:val="clear" w:pos="0"/>
        </w:tabs>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Zamawiający dokona rozliczenia płatności wynikających z umowy za pośrednictwem metody podzielonej płatności przewidzianej w przepisach ustawy z dnia 11 marca 2004 r. o podatku od towarów i usług (Dz. U. z 2022 r. poz. 931 z </w:t>
      </w:r>
      <w:proofErr w:type="spellStart"/>
      <w:r w:rsidRPr="009B1053">
        <w:rPr>
          <w:rFonts w:ascii="Times New Roman" w:hAnsi="Times New Roman" w:cs="Times New Roman"/>
          <w:color w:val="auto"/>
          <w:lang w:val="pl-PL"/>
        </w:rPr>
        <w:t>późn</w:t>
      </w:r>
      <w:proofErr w:type="spellEnd"/>
      <w:r w:rsidRPr="009B1053">
        <w:rPr>
          <w:rFonts w:ascii="Times New Roman" w:hAnsi="Times New Roman" w:cs="Times New Roman"/>
          <w:color w:val="auto"/>
          <w:lang w:val="pl-PL"/>
        </w:rPr>
        <w:t xml:space="preserve">. zm.). </w:t>
      </w:r>
    </w:p>
    <w:p w14:paraId="40BE018A" w14:textId="77777777" w:rsidR="0046011F" w:rsidRPr="009B1053" w:rsidRDefault="0046011F" w:rsidP="0046011F">
      <w:pPr>
        <w:pStyle w:val="Akapitzlist"/>
        <w:numPr>
          <w:ilvl w:val="0"/>
          <w:numId w:val="8"/>
        </w:numPr>
        <w:tabs>
          <w:tab w:val="clear" w:pos="0"/>
        </w:tabs>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Wykonawca oświadcza, że rachunek wskazany w umowie: </w:t>
      </w:r>
    </w:p>
    <w:p w14:paraId="544DF408" w14:textId="77777777" w:rsidR="0046011F" w:rsidRPr="009B1053" w:rsidRDefault="0046011F" w:rsidP="0046011F">
      <w:pPr>
        <w:pStyle w:val="Akapitzlist"/>
        <w:numPr>
          <w:ilvl w:val="0"/>
          <w:numId w:val="70"/>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jest rachunkiem umożliwiającym płatność w ramach mechanizmu podzielonej płatności, o której mowa powyżej, </w:t>
      </w:r>
    </w:p>
    <w:p w14:paraId="4D97BC22" w14:textId="77777777" w:rsidR="0046011F" w:rsidRPr="009B1053" w:rsidRDefault="0046011F" w:rsidP="0046011F">
      <w:pPr>
        <w:pStyle w:val="Akapitzlist"/>
        <w:numPr>
          <w:ilvl w:val="0"/>
          <w:numId w:val="70"/>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jest rachunkiem znajdującym się w elektronicznym wykazie podmiotów prowadzonym od 1 września 2019 r. przez Szefa Krajowej Administracji Skarbowej, o którym mowa w ustawie o podatku od towarów i usług. </w:t>
      </w:r>
    </w:p>
    <w:p w14:paraId="51194D66" w14:textId="77777777" w:rsidR="0046011F" w:rsidRPr="009B1053" w:rsidRDefault="0046011F" w:rsidP="0046011F">
      <w:pPr>
        <w:pStyle w:val="Akapitzlist"/>
        <w:numPr>
          <w:ilvl w:val="0"/>
          <w:numId w:val="8"/>
        </w:numPr>
        <w:tabs>
          <w:tab w:val="clear" w:pos="0"/>
        </w:tabs>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przypadku, gdy rachunek Wykonawcy nie spełnia warunków określonych w ust. 14, opóźnienie w dokonaniu płatności w terminie określonym w umowie, powstałe wskutek braku możliwości realizacji przez Zamawiającego płatności wynagrodzenia z zachowaniem mechanizmu podzielonej płatności bądź dokonania płatności na rachunek nieobjęty wykazem, nie stanowi dla Wykonawcy podstawy do żądania od Zamawiającego jakichkolwiek odsetek/odszkodowań lub innych roszczeń z tytułu dokonania nieterminowej płatności. </w:t>
      </w:r>
    </w:p>
    <w:p w14:paraId="6E6A894B" w14:textId="77777777" w:rsidR="00665090" w:rsidRDefault="00665090" w:rsidP="005941AA">
      <w:pPr>
        <w:pStyle w:val="Tekstpodstawowy"/>
        <w:shd w:val="clear" w:color="auto" w:fill="FFFFFF"/>
        <w:spacing w:line="276" w:lineRule="auto"/>
        <w:jc w:val="both"/>
        <w:rPr>
          <w:rFonts w:ascii="Times New Roman" w:hAnsi="Times New Roman" w:cs="Times New Roman"/>
          <w:b w:val="0"/>
          <w:bCs/>
          <w:sz w:val="24"/>
          <w:szCs w:val="24"/>
        </w:rPr>
      </w:pPr>
    </w:p>
    <w:p w14:paraId="53384476" w14:textId="77777777" w:rsidR="00080137" w:rsidRDefault="00080137" w:rsidP="005941AA">
      <w:pPr>
        <w:pStyle w:val="Tekstpodstawowy"/>
        <w:shd w:val="clear" w:color="auto" w:fill="FFFFFF"/>
        <w:spacing w:line="276" w:lineRule="auto"/>
        <w:jc w:val="both"/>
        <w:rPr>
          <w:rFonts w:ascii="Times New Roman" w:hAnsi="Times New Roman" w:cs="Times New Roman"/>
          <w:b w:val="0"/>
          <w:bCs/>
          <w:sz w:val="24"/>
          <w:szCs w:val="24"/>
        </w:rPr>
      </w:pPr>
    </w:p>
    <w:p w14:paraId="54BDBC59" w14:textId="77777777" w:rsidR="00080137" w:rsidRDefault="00080137" w:rsidP="005941AA">
      <w:pPr>
        <w:pStyle w:val="Tekstpodstawowy"/>
        <w:shd w:val="clear" w:color="auto" w:fill="FFFFFF"/>
        <w:spacing w:line="276" w:lineRule="auto"/>
        <w:jc w:val="both"/>
        <w:rPr>
          <w:rFonts w:ascii="Times New Roman" w:hAnsi="Times New Roman" w:cs="Times New Roman"/>
          <w:b w:val="0"/>
          <w:bCs/>
          <w:sz w:val="24"/>
          <w:szCs w:val="24"/>
        </w:rPr>
      </w:pPr>
    </w:p>
    <w:p w14:paraId="19DF393E" w14:textId="77777777" w:rsidR="00080137" w:rsidRPr="009B1053" w:rsidRDefault="00080137" w:rsidP="00080137">
      <w:pPr>
        <w:spacing w:line="276" w:lineRule="auto"/>
        <w:jc w:val="center"/>
        <w:rPr>
          <w:rFonts w:ascii="Times New Roman" w:hAnsi="Times New Roman" w:cs="Times New Roman"/>
          <w:b/>
          <w:bCs/>
          <w:color w:val="auto"/>
          <w:lang w:val="pl-PL"/>
        </w:rPr>
      </w:pPr>
      <w:r w:rsidRPr="009B1053">
        <w:rPr>
          <w:rFonts w:ascii="Times New Roman" w:hAnsi="Times New Roman" w:cs="Times New Roman"/>
          <w:b/>
          <w:bCs/>
          <w:color w:val="auto"/>
          <w:lang w:val="pl-PL"/>
        </w:rPr>
        <w:lastRenderedPageBreak/>
        <w:t>Waloryzacja wynagrodzenia</w:t>
      </w:r>
    </w:p>
    <w:p w14:paraId="23A3CAAE" w14:textId="77777777" w:rsidR="00080137" w:rsidRPr="009B1053" w:rsidRDefault="00080137" w:rsidP="00080137">
      <w:pPr>
        <w:spacing w:line="276" w:lineRule="auto"/>
        <w:jc w:val="center"/>
        <w:rPr>
          <w:rFonts w:ascii="Times New Roman" w:hAnsi="Times New Roman" w:cs="Times New Roman"/>
          <w:b/>
          <w:bCs/>
          <w:color w:val="auto"/>
          <w:lang w:val="pl-PL"/>
        </w:rPr>
      </w:pPr>
      <w:r w:rsidRPr="009B1053">
        <w:rPr>
          <w:rFonts w:ascii="Times New Roman" w:hAnsi="Times New Roman" w:cs="Times New Roman"/>
          <w:b/>
          <w:bCs/>
          <w:color w:val="auto"/>
          <w:lang w:val="pl-PL"/>
        </w:rPr>
        <w:t>§ 6</w:t>
      </w:r>
    </w:p>
    <w:p w14:paraId="5DA32FCE" w14:textId="77777777" w:rsidR="00080137" w:rsidRPr="009B1053" w:rsidRDefault="00080137" w:rsidP="00080137">
      <w:pPr>
        <w:spacing w:line="276" w:lineRule="auto"/>
        <w:jc w:val="center"/>
        <w:rPr>
          <w:rFonts w:ascii="Times New Roman" w:hAnsi="Times New Roman" w:cs="Times New Roman"/>
          <w:b/>
          <w:bCs/>
          <w:color w:val="auto"/>
          <w:lang w:val="pl-PL"/>
        </w:rPr>
      </w:pPr>
    </w:p>
    <w:p w14:paraId="586DCD52" w14:textId="77777777" w:rsidR="00080137" w:rsidRPr="009B1053" w:rsidRDefault="00080137" w:rsidP="00080137">
      <w:pPr>
        <w:pStyle w:val="Akapitzlist"/>
        <w:numPr>
          <w:ilvl w:val="0"/>
          <w:numId w:val="72"/>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Zamawiający dopuszcza zmianę wynagrodzenia w przypadku zmiany ceny materiałów lub kosztów związanych z realizacją zamówienia. Poziom zmiany ceny materiałów lub kosztów związanych z realizacją zamówienia uprawniający strony umowy do żądania zmiany wynagrodzenia ustala się na co najmniej 25% w stosunku do poziomu cen tych samych materiałów lub kosztów z dnia zawarcia umowy. Początkowy termin ustalenia zmiany wynagrodzenia ustala się na dzień zaistnienia przesłanki w postaci wzrostu wynagrodzenia ceny materiałów lub kosztów związanych z realizacją zamówienia o co najmniej 25%. </w:t>
      </w:r>
    </w:p>
    <w:p w14:paraId="076ABAAE" w14:textId="77777777" w:rsidR="00080137" w:rsidRPr="009B1053" w:rsidRDefault="00080137" w:rsidP="00080137">
      <w:pPr>
        <w:pStyle w:val="Akapitzlist"/>
        <w:numPr>
          <w:ilvl w:val="0"/>
          <w:numId w:val="72"/>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przypadku zaistnienia przesłanki będącej podstawą zmiany wynagrodzenia, Wykonawca może zwrócić się w formie pisemnej do Zamawiającego o zmianę wynagrodzenia nie wcześniej niż po upływie 6 miesięcy licząc od dnia zawarcia umowy. </w:t>
      </w:r>
    </w:p>
    <w:p w14:paraId="24884A4D" w14:textId="77777777" w:rsidR="00080137" w:rsidRPr="009B1053" w:rsidRDefault="00080137" w:rsidP="00080137">
      <w:pPr>
        <w:pStyle w:val="Akapitzlist"/>
        <w:numPr>
          <w:ilvl w:val="0"/>
          <w:numId w:val="72"/>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Wysokość zmiany wynagrodzenia będzie ustalona w oparciu o średni wskaźnik cen towarów i usług ogłaszany w komunikacie Prezesa Głównego Urzędu Statystycznego za okres dwóch ostatnich kwartałów poprzedzających dzień złożenia wniosku. Maksymalna łączna wartość zmiany wynagrodzenia, jaką dopuszcza Zamawiający w efekcie zastosowania postanowień o zasadach wprowadzenia zmian wysokości wynagrodzenia stanowi 10% wynagrodzenia brutto, o którym mowa w § 5 pkt 1</w:t>
      </w:r>
    </w:p>
    <w:p w14:paraId="1B974271" w14:textId="77777777" w:rsidR="00080137" w:rsidRPr="009B1053" w:rsidRDefault="00080137" w:rsidP="00080137">
      <w:pPr>
        <w:pStyle w:val="Akapitzlist"/>
        <w:numPr>
          <w:ilvl w:val="0"/>
          <w:numId w:val="72"/>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celu zmiany wynagrodzenia, o którym mowa w ust. 1, Wykonawca winien zwrócić się do Zamawiającego z pisemnym wnioskiem o zmianę wynagrodzenia. Do wniosku należy dołączyć: </w:t>
      </w:r>
    </w:p>
    <w:p w14:paraId="14DCB40F" w14:textId="77777777" w:rsidR="00080137" w:rsidRPr="009B1053" w:rsidRDefault="00080137" w:rsidP="00080137">
      <w:pPr>
        <w:pStyle w:val="Akapitzlist"/>
        <w:numPr>
          <w:ilvl w:val="0"/>
          <w:numId w:val="73"/>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szczegółowy opis i wyliczenie wpływu zmian na cenę ofertową, o której mowa w formularzu cenowym stanowiącym załącznik do umowy, wraz ze wskazaniem terminu ich zaistnienia; </w:t>
      </w:r>
    </w:p>
    <w:p w14:paraId="71F4501B" w14:textId="77777777" w:rsidR="00080137" w:rsidRPr="009B1053" w:rsidRDefault="00080137" w:rsidP="00080137">
      <w:pPr>
        <w:pStyle w:val="Akapitzlist"/>
        <w:numPr>
          <w:ilvl w:val="0"/>
          <w:numId w:val="73"/>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dowody na to, że wyliczona do wniosku wartość materiałów i innych kosztów nie obejmuje kosztów materiałów, usług i dostaw zakontraktowanych lub nabytych przed okresem objętym wnioskiem; </w:t>
      </w:r>
    </w:p>
    <w:p w14:paraId="44B1FF8A" w14:textId="77777777" w:rsidR="00080137" w:rsidRPr="009B1053" w:rsidRDefault="00080137" w:rsidP="00080137">
      <w:pPr>
        <w:pStyle w:val="Akapitzlist"/>
        <w:numPr>
          <w:ilvl w:val="0"/>
          <w:numId w:val="73"/>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dowody na to, że wzrost kosztów materiałów, dostaw lub usług ma wpływ na koszty realizacji zamówienia. Zamawiający zastrzega sobie prawo do żądania od Wykonawcy dodatkowych wyjaśnień odnośnie wyliczonych kosztów oraz weryfikacji wyliczeń dokonanych przez Wykonawcę we własnym zakresie. </w:t>
      </w:r>
    </w:p>
    <w:p w14:paraId="7BA521FA" w14:textId="77777777" w:rsidR="00080137" w:rsidRPr="009B1053" w:rsidRDefault="00080137" w:rsidP="00080137">
      <w:pPr>
        <w:pStyle w:val="Akapitzlist"/>
        <w:numPr>
          <w:ilvl w:val="0"/>
          <w:numId w:val="72"/>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przypadku, gdy Wykonawca realizuje przedmiot umowy z pomocą podwykonawców, w sytuacji zmiany wynagrodzenia opisanej w ust. 1-3 niniejszego paragrafu, Wykonawca zobowiązany jest do zmiany wynagrodzenia przysługującego podwykonawcy, z którym zawarł umowę, w zakresie odpowiadającym zmianom cen materiałów lub kosztów dotyczących zobowiązania Wykonawcy, jeżeli łącznie spełnione są następujące warunki: </w:t>
      </w:r>
    </w:p>
    <w:p w14:paraId="091573A7" w14:textId="77777777" w:rsidR="00080137" w:rsidRPr="009B1053" w:rsidRDefault="00080137" w:rsidP="00080137">
      <w:pPr>
        <w:pStyle w:val="Akapitzlist"/>
        <w:numPr>
          <w:ilvl w:val="0"/>
          <w:numId w:val="74"/>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przedmiotem umowy są roboty budowlane, </w:t>
      </w:r>
    </w:p>
    <w:p w14:paraId="17027CA7" w14:textId="77777777" w:rsidR="00080137" w:rsidRPr="009B1053" w:rsidRDefault="00080137" w:rsidP="00080137">
      <w:pPr>
        <w:pStyle w:val="Akapitzlist"/>
        <w:numPr>
          <w:ilvl w:val="0"/>
          <w:numId w:val="74"/>
        </w:numPr>
        <w:spacing w:line="276" w:lineRule="auto"/>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okres obowiązywania umowy przekracza 6 miesięcy. </w:t>
      </w:r>
    </w:p>
    <w:p w14:paraId="5574C1DF" w14:textId="77777777" w:rsidR="00080137" w:rsidRPr="009B1053" w:rsidRDefault="00080137" w:rsidP="00080137">
      <w:pPr>
        <w:pStyle w:val="Akapitzlist"/>
        <w:numPr>
          <w:ilvl w:val="0"/>
          <w:numId w:val="72"/>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Zamawiającemu przysługuje prawo wystąpienia do Wykonawcy z wnioskiem o zmianę wynagrodzenia w przypadku obniżenia cen materiałów lub kosztów związanych z realizacją zamówienia o co najmniej 25% w stosunku do poziomu cen tych samych materiałów lub kosztów z dnia zawarcia umowy. Zastosowanie mają zapisy ust. 1-5 niniejszego paragrafu. </w:t>
      </w:r>
    </w:p>
    <w:p w14:paraId="7B3E727B" w14:textId="77777777" w:rsidR="00080137" w:rsidRPr="009B1053" w:rsidRDefault="00080137" w:rsidP="00080137">
      <w:pPr>
        <w:pStyle w:val="Tekstpodstawowy"/>
        <w:shd w:val="clear" w:color="auto" w:fill="FFFFFF"/>
        <w:spacing w:line="276" w:lineRule="auto"/>
        <w:jc w:val="both"/>
        <w:rPr>
          <w:rFonts w:ascii="Times New Roman" w:hAnsi="Times New Roman" w:cs="Times New Roman"/>
          <w:b w:val="0"/>
          <w:bCs/>
          <w:color w:val="auto"/>
          <w:sz w:val="24"/>
          <w:szCs w:val="24"/>
        </w:rPr>
      </w:pPr>
    </w:p>
    <w:p w14:paraId="25BADD29"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Nadzór nad pracami</w:t>
      </w:r>
    </w:p>
    <w:p w14:paraId="0CC326C5"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 7</w:t>
      </w:r>
    </w:p>
    <w:p w14:paraId="35B301E0" w14:textId="77777777" w:rsidR="00080137" w:rsidRPr="009B1053" w:rsidRDefault="00080137" w:rsidP="00080137">
      <w:pPr>
        <w:pStyle w:val="Heading1"/>
        <w:spacing w:line="276" w:lineRule="auto"/>
        <w:rPr>
          <w:rFonts w:ascii="Times New Roman" w:hAnsi="Times New Roman" w:cs="Times New Roman"/>
          <w:b w:val="0"/>
          <w:bCs w:val="0"/>
          <w:sz w:val="24"/>
          <w:szCs w:val="24"/>
        </w:rPr>
      </w:pPr>
    </w:p>
    <w:p w14:paraId="2F5BAB98" w14:textId="77777777" w:rsidR="00080137" w:rsidRPr="009B1053" w:rsidRDefault="00080137" w:rsidP="00080137">
      <w:pPr>
        <w:pStyle w:val="Tekstpodstawowy"/>
        <w:widowControl/>
        <w:numPr>
          <w:ilvl w:val="0"/>
          <w:numId w:val="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na czas trwania niniejszej umowy dysponuje kierownikiem robót </w:t>
      </w:r>
      <w:r w:rsidRPr="009B1053">
        <w:rPr>
          <w:rFonts w:ascii="Times New Roman" w:hAnsi="Times New Roman" w:cs="Times New Roman"/>
          <w:b w:val="0"/>
          <w:color w:val="auto"/>
          <w:sz w:val="24"/>
          <w:szCs w:val="24"/>
        </w:rPr>
        <w:br/>
        <w:t xml:space="preserve">w specjalności drogowej. </w:t>
      </w:r>
    </w:p>
    <w:p w14:paraId="6AD2A90D" w14:textId="77777777" w:rsidR="00080137" w:rsidRPr="009B1053" w:rsidRDefault="00080137" w:rsidP="00080137">
      <w:pPr>
        <w:pStyle w:val="Tekstpodstawowy"/>
        <w:widowControl/>
        <w:numPr>
          <w:ilvl w:val="0"/>
          <w:numId w:val="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kierownikiem budowy będzie: …………………………………… </w:t>
      </w:r>
    </w:p>
    <w:p w14:paraId="2EAC58D3" w14:textId="77777777" w:rsidR="00080137" w:rsidRPr="009B1053" w:rsidRDefault="00080137" w:rsidP="00080137">
      <w:pPr>
        <w:pStyle w:val="Tekstpodstawowy"/>
        <w:widowControl/>
        <w:numPr>
          <w:ilvl w:val="0"/>
          <w:numId w:val="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Zmiana osoby, o której mowa w ust. 2 w trakcie realizacji przedmiotu umowy wymaga pisemnego zaakceptowania przez Zamawiającego i nie wymaga sporządzenia aneksu do umowy. </w:t>
      </w:r>
    </w:p>
    <w:p w14:paraId="24D86F4B" w14:textId="77777777" w:rsidR="00080137" w:rsidRPr="009B1053" w:rsidRDefault="00080137" w:rsidP="00080137">
      <w:pPr>
        <w:pStyle w:val="Tekstpodstawowy"/>
        <w:widowControl/>
        <w:numPr>
          <w:ilvl w:val="0"/>
          <w:numId w:val="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zmiany osoby wskazanej w ust. 2 nowa osoba powołana do pełnienia obowiązków kierownika budowy musi posiadać uprawnienia niezbędne do wykonywanej funkcji.</w:t>
      </w:r>
    </w:p>
    <w:p w14:paraId="1E326584" w14:textId="77777777" w:rsidR="00080137" w:rsidRPr="009B1053" w:rsidRDefault="00080137" w:rsidP="00080137">
      <w:pPr>
        <w:pStyle w:val="Tekstpodstawowy"/>
        <w:widowControl/>
        <w:numPr>
          <w:ilvl w:val="0"/>
          <w:numId w:val="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celu nadzorowania realizacji przedmiotu umowy Zamawiający ustanawia Inspektora nadzoru o którym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0E6D478E" w14:textId="77777777" w:rsidR="00080137" w:rsidRPr="009B1053" w:rsidRDefault="00080137" w:rsidP="00080137">
      <w:pPr>
        <w:pStyle w:val="Tekstpodstawowy"/>
        <w:widowControl/>
        <w:numPr>
          <w:ilvl w:val="0"/>
          <w:numId w:val="3"/>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Inspektorzy Nadzoru inwestorskiego będą działać w granicach umocowania określonego</w:t>
      </w:r>
      <w:r w:rsidRPr="009B1053">
        <w:rPr>
          <w:rFonts w:ascii="Times New Roman" w:hAnsi="Times New Roman" w:cs="Times New Roman"/>
          <w:b w:val="0"/>
          <w:color w:val="auto"/>
          <w:sz w:val="24"/>
          <w:szCs w:val="24"/>
        </w:rPr>
        <w:br/>
        <w:t>w ustawie Prawo budowlane, nie posiadają natomiast pełnomocnictwa do podejmowania</w:t>
      </w:r>
      <w:r w:rsidRPr="009B1053">
        <w:rPr>
          <w:rFonts w:ascii="Times New Roman" w:hAnsi="Times New Roman" w:cs="Times New Roman"/>
          <w:b w:val="0"/>
          <w:color w:val="auto"/>
          <w:sz w:val="24"/>
          <w:szCs w:val="24"/>
        </w:rPr>
        <w:br/>
        <w:t>w imieniu Zamawiającego decyzji niosących skutki finansowe wykraczające poza wynagrodzenie Wykonawcy, określone w umowie i powodujących jego zwiększenie.</w:t>
      </w:r>
    </w:p>
    <w:p w14:paraId="115EDAD2" w14:textId="77777777" w:rsidR="00080137" w:rsidRPr="009B1053" w:rsidRDefault="00080137" w:rsidP="00080137">
      <w:pPr>
        <w:pStyle w:val="Tekstpodstawowy"/>
        <w:spacing w:line="276" w:lineRule="auto"/>
        <w:jc w:val="left"/>
        <w:rPr>
          <w:rFonts w:ascii="Times New Roman" w:hAnsi="Times New Roman" w:cs="Times New Roman"/>
          <w:b w:val="0"/>
          <w:color w:val="auto"/>
          <w:sz w:val="24"/>
          <w:szCs w:val="24"/>
        </w:rPr>
      </w:pPr>
    </w:p>
    <w:p w14:paraId="7EFD61A8"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Teren budowy, ubezpieczenie i bezpieczeństwo</w:t>
      </w:r>
    </w:p>
    <w:p w14:paraId="59987326"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8</w:t>
      </w:r>
    </w:p>
    <w:p w14:paraId="4886623B" w14:textId="77777777" w:rsidR="00080137" w:rsidRPr="009B1053" w:rsidRDefault="00080137" w:rsidP="00080137">
      <w:pPr>
        <w:pStyle w:val="Tekstpodstawowy"/>
        <w:shd w:val="clear" w:color="auto" w:fill="FFFFFF"/>
        <w:spacing w:line="276" w:lineRule="auto"/>
        <w:jc w:val="both"/>
        <w:rPr>
          <w:rFonts w:ascii="Times New Roman" w:hAnsi="Times New Roman" w:cs="Times New Roman"/>
          <w:b w:val="0"/>
          <w:color w:val="auto"/>
          <w:sz w:val="24"/>
          <w:szCs w:val="24"/>
        </w:rPr>
      </w:pPr>
    </w:p>
    <w:p w14:paraId="66733AB6" w14:textId="77777777" w:rsidR="00080137" w:rsidRPr="009B1053" w:rsidRDefault="00080137" w:rsidP="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będzie ponosił koszty utrzymania oraz konserwacji urządzeń i obiektów tymczasowych: placu budowy i zaplecza placu budowy.</w:t>
      </w:r>
    </w:p>
    <w:p w14:paraId="6DA04AAE" w14:textId="0DEF7BE0" w:rsidR="00080137" w:rsidRPr="009B1053" w:rsidRDefault="00080137" w:rsidP="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wykonać i utrzymać na swój koszt ogrodzenie lub inne zabezpieczenie stanowiące skuteczne zabezpieczenie placu budowy, strzec mienia znajdującego się na terenie budowy, a także zapewnić warunki bezpieczeństwa.</w:t>
      </w:r>
    </w:p>
    <w:p w14:paraId="395DEB00" w14:textId="77777777" w:rsidR="00080137" w:rsidRPr="009B1053" w:rsidRDefault="00080137" w:rsidP="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Jeżeli prawo tego wymaga Wykonawca opracowuje projekt organizacji ruchu na czas budowy, uzyskuje wymagane prawem uzgodnienia i przedkłada go Zamawiającemu. </w:t>
      </w:r>
    </w:p>
    <w:p w14:paraId="630D2727" w14:textId="77777777" w:rsidR="00080137" w:rsidRPr="009B1053" w:rsidRDefault="00080137" w:rsidP="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0AA4004D" w14:textId="77777777" w:rsidR="00080137" w:rsidRPr="009B1053" w:rsidRDefault="00080137" w:rsidP="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zapewnić dostęp do posesji położonych w pobliżu placu budowy.</w:t>
      </w:r>
    </w:p>
    <w:p w14:paraId="50AC4A7C" w14:textId="77777777" w:rsidR="00080137" w:rsidRPr="009B1053" w:rsidRDefault="00080137" w:rsidP="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7CB25FF1" w14:textId="77777777" w:rsidR="00080137" w:rsidRPr="009B1053" w:rsidRDefault="00080137" w:rsidP="00080137">
      <w:pPr>
        <w:pStyle w:val="Tekstpodstawowy"/>
        <w:numPr>
          <w:ilvl w:val="0"/>
          <w:numId w:val="4"/>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Po zakończeniu robót Wykonawca zobowiązany jest uporządkować teren budowy </w:t>
      </w:r>
      <w:r w:rsidRPr="009B1053">
        <w:rPr>
          <w:rFonts w:ascii="Times New Roman" w:hAnsi="Times New Roman" w:cs="Times New Roman"/>
          <w:b w:val="0"/>
          <w:color w:val="auto"/>
          <w:sz w:val="24"/>
          <w:szCs w:val="24"/>
        </w:rPr>
        <w:br/>
        <w:t>i przekazać go Zamawiającemu w terminie ustalonym na odbiór robót.</w:t>
      </w:r>
    </w:p>
    <w:p w14:paraId="6217AC24" w14:textId="77777777" w:rsidR="00080137" w:rsidRPr="009B1053" w:rsidRDefault="00080137" w:rsidP="00080137">
      <w:pPr>
        <w:pStyle w:val="Tekstpodstawowy"/>
        <w:shd w:val="clear" w:color="auto" w:fill="FFFFFF"/>
        <w:spacing w:line="276" w:lineRule="auto"/>
        <w:ind w:left="340"/>
        <w:jc w:val="both"/>
        <w:rPr>
          <w:rFonts w:ascii="Times New Roman" w:hAnsi="Times New Roman" w:cs="Times New Roman"/>
          <w:b w:val="0"/>
          <w:color w:val="auto"/>
          <w:sz w:val="24"/>
          <w:szCs w:val="24"/>
        </w:rPr>
      </w:pPr>
    </w:p>
    <w:p w14:paraId="4133CA34"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9</w:t>
      </w:r>
    </w:p>
    <w:p w14:paraId="7AE100A8" w14:textId="77777777" w:rsidR="00080137" w:rsidRPr="009B1053" w:rsidRDefault="00080137" w:rsidP="00080137">
      <w:pPr>
        <w:pStyle w:val="Tekstpodstawowy"/>
        <w:shd w:val="clear" w:color="auto" w:fill="FFFFFF"/>
        <w:spacing w:line="276" w:lineRule="auto"/>
        <w:ind w:left="340"/>
        <w:jc w:val="both"/>
        <w:rPr>
          <w:rFonts w:ascii="Times New Roman" w:hAnsi="Times New Roman" w:cs="Times New Roman"/>
          <w:b w:val="0"/>
          <w:color w:val="auto"/>
          <w:sz w:val="24"/>
          <w:szCs w:val="24"/>
        </w:rPr>
      </w:pPr>
    </w:p>
    <w:p w14:paraId="24E33015" w14:textId="77777777" w:rsidR="00080137" w:rsidRPr="009B1053" w:rsidRDefault="00080137" w:rsidP="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3AB863A1" w14:textId="77777777" w:rsidR="00080137" w:rsidRPr="009B1053" w:rsidRDefault="00080137" w:rsidP="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zapoznał się z planowanym zakresem robót, dostępną dokumentacją oraz uznał, że jego świadczenie jest możliwe do spełnienia w sensie faktycznym i prawnym.</w:t>
      </w:r>
    </w:p>
    <w:p w14:paraId="4ED2F4B3" w14:textId="77777777" w:rsidR="00080137" w:rsidRPr="009B1053" w:rsidRDefault="00080137" w:rsidP="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znany jest mu aktualny stan terenu na którym roboty będą wykonywane. </w:t>
      </w:r>
    </w:p>
    <w:p w14:paraId="0E024F5F" w14:textId="77777777" w:rsidR="00080137" w:rsidRPr="009B1053" w:rsidRDefault="00080137" w:rsidP="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ponosi pełną odpowiedzialność za teren budowy z chwilą protokolarnego przekazania przez Zamawiającego terenu budowy Wykonawcy.</w:t>
      </w:r>
    </w:p>
    <w:p w14:paraId="09ABA8E9" w14:textId="77777777" w:rsidR="00080137" w:rsidRPr="009B1053" w:rsidRDefault="00080137" w:rsidP="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utrzymania terenu budowy w stanie wolnym od przeszkód komunikacyjnych, z uwzględnieniem osób ze szczególnymi potrzebami.</w:t>
      </w:r>
    </w:p>
    <w:p w14:paraId="197BAB5E" w14:textId="77777777" w:rsidR="00080137" w:rsidRPr="009B1053" w:rsidRDefault="00080137" w:rsidP="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3869FBE2" w14:textId="77777777" w:rsidR="00080137" w:rsidRPr="009B1053" w:rsidRDefault="00080137" w:rsidP="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posiadania ubezpieczenia OC w zakresie prowadzonej działalności zgodnej z przedmiotem umowy przez cały okres realizacji przedmiotu umowy i zobowiązany jest do jego okazania na każde wezwanie Zamawiającego.</w:t>
      </w:r>
    </w:p>
    <w:p w14:paraId="54F0D28F" w14:textId="7EA0E782" w:rsidR="00080137" w:rsidRPr="009B1053" w:rsidRDefault="00080137" w:rsidP="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Materiały z rozbiórki stanowią własność Zamawiającego. Materiały wskazane przez Zamawiającego Wykonawca przetransportuje oraz złoży w wyznaczonych przez Zamawiającego miejscach. Pozostałe materiały z rozbiórki winny być usunięte poza teren budowy przy </w:t>
      </w:r>
      <w:r w:rsidRPr="009B1053">
        <w:rPr>
          <w:rFonts w:ascii="Times New Roman" w:hAnsi="Times New Roman" w:cs="Times New Roman"/>
          <w:b w:val="0"/>
          <w:color w:val="auto"/>
          <w:sz w:val="24"/>
          <w:szCs w:val="24"/>
        </w:rPr>
        <w:tab/>
        <w:t xml:space="preserve">przestrzeganiu ustawy z dnia 14 grudnia 2012 r. o odpadach (Dz. U. </w:t>
      </w:r>
      <w:r w:rsidRPr="009B1053">
        <w:rPr>
          <w:rFonts w:ascii="Times New Roman" w:hAnsi="Times New Roman" w:cs="Times New Roman"/>
          <w:b w:val="0"/>
          <w:color w:val="auto"/>
          <w:sz w:val="24"/>
          <w:szCs w:val="24"/>
        </w:rPr>
        <w:br/>
        <w:t>z 202</w:t>
      </w:r>
      <w:r>
        <w:rPr>
          <w:rFonts w:ascii="Times New Roman" w:hAnsi="Times New Roman" w:cs="Times New Roman"/>
          <w:b w:val="0"/>
          <w:color w:val="auto"/>
          <w:sz w:val="24"/>
          <w:szCs w:val="24"/>
        </w:rPr>
        <w:t>2</w:t>
      </w:r>
      <w:r w:rsidRPr="009B1053">
        <w:rPr>
          <w:rFonts w:ascii="Times New Roman" w:hAnsi="Times New Roman" w:cs="Times New Roman"/>
          <w:b w:val="0"/>
          <w:color w:val="auto"/>
          <w:sz w:val="24"/>
          <w:szCs w:val="24"/>
        </w:rPr>
        <w:t xml:space="preserve"> r., poz. </w:t>
      </w:r>
      <w:r>
        <w:rPr>
          <w:rFonts w:ascii="Times New Roman" w:hAnsi="Times New Roman" w:cs="Times New Roman"/>
          <w:b w:val="0"/>
          <w:color w:val="auto"/>
          <w:sz w:val="24"/>
          <w:szCs w:val="24"/>
        </w:rPr>
        <w:t>2256</w:t>
      </w:r>
      <w:r w:rsidRPr="009B1053">
        <w:rPr>
          <w:rFonts w:ascii="Times New Roman" w:hAnsi="Times New Roman" w:cs="Times New Roman"/>
          <w:b w:val="0"/>
          <w:color w:val="auto"/>
          <w:sz w:val="24"/>
          <w:szCs w:val="24"/>
        </w:rPr>
        <w:t xml:space="preserve"> ze zm.).</w:t>
      </w:r>
    </w:p>
    <w:p w14:paraId="35CAA066" w14:textId="5962B2DF" w:rsidR="00080137" w:rsidRPr="009B1053" w:rsidRDefault="00080137" w:rsidP="00080137">
      <w:pPr>
        <w:pStyle w:val="Tekstpodstawowy"/>
        <w:numPr>
          <w:ilvl w:val="0"/>
          <w:numId w:val="5"/>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zobowiązuje się do zapewnienia dostępności osobom ze szczególnymi potrzebami zgodnie z ustawą z dnia 19 lipca 2019 r. o zapewnieniu dostępności osobom ze szczególnymi potrzebami (Dz. U. z 202</w:t>
      </w:r>
      <w:r>
        <w:rPr>
          <w:rFonts w:ascii="Times New Roman" w:hAnsi="Times New Roman" w:cs="Times New Roman"/>
          <w:b w:val="0"/>
          <w:color w:val="auto"/>
          <w:sz w:val="24"/>
          <w:szCs w:val="24"/>
        </w:rPr>
        <w:t>2</w:t>
      </w:r>
      <w:r w:rsidRPr="009B1053">
        <w:rPr>
          <w:rFonts w:ascii="Times New Roman" w:hAnsi="Times New Roman" w:cs="Times New Roman"/>
          <w:b w:val="0"/>
          <w:color w:val="auto"/>
          <w:sz w:val="24"/>
          <w:szCs w:val="24"/>
        </w:rPr>
        <w:t xml:space="preserve"> r., poz. </w:t>
      </w:r>
      <w:r>
        <w:rPr>
          <w:rFonts w:ascii="Times New Roman" w:hAnsi="Times New Roman" w:cs="Times New Roman"/>
          <w:b w:val="0"/>
          <w:color w:val="auto"/>
          <w:sz w:val="24"/>
          <w:szCs w:val="24"/>
        </w:rPr>
        <w:t>2240</w:t>
      </w:r>
      <w:r w:rsidRPr="009B1053">
        <w:rPr>
          <w:rFonts w:ascii="Times New Roman" w:hAnsi="Times New Roman" w:cs="Times New Roman"/>
          <w:b w:val="0"/>
          <w:color w:val="auto"/>
          <w:sz w:val="24"/>
          <w:szCs w:val="24"/>
        </w:rPr>
        <w:t xml:space="preserve">, z </w:t>
      </w:r>
      <w:proofErr w:type="spellStart"/>
      <w:r w:rsidRPr="009B1053">
        <w:rPr>
          <w:rFonts w:ascii="Times New Roman" w:hAnsi="Times New Roman" w:cs="Times New Roman"/>
          <w:b w:val="0"/>
          <w:color w:val="auto"/>
          <w:sz w:val="24"/>
          <w:szCs w:val="24"/>
        </w:rPr>
        <w:t>późn</w:t>
      </w:r>
      <w:proofErr w:type="spellEnd"/>
      <w:r w:rsidRPr="009B1053">
        <w:rPr>
          <w:rFonts w:ascii="Times New Roman" w:hAnsi="Times New Roman" w:cs="Times New Roman"/>
          <w:b w:val="0"/>
          <w:color w:val="auto"/>
          <w:sz w:val="24"/>
          <w:szCs w:val="24"/>
        </w:rPr>
        <w:t>. zm.)</w:t>
      </w:r>
    </w:p>
    <w:p w14:paraId="39784AD6"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56DBCF27" w14:textId="77777777" w:rsidR="00080137" w:rsidRPr="009B1053" w:rsidRDefault="00080137" w:rsidP="00080137">
      <w:pPr>
        <w:pStyle w:val="Tekstpodstawowy"/>
        <w:shd w:val="clear" w:color="auto" w:fill="FFFFFF"/>
        <w:spacing w:line="276" w:lineRule="auto"/>
        <w:ind w:left="284"/>
        <w:jc w:val="both"/>
        <w:rPr>
          <w:rFonts w:ascii="Times New Roman" w:hAnsi="Times New Roman" w:cs="Times New Roman"/>
          <w:b w:val="0"/>
          <w:bCs/>
          <w:color w:val="auto"/>
          <w:sz w:val="24"/>
          <w:szCs w:val="24"/>
        </w:rPr>
      </w:pPr>
    </w:p>
    <w:p w14:paraId="49A6FC16"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Podwykonawstwo</w:t>
      </w:r>
    </w:p>
    <w:p w14:paraId="2621A791"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10</w:t>
      </w:r>
    </w:p>
    <w:p w14:paraId="74263BC4" w14:textId="77777777" w:rsidR="00080137" w:rsidRPr="009B1053" w:rsidRDefault="00080137" w:rsidP="00080137">
      <w:pPr>
        <w:pStyle w:val="Tekstpodstawowy"/>
        <w:spacing w:line="276" w:lineRule="auto"/>
        <w:ind w:left="720"/>
        <w:jc w:val="both"/>
        <w:rPr>
          <w:rFonts w:ascii="Times New Roman" w:hAnsi="Times New Roman" w:cs="Times New Roman"/>
          <w:b w:val="0"/>
          <w:color w:val="auto"/>
          <w:sz w:val="24"/>
          <w:szCs w:val="24"/>
        </w:rPr>
      </w:pPr>
    </w:p>
    <w:p w14:paraId="79CFC317" w14:textId="77777777" w:rsidR="00080137" w:rsidRPr="009B1053" w:rsidRDefault="00080137" w:rsidP="00080137">
      <w:pPr>
        <w:pStyle w:val="Tekstpodstawowy"/>
        <w:widowControl/>
        <w:numPr>
          <w:ilvl w:val="0"/>
          <w:numId w:val="7"/>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w trakcie realizacji przedmiotu umowy, ma obowiązek przedkładania Zamawiającemu projektu umowy o podwykonawstwo, a także projektu jej zmian, ze szczegółowym zakresem robót budowlanych, który Wykonawca powierzy podwykonawcy</w:t>
      </w:r>
      <w:r w:rsidRPr="009B1053">
        <w:rPr>
          <w:rFonts w:ascii="Times New Roman" w:hAnsi="Times New Roman" w:cs="Times New Roman"/>
          <w:b w:val="0"/>
          <w:color w:val="auto"/>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327C30FC" w14:textId="77777777" w:rsidR="00080137" w:rsidRPr="009B1053" w:rsidRDefault="00080137" w:rsidP="00080137">
      <w:pPr>
        <w:pStyle w:val="Tekstpodstawowy"/>
        <w:widowControl/>
        <w:numPr>
          <w:ilvl w:val="0"/>
          <w:numId w:val="34"/>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szczegółowy zakres robót budowlanych, który Wykonawca powierzy podwykonawcy</w:t>
      </w:r>
      <w:r w:rsidRPr="009B1053">
        <w:rPr>
          <w:rFonts w:ascii="Times New Roman" w:hAnsi="Times New Roman" w:cs="Times New Roman"/>
          <w:b w:val="0"/>
          <w:color w:val="auto"/>
          <w:sz w:val="24"/>
          <w:szCs w:val="24"/>
        </w:rPr>
        <w:br/>
        <w:t>lub dalszemu podwykonawcy,</w:t>
      </w:r>
    </w:p>
    <w:p w14:paraId="616FEF1D" w14:textId="77777777" w:rsidR="00080137" w:rsidRPr="009B1053" w:rsidRDefault="00080137" w:rsidP="00080137">
      <w:pPr>
        <w:pStyle w:val="Tekstpodstawowy"/>
        <w:widowControl/>
        <w:numPr>
          <w:ilvl w:val="0"/>
          <w:numId w:val="34"/>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wartość powierzonych podwykonawcy robót budowlanych, która nie może być wyższa niż wartość tego zakresu wskazanego w ofercie Wykonawcy,</w:t>
      </w:r>
    </w:p>
    <w:p w14:paraId="1E3514E3" w14:textId="77777777" w:rsidR="00080137" w:rsidRPr="009B1053" w:rsidRDefault="00080137" w:rsidP="00080137">
      <w:pPr>
        <w:pStyle w:val="Tekstpodstawowy"/>
        <w:widowControl/>
        <w:numPr>
          <w:ilvl w:val="0"/>
          <w:numId w:val="34"/>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termin wykonania powierzonych podwykonawcy robót budowlanych, który nie może być dłuższy niż termin wskazany przez Wykonawcę w ofercie,</w:t>
      </w:r>
    </w:p>
    <w:p w14:paraId="756F0AC6" w14:textId="77777777" w:rsidR="00080137" w:rsidRPr="009B1053" w:rsidRDefault="00080137" w:rsidP="00080137">
      <w:pPr>
        <w:pStyle w:val="Tekstpodstawowy"/>
        <w:widowControl/>
        <w:numPr>
          <w:ilvl w:val="0"/>
          <w:numId w:val="34"/>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termin zapłaty wynagrodzenia, który nie może być dłuższy niż 30 dni,</w:t>
      </w:r>
    </w:p>
    <w:p w14:paraId="3FFD449E" w14:textId="77777777" w:rsidR="00080137" w:rsidRPr="009B1053" w:rsidRDefault="00080137" w:rsidP="00080137">
      <w:pPr>
        <w:pStyle w:val="Tekstpodstawowy"/>
        <w:widowControl/>
        <w:numPr>
          <w:ilvl w:val="0"/>
          <w:numId w:val="34"/>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zasady rozliczenia za wykonane roboty budowlane.</w:t>
      </w:r>
    </w:p>
    <w:p w14:paraId="723E3072" w14:textId="77777777" w:rsidR="00080137" w:rsidRPr="009B1053" w:rsidRDefault="00080137" w:rsidP="00080137">
      <w:pPr>
        <w:pStyle w:val="Tekstpodstawowy"/>
        <w:widowControl/>
        <w:numPr>
          <w:ilvl w:val="0"/>
          <w:numId w:val="7"/>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6D57774" w14:textId="77777777" w:rsidR="00080137" w:rsidRPr="009B1053" w:rsidRDefault="00080137" w:rsidP="00080137">
      <w:pPr>
        <w:pStyle w:val="Tekstpodstawowy"/>
        <w:widowControl/>
        <w:numPr>
          <w:ilvl w:val="0"/>
          <w:numId w:val="7"/>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565488A9" w14:textId="77777777" w:rsidR="00080137" w:rsidRPr="009B1053" w:rsidRDefault="00080137" w:rsidP="00080137">
      <w:pPr>
        <w:pStyle w:val="Tekstpodstawowy"/>
        <w:widowControl/>
        <w:numPr>
          <w:ilvl w:val="0"/>
          <w:numId w:val="7"/>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ponosi pełną odpowiedzialność za roboty/dostawy/usługi, które wykonuje przy pomocy podwykonawców. Wykonanie prac w podwykonawstwie nie zwalnia Wykonawcy</w:t>
      </w:r>
      <w:r w:rsidRPr="009B1053">
        <w:rPr>
          <w:rFonts w:ascii="Times New Roman" w:hAnsi="Times New Roman" w:cs="Times New Roman"/>
          <w:b w:val="0"/>
          <w:color w:val="auto"/>
          <w:sz w:val="24"/>
          <w:szCs w:val="24"/>
        </w:rPr>
        <w:br/>
        <w:t>z odpowiedzialności za wykonanie obowiązków wynikających z umowy i obowiązujących przepisów prawa. Wykonawca odpowiada za działania i zaniechania podwykonawców jak za własne.</w:t>
      </w:r>
    </w:p>
    <w:p w14:paraId="040BAE57" w14:textId="77777777" w:rsidR="00080137" w:rsidRPr="009B1053" w:rsidRDefault="00080137" w:rsidP="00080137">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składania projektu umowy o podwykonawstwo przez Podwykonawcę lub dalszego Podwykonawcę do projektu umowy o podwykonawstwo musi zostać załączona zgoda Wykonawcy na zawarcie umowy o podwykonawstwo o treści zgodnej z projektem umowy z Podwykonawcą lub dalszym Podwykonawcą.</w:t>
      </w:r>
    </w:p>
    <w:p w14:paraId="4F2BE525" w14:textId="77777777" w:rsidR="00080137" w:rsidRPr="009B1053" w:rsidRDefault="00080137" w:rsidP="00080137">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w terminie 14 dni może zgłosić w formie pisemnej zastrzeżenia lub sprzeciw do projektu umowy o podwykonawstwo, której przedmiotem są roboty budowlane:</w:t>
      </w:r>
    </w:p>
    <w:p w14:paraId="6202965B" w14:textId="77777777" w:rsidR="00080137" w:rsidRPr="009B1053" w:rsidRDefault="00080137" w:rsidP="00080137">
      <w:pPr>
        <w:pStyle w:val="Tekstpodstawowy"/>
        <w:spacing w:line="276" w:lineRule="auto"/>
        <w:ind w:left="993" w:hanging="27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 niespełniającej wymagań określonych w specyfikacji warunków zamówienia,</w:t>
      </w:r>
    </w:p>
    <w:p w14:paraId="184EF9B4" w14:textId="77777777" w:rsidR="00080137" w:rsidRPr="009B1053" w:rsidRDefault="00080137" w:rsidP="00080137">
      <w:pPr>
        <w:pStyle w:val="Tekstpodstawowy"/>
        <w:spacing w:line="276" w:lineRule="auto"/>
        <w:ind w:left="993" w:hanging="27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gdy przewiduje termin zapłaty wynagrodzenia dłuższy niż 30 dni,</w:t>
      </w:r>
    </w:p>
    <w:p w14:paraId="28CE1D4C" w14:textId="77777777" w:rsidR="00080137" w:rsidRPr="009B1053" w:rsidRDefault="00080137" w:rsidP="00080137">
      <w:pPr>
        <w:pStyle w:val="Akapitzlist"/>
        <w:spacing w:line="276" w:lineRule="auto"/>
        <w:ind w:left="993" w:hanging="273"/>
        <w:jc w:val="both"/>
        <w:rPr>
          <w:rFonts w:ascii="Times New Roman" w:hAnsi="Times New Roman" w:cs="Times New Roman"/>
          <w:color w:val="auto"/>
          <w:lang w:val="pl-PL"/>
        </w:rPr>
      </w:pPr>
      <w:r w:rsidRPr="009B1053">
        <w:rPr>
          <w:rFonts w:ascii="Times New Roman" w:hAnsi="Times New Roman" w:cs="Times New Roman"/>
          <w:color w:val="auto"/>
          <w:lang w:val="pl-PL" w:eastAsia="en-US"/>
        </w:rPr>
        <w:t xml:space="preserve">c)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9B1053">
        <w:rPr>
          <w:rFonts w:ascii="Times New Roman" w:hAnsi="Times New Roman" w:cs="Times New Roman"/>
          <w:color w:val="auto"/>
          <w:lang w:val="pl-PL" w:eastAsia="en-US"/>
        </w:rPr>
        <w:br/>
        <w:t>a wykonawcą.</w:t>
      </w:r>
    </w:p>
    <w:p w14:paraId="0646BB37" w14:textId="77777777" w:rsidR="00080137" w:rsidRPr="009B1053" w:rsidRDefault="00080137" w:rsidP="00080137">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przedłoży Zamawiającemu poświadczone za zgodność z oryginałem kopie zawartych umów o podwykonawstwo, których przedmiotem są dostawy lub usługi a także zmiany tych umów.</w:t>
      </w:r>
    </w:p>
    <w:p w14:paraId="6288CED9" w14:textId="77777777" w:rsidR="00080137" w:rsidRPr="009B1053" w:rsidRDefault="00080137" w:rsidP="00080137">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w:t>
      </w:r>
      <w:r w:rsidRPr="009B1053">
        <w:rPr>
          <w:rFonts w:ascii="Times New Roman" w:hAnsi="Times New Roman" w:cs="Times New Roman"/>
          <w:b w:val="0"/>
          <w:color w:val="auto"/>
          <w:sz w:val="24"/>
          <w:szCs w:val="24"/>
        </w:rPr>
        <w:lastRenderedPageBreak/>
        <w:t>sobie prawo do żądania dodatkowych dowodów potwierdzających zapłatę wymagalnego wynagrodzenia podwykonawcom lub dalszym podwykonawcom.</w:t>
      </w:r>
    </w:p>
    <w:p w14:paraId="35743891" w14:textId="5D43DFDB" w:rsidR="00080137" w:rsidRPr="009B1053" w:rsidRDefault="00080137" w:rsidP="00080137">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nie</w:t>
      </w:r>
      <w:r>
        <w:rPr>
          <w:rFonts w:ascii="Times New Roman" w:hAnsi="Times New Roman" w:cs="Times New Roman"/>
          <w:b w:val="0"/>
          <w:color w:val="auto"/>
          <w:sz w:val="24"/>
          <w:szCs w:val="24"/>
        </w:rPr>
        <w:t xml:space="preserve"> </w:t>
      </w:r>
      <w:r w:rsidRPr="009B1053">
        <w:rPr>
          <w:rFonts w:ascii="Times New Roman" w:hAnsi="Times New Roman" w:cs="Times New Roman"/>
          <w:b w:val="0"/>
          <w:color w:val="auto"/>
          <w:sz w:val="24"/>
          <w:szCs w:val="24"/>
        </w:rPr>
        <w:t>przedstawienia oświadczenia lub dodatkowych dowodów zapłaty Zamawiający wstrzymuje zapłatę należnego wynagrodzenia Wykonawcy bez żadnej konsekwencji dla Zamawiającego wynikającej z nieterminowej zapłaty wynagrodzenia należnego Wykonawcy.</w:t>
      </w:r>
    </w:p>
    <w:p w14:paraId="46AAF56E" w14:textId="77777777" w:rsidR="00080137" w:rsidRPr="009B1053" w:rsidRDefault="00080137" w:rsidP="00080137">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gdy Wykonawca nie korzysta z podwykonawców, warunkiem zapłaty wynagrodzenia jest złożenie przez Wykonawcę w formie pisemnej oświadczenia, że przy realizacji zamówienia, będącego przedmiotem niniejszej umowy, nie zawierał żadnych umów z podwykonawcami.</w:t>
      </w:r>
    </w:p>
    <w:p w14:paraId="2796663D" w14:textId="77777777" w:rsidR="00080137" w:rsidRPr="009B1053" w:rsidRDefault="00080137" w:rsidP="00080137">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gdy podwykonawca oświadcza, że wykonawca zalega z płatnościami - oświadczenie winno zawierać również kwotę należnego wynagrodzenia. W przypadku nie przedstawienia przez Wykonawcę dowodów zapłaty podwykonawcy, Zamawiający wstrzymuje zapłatę należnego wynagrodzenia Wykonawcy za odebrane prace w kwocie należnego niezapłaconego wynagrodzenia podwykonawcy.</w:t>
      </w:r>
    </w:p>
    <w:p w14:paraId="4FDCED81" w14:textId="77777777" w:rsidR="00080137" w:rsidRPr="009B1053" w:rsidRDefault="00080137" w:rsidP="00080137">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Oświadczenia podwykonawców wystawiane są nie wcześniej niż 5 dni przed terminem wystawienia faktury przez wykonawcę.</w:t>
      </w:r>
    </w:p>
    <w:p w14:paraId="6990424E" w14:textId="77777777" w:rsidR="00080137" w:rsidRPr="009B1053" w:rsidRDefault="00080137" w:rsidP="00080137">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9B1053">
        <w:rPr>
          <w:rFonts w:ascii="Times New Roman" w:hAnsi="Times New Roman" w:cs="Times New Roman"/>
          <w:b w:val="0"/>
          <w:color w:val="auto"/>
          <w:sz w:val="24"/>
          <w:szCs w:val="24"/>
        </w:rPr>
        <w:br/>
        <w:t>lub dalszemu podwykonawcy, który zawarł zaakceptowaną przez Zamawiającego umowę</w:t>
      </w:r>
      <w:r w:rsidRPr="009B1053">
        <w:rPr>
          <w:rFonts w:ascii="Times New Roman" w:hAnsi="Times New Roman" w:cs="Times New Roman"/>
          <w:b w:val="0"/>
          <w:color w:val="auto"/>
          <w:sz w:val="24"/>
          <w:szCs w:val="24"/>
        </w:rPr>
        <w:br/>
        <w:t xml:space="preserve">o podwykonawstwo, której przedmiotem są roboty budowlane, lub który zawarł przedłożoną Zamawiającemu i poświadczoną za zgodność z oryginałem kopię umowy </w:t>
      </w:r>
      <w:r w:rsidRPr="009B1053">
        <w:rPr>
          <w:rFonts w:ascii="Times New Roman" w:hAnsi="Times New Roman" w:cs="Times New Roman"/>
          <w:b w:val="0"/>
          <w:color w:val="auto"/>
          <w:sz w:val="24"/>
          <w:szCs w:val="24"/>
        </w:rPr>
        <w:br/>
        <w:t>o podwykonawstwo, której przedmiotem są dostawy lub usługi. 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5E4C9F5F" w14:textId="77777777" w:rsidR="00080137" w:rsidRPr="009B1053" w:rsidRDefault="00080137" w:rsidP="00080137">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Pr="009B1053">
        <w:rPr>
          <w:rFonts w:ascii="Times New Roman" w:hAnsi="Times New Roman" w:cs="Times New Roman"/>
          <w:b w:val="0"/>
          <w:color w:val="auto"/>
          <w:sz w:val="24"/>
          <w:szCs w:val="24"/>
        </w:rPr>
        <w:br/>
        <w:t>z oryginałem kopii umowy o podwykonawstwo, której przedmiotem są dostawy lub usługi.</w:t>
      </w:r>
    </w:p>
    <w:p w14:paraId="3C8AF513" w14:textId="77777777" w:rsidR="00080137" w:rsidRPr="009B1053" w:rsidRDefault="00080137" w:rsidP="00080137">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39E8B384" w14:textId="77777777" w:rsidR="00080137" w:rsidRPr="009B1053" w:rsidRDefault="00080137" w:rsidP="00080137">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nie zgłoszenia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2F3BB216" w14:textId="77777777" w:rsidR="00080137" w:rsidRPr="009B1053" w:rsidRDefault="00080137" w:rsidP="00080137">
      <w:pPr>
        <w:pStyle w:val="Tekstpodstawowy"/>
        <w:widowControl/>
        <w:numPr>
          <w:ilvl w:val="0"/>
          <w:numId w:val="7"/>
        </w:numPr>
        <w:tabs>
          <w:tab w:val="clear" w:pos="720"/>
        </w:tabs>
        <w:spacing w:line="276" w:lineRule="auto"/>
        <w:ind w:left="284" w:hanging="426"/>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zgłoszenia uwag, o których mowa w ust. 16 w terminie wskazanym przez Zamawiającego, Zamawiający może:</w:t>
      </w:r>
    </w:p>
    <w:p w14:paraId="202BB562" w14:textId="77777777" w:rsidR="00080137" w:rsidRPr="009B1053" w:rsidRDefault="00080137" w:rsidP="00080137">
      <w:pPr>
        <w:pStyle w:val="Tekstpodstawowy"/>
        <w:spacing w:line="276" w:lineRule="auto"/>
        <w:ind w:left="1276"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a) nie dokonać bezpośredniej zapłaty wynagrodzenia podwykonawcy lub dalszemu podwykonawcy, jeżeli wykonawca wykaże niezasadność takiej zapłaty albo</w:t>
      </w:r>
    </w:p>
    <w:p w14:paraId="47DA3DB4" w14:textId="77777777" w:rsidR="00080137" w:rsidRPr="009B1053" w:rsidRDefault="00080137" w:rsidP="00080137">
      <w:pPr>
        <w:pStyle w:val="Tekstpodstawowy"/>
        <w:spacing w:line="276" w:lineRule="auto"/>
        <w:ind w:left="1276"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1A7DF8B6" w14:textId="77777777" w:rsidR="00080137" w:rsidRPr="009B1053" w:rsidRDefault="00080137" w:rsidP="00080137">
      <w:pPr>
        <w:pStyle w:val="Tekstpodstawowy"/>
        <w:spacing w:line="276" w:lineRule="auto"/>
        <w:ind w:left="1276"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c) dokonać bezpośredniej zapłaty wynagrodzenia podwykonawcy lub dalszemu podwykonawcy w terminie 30 dni od zgłoszenia uwag przez Wykonawcę, jeżeli podwykonawca lub dalszy podwykonawca wykaże zasadność takiej zapłaty.</w:t>
      </w:r>
    </w:p>
    <w:p w14:paraId="6DBB1B2E" w14:textId="77777777" w:rsidR="00080137" w:rsidRPr="009B1053" w:rsidRDefault="00080137" w:rsidP="00080137">
      <w:pPr>
        <w:pStyle w:val="Tekstpodstawowy"/>
        <w:widowControl/>
        <w:numPr>
          <w:ilvl w:val="0"/>
          <w:numId w:val="7"/>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3E0EB556" w14:textId="77777777" w:rsidR="00080137" w:rsidRPr="009B1053" w:rsidRDefault="00080137" w:rsidP="00080137">
      <w:pPr>
        <w:pStyle w:val="Tekstpodstawowy"/>
        <w:widowControl/>
        <w:numPr>
          <w:ilvl w:val="0"/>
          <w:numId w:val="7"/>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54F875F" w14:textId="77777777" w:rsidR="00080137" w:rsidRPr="009B1053" w:rsidRDefault="00080137" w:rsidP="00080137">
      <w:pPr>
        <w:pStyle w:val="Tekstpodstawowy"/>
        <w:spacing w:line="276" w:lineRule="auto"/>
        <w:jc w:val="left"/>
        <w:rPr>
          <w:rFonts w:ascii="Times New Roman" w:hAnsi="Times New Roman" w:cs="Times New Roman"/>
          <w:bCs/>
          <w:color w:val="auto"/>
          <w:sz w:val="24"/>
          <w:szCs w:val="24"/>
        </w:rPr>
      </w:pPr>
    </w:p>
    <w:p w14:paraId="67092D43" w14:textId="77777777" w:rsidR="00080137" w:rsidRPr="009B1053" w:rsidRDefault="00080137" w:rsidP="00080137">
      <w:pPr>
        <w:pStyle w:val="Bodytext2"/>
        <w:spacing w:line="276" w:lineRule="auto"/>
        <w:rPr>
          <w:b/>
          <w:bCs/>
          <w:sz w:val="24"/>
          <w:szCs w:val="24"/>
        </w:rPr>
      </w:pPr>
      <w:r w:rsidRPr="009B1053">
        <w:rPr>
          <w:b/>
          <w:bCs/>
          <w:sz w:val="24"/>
          <w:szCs w:val="24"/>
        </w:rPr>
        <w:t>§ 11</w:t>
      </w:r>
    </w:p>
    <w:p w14:paraId="661A56CD" w14:textId="77777777" w:rsidR="00080137" w:rsidRPr="009B1053" w:rsidRDefault="00080137" w:rsidP="00080137">
      <w:pPr>
        <w:pStyle w:val="Bodytext2"/>
        <w:spacing w:line="276" w:lineRule="auto"/>
        <w:jc w:val="both"/>
        <w:rPr>
          <w:sz w:val="24"/>
          <w:szCs w:val="24"/>
        </w:rPr>
      </w:pPr>
    </w:p>
    <w:p w14:paraId="1B80F328"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nie wyraża zgody na cesję wierzytelności Wykonawcy z tytułu wynagrodzenia wynikającego z niniejszej umowy.</w:t>
      </w:r>
    </w:p>
    <w:p w14:paraId="3CFD0299" w14:textId="77777777" w:rsidR="00080137" w:rsidRPr="009B1053" w:rsidRDefault="00080137" w:rsidP="00080137">
      <w:pPr>
        <w:pStyle w:val="Tekstpodstawowy"/>
        <w:shd w:val="clear" w:color="auto" w:fill="FFFFFF"/>
        <w:spacing w:line="276" w:lineRule="auto"/>
        <w:ind w:left="737" w:hanging="397"/>
        <w:jc w:val="both"/>
        <w:rPr>
          <w:rFonts w:ascii="Times New Roman" w:hAnsi="Times New Roman" w:cs="Times New Roman"/>
          <w:b w:val="0"/>
          <w:color w:val="auto"/>
          <w:sz w:val="24"/>
          <w:szCs w:val="24"/>
        </w:rPr>
      </w:pPr>
    </w:p>
    <w:p w14:paraId="515982D8" w14:textId="77777777" w:rsidR="00080137" w:rsidRPr="009B1053" w:rsidRDefault="00080137" w:rsidP="00080137">
      <w:pPr>
        <w:pStyle w:val="Tekstpodstawowy"/>
        <w:shd w:val="clear" w:color="auto" w:fill="FFFFFF"/>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Potencjał wykonawcy</w:t>
      </w:r>
    </w:p>
    <w:p w14:paraId="71FD7B72" w14:textId="77777777" w:rsidR="00080137" w:rsidRPr="009B1053" w:rsidRDefault="00080137" w:rsidP="00080137">
      <w:pPr>
        <w:pStyle w:val="Bodytext2"/>
        <w:spacing w:line="276" w:lineRule="auto"/>
        <w:rPr>
          <w:b/>
          <w:bCs/>
          <w:sz w:val="24"/>
          <w:szCs w:val="24"/>
        </w:rPr>
      </w:pPr>
      <w:r w:rsidRPr="009B1053">
        <w:rPr>
          <w:b/>
          <w:bCs/>
          <w:sz w:val="24"/>
          <w:szCs w:val="24"/>
        </w:rPr>
        <w:t>§ 12</w:t>
      </w:r>
    </w:p>
    <w:p w14:paraId="2475C298" w14:textId="77777777" w:rsidR="00080137" w:rsidRPr="009B1053" w:rsidRDefault="00080137" w:rsidP="00080137">
      <w:pPr>
        <w:pStyle w:val="Bodytext2"/>
        <w:spacing w:line="276" w:lineRule="auto"/>
        <w:jc w:val="both"/>
        <w:rPr>
          <w:sz w:val="24"/>
          <w:szCs w:val="24"/>
        </w:rPr>
      </w:pPr>
    </w:p>
    <w:p w14:paraId="54B71690" w14:textId="77777777" w:rsidR="00080137" w:rsidRPr="009B1053" w:rsidRDefault="00080137" w:rsidP="00080137">
      <w:pPr>
        <w:pStyle w:val="Tekstpodstawowy"/>
        <w:numPr>
          <w:ilvl w:val="0"/>
          <w:numId w:val="6"/>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w celu realizacji umowy zapewni odpowiednie zasoby techniczne</w:t>
      </w:r>
      <w:r w:rsidRPr="009B1053">
        <w:rPr>
          <w:rFonts w:ascii="Times New Roman" w:hAnsi="Times New Roman" w:cs="Times New Roman"/>
          <w:b w:val="0"/>
          <w:color w:val="auto"/>
          <w:sz w:val="24"/>
          <w:szCs w:val="24"/>
        </w:rPr>
        <w:br/>
        <w:t>oraz personel posiadający zdolności, doświadczenie, wiedzę oraz wymagane uprawnienia,</w:t>
      </w:r>
      <w:r w:rsidRPr="009B1053">
        <w:rPr>
          <w:rFonts w:ascii="Times New Roman" w:hAnsi="Times New Roman" w:cs="Times New Roman"/>
          <w:b w:val="0"/>
          <w:color w:val="auto"/>
          <w:sz w:val="24"/>
          <w:szCs w:val="24"/>
        </w:rPr>
        <w:br/>
        <w:t xml:space="preserve"> w zakresie niezbędnym do wykonania przedmiotu umowy, zgodnie ze złożoną ofertą.</w:t>
      </w:r>
    </w:p>
    <w:p w14:paraId="0EE967E2" w14:textId="77777777" w:rsidR="00080137" w:rsidRPr="009B1053" w:rsidRDefault="00080137" w:rsidP="00080137">
      <w:pPr>
        <w:pStyle w:val="Tekstpodstawowy"/>
        <w:numPr>
          <w:ilvl w:val="0"/>
          <w:numId w:val="6"/>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posiada wiedzę i doświadczenie wymagane do realizacji robót budowlanych będących przedmiotem umowy.</w:t>
      </w:r>
    </w:p>
    <w:p w14:paraId="2B430D37" w14:textId="77777777" w:rsidR="00080137" w:rsidRPr="009B1053" w:rsidRDefault="00080137" w:rsidP="00080137">
      <w:pPr>
        <w:pStyle w:val="Tekstpodstawowy"/>
        <w:numPr>
          <w:ilvl w:val="0"/>
          <w:numId w:val="6"/>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wskazany w ofercie podmiot trzeci (</w:t>
      </w:r>
      <w:r w:rsidRPr="009B1053">
        <w:rPr>
          <w:rFonts w:ascii="Times New Roman" w:hAnsi="Times New Roman" w:cs="Times New Roman"/>
          <w:b w:val="0"/>
          <w:bCs/>
          <w:i/>
          <w:iCs/>
          <w:sz w:val="24"/>
          <w:szCs w:val="24"/>
        </w:rPr>
        <w:t>nazwa podmiotu trzeciego</w:t>
      </w:r>
      <w:r w:rsidRPr="009B1053">
        <w:rPr>
          <w:rFonts w:ascii="Times New Roman" w:hAnsi="Times New Roman" w:cs="Times New Roman"/>
          <w:b w:val="0"/>
          <w:color w:val="auto"/>
          <w:sz w:val="24"/>
          <w:szCs w:val="24"/>
        </w:rPr>
        <w:t>), na zasoby którego w zakresie wiedzy i/lub doświadczenia Wykonawca powoływał się składając ofertę celem wykazania spełniania warunków udziału w postępowaniu o udzielenie zamówienia publicznego, będzie realizował część przedmiotu umowy zgodnie ze złożoną ofertą.</w:t>
      </w:r>
    </w:p>
    <w:p w14:paraId="465EAEBA" w14:textId="77777777" w:rsidR="00080137" w:rsidRPr="009B1053" w:rsidRDefault="00080137" w:rsidP="00080137">
      <w:pPr>
        <w:pStyle w:val="Tekstpodstawowy"/>
        <w:shd w:val="clear" w:color="auto" w:fill="FFFFFF"/>
        <w:spacing w:line="276" w:lineRule="auto"/>
        <w:ind w:left="340"/>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zaprzestania wykonywania umowy przez (</w:t>
      </w:r>
      <w:r w:rsidRPr="009B1053">
        <w:rPr>
          <w:rFonts w:ascii="Times New Roman" w:hAnsi="Times New Roman" w:cs="Times New Roman"/>
          <w:b w:val="0"/>
          <w:bCs/>
          <w:i/>
          <w:iCs/>
          <w:sz w:val="24"/>
          <w:szCs w:val="24"/>
        </w:rPr>
        <w:t>nazwa podmiotu trzeciego</w:t>
      </w:r>
      <w:r w:rsidRPr="009B1053">
        <w:rPr>
          <w:rFonts w:ascii="Times New Roman" w:hAnsi="Times New Roman" w:cs="Times New Roman"/>
          <w:b w:val="0"/>
          <w:color w:val="auto"/>
          <w:sz w:val="24"/>
          <w:szCs w:val="24"/>
        </w:rPr>
        <w:t>)</w:t>
      </w:r>
      <w:r w:rsidRPr="009B1053">
        <w:rPr>
          <w:rFonts w:ascii="Times New Roman" w:hAnsi="Times New Roman" w:cs="Times New Roman"/>
          <w:b w:val="0"/>
          <w:color w:val="auto"/>
          <w:sz w:val="24"/>
          <w:szCs w:val="24"/>
        </w:rPr>
        <w:br/>
        <w:t xml:space="preserve">z jakichkolwiek przyczyn w powyższym zakresie Wykonawca będzie zobowiązany do zastąpienia tego podmiotu innym podmiotem, spełniającym te warunki w stopniu nie mniejszym niż podwykonawca, na którego zasoby Wykonawca powoływał się w trakcie postępowania o udzielenie zamówienia. </w:t>
      </w:r>
    </w:p>
    <w:p w14:paraId="3961F4CE" w14:textId="77777777" w:rsidR="00080137" w:rsidRPr="009B1053" w:rsidRDefault="00080137" w:rsidP="00080137">
      <w:pPr>
        <w:pStyle w:val="Tekstpodstawowy"/>
        <w:numPr>
          <w:ilvl w:val="0"/>
          <w:numId w:val="6"/>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oświadcza, że dysponuje odpowiednimi środkami finansowymi umożliwiającymi </w:t>
      </w:r>
      <w:r w:rsidRPr="009B1053">
        <w:rPr>
          <w:rFonts w:ascii="Times New Roman" w:hAnsi="Times New Roman" w:cs="Times New Roman"/>
          <w:b w:val="0"/>
          <w:color w:val="auto"/>
          <w:sz w:val="24"/>
          <w:szCs w:val="24"/>
        </w:rPr>
        <w:lastRenderedPageBreak/>
        <w:t xml:space="preserve">wykonanie przedmiotu Umowy. </w:t>
      </w:r>
    </w:p>
    <w:p w14:paraId="7DF95780"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619ED371"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Zabezpieczenie należytego wykonania umowy</w:t>
      </w:r>
    </w:p>
    <w:p w14:paraId="25227F54" w14:textId="77777777" w:rsidR="00080137" w:rsidRPr="009B1053" w:rsidRDefault="00080137" w:rsidP="00080137">
      <w:pPr>
        <w:pStyle w:val="Bodytext2"/>
        <w:spacing w:line="276" w:lineRule="auto"/>
        <w:rPr>
          <w:b/>
          <w:bCs/>
          <w:sz w:val="24"/>
          <w:szCs w:val="24"/>
        </w:rPr>
      </w:pPr>
      <w:r w:rsidRPr="009B1053">
        <w:rPr>
          <w:b/>
          <w:bCs/>
          <w:sz w:val="24"/>
          <w:szCs w:val="24"/>
        </w:rPr>
        <w:t>§ 13</w:t>
      </w:r>
    </w:p>
    <w:p w14:paraId="377B74DC" w14:textId="77777777" w:rsidR="00080137" w:rsidRPr="009B1053" w:rsidRDefault="00080137" w:rsidP="00080137">
      <w:pPr>
        <w:pStyle w:val="Bodytext2"/>
        <w:spacing w:line="276" w:lineRule="auto"/>
        <w:ind w:left="720"/>
        <w:jc w:val="both"/>
        <w:rPr>
          <w:sz w:val="24"/>
          <w:szCs w:val="24"/>
        </w:rPr>
      </w:pPr>
    </w:p>
    <w:p w14:paraId="163EF05E" w14:textId="77777777" w:rsidR="00080137" w:rsidRPr="009B1053" w:rsidRDefault="00080137" w:rsidP="00080137">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wnosi zabezpieczenie należytego wykonania umowy </w:t>
      </w:r>
      <w:r w:rsidRPr="009B1053">
        <w:rPr>
          <w:rFonts w:ascii="Times New Roman" w:hAnsi="Times New Roman" w:cs="Times New Roman"/>
          <w:bCs/>
          <w:color w:val="auto"/>
          <w:sz w:val="24"/>
          <w:szCs w:val="24"/>
        </w:rPr>
        <w:t>w wysokości 5% wynagrodzenia umownego brutto</w:t>
      </w:r>
      <w:r w:rsidRPr="009B1053">
        <w:rPr>
          <w:rFonts w:ascii="Times New Roman" w:hAnsi="Times New Roman" w:cs="Times New Roman"/>
          <w:b w:val="0"/>
          <w:color w:val="auto"/>
          <w:sz w:val="24"/>
          <w:szCs w:val="24"/>
        </w:rPr>
        <w:t xml:space="preserve"> za przedmiot umowy w następującej formie: ………………. w wysokości………………………..</w:t>
      </w:r>
      <w:r w:rsidRPr="009B1053">
        <w:rPr>
          <w:rFonts w:ascii="Times New Roman" w:hAnsi="Times New Roman" w:cs="Times New Roman"/>
          <w:b w:val="0"/>
          <w:color w:val="auto"/>
          <w:sz w:val="24"/>
          <w:szCs w:val="24"/>
        </w:rPr>
        <w:tab/>
        <w:t>zł.</w:t>
      </w:r>
    </w:p>
    <w:p w14:paraId="079814D4" w14:textId="77777777" w:rsidR="00080137" w:rsidRPr="009B1053" w:rsidRDefault="00080137" w:rsidP="00080137">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Strony postanawiają, że 30% wniesionego zabezpieczenia należytego wykonania umowy będzie przeznaczone na zabezpieczenie roszczeń z tytułu rękojmi za wady lub gwarancji.</w:t>
      </w:r>
    </w:p>
    <w:p w14:paraId="7063B1D9" w14:textId="77777777" w:rsidR="00080137" w:rsidRPr="009B1053" w:rsidRDefault="00080137" w:rsidP="00080137">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Zabezpieczenie należytego wykonania umowy, o którym mowa w ust. 1. zostanie zwrócone </w:t>
      </w:r>
      <w:r w:rsidRPr="009B1053">
        <w:rPr>
          <w:rFonts w:ascii="Times New Roman" w:hAnsi="Times New Roman" w:cs="Times New Roman"/>
          <w:b w:val="0"/>
          <w:color w:val="auto"/>
          <w:sz w:val="24"/>
          <w:szCs w:val="24"/>
        </w:rPr>
        <w:br/>
        <w:t>w terminach i na zasadach określonych w art. 453 ustawy z dnia 11 września 2019 r. - Prawo zamówień publicznych:</w:t>
      </w:r>
    </w:p>
    <w:p w14:paraId="3BAAD1CF" w14:textId="77777777" w:rsidR="00080137" w:rsidRPr="009B1053" w:rsidRDefault="00080137" w:rsidP="00080137">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70% kwoty zabezpieczenia, o którym mowa w ust. 1 zostanie zwrócone w terminie 30 dni od dnia wykonania całości zamówienia i uznania przez Zamawiającego za należycie wykonane,</w:t>
      </w:r>
    </w:p>
    <w:p w14:paraId="233FD555" w14:textId="77777777" w:rsidR="00080137" w:rsidRPr="009B1053" w:rsidRDefault="00080137" w:rsidP="00080137">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30% kwoty zabezpieczenia, o którym mowa w ust. 1 zostanie zwrócone nie później niż w 15 dniu po upływie okresu gwarancji lub rękojmi za wady.</w:t>
      </w:r>
    </w:p>
    <w:p w14:paraId="62E7DD44" w14:textId="77777777" w:rsidR="00080137" w:rsidRPr="009B1053" w:rsidRDefault="00080137" w:rsidP="00080137">
      <w:pPr>
        <w:pStyle w:val="Tekstpodstawowy"/>
        <w:spacing w:line="276" w:lineRule="auto"/>
        <w:jc w:val="left"/>
        <w:rPr>
          <w:rFonts w:ascii="Times New Roman" w:hAnsi="Times New Roman" w:cs="Times New Roman"/>
          <w:b w:val="0"/>
          <w:color w:val="auto"/>
          <w:sz w:val="24"/>
          <w:szCs w:val="24"/>
        </w:rPr>
      </w:pPr>
    </w:p>
    <w:p w14:paraId="74206D2A"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Odbiór końcowy</w:t>
      </w:r>
    </w:p>
    <w:p w14:paraId="1B08E0F1" w14:textId="77777777" w:rsidR="00080137" w:rsidRPr="009B1053" w:rsidRDefault="00080137" w:rsidP="00080137">
      <w:pPr>
        <w:pStyle w:val="Bodytext2"/>
        <w:spacing w:line="276" w:lineRule="auto"/>
        <w:rPr>
          <w:b/>
          <w:bCs/>
          <w:sz w:val="24"/>
          <w:szCs w:val="24"/>
        </w:rPr>
      </w:pPr>
      <w:r w:rsidRPr="009B1053">
        <w:rPr>
          <w:b/>
          <w:bCs/>
          <w:sz w:val="24"/>
          <w:szCs w:val="24"/>
        </w:rPr>
        <w:t>§ 14</w:t>
      </w:r>
    </w:p>
    <w:p w14:paraId="3EAA3A9E" w14:textId="77777777" w:rsidR="00080137" w:rsidRPr="009B1053" w:rsidRDefault="00080137" w:rsidP="00080137">
      <w:pPr>
        <w:pStyle w:val="Bodytext2"/>
        <w:spacing w:line="276" w:lineRule="auto"/>
        <w:ind w:left="720"/>
        <w:jc w:val="both"/>
        <w:rPr>
          <w:sz w:val="24"/>
          <w:szCs w:val="24"/>
        </w:rPr>
      </w:pPr>
    </w:p>
    <w:p w14:paraId="23979AAA" w14:textId="77777777" w:rsidR="00080137" w:rsidRPr="009B1053" w:rsidRDefault="00080137" w:rsidP="00080137">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Strony postanawiają, że przedmiotem odbioru końcowego będzie przedmiot umowy określony w § 1 niniejszej umowy.</w:t>
      </w:r>
    </w:p>
    <w:p w14:paraId="0A152861" w14:textId="77777777" w:rsidR="00080137" w:rsidRPr="009B1053" w:rsidRDefault="00080137" w:rsidP="00080137">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pisemnie zgłosi Zamawiającemu gotowość od odbioru końcowego, brak ustosunkowania się przez Zamawiającego w terminie 7 dni od daty potwierdzenia odbioru pisma oznaczać będzie potwierdzenie tej gotowości.</w:t>
      </w:r>
    </w:p>
    <w:p w14:paraId="68BAC2B0" w14:textId="77777777" w:rsidR="00080137" w:rsidRPr="009B1053" w:rsidRDefault="00080137" w:rsidP="00080137">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Do zgłoszenia, o którym mowa w ust. 2 Wykonawca zobowiązany jest załączyć następujące dokumenty:</w:t>
      </w:r>
    </w:p>
    <w:p w14:paraId="5FCBD5A4" w14:textId="77777777" w:rsidR="00080137" w:rsidRPr="009B1053" w:rsidRDefault="00080137" w:rsidP="00080137">
      <w:pPr>
        <w:pStyle w:val="Tekstpodstawowy"/>
        <w:spacing w:line="276" w:lineRule="auto"/>
        <w:ind w:left="709"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a) protokoły odbiorów technicznych, branżowych, atesty i certyfikaty, deklaracje na wbudowane materiały, </w:t>
      </w:r>
    </w:p>
    <w:p w14:paraId="29CFF083" w14:textId="77777777" w:rsidR="00080137" w:rsidRPr="009B1053" w:rsidRDefault="00080137" w:rsidP="00080137">
      <w:pPr>
        <w:pStyle w:val="Tekstpodstawowy"/>
        <w:spacing w:line="276" w:lineRule="auto"/>
        <w:ind w:left="709"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geodezyjną inwentaryzację powykonawczą lub szkice geodezyjne wraz z zestawieniem podpisane przez geodetę i potwierdzeniem złożenia dokumentów w Powiatowym Ośrodku Dokumentacji Geodezyjnej i Kartograficznej</w:t>
      </w:r>
    </w:p>
    <w:p w14:paraId="294A95B4" w14:textId="77777777" w:rsidR="00080137" w:rsidRPr="009B1053" w:rsidRDefault="00080137" w:rsidP="00080137">
      <w:pPr>
        <w:pStyle w:val="Tekstpodstawowy"/>
        <w:spacing w:line="276" w:lineRule="auto"/>
        <w:ind w:left="709"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c) wypełniony dziennik budowy wraz z oświadczeniem kierownika budowy o zakończeniu  budowy (jeśli jest wymagany),</w:t>
      </w:r>
    </w:p>
    <w:p w14:paraId="2D5DD224" w14:textId="77777777" w:rsidR="00080137" w:rsidRPr="009B1053" w:rsidRDefault="00080137" w:rsidP="00080137">
      <w:pPr>
        <w:pStyle w:val="Tekstpodstawowy"/>
        <w:spacing w:line="276" w:lineRule="auto"/>
        <w:ind w:left="709" w:hanging="283"/>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d) kosztorysy powykonawcze obejmujące zakres robót będących przedmiotem odbioru, przygotowane w oparciu o dane wyjściowe przyjęte w kosztorysach ofertowych Wykonawcy tzn. należy w kosztorysach ująć powykonawcze ilości wykonanych robót, ale całkowite wartości tych robót przyjąć z kosztorysów ofertowych,</w:t>
      </w:r>
    </w:p>
    <w:p w14:paraId="035367F4" w14:textId="77777777" w:rsidR="00080137" w:rsidRPr="009B1053" w:rsidRDefault="00080137" w:rsidP="00080137">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31C7A9F3" w14:textId="77777777" w:rsidR="00080137" w:rsidRPr="009B1053" w:rsidRDefault="00080137" w:rsidP="00080137">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W przypadku niezłożenia dokumentów, o których mowa w ust. 3, Zamawiający nie wyznaczy terminu odbioru końcowego i wezwie Wykonawcę do ich złożenia.</w:t>
      </w:r>
    </w:p>
    <w:p w14:paraId="53CF8C7F" w14:textId="77777777" w:rsidR="00080137" w:rsidRPr="009B1053" w:rsidRDefault="00080137" w:rsidP="00080137">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Jeżeli w toku czynności odbioru zostaną stwierdzone wady, to Zamawiającemu przysługują następujące uprawnienia:</w:t>
      </w:r>
    </w:p>
    <w:p w14:paraId="5C4DBDF9" w14:textId="77777777" w:rsidR="00080137" w:rsidRPr="009B1053" w:rsidRDefault="00080137" w:rsidP="00080137">
      <w:pPr>
        <w:pStyle w:val="Tekstpodstawowy"/>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 Jeżeli wady nadają się do usunięcia, może odmówić odbioru do czasu usunięcia wad,</w:t>
      </w:r>
    </w:p>
    <w:p w14:paraId="2D7DF17E" w14:textId="77777777" w:rsidR="00080137" w:rsidRDefault="00080137" w:rsidP="00080137">
      <w:pPr>
        <w:pStyle w:val="Tekstpodstawowy"/>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b) Jeżeli wady nie nadają się do usunięcia, to:</w:t>
      </w:r>
    </w:p>
    <w:p w14:paraId="53A64829" w14:textId="77777777" w:rsidR="00080137" w:rsidRDefault="00080137" w:rsidP="00080137">
      <w:pPr>
        <w:pStyle w:val="Tekstpodstawowy"/>
        <w:numPr>
          <w:ilvl w:val="0"/>
          <w:numId w:val="78"/>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jeżeli nie uniemożliwiają one użytkowania przedmiotu odbioru zgodnie z przeznaczeniem, Zamawiający może obniżyć odpowiednio wynagrodzenie. Zmiana wynagrodzenia, o której mowa w niniejszym punkcie, nie stanowi istotnej zmiany umowy.</w:t>
      </w:r>
    </w:p>
    <w:p w14:paraId="2D2B417C" w14:textId="77777777" w:rsidR="00080137" w:rsidRPr="009B1053" w:rsidRDefault="00080137" w:rsidP="00080137">
      <w:pPr>
        <w:pStyle w:val="Tekstpodstawowy"/>
        <w:numPr>
          <w:ilvl w:val="0"/>
          <w:numId w:val="78"/>
        </w:numPr>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jeżeli wady uniemożliwiają użytkowanie zgodnie z przeznaczeniem, Zamawiający może odstąpić od umowy lub żądać wykonania przedmiotu odbioru po raz drugi.</w:t>
      </w:r>
    </w:p>
    <w:p w14:paraId="6F7BFDCC" w14:textId="77777777" w:rsidR="00080137" w:rsidRPr="009B1053" w:rsidRDefault="00080137" w:rsidP="00080137">
      <w:pPr>
        <w:pStyle w:val="Tekstpodstawowy"/>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02C46D74" w14:textId="77777777" w:rsidR="00080137" w:rsidRPr="009B1053" w:rsidRDefault="00080137" w:rsidP="00080137">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Strony postanawiają, że dla każdego odbioru robót będzie spisany protokół zawierający wszelkie ustalenia dokonane w toku odbioru, jak też terminy wyznaczone na usunięcie stwierdzonych przy odbiorze wad.</w:t>
      </w:r>
    </w:p>
    <w:p w14:paraId="44A7B5CF" w14:textId="77777777" w:rsidR="00080137" w:rsidRPr="009B1053" w:rsidRDefault="00080137" w:rsidP="00080137">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zobowiązany jest do zawiadomienia Zamawiającego o usunięciu wad oraz do żądania wyznaczenia terminu odbioru zakwestionowanych uprzednio robót, jako wadliwych.</w:t>
      </w:r>
    </w:p>
    <w:p w14:paraId="70F6A8A8" w14:textId="77777777" w:rsidR="00080137" w:rsidRPr="009B1053" w:rsidRDefault="00080137" w:rsidP="00080137">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 protokolarnym stwierdzeniu usunięcia wad stwierdzonych przy odbiorze oraz w okresie rękojmi za wady lub gwarancji jakości rozpoczynają swój bieg terminy na zwrot (zwolnienia) zabezpieczenia należytego wykonania umowy.</w:t>
      </w:r>
    </w:p>
    <w:p w14:paraId="41B1196F"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4229A073"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Wymóg zatrudnienia osób</w:t>
      </w:r>
    </w:p>
    <w:p w14:paraId="51FD2F8C" w14:textId="77777777" w:rsidR="00080137" w:rsidRPr="009B1053" w:rsidRDefault="00080137" w:rsidP="00080137">
      <w:pPr>
        <w:pStyle w:val="Bodytext2"/>
        <w:spacing w:line="276" w:lineRule="auto"/>
        <w:rPr>
          <w:b/>
          <w:bCs/>
          <w:sz w:val="24"/>
          <w:szCs w:val="24"/>
        </w:rPr>
      </w:pPr>
      <w:r w:rsidRPr="009B1053">
        <w:rPr>
          <w:b/>
          <w:bCs/>
          <w:sz w:val="24"/>
          <w:szCs w:val="24"/>
        </w:rPr>
        <w:t>§ 15</w:t>
      </w:r>
    </w:p>
    <w:p w14:paraId="7915EA8B" w14:textId="77777777" w:rsidR="00080137" w:rsidRPr="009B1053" w:rsidRDefault="00080137" w:rsidP="00080137">
      <w:pPr>
        <w:pStyle w:val="Bodytext2"/>
        <w:spacing w:line="276" w:lineRule="auto"/>
        <w:ind w:left="720"/>
        <w:jc w:val="both"/>
        <w:rPr>
          <w:sz w:val="24"/>
          <w:szCs w:val="24"/>
        </w:rPr>
      </w:pPr>
    </w:p>
    <w:p w14:paraId="58D3CAC9" w14:textId="77777777" w:rsidR="00080137" w:rsidRPr="009B1053" w:rsidRDefault="00080137" w:rsidP="00080137">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oświadcza, że osoby wykonujące następujące czynności pod nadzorem Wykonawcy lub podwykonawcy w miejscu realizacji przedmiotu umowy, wykonując:</w:t>
      </w:r>
    </w:p>
    <w:p w14:paraId="50175743" w14:textId="77777777" w:rsidR="00080137" w:rsidRPr="009B1053" w:rsidRDefault="00080137" w:rsidP="00080137">
      <w:pPr>
        <w:pStyle w:val="Akapitzlist"/>
        <w:widowControl/>
        <w:suppressAutoHyphens w:val="0"/>
        <w:autoSpaceDE w:val="0"/>
        <w:autoSpaceDN w:val="0"/>
        <w:adjustRightInd w:val="0"/>
        <w:spacing w:line="276" w:lineRule="auto"/>
        <w:ind w:left="284" w:firstLine="567"/>
        <w:rPr>
          <w:rFonts w:ascii="Times New Roman" w:eastAsia="Songti SC" w:hAnsi="Times New Roman" w:cs="Times New Roman"/>
          <w:color w:val="auto"/>
          <w:kern w:val="0"/>
          <w:lang w:val="pl-PL" w:bidi="ar-SA"/>
        </w:rPr>
      </w:pPr>
      <w:r w:rsidRPr="009B1053">
        <w:rPr>
          <w:rFonts w:ascii="Times New Roman" w:hAnsi="Times New Roman" w:cs="Times New Roman"/>
          <w:color w:val="auto"/>
          <w:lang w:val="pl-PL" w:eastAsia="en-US"/>
        </w:rPr>
        <w:t xml:space="preserve">a) roboty w zakresie budowy </w:t>
      </w:r>
      <w:r w:rsidRPr="00456EA3">
        <w:rPr>
          <w:rFonts w:ascii="Times New Roman" w:hAnsi="Times New Roman" w:cs="Times New Roman"/>
          <w:color w:val="auto"/>
          <w:lang w:val="pl-PL"/>
        </w:rPr>
        <w:t xml:space="preserve">w </w:t>
      </w:r>
      <w:r w:rsidRPr="009B1053">
        <w:rPr>
          <w:rFonts w:ascii="Times New Roman" w:hAnsi="Times New Roman" w:cs="Times New Roman"/>
          <w:color w:val="auto"/>
          <w:lang w:val="pl-PL"/>
        </w:rPr>
        <w:t xml:space="preserve">szczególności dotyczy to czynności dotyczących: </w:t>
      </w:r>
    </w:p>
    <w:p w14:paraId="2FA88EE9" w14:textId="77777777" w:rsidR="00AA357C" w:rsidRPr="00AA357C" w:rsidRDefault="00AA357C" w:rsidP="00AA357C">
      <w:pPr>
        <w:pStyle w:val="Akapitzlist"/>
        <w:widowControl/>
        <w:numPr>
          <w:ilvl w:val="0"/>
          <w:numId w:val="57"/>
        </w:numPr>
        <w:suppressAutoHyphens w:val="0"/>
        <w:autoSpaceDE w:val="0"/>
        <w:autoSpaceDN w:val="0"/>
        <w:adjustRightInd w:val="0"/>
        <w:ind w:left="1418" w:hanging="284"/>
        <w:rPr>
          <w:rFonts w:ascii="Times New Roman" w:hAnsi="Times New Roman" w:cs="Times New Roman"/>
          <w:bCs/>
          <w:lang w:val="pl-PL"/>
        </w:rPr>
      </w:pPr>
      <w:bookmarkStart w:id="14" w:name="_Hlk148688356"/>
      <w:r w:rsidRPr="00AA357C">
        <w:rPr>
          <w:rFonts w:ascii="Times New Roman" w:eastAsia="Songti SC" w:hAnsi="Times New Roman" w:cs="Times New Roman"/>
          <w:color w:val="auto"/>
          <w:kern w:val="0"/>
          <w:lang w:val="pl-PL" w:bidi="ar-SA"/>
        </w:rPr>
        <w:t>robót przygotowawczych,</w:t>
      </w:r>
    </w:p>
    <w:p w14:paraId="707F420E" w14:textId="77777777" w:rsidR="00AA357C" w:rsidRPr="00AA357C" w:rsidRDefault="00AA357C" w:rsidP="00AA357C">
      <w:pPr>
        <w:pStyle w:val="Akapitzlist"/>
        <w:widowControl/>
        <w:numPr>
          <w:ilvl w:val="0"/>
          <w:numId w:val="57"/>
        </w:numPr>
        <w:suppressAutoHyphens w:val="0"/>
        <w:autoSpaceDE w:val="0"/>
        <w:autoSpaceDN w:val="0"/>
        <w:adjustRightInd w:val="0"/>
        <w:ind w:left="1418" w:hanging="284"/>
        <w:rPr>
          <w:rFonts w:ascii="Times New Roman" w:hAnsi="Times New Roman" w:cs="Times New Roman"/>
          <w:bCs/>
          <w:lang w:val="pl-PL"/>
        </w:rPr>
      </w:pPr>
      <w:r w:rsidRPr="00AA357C">
        <w:rPr>
          <w:rFonts w:ascii="Times New Roman" w:eastAsia="Songti SC" w:hAnsi="Times New Roman" w:cs="Times New Roman"/>
          <w:color w:val="auto"/>
          <w:kern w:val="0"/>
          <w:lang w:val="pl-PL" w:bidi="ar-SA"/>
        </w:rPr>
        <w:t>robót ziemnych,</w:t>
      </w:r>
    </w:p>
    <w:bookmarkEnd w:id="14"/>
    <w:p w14:paraId="5D1602E1" w14:textId="77777777" w:rsidR="00AA357C" w:rsidRPr="00AA357C" w:rsidRDefault="00AA357C" w:rsidP="00AA357C">
      <w:pPr>
        <w:pStyle w:val="Akapitzlist"/>
        <w:widowControl/>
        <w:numPr>
          <w:ilvl w:val="0"/>
          <w:numId w:val="57"/>
        </w:numPr>
        <w:suppressAutoHyphens w:val="0"/>
        <w:autoSpaceDE w:val="0"/>
        <w:autoSpaceDN w:val="0"/>
        <w:adjustRightInd w:val="0"/>
        <w:spacing w:line="276" w:lineRule="auto"/>
        <w:ind w:left="1418" w:hanging="284"/>
        <w:rPr>
          <w:rFonts w:ascii="Times New Roman" w:eastAsia="Songti SC" w:hAnsi="Times New Roman" w:cs="Times New Roman"/>
          <w:color w:val="auto"/>
          <w:kern w:val="0"/>
          <w:lang w:val="pl-PL" w:bidi="ar-SA"/>
        </w:rPr>
      </w:pPr>
      <w:r w:rsidRPr="00AA357C">
        <w:rPr>
          <w:rFonts w:ascii="Times New Roman" w:eastAsia="Songti SC" w:hAnsi="Times New Roman" w:cs="Times New Roman"/>
          <w:color w:val="auto"/>
          <w:kern w:val="0"/>
          <w:lang w:val="pl-PL" w:bidi="ar-SA"/>
        </w:rPr>
        <w:t>prac nawierzchniowych</w:t>
      </w:r>
      <w:r w:rsidRPr="00AA357C">
        <w:rPr>
          <w:rFonts w:ascii="Times New Roman" w:eastAsia="SimSun" w:hAnsi="Times New Roman" w:cs="Times New Roman"/>
          <w:color w:val="auto"/>
          <w:kern w:val="0"/>
          <w:lang w:val="pl-PL" w:bidi="ar-SA"/>
        </w:rPr>
        <w:t>,</w:t>
      </w:r>
    </w:p>
    <w:p w14:paraId="30794BE1" w14:textId="77777777" w:rsidR="00AA357C" w:rsidRPr="00AA357C" w:rsidRDefault="00AA357C" w:rsidP="00AA357C">
      <w:pPr>
        <w:pStyle w:val="Akapitzlist"/>
        <w:widowControl/>
        <w:numPr>
          <w:ilvl w:val="0"/>
          <w:numId w:val="57"/>
        </w:numPr>
        <w:suppressAutoHyphens w:val="0"/>
        <w:autoSpaceDE w:val="0"/>
        <w:autoSpaceDN w:val="0"/>
        <w:adjustRightInd w:val="0"/>
        <w:spacing w:line="276" w:lineRule="auto"/>
        <w:ind w:left="1418" w:hanging="284"/>
        <w:rPr>
          <w:rFonts w:ascii="Times New Roman" w:eastAsia="Songti SC" w:hAnsi="Times New Roman" w:cs="Times New Roman"/>
          <w:color w:val="auto"/>
          <w:kern w:val="0"/>
          <w:lang w:val="pl-PL" w:bidi="ar-SA"/>
        </w:rPr>
      </w:pPr>
      <w:r w:rsidRPr="00AA357C">
        <w:rPr>
          <w:rFonts w:ascii="Times New Roman" w:eastAsia="Songti SC" w:hAnsi="Times New Roman" w:cs="Times New Roman"/>
          <w:color w:val="auto"/>
          <w:kern w:val="0"/>
          <w:lang w:val="pl-PL" w:bidi="ar-SA"/>
        </w:rPr>
        <w:t>prac elektrycznych</w:t>
      </w:r>
    </w:p>
    <w:p w14:paraId="3860BDEC" w14:textId="77777777" w:rsidR="00AA357C" w:rsidRPr="00AA357C" w:rsidRDefault="00AA357C" w:rsidP="00AA357C">
      <w:pPr>
        <w:pStyle w:val="Akapitzlist"/>
        <w:widowControl/>
        <w:numPr>
          <w:ilvl w:val="0"/>
          <w:numId w:val="57"/>
        </w:numPr>
        <w:suppressAutoHyphens w:val="0"/>
        <w:autoSpaceDE w:val="0"/>
        <w:autoSpaceDN w:val="0"/>
        <w:adjustRightInd w:val="0"/>
        <w:spacing w:line="276" w:lineRule="auto"/>
        <w:ind w:left="1418" w:hanging="284"/>
        <w:rPr>
          <w:rFonts w:ascii="Times New Roman" w:eastAsia="Songti SC" w:hAnsi="Times New Roman" w:cs="Times New Roman"/>
          <w:color w:val="auto"/>
          <w:kern w:val="0"/>
          <w:lang w:val="pl-PL" w:bidi="ar-SA"/>
        </w:rPr>
      </w:pPr>
      <w:r w:rsidRPr="00AA357C">
        <w:rPr>
          <w:rFonts w:ascii="Times New Roman" w:eastAsia="Songti SC" w:hAnsi="Times New Roman" w:cs="Times New Roman"/>
          <w:color w:val="auto"/>
          <w:kern w:val="0"/>
          <w:lang w:val="pl-PL" w:bidi="ar-SA"/>
        </w:rPr>
        <w:t>obsługi maszyn i urządzeń</w:t>
      </w:r>
    </w:p>
    <w:p w14:paraId="144B9E99" w14:textId="77777777" w:rsidR="00080137" w:rsidRPr="009B1053" w:rsidRDefault="00080137" w:rsidP="00080137">
      <w:pPr>
        <w:pStyle w:val="Akapitzlist"/>
        <w:spacing w:line="276" w:lineRule="auto"/>
        <w:ind w:left="284"/>
        <w:rPr>
          <w:rFonts w:ascii="Times New Roman" w:hAnsi="Times New Roman" w:cs="Times New Roman"/>
          <w:color w:val="auto"/>
          <w:lang w:val="pl-PL"/>
        </w:rPr>
      </w:pPr>
      <w:r w:rsidRPr="009B1053">
        <w:rPr>
          <w:rFonts w:ascii="Times New Roman" w:hAnsi="Times New Roman" w:cs="Times New Roman"/>
          <w:color w:val="auto"/>
          <w:lang w:val="pl-PL"/>
        </w:rPr>
        <w:t xml:space="preserve">będą zatrudnione przez wykonawcę lub podwykonawcę na podstawie umowy o pracę </w:t>
      </w:r>
      <w:r w:rsidRPr="009B1053">
        <w:rPr>
          <w:rFonts w:ascii="Times New Roman" w:hAnsi="Times New Roman" w:cs="Times New Roman"/>
          <w:color w:val="auto"/>
          <w:lang w:val="pl-PL"/>
        </w:rPr>
        <w:br/>
        <w:t>w rozumieniu przepisów art. 22 ust. 1 ustawy z dnia 26 czerwca 1974 r. - Kodeks pracy.</w:t>
      </w:r>
    </w:p>
    <w:p w14:paraId="3410172B" w14:textId="77777777" w:rsidR="00080137" w:rsidRPr="009B1053" w:rsidRDefault="00080137" w:rsidP="00080137">
      <w:pPr>
        <w:pStyle w:val="Tekstpodstawowy"/>
        <w:widowControl/>
        <w:numPr>
          <w:ilvl w:val="0"/>
          <w:numId w:val="2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ma prawo na każdym etapie realizacji zamówienia do przeprowadzenia kontroli w zakresie spełnienia wymagań o których mowa w ust. 1, z możliwością żądania od wykonawcy lub podwykonawcy przedstawienia dowodów potwierdzających zatrudnienie osób na podstawie umowy o pracę w tym w szczególności:</w:t>
      </w:r>
    </w:p>
    <w:p w14:paraId="6855A050" w14:textId="77777777" w:rsidR="00080137" w:rsidRPr="009B1053" w:rsidRDefault="00080137" w:rsidP="00080137">
      <w:pPr>
        <w:pStyle w:val="Tekstpodstawowy"/>
        <w:widowControl/>
        <w:numPr>
          <w:ilvl w:val="0"/>
          <w:numId w:val="2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oświadczenia zatrudnionego pracownika,</w:t>
      </w:r>
    </w:p>
    <w:p w14:paraId="37F41925" w14:textId="77777777" w:rsidR="00080137" w:rsidRPr="009B1053" w:rsidRDefault="00080137" w:rsidP="00080137">
      <w:pPr>
        <w:pStyle w:val="Tekstpodstawowy"/>
        <w:widowControl/>
        <w:numPr>
          <w:ilvl w:val="0"/>
          <w:numId w:val="2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oświadczenia wykonawcy lub podwykonawcy o zatrudnieniu pracownika na podstawie umowy o pracę,</w:t>
      </w:r>
    </w:p>
    <w:p w14:paraId="2A75727D" w14:textId="77777777" w:rsidR="00080137" w:rsidRPr="009B1053" w:rsidRDefault="00080137" w:rsidP="00080137">
      <w:pPr>
        <w:pStyle w:val="Tekstpodstawowy"/>
        <w:widowControl/>
        <w:numPr>
          <w:ilvl w:val="0"/>
          <w:numId w:val="2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poświadczonej za zgodność z oryginałem kopii umowy o pracę zatrudnionego pracownika,</w:t>
      </w:r>
    </w:p>
    <w:p w14:paraId="76B5FB46" w14:textId="77777777" w:rsidR="00080137" w:rsidRPr="009B1053" w:rsidRDefault="00080137" w:rsidP="00080137">
      <w:pPr>
        <w:pStyle w:val="Tekstpodstawowy"/>
        <w:widowControl/>
        <w:numPr>
          <w:ilvl w:val="0"/>
          <w:numId w:val="2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3E75B2C7" w14:textId="77777777" w:rsidR="00080137" w:rsidRPr="009B1053" w:rsidRDefault="00080137" w:rsidP="00080137">
      <w:pPr>
        <w:pStyle w:val="Tekstpodstawowy"/>
        <w:widowControl/>
        <w:numPr>
          <w:ilvl w:val="0"/>
          <w:numId w:val="22"/>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Nieprzedłożenie przez wykonawcę dowodów o których mowa w ust. 2 uznane będzie przez Zamawiającego za niewypełnienie obowiązku zatrudnienia osób na podstawie umowy </w:t>
      </w:r>
      <w:r w:rsidRPr="009B1053">
        <w:rPr>
          <w:rFonts w:ascii="Times New Roman" w:hAnsi="Times New Roman" w:cs="Times New Roman"/>
          <w:b w:val="0"/>
          <w:color w:val="auto"/>
          <w:sz w:val="24"/>
          <w:szCs w:val="24"/>
        </w:rPr>
        <w:br/>
        <w:t>o pracę.</w:t>
      </w:r>
    </w:p>
    <w:p w14:paraId="445849FE" w14:textId="77777777" w:rsidR="00080137" w:rsidRPr="009B1053" w:rsidRDefault="00080137" w:rsidP="00080137">
      <w:pPr>
        <w:pStyle w:val="Tekstpodstawowy"/>
        <w:spacing w:line="276" w:lineRule="auto"/>
        <w:ind w:left="284" w:hanging="284"/>
        <w:jc w:val="both"/>
        <w:rPr>
          <w:rFonts w:ascii="Times New Roman" w:hAnsi="Times New Roman" w:cs="Times New Roman"/>
          <w:b w:val="0"/>
          <w:color w:val="auto"/>
          <w:sz w:val="24"/>
          <w:szCs w:val="24"/>
        </w:rPr>
      </w:pPr>
    </w:p>
    <w:p w14:paraId="0A1B7CFA"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Kary umowne</w:t>
      </w:r>
    </w:p>
    <w:p w14:paraId="5B964548" w14:textId="77777777" w:rsidR="00080137" w:rsidRPr="009B1053" w:rsidRDefault="00080137" w:rsidP="00080137">
      <w:pPr>
        <w:pStyle w:val="Bodytext2"/>
        <w:spacing w:line="276" w:lineRule="auto"/>
        <w:rPr>
          <w:b/>
          <w:bCs/>
          <w:sz w:val="24"/>
          <w:szCs w:val="24"/>
        </w:rPr>
      </w:pPr>
      <w:r w:rsidRPr="009B1053">
        <w:rPr>
          <w:b/>
          <w:bCs/>
          <w:sz w:val="24"/>
          <w:szCs w:val="24"/>
        </w:rPr>
        <w:t>§ 16</w:t>
      </w:r>
    </w:p>
    <w:p w14:paraId="2EECB96B" w14:textId="77777777" w:rsidR="00080137" w:rsidRPr="009B1053" w:rsidRDefault="00080137" w:rsidP="00080137">
      <w:pPr>
        <w:pStyle w:val="Bodytext2"/>
        <w:spacing w:line="276" w:lineRule="auto"/>
        <w:ind w:left="720"/>
        <w:jc w:val="both"/>
        <w:rPr>
          <w:sz w:val="24"/>
          <w:szCs w:val="24"/>
        </w:rPr>
      </w:pPr>
    </w:p>
    <w:p w14:paraId="4A9204AE" w14:textId="77777777" w:rsidR="00080137" w:rsidRPr="009B1053" w:rsidRDefault="00080137" w:rsidP="00080137">
      <w:pPr>
        <w:pStyle w:val="Bodytext2"/>
        <w:numPr>
          <w:ilvl w:val="1"/>
          <w:numId w:val="76"/>
        </w:numPr>
        <w:spacing w:line="276" w:lineRule="auto"/>
        <w:ind w:left="284" w:hanging="284"/>
        <w:jc w:val="both"/>
        <w:rPr>
          <w:sz w:val="24"/>
          <w:szCs w:val="24"/>
        </w:rPr>
      </w:pPr>
      <w:r w:rsidRPr="009B1053">
        <w:rPr>
          <w:sz w:val="24"/>
          <w:szCs w:val="24"/>
        </w:rPr>
        <w:t>Strony umowy postanawiają, że obowiązującą je formą odszkodowania będą kary umowne.</w:t>
      </w:r>
    </w:p>
    <w:p w14:paraId="5ECA53A3" w14:textId="77777777" w:rsidR="00080137" w:rsidRPr="009B1053" w:rsidRDefault="00080137" w:rsidP="00080137">
      <w:pPr>
        <w:pStyle w:val="Bodytext2"/>
        <w:numPr>
          <w:ilvl w:val="1"/>
          <w:numId w:val="76"/>
        </w:numPr>
        <w:spacing w:line="276" w:lineRule="auto"/>
        <w:ind w:left="284" w:hanging="284"/>
        <w:jc w:val="both"/>
        <w:rPr>
          <w:sz w:val="24"/>
          <w:szCs w:val="24"/>
        </w:rPr>
      </w:pPr>
      <w:r w:rsidRPr="009B1053">
        <w:rPr>
          <w:sz w:val="24"/>
          <w:szCs w:val="24"/>
        </w:rPr>
        <w:t xml:space="preserve">Wykonawca zapłaci Zamawiającemu karę umowną: </w:t>
      </w:r>
    </w:p>
    <w:p w14:paraId="12F7788C" w14:textId="77777777" w:rsidR="00080137" w:rsidRPr="009B1053" w:rsidRDefault="00080137" w:rsidP="00080137">
      <w:pPr>
        <w:pStyle w:val="Bodytext2"/>
        <w:numPr>
          <w:ilvl w:val="0"/>
          <w:numId w:val="77"/>
        </w:numPr>
        <w:spacing w:line="276" w:lineRule="auto"/>
        <w:jc w:val="both"/>
        <w:rPr>
          <w:sz w:val="24"/>
          <w:szCs w:val="24"/>
        </w:rPr>
      </w:pPr>
      <w:r w:rsidRPr="009B1053">
        <w:rPr>
          <w:sz w:val="24"/>
          <w:szCs w:val="24"/>
        </w:rPr>
        <w:t xml:space="preserve">z tytułu odstąpienia od umowy lub jej części z przyczyn leżących po stronie Wykonawcy w wysokości 10 % wynagrodzenia brutto, o którym mowa w § 5 ust. 1, </w:t>
      </w:r>
    </w:p>
    <w:p w14:paraId="3AD84EA7" w14:textId="69E39BE7" w:rsidR="00080137" w:rsidRPr="009B1053" w:rsidRDefault="00080137" w:rsidP="00080137">
      <w:pPr>
        <w:pStyle w:val="Bodytext2"/>
        <w:numPr>
          <w:ilvl w:val="0"/>
          <w:numId w:val="77"/>
        </w:numPr>
        <w:spacing w:line="276" w:lineRule="auto"/>
        <w:jc w:val="both"/>
        <w:rPr>
          <w:sz w:val="24"/>
          <w:szCs w:val="24"/>
        </w:rPr>
      </w:pPr>
      <w:r w:rsidRPr="009B1053">
        <w:rPr>
          <w:sz w:val="24"/>
          <w:szCs w:val="24"/>
        </w:rPr>
        <w:t xml:space="preserve">za zwłokę w wykonaniu przedmiotu umowy w stosunku do terminu określonego w § 4 ust. </w:t>
      </w:r>
      <w:r w:rsidR="00171413">
        <w:rPr>
          <w:sz w:val="24"/>
          <w:szCs w:val="24"/>
        </w:rPr>
        <w:t>2</w:t>
      </w:r>
      <w:r w:rsidRPr="009B1053">
        <w:rPr>
          <w:sz w:val="24"/>
          <w:szCs w:val="24"/>
        </w:rPr>
        <w:t xml:space="preserve">, w wysokości 0,1 % wynagrodzenia brutto, o którym mowa w § </w:t>
      </w:r>
      <w:r w:rsidR="00171413">
        <w:rPr>
          <w:sz w:val="24"/>
          <w:szCs w:val="24"/>
        </w:rPr>
        <w:t>5</w:t>
      </w:r>
      <w:r w:rsidRPr="009B1053">
        <w:rPr>
          <w:sz w:val="24"/>
          <w:szCs w:val="24"/>
        </w:rPr>
        <w:t xml:space="preserve"> ust. </w:t>
      </w:r>
      <w:r w:rsidR="00171413">
        <w:rPr>
          <w:sz w:val="24"/>
          <w:szCs w:val="24"/>
        </w:rPr>
        <w:t>1</w:t>
      </w:r>
      <w:r w:rsidRPr="009B1053">
        <w:rPr>
          <w:sz w:val="24"/>
          <w:szCs w:val="24"/>
        </w:rPr>
        <w:t xml:space="preserve">, za każdy dzień zwłoki, </w:t>
      </w:r>
    </w:p>
    <w:p w14:paraId="174E3490" w14:textId="77777777" w:rsidR="00080137" w:rsidRPr="009B1053" w:rsidRDefault="00080137" w:rsidP="00080137">
      <w:pPr>
        <w:pStyle w:val="Bodytext2"/>
        <w:numPr>
          <w:ilvl w:val="0"/>
          <w:numId w:val="77"/>
        </w:numPr>
        <w:spacing w:line="276" w:lineRule="auto"/>
        <w:jc w:val="both"/>
        <w:rPr>
          <w:sz w:val="24"/>
          <w:szCs w:val="24"/>
        </w:rPr>
      </w:pPr>
      <w:r w:rsidRPr="009B1053">
        <w:rPr>
          <w:sz w:val="24"/>
          <w:szCs w:val="24"/>
        </w:rPr>
        <w:t xml:space="preserve">za zwłokę w usunięciu wad lub usterek stwierdzonych przy odbiorze lub w okresie gwarancji jakości w wysokości 500,00 zł brutto za każdy dzień zwłoki liczony od dnia wyznaczonego na usunięcie wad, </w:t>
      </w:r>
    </w:p>
    <w:p w14:paraId="2E432E43" w14:textId="77777777" w:rsidR="00080137" w:rsidRPr="009B1053" w:rsidRDefault="00080137" w:rsidP="00080137">
      <w:pPr>
        <w:pStyle w:val="Bodytext2"/>
        <w:numPr>
          <w:ilvl w:val="0"/>
          <w:numId w:val="77"/>
        </w:numPr>
        <w:spacing w:line="276" w:lineRule="auto"/>
        <w:jc w:val="both"/>
        <w:rPr>
          <w:sz w:val="24"/>
          <w:szCs w:val="24"/>
        </w:rPr>
      </w:pPr>
      <w:r w:rsidRPr="009B1053">
        <w:rPr>
          <w:sz w:val="24"/>
          <w:szCs w:val="24"/>
        </w:rPr>
        <w:t xml:space="preserve">w przypadku niewykonania lub nienależytego wykonania umowy w wysokości 20 % wynagrodzenia brutto, o którym mowa w § 5 ust. 1, </w:t>
      </w:r>
    </w:p>
    <w:p w14:paraId="625291C9" w14:textId="77777777" w:rsidR="00080137" w:rsidRPr="009B1053" w:rsidRDefault="00080137" w:rsidP="00080137">
      <w:pPr>
        <w:pStyle w:val="Bodytext2"/>
        <w:numPr>
          <w:ilvl w:val="0"/>
          <w:numId w:val="77"/>
        </w:numPr>
        <w:spacing w:line="276" w:lineRule="auto"/>
        <w:jc w:val="both"/>
        <w:rPr>
          <w:sz w:val="24"/>
          <w:szCs w:val="24"/>
        </w:rPr>
      </w:pPr>
      <w:r w:rsidRPr="009B1053">
        <w:rPr>
          <w:sz w:val="24"/>
          <w:szCs w:val="24"/>
        </w:rPr>
        <w:t xml:space="preserve">za brak zapłaty lub nieterminowej zapłaty wynagrodzenia należnego podwykonawcom lub dalszym podwykonawcom, w wysokości 5.000,00 zł brutto za każdy przypadek, </w:t>
      </w:r>
    </w:p>
    <w:p w14:paraId="14AFB6DF" w14:textId="77777777" w:rsidR="00080137" w:rsidRPr="009B1053" w:rsidRDefault="00080137" w:rsidP="00080137">
      <w:pPr>
        <w:pStyle w:val="Bodytext2"/>
        <w:numPr>
          <w:ilvl w:val="0"/>
          <w:numId w:val="77"/>
        </w:numPr>
        <w:spacing w:line="276" w:lineRule="auto"/>
        <w:jc w:val="both"/>
        <w:rPr>
          <w:sz w:val="24"/>
          <w:szCs w:val="24"/>
        </w:rPr>
      </w:pPr>
      <w:r w:rsidRPr="009B1053">
        <w:rPr>
          <w:sz w:val="24"/>
          <w:szCs w:val="24"/>
        </w:rPr>
        <w:t xml:space="preserve">za nieprzedłożenie do zaakceptowania projektu umowy o podwykonawstwo, której przedmiotem są roboty budowlane, lub projektu jej zmian, w wysokości 1.000,00 zł za każdy przypadek, </w:t>
      </w:r>
    </w:p>
    <w:p w14:paraId="34073D3D" w14:textId="77777777" w:rsidR="00080137" w:rsidRPr="009B1053" w:rsidRDefault="00080137" w:rsidP="00080137">
      <w:pPr>
        <w:pStyle w:val="Bodytext2"/>
        <w:numPr>
          <w:ilvl w:val="0"/>
          <w:numId w:val="77"/>
        </w:numPr>
        <w:spacing w:line="276" w:lineRule="auto"/>
        <w:jc w:val="both"/>
        <w:rPr>
          <w:sz w:val="24"/>
          <w:szCs w:val="24"/>
        </w:rPr>
      </w:pPr>
      <w:r w:rsidRPr="009B1053">
        <w:rPr>
          <w:sz w:val="24"/>
          <w:szCs w:val="24"/>
        </w:rPr>
        <w:t xml:space="preserve">w przypadku nieprzedłożenia poświadczonej za zgodność z oryginałem kopii umowy o podwykonawstwo lub jej zmiany, jeśli zachodzi obowiązek jej przedłożenia, w wysokości 1.000,00 zł za każdy stwierdzony przypadek, </w:t>
      </w:r>
    </w:p>
    <w:p w14:paraId="14C517CB" w14:textId="77777777" w:rsidR="00080137" w:rsidRPr="009B1053" w:rsidRDefault="00080137" w:rsidP="00080137">
      <w:pPr>
        <w:pStyle w:val="Bodytext2"/>
        <w:numPr>
          <w:ilvl w:val="0"/>
          <w:numId w:val="77"/>
        </w:numPr>
        <w:spacing w:line="276" w:lineRule="auto"/>
        <w:jc w:val="both"/>
        <w:rPr>
          <w:sz w:val="24"/>
          <w:szCs w:val="24"/>
        </w:rPr>
      </w:pPr>
      <w:r w:rsidRPr="009B1053">
        <w:rPr>
          <w:sz w:val="24"/>
          <w:szCs w:val="24"/>
        </w:rPr>
        <w:t xml:space="preserve">w przypadku braku zmiany umowy o podwykonawstwo w zakresie terminu zapłaty w wysokości 1.000,00 zł za każdy stwierdzony przypadek, </w:t>
      </w:r>
    </w:p>
    <w:p w14:paraId="682E76EC" w14:textId="5C1B87C9" w:rsidR="00080137" w:rsidRPr="009B1053" w:rsidRDefault="00080137" w:rsidP="00080137">
      <w:pPr>
        <w:pStyle w:val="Bodytext2"/>
        <w:numPr>
          <w:ilvl w:val="0"/>
          <w:numId w:val="77"/>
        </w:numPr>
        <w:spacing w:line="276" w:lineRule="auto"/>
        <w:jc w:val="both"/>
        <w:rPr>
          <w:sz w:val="24"/>
          <w:szCs w:val="24"/>
        </w:rPr>
      </w:pPr>
      <w:r w:rsidRPr="009B1053">
        <w:rPr>
          <w:sz w:val="24"/>
          <w:szCs w:val="24"/>
        </w:rPr>
        <w:t xml:space="preserve">w przypadku naruszenia obowiązków Wykonawcy, o których mowa w § </w:t>
      </w:r>
      <w:r w:rsidR="00171413">
        <w:rPr>
          <w:sz w:val="24"/>
          <w:szCs w:val="24"/>
        </w:rPr>
        <w:t>2</w:t>
      </w:r>
      <w:r w:rsidRPr="009B1053">
        <w:rPr>
          <w:sz w:val="24"/>
          <w:szCs w:val="24"/>
        </w:rPr>
        <w:t xml:space="preserve"> ust. 2 pkt 3), 4,) 5), w wysokości 2.000,00 zł za każdy stwierdzony przypadek naruszenia, co nie zwalnia Wykonawcy z wywiązania się ze wskazanych obowiązków. </w:t>
      </w:r>
    </w:p>
    <w:p w14:paraId="59953411" w14:textId="77777777" w:rsidR="00080137" w:rsidRPr="009B1053" w:rsidRDefault="00080137" w:rsidP="00080137">
      <w:pPr>
        <w:pStyle w:val="Bodytext2"/>
        <w:numPr>
          <w:ilvl w:val="1"/>
          <w:numId w:val="76"/>
        </w:numPr>
        <w:spacing w:line="276" w:lineRule="auto"/>
        <w:ind w:left="284" w:hanging="284"/>
        <w:jc w:val="both"/>
        <w:rPr>
          <w:sz w:val="24"/>
          <w:szCs w:val="24"/>
        </w:rPr>
      </w:pPr>
      <w:r w:rsidRPr="009B1053">
        <w:rPr>
          <w:sz w:val="24"/>
          <w:szCs w:val="24"/>
        </w:rPr>
        <w:t xml:space="preserve">Łączna maksymalna wartość kar umownych nie może przekroczyć 30% wartości łącznej wynagrodzenia Wykonawcy. </w:t>
      </w:r>
    </w:p>
    <w:p w14:paraId="4BFB6570" w14:textId="77777777" w:rsidR="00080137" w:rsidRPr="009B1053" w:rsidRDefault="00080137" w:rsidP="00080137">
      <w:pPr>
        <w:pStyle w:val="Bodytext2"/>
        <w:numPr>
          <w:ilvl w:val="1"/>
          <w:numId w:val="76"/>
        </w:numPr>
        <w:spacing w:line="276" w:lineRule="auto"/>
        <w:ind w:left="284" w:hanging="284"/>
        <w:jc w:val="both"/>
        <w:rPr>
          <w:sz w:val="24"/>
          <w:szCs w:val="24"/>
        </w:rPr>
      </w:pPr>
      <w:r w:rsidRPr="009B1053">
        <w:rPr>
          <w:sz w:val="24"/>
          <w:szCs w:val="24"/>
        </w:rPr>
        <w:t xml:space="preserve">Kary umowne będą potrącane z wynagrodzenia należnego Wykonawcy, na co Wykonawca wyraża zgodę. </w:t>
      </w:r>
    </w:p>
    <w:p w14:paraId="066F5DCC" w14:textId="77777777" w:rsidR="00080137" w:rsidRPr="009B1053" w:rsidRDefault="00080137" w:rsidP="00080137">
      <w:pPr>
        <w:pStyle w:val="Bodytext2"/>
        <w:numPr>
          <w:ilvl w:val="1"/>
          <w:numId w:val="76"/>
        </w:numPr>
        <w:spacing w:line="276" w:lineRule="auto"/>
        <w:ind w:left="284" w:hanging="284"/>
        <w:jc w:val="both"/>
        <w:rPr>
          <w:sz w:val="24"/>
          <w:szCs w:val="24"/>
        </w:rPr>
      </w:pPr>
      <w:r w:rsidRPr="009B1053">
        <w:rPr>
          <w:sz w:val="24"/>
          <w:szCs w:val="24"/>
        </w:rPr>
        <w:lastRenderedPageBreak/>
        <w:t xml:space="preserve">W przypadku, gdy szkoda spowodowana niewykonaniem lub nienależytym obowiązku wynikającego z umowy przekracza wysokość kar umownych, Zamawiający może dochodzić odszkodowania na zasadach ogólnych określonych w Kodeksie cywilnym. </w:t>
      </w:r>
    </w:p>
    <w:p w14:paraId="796E01FE" w14:textId="77777777" w:rsidR="00080137" w:rsidRPr="009B1053" w:rsidRDefault="00080137" w:rsidP="00080137">
      <w:pPr>
        <w:pStyle w:val="Bodytext2"/>
        <w:numPr>
          <w:ilvl w:val="1"/>
          <w:numId w:val="76"/>
        </w:numPr>
        <w:spacing w:line="276" w:lineRule="auto"/>
        <w:ind w:left="284" w:hanging="284"/>
        <w:jc w:val="both"/>
        <w:rPr>
          <w:sz w:val="24"/>
          <w:szCs w:val="24"/>
        </w:rPr>
      </w:pPr>
      <w:r w:rsidRPr="009B1053">
        <w:rPr>
          <w:sz w:val="24"/>
          <w:szCs w:val="24"/>
        </w:rPr>
        <w:t>Zamawiający zapłaci Wykonawcy karę umowną z tytułu odstąpienia od umowy z przyczyn, za które odpowiedzialność ponosi Zamawiający w wysokości 10.000,00 zł. Nie dotyczy to odstąpienia na podstawie ustawy Prawo zamówień publicznych, a w szczególności art. 456 ust.1 pkt 1.</w:t>
      </w:r>
    </w:p>
    <w:p w14:paraId="144BD236" w14:textId="77777777" w:rsidR="00080137" w:rsidRDefault="00080137" w:rsidP="00080137">
      <w:pPr>
        <w:pStyle w:val="Tekstpodstawowy"/>
        <w:spacing w:line="276" w:lineRule="auto"/>
        <w:jc w:val="left"/>
        <w:rPr>
          <w:rFonts w:ascii="Times New Roman" w:hAnsi="Times New Roman" w:cs="Times New Roman"/>
          <w:bCs/>
          <w:color w:val="auto"/>
          <w:sz w:val="24"/>
          <w:szCs w:val="24"/>
        </w:rPr>
      </w:pPr>
    </w:p>
    <w:p w14:paraId="3BCC0EF3"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17</w:t>
      </w:r>
    </w:p>
    <w:p w14:paraId="1E6655FF"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56FDE9AF"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zastrzega sobie prawo do dochodzenia na zasadach ogólnych odszkodowania przewyższającego wartość kar umownych, w przypadku gdyby w wyniku nie wykonania</w:t>
      </w:r>
      <w:r w:rsidRPr="009B1053">
        <w:rPr>
          <w:rFonts w:ascii="Times New Roman" w:hAnsi="Times New Roman" w:cs="Times New Roman"/>
          <w:b w:val="0"/>
          <w:color w:val="auto"/>
          <w:sz w:val="24"/>
          <w:szCs w:val="24"/>
        </w:rPr>
        <w:br/>
        <w:t>lub nienależytego wykonania przedmiotu umowy, Zamawiający poniósł szkodę przewyższającą wartość zastrzeżonych kar umownych.</w:t>
      </w:r>
    </w:p>
    <w:p w14:paraId="65FAB471"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5DE93308" w14:textId="77777777" w:rsidR="00080137" w:rsidRPr="009B1053" w:rsidRDefault="00080137" w:rsidP="00080137">
      <w:pPr>
        <w:pStyle w:val="Tekstpodstawowy"/>
        <w:spacing w:line="276" w:lineRule="auto"/>
        <w:rPr>
          <w:rFonts w:ascii="Times New Roman" w:hAnsi="Times New Roman" w:cs="Times New Roman"/>
          <w:color w:val="auto"/>
          <w:sz w:val="24"/>
          <w:szCs w:val="24"/>
        </w:rPr>
      </w:pPr>
      <w:r w:rsidRPr="009B1053">
        <w:rPr>
          <w:rFonts w:ascii="Times New Roman" w:hAnsi="Times New Roman" w:cs="Times New Roman"/>
          <w:color w:val="auto"/>
          <w:sz w:val="24"/>
          <w:szCs w:val="24"/>
        </w:rPr>
        <w:t>Gwarancja jakości, rękojmia</w:t>
      </w:r>
    </w:p>
    <w:p w14:paraId="5657ADE5"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18</w:t>
      </w:r>
    </w:p>
    <w:p w14:paraId="7CB70AEC" w14:textId="77777777" w:rsidR="00080137" w:rsidRPr="009B1053" w:rsidRDefault="00080137" w:rsidP="00080137">
      <w:pPr>
        <w:spacing w:line="276" w:lineRule="auto"/>
        <w:jc w:val="both"/>
        <w:rPr>
          <w:rFonts w:ascii="Times New Roman" w:hAnsi="Times New Roman" w:cs="Times New Roman"/>
          <w:color w:val="auto"/>
          <w:lang w:val="pl-PL"/>
        </w:rPr>
      </w:pPr>
    </w:p>
    <w:p w14:paraId="152AECAF" w14:textId="77777777" w:rsidR="00080137" w:rsidRPr="009B1053" w:rsidRDefault="00080137" w:rsidP="00080137">
      <w:pPr>
        <w:pStyle w:val="Akapitzlist"/>
        <w:numPr>
          <w:ilvl w:val="0"/>
          <w:numId w:val="75"/>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Wykonawca udziela Zamawiającemu gwarancji jakości na wykonane roboty na okres …... miesięcy (w zależności od zobowiązania Wykonawcy określonego w ofercie) licząc od daty podpisania protokołu odbioru końcowego.</w:t>
      </w:r>
    </w:p>
    <w:p w14:paraId="2AC6AD3F" w14:textId="77777777" w:rsidR="00080137" w:rsidRPr="009B1053" w:rsidRDefault="00080137" w:rsidP="00080137">
      <w:pPr>
        <w:pStyle w:val="Akapitzlist"/>
        <w:numPr>
          <w:ilvl w:val="0"/>
          <w:numId w:val="75"/>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W okresie gwarancji jakości Wykonawca zobowiązuje się do bezpłatnego usunięcia wad/usterek powstałych z przyczyn tkwiących w przedmiocie umowy w terminie 7 dni, lub za zgodą Zamawiającego w innym terminie uzgodnionym przez strony. </w:t>
      </w:r>
    </w:p>
    <w:p w14:paraId="22F12228" w14:textId="77777777" w:rsidR="00080137" w:rsidRPr="009B1053" w:rsidRDefault="00080137" w:rsidP="00080137">
      <w:pPr>
        <w:pStyle w:val="Akapitzlist"/>
        <w:numPr>
          <w:ilvl w:val="0"/>
          <w:numId w:val="75"/>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 wykryciu wady/usterki z przyczyn tkwiących w przedmiocie umowy, Zamawiający powiadomi Wykonawcę pisemnie, wzywając go do jej bezpłatnego usunięcia w terminie wskazanym w ust. 2. </w:t>
      </w:r>
    </w:p>
    <w:p w14:paraId="17B80AF6" w14:textId="77777777" w:rsidR="00080137" w:rsidRPr="009B1053" w:rsidRDefault="00080137" w:rsidP="00080137">
      <w:pPr>
        <w:pStyle w:val="Akapitzlist"/>
        <w:numPr>
          <w:ilvl w:val="0"/>
          <w:numId w:val="75"/>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Okres gwarancji jakości ulegnie wydłużeniu o czas przeznaczony na usunięcie wad/usterek w okresie gwarancyjnym. </w:t>
      </w:r>
    </w:p>
    <w:p w14:paraId="0A893C36" w14:textId="77777777" w:rsidR="00080137" w:rsidRPr="009B1053" w:rsidRDefault="00080137" w:rsidP="00080137">
      <w:pPr>
        <w:pStyle w:val="Akapitzlist"/>
        <w:numPr>
          <w:ilvl w:val="0"/>
          <w:numId w:val="75"/>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Okres rękojmi równy jest okresowi gwarancji jakości. </w:t>
      </w:r>
    </w:p>
    <w:p w14:paraId="4DD7A9F9" w14:textId="77777777" w:rsidR="00080137" w:rsidRPr="009B1053" w:rsidRDefault="00080137" w:rsidP="00080137">
      <w:pPr>
        <w:pStyle w:val="Akapitzlist"/>
        <w:numPr>
          <w:ilvl w:val="0"/>
          <w:numId w:val="75"/>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65A0A4CC" w14:textId="77777777" w:rsidR="00080137" w:rsidRPr="009B1053" w:rsidRDefault="00080137" w:rsidP="00080137">
      <w:pPr>
        <w:pStyle w:val="Akapitzlist"/>
        <w:numPr>
          <w:ilvl w:val="0"/>
          <w:numId w:val="75"/>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rPr>
        <w:t>W przypadku nie usunięcia wad</w:t>
      </w:r>
      <w:r w:rsidRPr="00456EA3">
        <w:rPr>
          <w:rFonts w:ascii="Times New Roman" w:hAnsi="Times New Roman" w:cs="Times New Roman"/>
          <w:color w:val="auto"/>
          <w:lang w:val="pl-PL"/>
        </w:rPr>
        <w:t xml:space="preserve"> przez Wykonawcę w wyznaczonym terminie, pomimo pisemnego wezwania, Zamawiający ma prawo zlecić ich wykonanie innemu podmiotowi, a pełne koszty wykonania tych robót pokryte zostaną z zabezpieczenia należytego wykonania umowy.</w:t>
      </w:r>
    </w:p>
    <w:p w14:paraId="5EDF232A" w14:textId="77777777" w:rsidR="00080137" w:rsidRPr="009B1053" w:rsidRDefault="00080137" w:rsidP="00080137">
      <w:pPr>
        <w:pStyle w:val="Akapitzlist"/>
        <w:numPr>
          <w:ilvl w:val="0"/>
          <w:numId w:val="75"/>
        </w:numPr>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Termin gwarancji ulega przedłużeniu o czas od dnia zgłoszenia Wykonawcy wady lub usterki do dnia jej usunięcia, jeżeli powiadomienie o wystąpieniu wady nastąpiło jeszcze w czasie trwania gwarancji. </w:t>
      </w:r>
    </w:p>
    <w:p w14:paraId="3154E22B" w14:textId="77777777" w:rsidR="00080137" w:rsidRPr="009B1053" w:rsidRDefault="00080137" w:rsidP="00080137">
      <w:pPr>
        <w:pStyle w:val="Akapitzlist"/>
        <w:numPr>
          <w:ilvl w:val="0"/>
          <w:numId w:val="75"/>
        </w:numPr>
        <w:spacing w:line="276" w:lineRule="auto"/>
        <w:ind w:left="284" w:hanging="426"/>
        <w:jc w:val="both"/>
        <w:rPr>
          <w:rFonts w:ascii="Times New Roman" w:hAnsi="Times New Roman" w:cs="Times New Roman"/>
          <w:color w:val="auto"/>
          <w:lang w:val="pl-PL"/>
        </w:rPr>
      </w:pPr>
      <w:r w:rsidRPr="009B1053">
        <w:rPr>
          <w:rFonts w:ascii="Times New Roman" w:hAnsi="Times New Roman" w:cs="Times New Roman"/>
          <w:color w:val="auto"/>
          <w:lang w:val="pl-PL"/>
        </w:rPr>
        <w:t xml:space="preserve">Udzielone rękojmia i gwarancja nie naruszają prawa Zamawiającego do dochodzenia roszczeń </w:t>
      </w:r>
      <w:r w:rsidRPr="009B1053">
        <w:rPr>
          <w:rFonts w:ascii="Times New Roman" w:hAnsi="Times New Roman" w:cs="Times New Roman"/>
          <w:color w:val="auto"/>
          <w:lang w:val="pl-PL"/>
        </w:rPr>
        <w:lastRenderedPageBreak/>
        <w:t>o naprawienie szkody w pełnej wysokości na zasadach określonych w Kodeksie cywilnym.</w:t>
      </w:r>
    </w:p>
    <w:p w14:paraId="20755248" w14:textId="77777777" w:rsidR="00080137" w:rsidRPr="009B1053" w:rsidRDefault="00080137" w:rsidP="00080137">
      <w:pPr>
        <w:pStyle w:val="Tekstpodstawowy"/>
        <w:spacing w:line="276" w:lineRule="auto"/>
        <w:jc w:val="left"/>
        <w:rPr>
          <w:rFonts w:ascii="Times New Roman" w:hAnsi="Times New Roman" w:cs="Times New Roman"/>
          <w:b w:val="0"/>
          <w:color w:val="auto"/>
          <w:sz w:val="24"/>
          <w:szCs w:val="24"/>
        </w:rPr>
      </w:pPr>
    </w:p>
    <w:p w14:paraId="4FE252A5"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Zmiany umowy</w:t>
      </w:r>
    </w:p>
    <w:p w14:paraId="38897083"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19</w:t>
      </w:r>
    </w:p>
    <w:p w14:paraId="0BAE3300"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4E73F92" w14:textId="77777777" w:rsidR="00080137" w:rsidRPr="009B1053" w:rsidRDefault="00080137" w:rsidP="00080137">
      <w:pPr>
        <w:pStyle w:val="Tekstpodstawowy"/>
        <w:numPr>
          <w:ilvl w:val="0"/>
          <w:numId w:val="10"/>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267EA333" w14:textId="77777777" w:rsidR="00080137" w:rsidRPr="009B1053" w:rsidRDefault="00080137" w:rsidP="00080137">
      <w:pPr>
        <w:pStyle w:val="Heading1"/>
        <w:widowControl w:val="0"/>
        <w:numPr>
          <w:ilvl w:val="1"/>
          <w:numId w:val="10"/>
        </w:numPr>
        <w:spacing w:line="276" w:lineRule="auto"/>
        <w:ind w:left="567" w:hanging="283"/>
        <w:jc w:val="both"/>
        <w:rPr>
          <w:rFonts w:ascii="Times New Roman" w:hAnsi="Times New Roman" w:cs="Times New Roman"/>
          <w:b w:val="0"/>
          <w:bCs w:val="0"/>
          <w:sz w:val="24"/>
          <w:szCs w:val="24"/>
        </w:rPr>
      </w:pPr>
      <w:r w:rsidRPr="009B1053">
        <w:rPr>
          <w:rFonts w:ascii="Times New Roman" w:hAnsi="Times New Roman" w:cs="Times New Roman"/>
          <w:b w:val="0"/>
          <w:bCs w:val="0"/>
          <w:sz w:val="24"/>
          <w:szCs w:val="24"/>
        </w:rPr>
        <w:t>Termin realizacji zamówienia może ulec zmianie w sytuacji:</w:t>
      </w:r>
    </w:p>
    <w:p w14:paraId="6347A93A" w14:textId="77777777" w:rsidR="00080137" w:rsidRPr="009B1053" w:rsidRDefault="00080137" w:rsidP="00080137">
      <w:pPr>
        <w:pStyle w:val="Tekstpodstawowy"/>
        <w:widowControl/>
        <w:numPr>
          <w:ilvl w:val="0"/>
          <w:numId w:val="11"/>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zmiany sposobu i zakresu wykonywania robót, o których mowa w pkt 1.2 lub konieczności wykonania dodatkowych robót budowlanych (dostaw lub usług),</w:t>
      </w:r>
    </w:p>
    <w:p w14:paraId="4F33FDC5" w14:textId="77777777" w:rsidR="00080137" w:rsidRPr="009B1053" w:rsidRDefault="00080137" w:rsidP="00080137">
      <w:pPr>
        <w:pStyle w:val="Tekstpodstawowy"/>
        <w:widowControl/>
        <w:numPr>
          <w:ilvl w:val="0"/>
          <w:numId w:val="11"/>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189B5765" w14:textId="77777777" w:rsidR="00080137" w:rsidRPr="009B1053" w:rsidRDefault="00080137" w:rsidP="00080137">
      <w:pPr>
        <w:pStyle w:val="Tekstpodstawowy"/>
        <w:widowControl/>
        <w:numPr>
          <w:ilvl w:val="0"/>
          <w:numId w:val="11"/>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1A747597" w14:textId="77777777" w:rsidR="00080137" w:rsidRPr="009B1053" w:rsidRDefault="00080137" w:rsidP="00080137">
      <w:pPr>
        <w:pStyle w:val="Tekstpodstawowy"/>
        <w:widowControl/>
        <w:numPr>
          <w:ilvl w:val="0"/>
          <w:numId w:val="11"/>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00CFE8AB" w14:textId="77777777" w:rsidR="00080137" w:rsidRPr="009B1053" w:rsidRDefault="00080137" w:rsidP="00080137">
      <w:pPr>
        <w:pStyle w:val="Tekstpodstawowy"/>
        <w:widowControl/>
        <w:numPr>
          <w:ilvl w:val="0"/>
          <w:numId w:val="11"/>
        </w:numPr>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stwierdzenia innego usytuowania obiektów naziemnych lub podziemnych </w:t>
      </w:r>
      <w:r w:rsidRPr="009B1053">
        <w:rPr>
          <w:rFonts w:ascii="Times New Roman" w:hAnsi="Times New Roman" w:cs="Times New Roman"/>
          <w:b w:val="0"/>
          <w:color w:val="auto"/>
          <w:sz w:val="24"/>
          <w:szCs w:val="24"/>
        </w:rPr>
        <w:br/>
        <w:t>w tym podziemnych sieci uzbrojenia niż wynikające z ewidencji geodezyjnej, co będzie wymagało odpowiednich zmian w sposobie wykonania robót lub w dokumentacji budowlanej – na okres wykonania zmian,</w:t>
      </w:r>
    </w:p>
    <w:p w14:paraId="431D8E2F" w14:textId="77777777" w:rsidR="00080137" w:rsidRPr="009B1053" w:rsidRDefault="00080137" w:rsidP="00080137">
      <w:pPr>
        <w:pStyle w:val="Akapitzlist"/>
        <w:widowControl/>
        <w:numPr>
          <w:ilvl w:val="0"/>
          <w:numId w:val="11"/>
        </w:numPr>
        <w:spacing w:line="276" w:lineRule="auto"/>
        <w:ind w:left="1418" w:hanging="425"/>
        <w:jc w:val="both"/>
        <w:rPr>
          <w:rFonts w:ascii="Times New Roman" w:hAnsi="Times New Roman" w:cs="Times New Roman"/>
          <w:color w:val="auto"/>
          <w:lang w:val="pl-PL"/>
        </w:rPr>
      </w:pPr>
      <w:r w:rsidRPr="009B1053">
        <w:rPr>
          <w:rFonts w:ascii="Times New Roman" w:hAnsi="Times New Roman" w:cs="Times New Roman"/>
          <w:color w:val="auto"/>
          <w:lang w:val="pl-PL" w:eastAsia="en-US"/>
        </w:rPr>
        <w:t xml:space="preserve">szczególnie uzasadnionych trudności w pozyskiwaniu materiałów budowlanych </w:t>
      </w:r>
      <w:r w:rsidRPr="009B1053">
        <w:rPr>
          <w:rFonts w:ascii="Times New Roman" w:hAnsi="Times New Roman" w:cs="Times New Roman"/>
          <w:color w:val="auto"/>
          <w:lang w:val="pl-PL" w:eastAsia="en-US"/>
        </w:rPr>
        <w:br/>
        <w:t>i innych materiałów niezbędnych dla prawidłowego wykonania umowy – o okres uzasadnionego opóźnienia w dostawach materiałów budowlanych,</w:t>
      </w:r>
    </w:p>
    <w:p w14:paraId="5FE48567" w14:textId="77777777" w:rsidR="00080137" w:rsidRPr="009B1053" w:rsidRDefault="00080137" w:rsidP="00080137">
      <w:pPr>
        <w:pStyle w:val="Akapitzlist"/>
        <w:widowControl/>
        <w:numPr>
          <w:ilvl w:val="0"/>
          <w:numId w:val="11"/>
        </w:numPr>
        <w:spacing w:line="276" w:lineRule="auto"/>
        <w:ind w:left="1418" w:hanging="425"/>
        <w:jc w:val="both"/>
        <w:rPr>
          <w:rFonts w:ascii="Times New Roman" w:hAnsi="Times New Roman" w:cs="Times New Roman"/>
          <w:color w:val="auto"/>
          <w:lang w:val="pl-PL"/>
        </w:rPr>
      </w:pPr>
      <w:r w:rsidRPr="009B1053">
        <w:rPr>
          <w:rFonts w:ascii="Times New Roman" w:hAnsi="Times New Roman" w:cs="Times New Roman"/>
          <w:color w:val="auto"/>
          <w:lang w:val="pl-PL" w:bidi="pl-PL"/>
        </w:rPr>
        <w:t>nieterminowego przekazania terenu budowy przez Zamawiającego – o ilość dni zwłoki</w:t>
      </w:r>
    </w:p>
    <w:p w14:paraId="5CDEAE09" w14:textId="77777777" w:rsidR="00080137" w:rsidRPr="009B1053" w:rsidRDefault="00080137" w:rsidP="00080137">
      <w:pPr>
        <w:spacing w:line="276" w:lineRule="auto"/>
        <w:ind w:left="1560" w:hanging="142"/>
        <w:jc w:val="both"/>
        <w:rPr>
          <w:rFonts w:ascii="Times New Roman" w:hAnsi="Times New Roman" w:cs="Times New Roman"/>
          <w:color w:val="auto"/>
          <w:lang w:val="pl-PL"/>
        </w:rPr>
      </w:pPr>
      <w:r w:rsidRPr="009B1053">
        <w:rPr>
          <w:rFonts w:ascii="Times New Roman" w:hAnsi="Times New Roman" w:cs="Times New Roman"/>
          <w:color w:val="auto"/>
          <w:lang w:val="pl-PL"/>
        </w:rPr>
        <w:t>- okoliczności wskazane wyżej mogą stanowić podstawę zmiany terminu wykonania zamówienia tylko w przypadku, gdy uniemożliwiają terminowe wykonanie umowy.</w:t>
      </w:r>
    </w:p>
    <w:p w14:paraId="65C78581" w14:textId="77777777" w:rsidR="00080137" w:rsidRPr="009B1053" w:rsidRDefault="00080137" w:rsidP="00080137">
      <w:pPr>
        <w:pStyle w:val="Akapitzlist"/>
        <w:widowControl/>
        <w:numPr>
          <w:ilvl w:val="0"/>
          <w:numId w:val="25"/>
        </w:numPr>
        <w:tabs>
          <w:tab w:val="clear" w:pos="0"/>
        </w:tabs>
        <w:spacing w:line="276" w:lineRule="auto"/>
        <w:ind w:left="1418" w:hanging="425"/>
        <w:jc w:val="both"/>
        <w:rPr>
          <w:rFonts w:ascii="Times New Roman" w:hAnsi="Times New Roman" w:cs="Times New Roman"/>
          <w:color w:val="auto"/>
          <w:lang w:val="pl-PL"/>
        </w:rPr>
      </w:pPr>
      <w:r w:rsidRPr="009B1053">
        <w:rPr>
          <w:rFonts w:ascii="Times New Roman" w:hAnsi="Times New Roman" w:cs="Times New Roman"/>
          <w:color w:val="auto"/>
          <w:lang w:val="pl-PL"/>
        </w:rPr>
        <w:t>w każdym przypadku Termin realizacji zamówienia może zostać zmieniony jeśli polega na skróceniu realizacji całości zadania lub poszczególnych jego części lub etapów.</w:t>
      </w:r>
    </w:p>
    <w:p w14:paraId="325997D5" w14:textId="77777777" w:rsidR="00080137" w:rsidRPr="009B1053" w:rsidRDefault="00080137" w:rsidP="00080137">
      <w:pPr>
        <w:spacing w:line="276" w:lineRule="auto"/>
        <w:jc w:val="both"/>
        <w:rPr>
          <w:rFonts w:ascii="Times New Roman" w:hAnsi="Times New Roman" w:cs="Times New Roman"/>
          <w:color w:val="auto"/>
          <w:lang w:val="pl-PL"/>
        </w:rPr>
      </w:pPr>
    </w:p>
    <w:p w14:paraId="3222846C" w14:textId="77777777" w:rsidR="00080137" w:rsidRPr="009B1053" w:rsidRDefault="00080137" w:rsidP="00080137">
      <w:pPr>
        <w:pStyle w:val="Heading1"/>
        <w:widowControl w:val="0"/>
        <w:numPr>
          <w:ilvl w:val="1"/>
          <w:numId w:val="10"/>
        </w:numPr>
        <w:spacing w:line="276" w:lineRule="auto"/>
        <w:ind w:left="567" w:hanging="283"/>
        <w:jc w:val="both"/>
        <w:rPr>
          <w:rFonts w:ascii="Times New Roman" w:hAnsi="Times New Roman" w:cs="Times New Roman"/>
          <w:b w:val="0"/>
          <w:bCs w:val="0"/>
          <w:sz w:val="24"/>
          <w:szCs w:val="24"/>
        </w:rPr>
      </w:pPr>
      <w:r w:rsidRPr="009B1053">
        <w:rPr>
          <w:rFonts w:ascii="Times New Roman" w:hAnsi="Times New Roman" w:cs="Times New Roman"/>
          <w:b w:val="0"/>
          <w:bCs w:val="0"/>
          <w:sz w:val="24"/>
          <w:szCs w:val="24"/>
        </w:rPr>
        <w:t>Zmiana sposobu i zakresu wykonywania robót może ulec zmianie w sytuacji:</w:t>
      </w:r>
    </w:p>
    <w:p w14:paraId="713EE5FE" w14:textId="77777777" w:rsidR="00080137" w:rsidRPr="009B1053" w:rsidRDefault="00080137" w:rsidP="00080137">
      <w:pPr>
        <w:pStyle w:val="Tekstpodstawowy"/>
        <w:numPr>
          <w:ilvl w:val="0"/>
          <w:numId w:val="12"/>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lastRenderedPageBreak/>
        <w:t>możliwości zmiany części, materiałów lub urządzeń na nowszej generacji,</w:t>
      </w:r>
    </w:p>
    <w:p w14:paraId="150A3B69" w14:textId="77777777" w:rsidR="00080137" w:rsidRPr="009B1053" w:rsidRDefault="00080137" w:rsidP="00080137">
      <w:pPr>
        <w:pStyle w:val="Tekstpodstawowy"/>
        <w:numPr>
          <w:ilvl w:val="0"/>
          <w:numId w:val="12"/>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 zrealizowania przedmiotu umowy przy zastosowaniu innych rozwiązań technicznych lub materiałowych ze względu na zmiany obowiązującego prawa,</w:t>
      </w:r>
    </w:p>
    <w:p w14:paraId="4495E19E" w14:textId="77777777" w:rsidR="00080137" w:rsidRPr="009B1053" w:rsidRDefault="00080137" w:rsidP="00080137">
      <w:pPr>
        <w:pStyle w:val="Tekstpodstawowy"/>
        <w:numPr>
          <w:ilvl w:val="0"/>
          <w:numId w:val="12"/>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koniecznością usunięcia wad w dokumentacji projektowej, lub wprowadzenia zmian w dokumentacji projektowej lub specyfikacjach technicznych wykonania i odbioru robót budowlanych,</w:t>
      </w:r>
    </w:p>
    <w:p w14:paraId="44FD4643" w14:textId="77777777" w:rsidR="00080137" w:rsidRPr="009B1053" w:rsidRDefault="00080137" w:rsidP="00080137">
      <w:pPr>
        <w:pStyle w:val="Tekstpodstawowy"/>
        <w:numPr>
          <w:ilvl w:val="0"/>
          <w:numId w:val="12"/>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437D4657" w14:textId="77777777" w:rsidR="00080137" w:rsidRPr="009B1053" w:rsidRDefault="00080137" w:rsidP="00080137">
      <w:pPr>
        <w:pStyle w:val="Tekstpodstawowy"/>
        <w:numPr>
          <w:ilvl w:val="0"/>
          <w:numId w:val="12"/>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 rezygnacji z wykonania części robót w sytuacji gdy rezygnacja z robót 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5 ust. 1 umowy.</w:t>
      </w:r>
    </w:p>
    <w:p w14:paraId="380054D1" w14:textId="77777777" w:rsidR="00080137" w:rsidRPr="009B1053" w:rsidRDefault="00080137" w:rsidP="00080137">
      <w:pPr>
        <w:pStyle w:val="Tekstpodstawowy"/>
        <w:shd w:val="clear" w:color="auto" w:fill="FFFFFF"/>
        <w:spacing w:line="276" w:lineRule="auto"/>
        <w:ind w:left="737"/>
        <w:jc w:val="both"/>
        <w:rPr>
          <w:rFonts w:ascii="Times New Roman" w:hAnsi="Times New Roman" w:cs="Times New Roman"/>
          <w:b w:val="0"/>
          <w:color w:val="auto"/>
          <w:sz w:val="24"/>
          <w:szCs w:val="24"/>
        </w:rPr>
      </w:pPr>
    </w:p>
    <w:p w14:paraId="7FC2AE43" w14:textId="77777777" w:rsidR="00080137" w:rsidRPr="009B1053" w:rsidRDefault="00080137" w:rsidP="00080137">
      <w:pPr>
        <w:pStyle w:val="Heading1"/>
        <w:widowControl w:val="0"/>
        <w:numPr>
          <w:ilvl w:val="1"/>
          <w:numId w:val="10"/>
        </w:numPr>
        <w:spacing w:line="276" w:lineRule="auto"/>
        <w:ind w:left="567" w:hanging="283"/>
        <w:jc w:val="both"/>
        <w:rPr>
          <w:rFonts w:ascii="Times New Roman" w:hAnsi="Times New Roman" w:cs="Times New Roman"/>
          <w:b w:val="0"/>
          <w:bCs w:val="0"/>
          <w:sz w:val="24"/>
          <w:szCs w:val="24"/>
        </w:rPr>
      </w:pPr>
      <w:r w:rsidRPr="009B1053">
        <w:rPr>
          <w:rFonts w:ascii="Times New Roman" w:hAnsi="Times New Roman" w:cs="Times New Roman"/>
          <w:b w:val="0"/>
          <w:bCs w:val="0"/>
          <w:sz w:val="24"/>
          <w:szCs w:val="24"/>
        </w:rPr>
        <w:t>Wynagrodzenie wykonawcy określone w umowie może ulec zmianie w sytuacji:</w:t>
      </w:r>
    </w:p>
    <w:p w14:paraId="6AA44676" w14:textId="77777777" w:rsidR="00080137" w:rsidRPr="009B1053" w:rsidRDefault="00080137" w:rsidP="00080137">
      <w:pPr>
        <w:pStyle w:val="Tekstpodstawowy"/>
        <w:numPr>
          <w:ilvl w:val="0"/>
          <w:numId w:val="13"/>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 zrealizowania przedmiotu umowy przy zastosowaniu innych rozwiązań technicznych lub materiałowych ze względu na zmiany obowiązującego prawa,</w:t>
      </w:r>
    </w:p>
    <w:p w14:paraId="3B2FFC1A" w14:textId="77777777" w:rsidR="00080137" w:rsidRPr="009B1053" w:rsidRDefault="00080137" w:rsidP="00080137">
      <w:pPr>
        <w:pStyle w:val="Tekstpodstawowy"/>
        <w:numPr>
          <w:ilvl w:val="0"/>
          <w:numId w:val="13"/>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koniecznością usunięcia wad w dokumentacji projektowej, lub wprowadzenia zmian w dokumentacji projektowej lub specyfikacjach technicznych wykonania i odbioru robót budowlanych,</w:t>
      </w:r>
    </w:p>
    <w:p w14:paraId="3AE7461D" w14:textId="77777777" w:rsidR="00080137" w:rsidRPr="009B1053" w:rsidRDefault="00080137" w:rsidP="00080137">
      <w:pPr>
        <w:pStyle w:val="Tekstpodstawowy"/>
        <w:numPr>
          <w:ilvl w:val="0"/>
          <w:numId w:val="13"/>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5579AA1D"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78003BC" w14:textId="77777777" w:rsidR="00080137" w:rsidRPr="009B1053" w:rsidRDefault="00080137" w:rsidP="00080137">
      <w:pPr>
        <w:pStyle w:val="Tekstpodstawowy"/>
        <w:shd w:val="clear" w:color="auto" w:fill="FFFFFF"/>
        <w:spacing w:line="276" w:lineRule="auto"/>
        <w:ind w:left="737"/>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451C1E09" w14:textId="77777777" w:rsidR="00080137" w:rsidRPr="009B1053" w:rsidRDefault="00080137" w:rsidP="00080137">
      <w:pPr>
        <w:pStyle w:val="Tekstpodstawowy"/>
        <w:shd w:val="clear" w:color="auto" w:fill="FFFFFF"/>
        <w:spacing w:line="276" w:lineRule="auto"/>
        <w:ind w:left="737"/>
        <w:jc w:val="both"/>
        <w:rPr>
          <w:rFonts w:ascii="Times New Roman" w:hAnsi="Times New Roman" w:cs="Times New Roman"/>
          <w:b w:val="0"/>
          <w:color w:val="auto"/>
          <w:sz w:val="24"/>
          <w:szCs w:val="24"/>
        </w:rPr>
      </w:pPr>
    </w:p>
    <w:p w14:paraId="62B917D5" w14:textId="77777777" w:rsidR="00080137" w:rsidRPr="009B1053" w:rsidRDefault="00080137" w:rsidP="00080137">
      <w:pPr>
        <w:pStyle w:val="Tekstpodstawowy"/>
        <w:numPr>
          <w:ilvl w:val="0"/>
          <w:numId w:val="13"/>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konieczności rezygnacji z wykonania części robót w sytuacji gdy rezygnacja z robót będzie niezbędna do prawidłowego zrealizowania przedmiotu umowy, lub pozwoli </w:t>
      </w:r>
      <w:r w:rsidRPr="009B1053">
        <w:rPr>
          <w:rFonts w:ascii="Times New Roman" w:hAnsi="Times New Roman" w:cs="Times New Roman"/>
          <w:b w:val="0"/>
          <w:color w:val="auto"/>
          <w:sz w:val="24"/>
          <w:szCs w:val="24"/>
        </w:rPr>
        <w:lastRenderedPageBreak/>
        <w:t>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5 ust. 1 umowy.</w:t>
      </w:r>
    </w:p>
    <w:p w14:paraId="71D43B0A" w14:textId="77777777" w:rsidR="00080137" w:rsidRPr="009B1053" w:rsidRDefault="00080137" w:rsidP="00080137">
      <w:pPr>
        <w:pStyle w:val="Tekstpodstawowy"/>
        <w:numPr>
          <w:ilvl w:val="0"/>
          <w:numId w:val="13"/>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zmiany ustawowej stawki podatku VAT - o wartość zmiany,</w:t>
      </w:r>
    </w:p>
    <w:p w14:paraId="75E9E7B7" w14:textId="77777777" w:rsidR="00080137" w:rsidRDefault="00080137" w:rsidP="00080137">
      <w:pPr>
        <w:pStyle w:val="Tekstpodstawowy"/>
        <w:numPr>
          <w:ilvl w:val="0"/>
          <w:numId w:val="13"/>
        </w:numPr>
        <w:shd w:val="clear" w:color="auto" w:fill="FFFFFF"/>
        <w:spacing w:line="276" w:lineRule="auto"/>
        <w:ind w:left="1418"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zmiany części, materiałów lub urządzeń na nowszej generacji.</w:t>
      </w:r>
    </w:p>
    <w:p w14:paraId="70673F38" w14:textId="5237A09A" w:rsidR="00DB162F" w:rsidRPr="000F06AE" w:rsidRDefault="00DB162F" w:rsidP="00DB162F">
      <w:pPr>
        <w:pStyle w:val="Tekstpodstawowy"/>
        <w:numPr>
          <w:ilvl w:val="1"/>
          <w:numId w:val="10"/>
        </w:numPr>
        <w:shd w:val="clear" w:color="auto" w:fill="FFFFFF"/>
        <w:tabs>
          <w:tab w:val="clear" w:pos="0"/>
        </w:tabs>
        <w:spacing w:line="276" w:lineRule="auto"/>
        <w:ind w:left="567" w:hanging="283"/>
        <w:jc w:val="both"/>
        <w:rPr>
          <w:rFonts w:ascii="Times New Roman" w:hAnsi="Times New Roman" w:cs="Times New Roman"/>
          <w:b w:val="0"/>
          <w:sz w:val="24"/>
          <w:szCs w:val="24"/>
        </w:rPr>
      </w:pPr>
      <w:r w:rsidRPr="000F06AE">
        <w:rPr>
          <w:rFonts w:ascii="Times New Roman" w:hAnsi="Times New Roman" w:cs="Times New Roman"/>
          <w:b w:val="0"/>
          <w:sz w:val="24"/>
          <w:szCs w:val="24"/>
        </w:rPr>
        <w:t>W przypadkach uzasadnionych interesem stron dopuszcza się zmianę zastrzeżenia z § 11.</w:t>
      </w:r>
    </w:p>
    <w:p w14:paraId="50F38DCB" w14:textId="77777777" w:rsidR="00DB162F" w:rsidRPr="009B1053" w:rsidRDefault="00DB162F" w:rsidP="00DB162F">
      <w:pPr>
        <w:pStyle w:val="Tekstpodstawowy"/>
        <w:shd w:val="clear" w:color="auto" w:fill="FFFFFF"/>
        <w:spacing w:line="276" w:lineRule="auto"/>
        <w:ind w:left="1418"/>
        <w:jc w:val="both"/>
        <w:rPr>
          <w:rFonts w:ascii="Times New Roman" w:hAnsi="Times New Roman" w:cs="Times New Roman"/>
          <w:b w:val="0"/>
          <w:color w:val="auto"/>
          <w:sz w:val="24"/>
          <w:szCs w:val="24"/>
        </w:rPr>
      </w:pPr>
    </w:p>
    <w:p w14:paraId="296B45B4" w14:textId="77777777" w:rsidR="00080137" w:rsidRPr="009B1053" w:rsidRDefault="00080137" w:rsidP="00080137">
      <w:pPr>
        <w:pStyle w:val="Tekstpodstawowy"/>
        <w:numPr>
          <w:ilvl w:val="0"/>
          <w:numId w:val="10"/>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Warunki wprowadzenia zmian:</w:t>
      </w:r>
    </w:p>
    <w:p w14:paraId="135DC55D" w14:textId="77777777" w:rsidR="00080137" w:rsidRPr="009B1053" w:rsidRDefault="00080137" w:rsidP="00080137">
      <w:pPr>
        <w:pStyle w:val="Tekstpodstawowy"/>
        <w:numPr>
          <w:ilvl w:val="0"/>
          <w:numId w:val="14"/>
        </w:numPr>
        <w:shd w:val="clear" w:color="auto" w:fill="FFFFFF"/>
        <w:spacing w:line="276" w:lineRule="auto"/>
        <w:ind w:left="851"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inicjowanie zmian - na pisemny wniosek Wykonawcy lub Zamawiającego,</w:t>
      </w:r>
    </w:p>
    <w:p w14:paraId="0F693264" w14:textId="77777777" w:rsidR="00080137" w:rsidRPr="009B1053" w:rsidRDefault="00080137" w:rsidP="00080137">
      <w:pPr>
        <w:pStyle w:val="Tekstpodstawowy"/>
        <w:numPr>
          <w:ilvl w:val="0"/>
          <w:numId w:val="14"/>
        </w:numPr>
        <w:shd w:val="clear" w:color="auto" w:fill="FFFFFF"/>
        <w:spacing w:line="276" w:lineRule="auto"/>
        <w:ind w:left="851"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pisemne uzasadnienie zmian,</w:t>
      </w:r>
    </w:p>
    <w:p w14:paraId="51BEE33E" w14:textId="77777777" w:rsidR="00080137" w:rsidRPr="009B1053" w:rsidRDefault="00080137" w:rsidP="00080137">
      <w:pPr>
        <w:pStyle w:val="Tekstpodstawowy"/>
        <w:numPr>
          <w:ilvl w:val="0"/>
          <w:numId w:val="14"/>
        </w:numPr>
        <w:shd w:val="clear" w:color="auto" w:fill="FFFFFF"/>
        <w:spacing w:line="276" w:lineRule="auto"/>
        <w:ind w:left="851"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forma zmian: aneks do umowy w formie pisemnej pod rygorem nieważności.</w:t>
      </w:r>
    </w:p>
    <w:p w14:paraId="2320B537"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8D4C3D7"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5569E62C"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Odstąpienie od umowy</w:t>
      </w:r>
    </w:p>
    <w:p w14:paraId="5AB0025F"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20</w:t>
      </w:r>
    </w:p>
    <w:p w14:paraId="2D57CEEE"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1CAA40D4" w14:textId="77777777" w:rsidR="00080137" w:rsidRPr="009B1053" w:rsidRDefault="00080137" w:rsidP="00080137">
      <w:pPr>
        <w:pStyle w:val="Default"/>
        <w:numPr>
          <w:ilvl w:val="0"/>
          <w:numId w:val="15"/>
        </w:numPr>
        <w:spacing w:line="276" w:lineRule="auto"/>
        <w:ind w:left="284" w:hanging="284"/>
        <w:jc w:val="both"/>
        <w:rPr>
          <w:color w:val="auto"/>
        </w:rPr>
      </w:pPr>
      <w:r w:rsidRPr="009B1053">
        <w:rPr>
          <w:color w:val="auto"/>
        </w:rPr>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bezpieczeństwu publicznemu, Zamawiający może odstąpić od umowy w terminie 30 dni od powzięcia wiadomości o tych okolicznościach. </w:t>
      </w:r>
    </w:p>
    <w:p w14:paraId="4A85B99D" w14:textId="77777777" w:rsidR="00080137" w:rsidRPr="009B1053" w:rsidRDefault="00080137" w:rsidP="00080137">
      <w:pPr>
        <w:pStyle w:val="Default"/>
        <w:numPr>
          <w:ilvl w:val="0"/>
          <w:numId w:val="15"/>
        </w:numPr>
        <w:spacing w:line="276" w:lineRule="auto"/>
        <w:ind w:left="284" w:hanging="284"/>
        <w:jc w:val="both"/>
        <w:rPr>
          <w:color w:val="auto"/>
        </w:rPr>
      </w:pPr>
      <w:r w:rsidRPr="009B1053">
        <w:rPr>
          <w:color w:val="auto"/>
        </w:rPr>
        <w:t xml:space="preserve">Zamawiający może odstąpić jeśli zachodzi co najmniej jedna z następujących okoliczności: </w:t>
      </w:r>
    </w:p>
    <w:p w14:paraId="072EA982" w14:textId="77777777" w:rsidR="00080137" w:rsidRPr="009B1053" w:rsidRDefault="00080137" w:rsidP="00080137">
      <w:pPr>
        <w:pStyle w:val="Default"/>
        <w:numPr>
          <w:ilvl w:val="0"/>
          <w:numId w:val="16"/>
        </w:numPr>
        <w:spacing w:line="276" w:lineRule="auto"/>
        <w:ind w:left="1276" w:hanging="425"/>
        <w:jc w:val="both"/>
        <w:rPr>
          <w:color w:val="auto"/>
        </w:rPr>
      </w:pPr>
      <w:r w:rsidRPr="009B1053">
        <w:rPr>
          <w:color w:val="auto"/>
        </w:rPr>
        <w:t xml:space="preserve">dokonano zmiany umowy z naruszeniem art. 454 i art. 455 </w:t>
      </w:r>
    </w:p>
    <w:p w14:paraId="2429A22A" w14:textId="77777777" w:rsidR="00080137" w:rsidRPr="009B1053" w:rsidRDefault="00080137" w:rsidP="00080137">
      <w:pPr>
        <w:pStyle w:val="Default"/>
        <w:numPr>
          <w:ilvl w:val="0"/>
          <w:numId w:val="16"/>
        </w:numPr>
        <w:spacing w:line="276" w:lineRule="auto"/>
        <w:ind w:left="1276" w:hanging="425"/>
        <w:jc w:val="both"/>
        <w:rPr>
          <w:color w:val="auto"/>
        </w:rPr>
      </w:pPr>
      <w:r w:rsidRPr="009B1053">
        <w:rPr>
          <w:color w:val="auto"/>
        </w:rPr>
        <w:t xml:space="preserve">wykonawca w chwili zawarcia umowy podlegał wykluczeniu na podstawie art. 108 </w:t>
      </w:r>
    </w:p>
    <w:p w14:paraId="6C3EF91A" w14:textId="77777777" w:rsidR="00080137" w:rsidRPr="009B1053" w:rsidRDefault="00080137" w:rsidP="00080137">
      <w:pPr>
        <w:pStyle w:val="Tekstpodstawowy"/>
        <w:widowControl/>
        <w:numPr>
          <w:ilvl w:val="0"/>
          <w:numId w:val="16"/>
        </w:numPr>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6E73E1A" w14:textId="77777777" w:rsidR="00080137" w:rsidRPr="009B1053" w:rsidRDefault="00080137" w:rsidP="00080137">
      <w:pPr>
        <w:pStyle w:val="Tekstpodstawowy"/>
        <w:widowControl/>
        <w:numPr>
          <w:ilvl w:val="0"/>
          <w:numId w:val="15"/>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Poza przesłankami wskazanymi w ust. 1, 2 Zamawiający może odstąpić od umowy</w:t>
      </w:r>
      <w:r w:rsidRPr="009B1053">
        <w:rPr>
          <w:rFonts w:ascii="Times New Roman" w:hAnsi="Times New Roman" w:cs="Times New Roman"/>
          <w:b w:val="0"/>
          <w:color w:val="auto"/>
          <w:sz w:val="24"/>
          <w:szCs w:val="24"/>
        </w:rPr>
        <w:br/>
        <w:t>w całości lub części, jeżeli:</w:t>
      </w:r>
    </w:p>
    <w:p w14:paraId="30463567" w14:textId="77777777" w:rsidR="00080137" w:rsidRPr="009B1053" w:rsidRDefault="00080137" w:rsidP="00080137">
      <w:pPr>
        <w:pStyle w:val="Tekstpodstawowy"/>
        <w:numPr>
          <w:ilvl w:val="0"/>
          <w:numId w:val="17"/>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Wykonawca z nieuzasadnionych przyczyn nie rozpoczął robót w ciągu 7 dni kalendarzowych od przekazania placu budowy, pomimo wezwania Zamawiającego złożonego na piśmie,</w:t>
      </w:r>
    </w:p>
    <w:p w14:paraId="107B6E9D" w14:textId="77777777" w:rsidR="00080137" w:rsidRPr="009B1053" w:rsidRDefault="00080137" w:rsidP="00080137">
      <w:pPr>
        <w:pStyle w:val="Tekstpodstawowy"/>
        <w:numPr>
          <w:ilvl w:val="0"/>
          <w:numId w:val="17"/>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Wykonawca z nieuzasadnionych przyczyn przerwał realizację robót i przerwa ta trwa dłużej niż 7 dni kalendarzowych, pomimo wezwania Zamawiającego złożonego na </w:t>
      </w:r>
      <w:r w:rsidRPr="009B1053">
        <w:rPr>
          <w:rFonts w:ascii="Times New Roman" w:hAnsi="Times New Roman" w:cs="Times New Roman"/>
          <w:b w:val="0"/>
          <w:color w:val="auto"/>
          <w:sz w:val="24"/>
          <w:szCs w:val="24"/>
        </w:rPr>
        <w:lastRenderedPageBreak/>
        <w:t>piśmie.</w:t>
      </w:r>
    </w:p>
    <w:p w14:paraId="6A4F275E" w14:textId="77777777" w:rsidR="00080137" w:rsidRPr="009B1053" w:rsidRDefault="00080137" w:rsidP="00080137">
      <w:pPr>
        <w:pStyle w:val="Tekstpodstawowy"/>
        <w:numPr>
          <w:ilvl w:val="0"/>
          <w:numId w:val="17"/>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przypadku wykonywania robót budowlanych stanowiących przedmiot niniejszej umowy przez podwykonawców, na zawarcie umów, z którymi Wykonawca nie uzyskał zgody.</w:t>
      </w:r>
    </w:p>
    <w:p w14:paraId="79A63309" w14:textId="77777777" w:rsidR="00080137" w:rsidRPr="009B1053" w:rsidRDefault="00080137" w:rsidP="00080137">
      <w:pPr>
        <w:pStyle w:val="Tekstpodstawowy"/>
        <w:numPr>
          <w:ilvl w:val="0"/>
          <w:numId w:val="17"/>
        </w:numPr>
        <w:shd w:val="clear" w:color="auto" w:fill="FFFFFF"/>
        <w:spacing w:line="276" w:lineRule="auto"/>
        <w:ind w:left="1276" w:hanging="425"/>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7800E411" w14:textId="77777777" w:rsidR="00080137" w:rsidRPr="009B1053" w:rsidRDefault="00080137" w:rsidP="00080137">
      <w:pPr>
        <w:pStyle w:val="Tekstpodstawowy"/>
        <w:widowControl/>
        <w:numPr>
          <w:ilvl w:val="0"/>
          <w:numId w:val="15"/>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Wykonawcy przysługuje prawo odstąpienia od umowy w szczególności, jeżeli:</w:t>
      </w:r>
    </w:p>
    <w:p w14:paraId="553A4D7F" w14:textId="77777777" w:rsidR="00080137" w:rsidRPr="009B1053" w:rsidRDefault="00080137" w:rsidP="00080137">
      <w:pPr>
        <w:pStyle w:val="Tekstpodstawowy"/>
        <w:shd w:val="clear" w:color="auto" w:fill="FFFFFF"/>
        <w:spacing w:line="276" w:lineRule="auto"/>
        <w:ind w:left="709"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1) Zamawiający bez uzasadnionej przyczyny odmawia przez 15 dni, odbioru robót lub odmawia podpisania protokołu odbioru, pomimo wezwania Wykonawcy złożonego na piśmie.</w:t>
      </w:r>
    </w:p>
    <w:p w14:paraId="38BBDB93" w14:textId="77777777" w:rsidR="00080137" w:rsidRPr="009B1053" w:rsidRDefault="00080137" w:rsidP="00080137">
      <w:pPr>
        <w:pStyle w:val="Tekstpodstawowy"/>
        <w:widowControl/>
        <w:numPr>
          <w:ilvl w:val="0"/>
          <w:numId w:val="15"/>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Odstąpienie od umowy może nastąpić w terminie 20 dni kalendarzowych od dnia powzięcia wiadomości o okolicznościach uzasadniających odstąpienie, z zastrzeżeniem ust. 1.</w:t>
      </w:r>
    </w:p>
    <w:p w14:paraId="19E37976" w14:textId="77777777" w:rsidR="00080137" w:rsidRPr="009B1053" w:rsidRDefault="00080137" w:rsidP="00080137">
      <w:pPr>
        <w:pStyle w:val="Tekstpodstawowy"/>
        <w:widowControl/>
        <w:numPr>
          <w:ilvl w:val="0"/>
          <w:numId w:val="15"/>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Odstąpienie od umowy powinno nastąpić w formie pisemnej pod rygorem nieważności takiego oświadczenia i powinno zawierać uzasadnienie.</w:t>
      </w:r>
    </w:p>
    <w:p w14:paraId="46B75C4A" w14:textId="77777777" w:rsidR="00080137" w:rsidRPr="009B1053" w:rsidRDefault="00080137" w:rsidP="00080137">
      <w:pPr>
        <w:pStyle w:val="Tekstpodstawowy"/>
        <w:widowControl/>
        <w:numPr>
          <w:ilvl w:val="0"/>
          <w:numId w:val="15"/>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Strona, z której przyczyny zostało dokonane odstąpienie od umowy, poniesie koszty wynikłe z odstąpienia od umowy.</w:t>
      </w:r>
    </w:p>
    <w:p w14:paraId="035C541C" w14:textId="77777777" w:rsidR="00080137" w:rsidRPr="009B1053" w:rsidRDefault="00080137" w:rsidP="00080137">
      <w:pPr>
        <w:pStyle w:val="Tekstpodstawowy"/>
        <w:widowControl/>
        <w:numPr>
          <w:ilvl w:val="0"/>
          <w:numId w:val="15"/>
        </w:numPr>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przypadkach, o których mowa w ust. 1 i 2 Wykonawcy przysługuje wypłacenie wynagrodzenia z tytułu wykonania części umowy. </w:t>
      </w:r>
    </w:p>
    <w:p w14:paraId="081365C1" w14:textId="77777777" w:rsidR="00080137" w:rsidRPr="009B1053" w:rsidRDefault="00080137" w:rsidP="00080137">
      <w:pPr>
        <w:pStyle w:val="Heading1"/>
        <w:spacing w:line="276" w:lineRule="auto"/>
        <w:jc w:val="both"/>
        <w:rPr>
          <w:rFonts w:ascii="Times New Roman" w:hAnsi="Times New Roman" w:cs="Times New Roman"/>
          <w:b w:val="0"/>
          <w:bCs w:val="0"/>
          <w:sz w:val="24"/>
          <w:szCs w:val="24"/>
        </w:rPr>
      </w:pPr>
    </w:p>
    <w:p w14:paraId="6B335DB3"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Sposób reprezentacji</w:t>
      </w:r>
    </w:p>
    <w:p w14:paraId="2C9E8BE6"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21</w:t>
      </w:r>
    </w:p>
    <w:p w14:paraId="5969B15F"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46C679E7" w14:textId="77777777" w:rsidR="00080137" w:rsidRPr="009B1053" w:rsidRDefault="00080137" w:rsidP="00080137">
      <w:pPr>
        <w:widowControl/>
        <w:numPr>
          <w:ilvl w:val="0"/>
          <w:numId w:val="18"/>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Zamawiający do realizacji oraz rozliczenia niniejszej umowy i kontaktów z Wykonawcą ustanawia osobę…………………………., tel.…………….., e-mail…………..………</w:t>
      </w:r>
    </w:p>
    <w:p w14:paraId="473F7E71" w14:textId="77777777" w:rsidR="00080137" w:rsidRPr="009B1053" w:rsidRDefault="00080137" w:rsidP="00080137">
      <w:pPr>
        <w:widowControl/>
        <w:numPr>
          <w:ilvl w:val="0"/>
          <w:numId w:val="18"/>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Wykonawca w zakresie obowiązków umownych i kontaktów z Zamawiającym ustanawia osobę…………….………………, tel.…………………….…, e-mail: ……………………..</w:t>
      </w:r>
    </w:p>
    <w:p w14:paraId="69E281A0" w14:textId="77777777" w:rsidR="00080137" w:rsidRPr="009B1053" w:rsidRDefault="00080137" w:rsidP="00080137">
      <w:pPr>
        <w:widowControl/>
        <w:numPr>
          <w:ilvl w:val="0"/>
          <w:numId w:val="18"/>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 xml:space="preserve">Strony zobowiązują się do wzajemnego i niezwłocznego powiadamiania się na piśmie </w:t>
      </w:r>
      <w:r w:rsidRPr="009B1053">
        <w:rPr>
          <w:rFonts w:ascii="Times New Roman" w:hAnsi="Times New Roman" w:cs="Times New Roman"/>
          <w:color w:val="auto"/>
          <w:lang w:val="pl-PL" w:eastAsia="ar-SA" w:bidi="ar-SA"/>
        </w:rPr>
        <w:br/>
        <w:t>o przeszkodach w wypełnianiu wzajemnych zobowiązań w trakcie wykonywania zamówienia.</w:t>
      </w:r>
    </w:p>
    <w:p w14:paraId="3193C964" w14:textId="77777777" w:rsidR="00080137" w:rsidRDefault="00080137" w:rsidP="00080137">
      <w:pPr>
        <w:widowControl/>
        <w:numPr>
          <w:ilvl w:val="0"/>
          <w:numId w:val="18"/>
        </w:numPr>
        <w:spacing w:line="276" w:lineRule="auto"/>
        <w:ind w:left="284" w:hanging="284"/>
        <w:jc w:val="both"/>
        <w:rPr>
          <w:rFonts w:ascii="Times New Roman" w:hAnsi="Times New Roman" w:cs="Times New Roman"/>
          <w:color w:val="auto"/>
          <w:lang w:val="pl-PL"/>
        </w:rPr>
      </w:pPr>
      <w:r w:rsidRPr="009B1053">
        <w:rPr>
          <w:rFonts w:ascii="Times New Roman" w:hAnsi="Times New Roman" w:cs="Times New Roman"/>
          <w:color w:val="auto"/>
          <w:lang w:val="pl-PL" w:eastAsia="ar-SA" w:bidi="ar-SA"/>
        </w:rPr>
        <w:t>Strony zobowiązują się do niezwłocznego, pisemnego powiadomienia o każdej zmianie adresów, siedzib, firmy, osób reprezentujących, numerów telefonów i adresów poczty elektronicznej.</w:t>
      </w:r>
    </w:p>
    <w:p w14:paraId="53879020" w14:textId="7D0B261B" w:rsidR="00DB162F" w:rsidRPr="00DB162F" w:rsidRDefault="00DB162F" w:rsidP="00DB162F">
      <w:pPr>
        <w:widowControl/>
        <w:numPr>
          <w:ilvl w:val="0"/>
          <w:numId w:val="18"/>
        </w:numPr>
        <w:spacing w:line="276" w:lineRule="auto"/>
        <w:ind w:left="284" w:hanging="284"/>
        <w:jc w:val="both"/>
        <w:rPr>
          <w:rFonts w:ascii="Times New Roman" w:hAnsi="Times New Roman" w:cs="Times New Roman"/>
          <w:lang w:val="pl-PL"/>
        </w:rPr>
      </w:pPr>
      <w:r>
        <w:rPr>
          <w:rFonts w:ascii="Times New Roman" w:hAnsi="Times New Roman" w:cs="Times New Roman"/>
          <w:lang w:val="pl-PL" w:eastAsia="ar-SA" w:bidi="ar-SA"/>
        </w:rPr>
        <w:t>Zmiana osób nie jest zmianą umowy i nie wymaga aneksu.</w:t>
      </w:r>
    </w:p>
    <w:p w14:paraId="0DA1DB3F" w14:textId="77777777" w:rsidR="00080137" w:rsidRPr="009B1053" w:rsidRDefault="00080137" w:rsidP="00080137">
      <w:pPr>
        <w:spacing w:line="276" w:lineRule="auto"/>
        <w:ind w:left="720"/>
        <w:jc w:val="both"/>
        <w:rPr>
          <w:rFonts w:ascii="Times New Roman" w:hAnsi="Times New Roman" w:cs="Times New Roman"/>
          <w:color w:val="auto"/>
          <w:lang w:val="pl-PL" w:eastAsia="ar-SA" w:bidi="ar-SA"/>
        </w:rPr>
      </w:pPr>
    </w:p>
    <w:p w14:paraId="1564B22B" w14:textId="77777777" w:rsidR="00080137" w:rsidRPr="009B1053" w:rsidRDefault="00080137" w:rsidP="00080137">
      <w:pPr>
        <w:pStyle w:val="Heading1"/>
        <w:spacing w:line="276" w:lineRule="auto"/>
        <w:rPr>
          <w:rFonts w:ascii="Times New Roman" w:hAnsi="Times New Roman" w:cs="Times New Roman"/>
          <w:sz w:val="24"/>
          <w:szCs w:val="24"/>
        </w:rPr>
      </w:pPr>
      <w:r w:rsidRPr="009B1053">
        <w:rPr>
          <w:rFonts w:ascii="Times New Roman" w:hAnsi="Times New Roman" w:cs="Times New Roman"/>
          <w:sz w:val="24"/>
          <w:szCs w:val="24"/>
        </w:rPr>
        <w:t>Przepisy końcowe</w:t>
      </w:r>
    </w:p>
    <w:p w14:paraId="5313CA86"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22</w:t>
      </w:r>
    </w:p>
    <w:p w14:paraId="394D6BA5"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6A27612C" w14:textId="77777777" w:rsidR="00080137" w:rsidRPr="009B1053" w:rsidRDefault="00080137" w:rsidP="00080137">
      <w:pPr>
        <w:pStyle w:val="Tekstpodstawowy"/>
        <w:numPr>
          <w:ilvl w:val="0"/>
          <w:numId w:val="19"/>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 sprawach nie uregulowanych niniejszą umową stosuje się przepisy kodeksu cywilnego, Prawa zamówień publicznych oraz w sprawach procesowych przepisy kodeksu postępowania cywilnego.</w:t>
      </w:r>
    </w:p>
    <w:p w14:paraId="03C7B2B9" w14:textId="1EABDC88" w:rsidR="00080137" w:rsidRPr="009B1053" w:rsidRDefault="00080137" w:rsidP="00080137">
      <w:pPr>
        <w:pStyle w:val="Tekstpodstawowy"/>
        <w:numPr>
          <w:ilvl w:val="0"/>
          <w:numId w:val="19"/>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 przypadku zaistnienia pomiędzy stronami sporu wynikającego z umowy lub pozostającego </w:t>
      </w:r>
      <w:r w:rsidRPr="009B1053">
        <w:rPr>
          <w:rFonts w:ascii="Times New Roman" w:hAnsi="Times New Roman" w:cs="Times New Roman"/>
          <w:b w:val="0"/>
          <w:color w:val="auto"/>
          <w:sz w:val="24"/>
          <w:szCs w:val="24"/>
        </w:rPr>
        <w:lastRenderedPageBreak/>
        <w:t xml:space="preserve">w związku z umową, strony zobowiązują się do jego rozwiązania w drodze mediacji lub innego polubownego rozwiązania sporu. Mediacja prowadzona będzie przed Sądem Polubownym przy Prokuratorii Generalnej Rzeczypospolitej Polskiej, wybranego mediatora albo </w:t>
      </w:r>
      <w:r w:rsidR="00171413" w:rsidRPr="009B1053">
        <w:rPr>
          <w:rFonts w:ascii="Times New Roman" w:hAnsi="Times New Roman" w:cs="Times New Roman"/>
          <w:b w:val="0"/>
          <w:color w:val="auto"/>
          <w:sz w:val="24"/>
          <w:szCs w:val="24"/>
        </w:rPr>
        <w:t>osobie</w:t>
      </w:r>
      <w:r w:rsidRPr="009B1053">
        <w:rPr>
          <w:rFonts w:ascii="Times New Roman" w:hAnsi="Times New Roman" w:cs="Times New Roman"/>
          <w:b w:val="0"/>
          <w:color w:val="auto"/>
          <w:sz w:val="24"/>
          <w:szCs w:val="24"/>
        </w:rPr>
        <w:t xml:space="preserve"> prowadzącą inne polubowne rozwiązanie sporu.</w:t>
      </w:r>
    </w:p>
    <w:p w14:paraId="1F201F9A" w14:textId="73650EE5" w:rsidR="00080137" w:rsidRPr="009B1053" w:rsidRDefault="00080137" w:rsidP="00080137">
      <w:pPr>
        <w:pStyle w:val="Tekstpodstawowy"/>
        <w:numPr>
          <w:ilvl w:val="0"/>
          <w:numId w:val="19"/>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Wszelkie spory rozstrzygał będzie sąd właściwy dla Zamawiającego w </w:t>
      </w:r>
      <w:r w:rsidR="00171413" w:rsidRPr="009B1053">
        <w:rPr>
          <w:rFonts w:ascii="Times New Roman" w:hAnsi="Times New Roman" w:cs="Times New Roman"/>
          <w:b w:val="0"/>
          <w:color w:val="auto"/>
          <w:sz w:val="24"/>
          <w:szCs w:val="24"/>
        </w:rPr>
        <w:t>przypadku,</w:t>
      </w:r>
      <w:r w:rsidRPr="009B1053">
        <w:rPr>
          <w:rFonts w:ascii="Times New Roman" w:hAnsi="Times New Roman" w:cs="Times New Roman"/>
          <w:b w:val="0"/>
          <w:color w:val="auto"/>
          <w:sz w:val="24"/>
          <w:szCs w:val="24"/>
        </w:rPr>
        <w:t xml:space="preserve"> gdy zgodnie z ust. 2 nie nastąpi polubowne rozwiązanie sporu pomiędzy stronami w terminie 30 dni od dnia rozpoczęcia mediacji.</w:t>
      </w:r>
    </w:p>
    <w:p w14:paraId="2E6919DC" w14:textId="77777777" w:rsidR="00080137" w:rsidRPr="009B1053" w:rsidRDefault="00080137" w:rsidP="00080137">
      <w:pPr>
        <w:pStyle w:val="Tekstpodstawowy"/>
        <w:numPr>
          <w:ilvl w:val="0"/>
          <w:numId w:val="19"/>
        </w:numPr>
        <w:shd w:val="clear" w:color="auto" w:fill="FFFFFF"/>
        <w:spacing w:line="276" w:lineRule="auto"/>
        <w:ind w:left="284" w:hanging="284"/>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Wszelkie zmiany wymagają formy pisemnej pod rygorem nieważności.</w:t>
      </w:r>
    </w:p>
    <w:p w14:paraId="1111C845"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723CAD25"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p>
    <w:p w14:paraId="1CCB597B" w14:textId="77777777" w:rsidR="00080137" w:rsidRPr="009B1053" w:rsidRDefault="00080137" w:rsidP="00080137">
      <w:pPr>
        <w:pStyle w:val="Tekstpodstawowy"/>
        <w:spacing w:line="276" w:lineRule="auto"/>
        <w:rPr>
          <w:rFonts w:ascii="Times New Roman" w:hAnsi="Times New Roman" w:cs="Times New Roman"/>
          <w:bCs/>
          <w:color w:val="auto"/>
          <w:sz w:val="24"/>
          <w:szCs w:val="24"/>
        </w:rPr>
      </w:pPr>
      <w:r w:rsidRPr="009B1053">
        <w:rPr>
          <w:rFonts w:ascii="Times New Roman" w:hAnsi="Times New Roman" w:cs="Times New Roman"/>
          <w:bCs/>
          <w:color w:val="auto"/>
          <w:sz w:val="24"/>
          <w:szCs w:val="24"/>
        </w:rPr>
        <w:t>§ 23</w:t>
      </w:r>
    </w:p>
    <w:p w14:paraId="40349308"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p>
    <w:p w14:paraId="3BF98175" w14:textId="77777777" w:rsidR="00080137" w:rsidRPr="009B1053" w:rsidRDefault="00080137" w:rsidP="00080137">
      <w:pPr>
        <w:pStyle w:val="Tekstpodstawowy"/>
        <w:spacing w:line="276" w:lineRule="auto"/>
        <w:jc w:val="both"/>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 xml:space="preserve">Niniejsza umowa została zawarta w czterech jednobrzmiących egzemplarzach, trzy egzemplarze </w:t>
      </w:r>
      <w:r w:rsidRPr="009B1053">
        <w:rPr>
          <w:rFonts w:ascii="Times New Roman" w:hAnsi="Times New Roman" w:cs="Times New Roman"/>
          <w:b w:val="0"/>
          <w:color w:val="auto"/>
          <w:sz w:val="24"/>
          <w:szCs w:val="24"/>
        </w:rPr>
        <w:br/>
        <w:t>dla Zamawiającego i jeden dla Wykonawcy.</w:t>
      </w:r>
    </w:p>
    <w:p w14:paraId="6DE84064"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01FB22D6"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1A740B71"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70E79B28" w14:textId="77777777" w:rsidR="00080137" w:rsidRPr="009B1053" w:rsidRDefault="00080137" w:rsidP="00080137">
      <w:pPr>
        <w:pStyle w:val="Bodytext3"/>
        <w:widowControl w:val="0"/>
        <w:spacing w:after="0" w:line="276" w:lineRule="auto"/>
        <w:ind w:left="0"/>
        <w:jc w:val="center"/>
        <w:rPr>
          <w:rFonts w:ascii="Times New Roman" w:hAnsi="Times New Roman" w:cs="Times New Roman"/>
          <w:sz w:val="24"/>
          <w:szCs w:val="24"/>
        </w:rPr>
      </w:pPr>
      <w:r w:rsidRPr="009B1053">
        <w:rPr>
          <w:rFonts w:ascii="Times New Roman" w:hAnsi="Times New Roman" w:cs="Times New Roman"/>
          <w:sz w:val="24"/>
          <w:szCs w:val="24"/>
        </w:rPr>
        <w:t>WYKONAWCA                                                                         ZAMAWIAJĄCY</w:t>
      </w:r>
    </w:p>
    <w:p w14:paraId="00384BB7" w14:textId="77777777" w:rsidR="00080137" w:rsidRPr="009B1053" w:rsidRDefault="00080137" w:rsidP="00080137">
      <w:pPr>
        <w:pStyle w:val="Bodytext3"/>
        <w:widowControl w:val="0"/>
        <w:shd w:val="clear" w:color="auto" w:fill="auto"/>
        <w:spacing w:after="0" w:line="276" w:lineRule="auto"/>
        <w:ind w:left="0" w:right="-737"/>
        <w:rPr>
          <w:rFonts w:ascii="Times New Roman" w:hAnsi="Times New Roman" w:cs="Times New Roman"/>
          <w:sz w:val="24"/>
          <w:szCs w:val="24"/>
        </w:rPr>
      </w:pPr>
    </w:p>
    <w:p w14:paraId="0ABD5A77"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p>
    <w:p w14:paraId="1D443670" w14:textId="77777777" w:rsidR="00080137" w:rsidRPr="009B1053" w:rsidRDefault="00080137" w:rsidP="00080137">
      <w:pPr>
        <w:pStyle w:val="Tekstpodstawowy"/>
        <w:spacing w:line="276" w:lineRule="auto"/>
        <w:rPr>
          <w:rFonts w:ascii="Times New Roman" w:hAnsi="Times New Roman" w:cs="Times New Roman"/>
          <w:b w:val="0"/>
          <w:color w:val="auto"/>
          <w:sz w:val="24"/>
          <w:szCs w:val="24"/>
        </w:rPr>
      </w:pPr>
      <w:r w:rsidRPr="009B1053">
        <w:rPr>
          <w:rFonts w:ascii="Times New Roman" w:hAnsi="Times New Roman" w:cs="Times New Roman"/>
          <w:b w:val="0"/>
          <w:color w:val="auto"/>
          <w:sz w:val="24"/>
          <w:szCs w:val="24"/>
        </w:rPr>
        <w:tab/>
      </w:r>
      <w:r w:rsidRPr="009B1053">
        <w:rPr>
          <w:rFonts w:ascii="Times New Roman" w:hAnsi="Times New Roman" w:cs="Times New Roman"/>
          <w:b w:val="0"/>
          <w:color w:val="auto"/>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15" w:name="_Hlk71789032"/>
      <w:bookmarkEnd w:id="15"/>
    </w:p>
    <w:sectPr w:rsidR="00A062AE" w:rsidRPr="00A6569C" w:rsidSect="00E469D7">
      <w:headerReference w:type="default" r:id="rId7"/>
      <w:footerReference w:type="default" r:id="rId8"/>
      <w:pgSz w:w="11906" w:h="16838"/>
      <w:pgMar w:top="1134" w:right="1134" w:bottom="1134"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7743E" w14:textId="77777777" w:rsidR="00E469D7" w:rsidRDefault="00E469D7">
      <w:r>
        <w:separator/>
      </w:r>
    </w:p>
  </w:endnote>
  <w:endnote w:type="continuationSeparator" w:id="0">
    <w:p w14:paraId="02CEFAFF" w14:textId="77777777" w:rsidR="00E469D7" w:rsidRDefault="00E4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7E235" w14:textId="77777777" w:rsidR="00E469D7" w:rsidRDefault="00E469D7">
      <w:r>
        <w:separator/>
      </w:r>
    </w:p>
  </w:footnote>
  <w:footnote w:type="continuationSeparator" w:id="0">
    <w:p w14:paraId="475C0620" w14:textId="77777777" w:rsidR="00E469D7" w:rsidRDefault="00E46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6" w:name="_Hlk148686016"/>
  <w:bookmarkStart w:id="17" w:name="_Hlk148686017"/>
  <w:bookmarkStart w:id="18" w:name="_Hlk148686584"/>
  <w:bookmarkStart w:id="19" w:name="_Hlk148686585"/>
  <w:bookmarkStart w:id="20" w:name="_Hlk148686630"/>
  <w:bookmarkStart w:id="21" w:name="_Hlk148686631"/>
  <w:p w14:paraId="731C7252" w14:textId="516FC853" w:rsidR="005941AA" w:rsidRDefault="005941AA" w:rsidP="00EB5C0F">
    <w:pPr>
      <w:pStyle w:val="Nagwek"/>
      <w:tabs>
        <w:tab w:val="clear" w:pos="9072"/>
      </w:tabs>
      <w:jc w:val="center"/>
    </w:pPr>
    <w:r>
      <w:rPr>
        <w:rFonts w:ascii="Times New Roman" w:hAnsi="Times New Roman" w:cs="Times New Roman"/>
        <w:noProof/>
        <w:sz w:val="20"/>
      </w:rPr>
      <mc:AlternateContent>
        <mc:Choice Requires="wps">
          <w:drawing>
            <wp:anchor distT="4294967295" distB="4294967295" distL="114300" distR="114300" simplePos="0" relativeHeight="251659264" behindDoc="0" locked="0" layoutInCell="1" allowOverlap="1" wp14:anchorId="255AA083" wp14:editId="20CC8AA6">
              <wp:simplePos x="0" y="0"/>
              <wp:positionH relativeFrom="margin">
                <wp:posOffset>-59690</wp:posOffset>
              </wp:positionH>
              <wp:positionV relativeFrom="paragraph">
                <wp:posOffset>1000125</wp:posOffset>
              </wp:positionV>
              <wp:extent cx="6047105" cy="0"/>
              <wp:effectExtent l="0" t="0" r="0" b="0"/>
              <wp:wrapNone/>
              <wp:docPr id="21" name="Łącznik prosty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2A51B" id="Łącznik prosty 2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78.75pt" to="471.45pt,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" strokecolor="black [3213]" strokeweight="1.5pt">
              <v:stroke joinstyle="miter"/>
              <o:lock v:ext="edit" shapetype="f"/>
              <w10:wrap anchorx="margin"/>
            </v:line>
          </w:pict>
        </mc:Fallback>
      </mc:AlternateContent>
    </w:r>
    <w:bookmarkEnd w:id="16"/>
    <w:bookmarkEnd w:id="17"/>
    <w:bookmarkEnd w:id="18"/>
    <w:bookmarkEnd w:id="19"/>
    <w:bookmarkEnd w:id="20"/>
    <w:bookmarkEnd w:id="21"/>
    <w:r w:rsidR="00EB5C0F">
      <w:rPr>
        <w:noProof/>
      </w:rPr>
      <w:drawing>
        <wp:inline distT="0" distB="0" distL="0" distR="0" wp14:anchorId="4864F849" wp14:editId="6495E414">
          <wp:extent cx="5021450" cy="952500"/>
          <wp:effectExtent l="0" t="0" r="8255" b="0"/>
          <wp:docPr id="445739988" name="Obraz 1" descr="Obraz zawierający tekst,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480526" name="Obraz 1" descr="Obraz zawierający tekst, Czcionka, Grafika, projekt graficzny&#10;&#10;Opis wygenerowany automatycznie"/>
                  <pic:cNvPicPr/>
                </pic:nvPicPr>
                <pic:blipFill rotWithShape="1">
                  <a:blip r:embed="rId1">
                    <a:extLst>
                      <a:ext uri="{28A0092B-C50C-407E-A947-70E740481C1C}">
                        <a14:useLocalDpi xmlns:a14="http://schemas.microsoft.com/office/drawing/2010/main" val="0"/>
                      </a:ext>
                    </a:extLst>
                  </a:blip>
                  <a:srcRect t="16284" b="15838"/>
                  <a:stretch/>
                </pic:blipFill>
                <pic:spPr bwMode="auto">
                  <a:xfrm>
                    <a:off x="0" y="0"/>
                    <a:ext cx="5024109" cy="953004"/>
                  </a:xfrm>
                  <a:prstGeom prst="rect">
                    <a:avLst/>
                  </a:prstGeom>
                  <a:ln>
                    <a:noFill/>
                  </a:ln>
                  <a:extLst>
                    <a:ext uri="{53640926-AAD7-44D8-BBD7-CCE9431645EC}">
                      <a14:shadowObscured xmlns:a14="http://schemas.microsoft.com/office/drawing/2010/main"/>
                    </a:ext>
                  </a:extLst>
                </pic:spPr>
              </pic:pic>
            </a:graphicData>
          </a:graphic>
        </wp:inline>
      </w:drawing>
    </w:r>
  </w:p>
  <w:p w14:paraId="4F4B486A" w14:textId="77777777" w:rsidR="00A062AE" w:rsidRDefault="00A062AE">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4D0E"/>
    <w:multiLevelType w:val="hybridMultilevel"/>
    <w:tmpl w:val="C74AEDEE"/>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1A3285"/>
    <w:multiLevelType w:val="multilevel"/>
    <w:tmpl w:val="9954D7AE"/>
    <w:lvl w:ilvl="0">
      <w:start w:val="1"/>
      <w:numFmt w:val="decimal"/>
      <w:lvlText w:val="%1)"/>
      <w:lvlJc w:val="left"/>
      <w:pPr>
        <w:tabs>
          <w:tab w:val="num" w:pos="0"/>
        </w:tabs>
        <w:ind w:left="720" w:hanging="360"/>
      </w:pPr>
      <w:rPr>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40021E2"/>
    <w:multiLevelType w:val="hybridMultilevel"/>
    <w:tmpl w:val="68563F6E"/>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E014BC"/>
    <w:multiLevelType w:val="hybridMultilevel"/>
    <w:tmpl w:val="23748D8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02183A"/>
    <w:multiLevelType w:val="hybridMultilevel"/>
    <w:tmpl w:val="2C783EDE"/>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726900"/>
    <w:multiLevelType w:val="hybridMultilevel"/>
    <w:tmpl w:val="C972C99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68426D2"/>
    <w:multiLevelType w:val="multilevel"/>
    <w:tmpl w:val="017C32F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086B1A0A"/>
    <w:multiLevelType w:val="hybridMultilevel"/>
    <w:tmpl w:val="13B6A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0EE10096"/>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11C0376A"/>
    <w:multiLevelType w:val="multilevel"/>
    <w:tmpl w:val="1FC87F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22B3E96"/>
    <w:multiLevelType w:val="hybridMultilevel"/>
    <w:tmpl w:val="9462E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4B70BF"/>
    <w:multiLevelType w:val="hybridMultilevel"/>
    <w:tmpl w:val="406A9E2E"/>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76535DC"/>
    <w:multiLevelType w:val="hybridMultilevel"/>
    <w:tmpl w:val="CDBEAA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6E56C7"/>
    <w:multiLevelType w:val="hybridMultilevel"/>
    <w:tmpl w:val="CED8C0C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1F69382B"/>
    <w:multiLevelType w:val="hybridMultilevel"/>
    <w:tmpl w:val="3648D5E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229E3948"/>
    <w:multiLevelType w:val="hybridMultilevel"/>
    <w:tmpl w:val="8C7A8F4A"/>
    <w:lvl w:ilvl="0" w:tplc="B8947CBE">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22BC3375"/>
    <w:multiLevelType w:val="hybridMultilevel"/>
    <w:tmpl w:val="96548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24546B84"/>
    <w:multiLevelType w:val="hybridMultilevel"/>
    <w:tmpl w:val="E696CC9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F03D1E"/>
    <w:multiLevelType w:val="hybridMultilevel"/>
    <w:tmpl w:val="D96A5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066A16"/>
    <w:multiLevelType w:val="hybridMultilevel"/>
    <w:tmpl w:val="7ED2C01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6513D88"/>
    <w:multiLevelType w:val="hybridMultilevel"/>
    <w:tmpl w:val="9518347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44765D"/>
    <w:multiLevelType w:val="hybridMultilevel"/>
    <w:tmpl w:val="4510EC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BAB051B"/>
    <w:multiLevelType w:val="hybridMultilevel"/>
    <w:tmpl w:val="F468E07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E390C1C"/>
    <w:multiLevelType w:val="hybridMultilevel"/>
    <w:tmpl w:val="7C6CC1C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34"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35"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6" w15:restartNumberingAfterBreak="0">
    <w:nsid w:val="35A959B6"/>
    <w:multiLevelType w:val="hybridMultilevel"/>
    <w:tmpl w:val="DF8CBA58"/>
    <w:lvl w:ilvl="0" w:tplc="B8947CB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39F47A07"/>
    <w:multiLevelType w:val="hybridMultilevel"/>
    <w:tmpl w:val="922AF7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DE0F63"/>
    <w:multiLevelType w:val="hybridMultilevel"/>
    <w:tmpl w:val="DBD4F1E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1" w15:restartNumberingAfterBreak="0">
    <w:nsid w:val="3C426C77"/>
    <w:multiLevelType w:val="hybridMultilevel"/>
    <w:tmpl w:val="9AA4F3C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3" w15:restartNumberingAfterBreak="0">
    <w:nsid w:val="411572D7"/>
    <w:multiLevelType w:val="hybridMultilevel"/>
    <w:tmpl w:val="54F6BB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4803727"/>
    <w:multiLevelType w:val="hybridMultilevel"/>
    <w:tmpl w:val="03B0CFC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6" w15:restartNumberingAfterBreak="0">
    <w:nsid w:val="481F10E0"/>
    <w:multiLevelType w:val="hybridMultilevel"/>
    <w:tmpl w:val="4E22B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8D142D1"/>
    <w:multiLevelType w:val="hybridMultilevel"/>
    <w:tmpl w:val="0D9A4FD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4CB5120B"/>
    <w:multiLevelType w:val="hybridMultilevel"/>
    <w:tmpl w:val="FED61810"/>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0756320"/>
    <w:multiLevelType w:val="hybridMultilevel"/>
    <w:tmpl w:val="0B446E22"/>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4219E8"/>
    <w:multiLevelType w:val="hybridMultilevel"/>
    <w:tmpl w:val="26E6C0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3"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F06B16"/>
    <w:multiLevelType w:val="hybridMultilevel"/>
    <w:tmpl w:val="0FDE3174"/>
    <w:lvl w:ilvl="0" w:tplc="B8947CBE">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55" w15:restartNumberingAfterBreak="0">
    <w:nsid w:val="57314007"/>
    <w:multiLevelType w:val="hybridMultilevel"/>
    <w:tmpl w:val="7E68C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9A313E9"/>
    <w:multiLevelType w:val="hybridMultilevel"/>
    <w:tmpl w:val="FFECC0B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8BE12E8"/>
    <w:multiLevelType w:val="hybridMultilevel"/>
    <w:tmpl w:val="DEFE75A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A8F50C8"/>
    <w:multiLevelType w:val="hybridMultilevel"/>
    <w:tmpl w:val="93FCBD78"/>
    <w:lvl w:ilvl="0" w:tplc="B8947CBE">
      <w:start w:val="1"/>
      <w:numFmt w:val="bullet"/>
      <w:lvlText w:val=""/>
      <w:lvlJc w:val="left"/>
      <w:pPr>
        <w:ind w:left="2345" w:hanging="360"/>
      </w:pPr>
      <w:rPr>
        <w:rFonts w:ascii="Symbol" w:hAnsi="Symbol" w:hint="default"/>
      </w:rPr>
    </w:lvl>
    <w:lvl w:ilvl="1" w:tplc="04150003" w:tentative="1">
      <w:start w:val="1"/>
      <w:numFmt w:val="bullet"/>
      <w:lvlText w:val="o"/>
      <w:lvlJc w:val="left"/>
      <w:pPr>
        <w:ind w:left="3065" w:hanging="360"/>
      </w:pPr>
      <w:rPr>
        <w:rFonts w:ascii="Courier New" w:hAnsi="Courier New" w:cs="Courier New" w:hint="default"/>
      </w:rPr>
    </w:lvl>
    <w:lvl w:ilvl="2" w:tplc="04150005" w:tentative="1">
      <w:start w:val="1"/>
      <w:numFmt w:val="bullet"/>
      <w:lvlText w:val=""/>
      <w:lvlJc w:val="left"/>
      <w:pPr>
        <w:ind w:left="3785" w:hanging="360"/>
      </w:pPr>
      <w:rPr>
        <w:rFonts w:ascii="Wingdings" w:hAnsi="Wingdings" w:hint="default"/>
      </w:rPr>
    </w:lvl>
    <w:lvl w:ilvl="3" w:tplc="04150001" w:tentative="1">
      <w:start w:val="1"/>
      <w:numFmt w:val="bullet"/>
      <w:lvlText w:val=""/>
      <w:lvlJc w:val="left"/>
      <w:pPr>
        <w:ind w:left="4505" w:hanging="360"/>
      </w:pPr>
      <w:rPr>
        <w:rFonts w:ascii="Symbol" w:hAnsi="Symbol" w:hint="default"/>
      </w:rPr>
    </w:lvl>
    <w:lvl w:ilvl="4" w:tplc="04150003" w:tentative="1">
      <w:start w:val="1"/>
      <w:numFmt w:val="bullet"/>
      <w:lvlText w:val="o"/>
      <w:lvlJc w:val="left"/>
      <w:pPr>
        <w:ind w:left="5225" w:hanging="360"/>
      </w:pPr>
      <w:rPr>
        <w:rFonts w:ascii="Courier New" w:hAnsi="Courier New" w:cs="Courier New" w:hint="default"/>
      </w:rPr>
    </w:lvl>
    <w:lvl w:ilvl="5" w:tplc="04150005" w:tentative="1">
      <w:start w:val="1"/>
      <w:numFmt w:val="bullet"/>
      <w:lvlText w:val=""/>
      <w:lvlJc w:val="left"/>
      <w:pPr>
        <w:ind w:left="5945" w:hanging="360"/>
      </w:pPr>
      <w:rPr>
        <w:rFonts w:ascii="Wingdings" w:hAnsi="Wingdings" w:hint="default"/>
      </w:rPr>
    </w:lvl>
    <w:lvl w:ilvl="6" w:tplc="04150001" w:tentative="1">
      <w:start w:val="1"/>
      <w:numFmt w:val="bullet"/>
      <w:lvlText w:val=""/>
      <w:lvlJc w:val="left"/>
      <w:pPr>
        <w:ind w:left="6665" w:hanging="360"/>
      </w:pPr>
      <w:rPr>
        <w:rFonts w:ascii="Symbol" w:hAnsi="Symbol" w:hint="default"/>
      </w:rPr>
    </w:lvl>
    <w:lvl w:ilvl="7" w:tplc="04150003" w:tentative="1">
      <w:start w:val="1"/>
      <w:numFmt w:val="bullet"/>
      <w:lvlText w:val="o"/>
      <w:lvlJc w:val="left"/>
      <w:pPr>
        <w:ind w:left="7385" w:hanging="360"/>
      </w:pPr>
      <w:rPr>
        <w:rFonts w:ascii="Courier New" w:hAnsi="Courier New" w:cs="Courier New" w:hint="default"/>
      </w:rPr>
    </w:lvl>
    <w:lvl w:ilvl="8" w:tplc="04150005" w:tentative="1">
      <w:start w:val="1"/>
      <w:numFmt w:val="bullet"/>
      <w:lvlText w:val=""/>
      <w:lvlJc w:val="left"/>
      <w:pPr>
        <w:ind w:left="8105" w:hanging="360"/>
      </w:pPr>
      <w:rPr>
        <w:rFonts w:ascii="Wingdings" w:hAnsi="Wingdings" w:hint="default"/>
      </w:rPr>
    </w:lvl>
  </w:abstractNum>
  <w:abstractNum w:abstractNumId="60" w15:restartNumberingAfterBreak="0">
    <w:nsid w:val="6AFB5DF9"/>
    <w:multiLevelType w:val="hybridMultilevel"/>
    <w:tmpl w:val="DB0CD7C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2"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D663E3D"/>
    <w:multiLevelType w:val="hybridMultilevel"/>
    <w:tmpl w:val="D3F291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EAA50DE"/>
    <w:multiLevelType w:val="hybridMultilevel"/>
    <w:tmpl w:val="1A20C580"/>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5" w15:restartNumberingAfterBreak="0">
    <w:nsid w:val="70180852"/>
    <w:multiLevelType w:val="hybridMultilevel"/>
    <w:tmpl w:val="EA74F3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3D1245"/>
    <w:multiLevelType w:val="multilevel"/>
    <w:tmpl w:val="A412F4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9"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71977EF0"/>
    <w:multiLevelType w:val="hybridMultilevel"/>
    <w:tmpl w:val="3BD0E4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75726CAB"/>
    <w:multiLevelType w:val="hybridMultilevel"/>
    <w:tmpl w:val="3A4E393C"/>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3"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79D53CB7"/>
    <w:multiLevelType w:val="hybridMultilevel"/>
    <w:tmpl w:val="07A0E214"/>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7AC23EBC"/>
    <w:multiLevelType w:val="hybridMultilevel"/>
    <w:tmpl w:val="EA30C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AEE56AA"/>
    <w:multiLevelType w:val="hybridMultilevel"/>
    <w:tmpl w:val="199A78F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7E002C9F"/>
    <w:multiLevelType w:val="hybridMultilevel"/>
    <w:tmpl w:val="0F08EC9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45708513">
    <w:abstractNumId w:val="1"/>
  </w:num>
  <w:num w:numId="2" w16cid:durableId="1034887049">
    <w:abstractNumId w:val="67"/>
  </w:num>
  <w:num w:numId="3" w16cid:durableId="836195563">
    <w:abstractNumId w:val="8"/>
  </w:num>
  <w:num w:numId="4" w16cid:durableId="883568093">
    <w:abstractNumId w:val="52"/>
  </w:num>
  <w:num w:numId="5" w16cid:durableId="756824913">
    <w:abstractNumId w:val="45"/>
  </w:num>
  <w:num w:numId="6" w16cid:durableId="1500270089">
    <w:abstractNumId w:val="20"/>
  </w:num>
  <w:num w:numId="7" w16cid:durableId="1664774561">
    <w:abstractNumId w:val="18"/>
  </w:num>
  <w:num w:numId="8" w16cid:durableId="1680738648">
    <w:abstractNumId w:val="11"/>
  </w:num>
  <w:num w:numId="9" w16cid:durableId="595093314">
    <w:abstractNumId w:val="6"/>
  </w:num>
  <w:num w:numId="10" w16cid:durableId="745614418">
    <w:abstractNumId w:val="9"/>
  </w:num>
  <w:num w:numId="11" w16cid:durableId="315037476">
    <w:abstractNumId w:val="30"/>
  </w:num>
  <w:num w:numId="12" w16cid:durableId="645823126">
    <w:abstractNumId w:val="40"/>
  </w:num>
  <w:num w:numId="13" w16cid:durableId="2033606318">
    <w:abstractNumId w:val="33"/>
  </w:num>
  <w:num w:numId="14" w16cid:durableId="1289312162">
    <w:abstractNumId w:val="21"/>
  </w:num>
  <w:num w:numId="15" w16cid:durableId="1234511864">
    <w:abstractNumId w:val="73"/>
  </w:num>
  <w:num w:numId="16" w16cid:durableId="252711146">
    <w:abstractNumId w:val="35"/>
  </w:num>
  <w:num w:numId="17" w16cid:durableId="1870138385">
    <w:abstractNumId w:val="42"/>
  </w:num>
  <w:num w:numId="18" w16cid:durableId="323242299">
    <w:abstractNumId w:val="68"/>
  </w:num>
  <w:num w:numId="19" w16cid:durableId="19137131">
    <w:abstractNumId w:val="61"/>
  </w:num>
  <w:num w:numId="20" w16cid:durableId="711154447">
    <w:abstractNumId w:val="71"/>
  </w:num>
  <w:num w:numId="21" w16cid:durableId="1397126750">
    <w:abstractNumId w:val="69"/>
  </w:num>
  <w:num w:numId="22" w16cid:durableId="1850827515">
    <w:abstractNumId w:val="77"/>
  </w:num>
  <w:num w:numId="23" w16cid:durableId="3828737">
    <w:abstractNumId w:val="50"/>
  </w:num>
  <w:num w:numId="24" w16cid:durableId="1003970121">
    <w:abstractNumId w:val="57"/>
  </w:num>
  <w:num w:numId="25" w16cid:durableId="1171259864">
    <w:abstractNumId w:val="34"/>
  </w:num>
  <w:num w:numId="26" w16cid:durableId="916941573">
    <w:abstractNumId w:val="62"/>
  </w:num>
  <w:num w:numId="27" w16cid:durableId="394594760">
    <w:abstractNumId w:val="49"/>
  </w:num>
  <w:num w:numId="28" w16cid:durableId="36971136">
    <w:abstractNumId w:val="15"/>
  </w:num>
  <w:num w:numId="29" w16cid:durableId="562788204">
    <w:abstractNumId w:val="37"/>
  </w:num>
  <w:num w:numId="30" w16cid:durableId="1675106058">
    <w:abstractNumId w:val="31"/>
  </w:num>
  <w:num w:numId="31" w16cid:durableId="1724253235">
    <w:abstractNumId w:val="51"/>
  </w:num>
  <w:num w:numId="32" w16cid:durableId="882861390">
    <w:abstractNumId w:val="25"/>
  </w:num>
  <w:num w:numId="33" w16cid:durableId="2032023487">
    <w:abstractNumId w:val="75"/>
  </w:num>
  <w:num w:numId="34" w16cid:durableId="1587760445">
    <w:abstractNumId w:val="53"/>
  </w:num>
  <w:num w:numId="35" w16cid:durableId="158666153">
    <w:abstractNumId w:val="38"/>
  </w:num>
  <w:num w:numId="36" w16cid:durableId="797183681">
    <w:abstractNumId w:val="78"/>
  </w:num>
  <w:num w:numId="37" w16cid:durableId="710031774">
    <w:abstractNumId w:val="17"/>
  </w:num>
  <w:num w:numId="38" w16cid:durableId="675231868">
    <w:abstractNumId w:val="56"/>
  </w:num>
  <w:num w:numId="39" w16cid:durableId="916982709">
    <w:abstractNumId w:val="63"/>
  </w:num>
  <w:num w:numId="40" w16cid:durableId="1472941070">
    <w:abstractNumId w:val="5"/>
  </w:num>
  <w:num w:numId="41" w16cid:durableId="1985116814">
    <w:abstractNumId w:val="0"/>
  </w:num>
  <w:num w:numId="42" w16cid:durableId="246430403">
    <w:abstractNumId w:val="12"/>
  </w:num>
  <w:num w:numId="43" w16cid:durableId="1610547524">
    <w:abstractNumId w:val="55"/>
  </w:num>
  <w:num w:numId="44" w16cid:durableId="1167746712">
    <w:abstractNumId w:val="41"/>
  </w:num>
  <w:num w:numId="45" w16cid:durableId="878930295">
    <w:abstractNumId w:val="58"/>
  </w:num>
  <w:num w:numId="46" w16cid:durableId="1506632890">
    <w:abstractNumId w:val="32"/>
  </w:num>
  <w:num w:numId="47" w16cid:durableId="1943489281">
    <w:abstractNumId w:val="76"/>
  </w:num>
  <w:num w:numId="48" w16cid:durableId="413480523">
    <w:abstractNumId w:val="48"/>
  </w:num>
  <w:num w:numId="49" w16cid:durableId="741832231">
    <w:abstractNumId w:val="43"/>
  </w:num>
  <w:num w:numId="50" w16cid:durableId="1979918901">
    <w:abstractNumId w:val="26"/>
  </w:num>
  <w:num w:numId="51" w16cid:durableId="298809398">
    <w:abstractNumId w:val="29"/>
  </w:num>
  <w:num w:numId="52" w16cid:durableId="489716132">
    <w:abstractNumId w:val="66"/>
  </w:num>
  <w:num w:numId="53" w16cid:durableId="1464495031">
    <w:abstractNumId w:val="24"/>
  </w:num>
  <w:num w:numId="54" w16cid:durableId="1952084665">
    <w:abstractNumId w:val="3"/>
  </w:num>
  <w:num w:numId="55" w16cid:durableId="2103406402">
    <w:abstractNumId w:val="7"/>
  </w:num>
  <w:num w:numId="56" w16cid:durableId="1675260045">
    <w:abstractNumId w:val="27"/>
  </w:num>
  <w:num w:numId="57" w16cid:durableId="219173114">
    <w:abstractNumId w:val="39"/>
  </w:num>
  <w:num w:numId="58" w16cid:durableId="1058936558">
    <w:abstractNumId w:val="64"/>
  </w:num>
  <w:num w:numId="59" w16cid:durableId="912817366">
    <w:abstractNumId w:val="65"/>
  </w:num>
  <w:num w:numId="60" w16cid:durableId="2057047968">
    <w:abstractNumId w:val="28"/>
  </w:num>
  <w:num w:numId="61" w16cid:durableId="1212962901">
    <w:abstractNumId w:val="72"/>
  </w:num>
  <w:num w:numId="62" w16cid:durableId="1382905452">
    <w:abstractNumId w:val="60"/>
  </w:num>
  <w:num w:numId="63" w16cid:durableId="1110859818">
    <w:abstractNumId w:val="4"/>
  </w:num>
  <w:num w:numId="64" w16cid:durableId="1977024912">
    <w:abstractNumId w:val="14"/>
  </w:num>
  <w:num w:numId="65" w16cid:durableId="1094321480">
    <w:abstractNumId w:val="46"/>
  </w:num>
  <w:num w:numId="66" w16cid:durableId="1224297182">
    <w:abstractNumId w:val="36"/>
  </w:num>
  <w:num w:numId="67" w16cid:durableId="1707561101">
    <w:abstractNumId w:val="22"/>
  </w:num>
  <w:num w:numId="68" w16cid:durableId="2123448925">
    <w:abstractNumId w:val="74"/>
  </w:num>
  <w:num w:numId="69" w16cid:durableId="1444033114">
    <w:abstractNumId w:val="70"/>
  </w:num>
  <w:num w:numId="70" w16cid:durableId="1907761171">
    <w:abstractNumId w:val="19"/>
  </w:num>
  <w:num w:numId="71" w16cid:durableId="2080712560">
    <w:abstractNumId w:val="59"/>
  </w:num>
  <w:num w:numId="72" w16cid:durableId="1510678917">
    <w:abstractNumId w:val="13"/>
  </w:num>
  <w:num w:numId="73" w16cid:durableId="1199246047">
    <w:abstractNumId w:val="47"/>
  </w:num>
  <w:num w:numId="74" w16cid:durableId="60909108">
    <w:abstractNumId w:val="23"/>
  </w:num>
  <w:num w:numId="75" w16cid:durableId="1419525871">
    <w:abstractNumId w:val="16"/>
  </w:num>
  <w:num w:numId="76" w16cid:durableId="969286507">
    <w:abstractNumId w:val="2"/>
  </w:num>
  <w:num w:numId="77" w16cid:durableId="939684609">
    <w:abstractNumId w:val="44"/>
  </w:num>
  <w:num w:numId="78" w16cid:durableId="749348995">
    <w:abstractNumId w:val="54"/>
  </w:num>
  <w:num w:numId="79" w16cid:durableId="982736139">
    <w:abstractNumId w:val="1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24F2D"/>
    <w:rsid w:val="00034D77"/>
    <w:rsid w:val="00052408"/>
    <w:rsid w:val="000542D6"/>
    <w:rsid w:val="00080137"/>
    <w:rsid w:val="0008117E"/>
    <w:rsid w:val="000B0943"/>
    <w:rsid w:val="00112835"/>
    <w:rsid w:val="0012093F"/>
    <w:rsid w:val="00142C40"/>
    <w:rsid w:val="00162C80"/>
    <w:rsid w:val="00171413"/>
    <w:rsid w:val="00190E8B"/>
    <w:rsid w:val="001A68F3"/>
    <w:rsid w:val="001C77C7"/>
    <w:rsid w:val="00235960"/>
    <w:rsid w:val="00246A0F"/>
    <w:rsid w:val="00274502"/>
    <w:rsid w:val="002C24D4"/>
    <w:rsid w:val="002F4D42"/>
    <w:rsid w:val="003156BE"/>
    <w:rsid w:val="003251ED"/>
    <w:rsid w:val="003263DB"/>
    <w:rsid w:val="00332ED9"/>
    <w:rsid w:val="00365594"/>
    <w:rsid w:val="0039289C"/>
    <w:rsid w:val="00394577"/>
    <w:rsid w:val="003C1BBB"/>
    <w:rsid w:val="003C5BF4"/>
    <w:rsid w:val="003F1F8A"/>
    <w:rsid w:val="00403BBD"/>
    <w:rsid w:val="00430599"/>
    <w:rsid w:val="004321A2"/>
    <w:rsid w:val="00436CE5"/>
    <w:rsid w:val="00447DA5"/>
    <w:rsid w:val="0046011F"/>
    <w:rsid w:val="004628A6"/>
    <w:rsid w:val="004A5CDF"/>
    <w:rsid w:val="004B30FC"/>
    <w:rsid w:val="004D13CD"/>
    <w:rsid w:val="004E1937"/>
    <w:rsid w:val="004E1A4B"/>
    <w:rsid w:val="004F2F4D"/>
    <w:rsid w:val="004F4DB4"/>
    <w:rsid w:val="00510445"/>
    <w:rsid w:val="0052078D"/>
    <w:rsid w:val="00547105"/>
    <w:rsid w:val="005941AA"/>
    <w:rsid w:val="005A0F9F"/>
    <w:rsid w:val="005A5094"/>
    <w:rsid w:val="005C1826"/>
    <w:rsid w:val="005D5FB3"/>
    <w:rsid w:val="00617888"/>
    <w:rsid w:val="00657B4B"/>
    <w:rsid w:val="00665090"/>
    <w:rsid w:val="006668DE"/>
    <w:rsid w:val="00674DB0"/>
    <w:rsid w:val="00692CA6"/>
    <w:rsid w:val="00693B9F"/>
    <w:rsid w:val="0069749A"/>
    <w:rsid w:val="006D65BF"/>
    <w:rsid w:val="007056B9"/>
    <w:rsid w:val="00716B39"/>
    <w:rsid w:val="00771ED7"/>
    <w:rsid w:val="007836C4"/>
    <w:rsid w:val="007F13C4"/>
    <w:rsid w:val="007F1467"/>
    <w:rsid w:val="007F5BDA"/>
    <w:rsid w:val="0082309D"/>
    <w:rsid w:val="008310AB"/>
    <w:rsid w:val="00831506"/>
    <w:rsid w:val="00836594"/>
    <w:rsid w:val="00864795"/>
    <w:rsid w:val="008762CF"/>
    <w:rsid w:val="008D48C1"/>
    <w:rsid w:val="009225B3"/>
    <w:rsid w:val="0092490C"/>
    <w:rsid w:val="009366A0"/>
    <w:rsid w:val="009500E0"/>
    <w:rsid w:val="0095713B"/>
    <w:rsid w:val="0096621D"/>
    <w:rsid w:val="009A688D"/>
    <w:rsid w:val="009F41EE"/>
    <w:rsid w:val="00A062AE"/>
    <w:rsid w:val="00A2417B"/>
    <w:rsid w:val="00A4628A"/>
    <w:rsid w:val="00A53022"/>
    <w:rsid w:val="00A6569C"/>
    <w:rsid w:val="00A909BC"/>
    <w:rsid w:val="00A91D5C"/>
    <w:rsid w:val="00AA357C"/>
    <w:rsid w:val="00AA7E8E"/>
    <w:rsid w:val="00B057C9"/>
    <w:rsid w:val="00B066B0"/>
    <w:rsid w:val="00B33EF0"/>
    <w:rsid w:val="00B6339C"/>
    <w:rsid w:val="00B80CDD"/>
    <w:rsid w:val="00B80F46"/>
    <w:rsid w:val="00B925D6"/>
    <w:rsid w:val="00BA7864"/>
    <w:rsid w:val="00BB14F7"/>
    <w:rsid w:val="00BB5545"/>
    <w:rsid w:val="00BF46A2"/>
    <w:rsid w:val="00C44B1A"/>
    <w:rsid w:val="00C5318F"/>
    <w:rsid w:val="00C83DEB"/>
    <w:rsid w:val="00CA4930"/>
    <w:rsid w:val="00CB627B"/>
    <w:rsid w:val="00D30650"/>
    <w:rsid w:val="00D42D6A"/>
    <w:rsid w:val="00D824C1"/>
    <w:rsid w:val="00DB162F"/>
    <w:rsid w:val="00DF3C73"/>
    <w:rsid w:val="00DF4778"/>
    <w:rsid w:val="00E06212"/>
    <w:rsid w:val="00E438E3"/>
    <w:rsid w:val="00E469D7"/>
    <w:rsid w:val="00E472D6"/>
    <w:rsid w:val="00E97471"/>
    <w:rsid w:val="00EB5C0F"/>
    <w:rsid w:val="00EF2EA7"/>
    <w:rsid w:val="00EF43F6"/>
    <w:rsid w:val="00F0216F"/>
    <w:rsid w:val="00F25C13"/>
    <w:rsid w:val="00F614B9"/>
    <w:rsid w:val="00F614FD"/>
    <w:rsid w:val="00F7259D"/>
    <w:rsid w:val="00F93CBF"/>
    <w:rsid w:val="00F9729B"/>
    <w:rsid w:val="00FB689B"/>
    <w:rsid w:val="00FC199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1"/>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 w:type="character" w:styleId="Pogrubienie">
    <w:name w:val="Strong"/>
    <w:basedOn w:val="Domylnaczcionkaakapitu"/>
    <w:uiPriority w:val="22"/>
    <w:qFormat/>
    <w:rsid w:val="006D65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831</TotalTime>
  <Pages>21</Pages>
  <Words>7474</Words>
  <Characters>44849</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41</cp:revision>
  <cp:lastPrinted>2024-02-02T10:29:00Z</cp:lastPrinted>
  <dcterms:created xsi:type="dcterms:W3CDTF">2021-06-02T08:36:00Z</dcterms:created>
  <dcterms:modified xsi:type="dcterms:W3CDTF">2024-02-02T11:10:00Z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