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B4" w:rsidRDefault="004862E0" w:rsidP="004862E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4862E0">
        <w:rPr>
          <w:rFonts w:ascii="Times New Roman" w:hAnsi="Times New Roman" w:cs="Times New Roman"/>
          <w:sz w:val="40"/>
          <w:szCs w:val="40"/>
        </w:rPr>
        <w:t>Specyfikacja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Numer produktu: EXB-21HE-BK BH-54, (12533)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 xml:space="preserve">Nazwa: ESP 21" </w:t>
      </w:r>
      <w:proofErr w:type="spellStart"/>
      <w:r w:rsidRPr="004862E0">
        <w:rPr>
          <w:color w:val="333333"/>
        </w:rPr>
        <w:t>Ergonomic</w:t>
      </w:r>
      <w:proofErr w:type="spellEnd"/>
      <w:r w:rsidRPr="004862E0">
        <w:rPr>
          <w:color w:val="333333"/>
        </w:rPr>
        <w:t xml:space="preserve"> Hartowana Black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 xml:space="preserve">System blokowania: </w:t>
      </w:r>
      <w:proofErr w:type="spellStart"/>
      <w:r w:rsidRPr="004862E0">
        <w:rPr>
          <w:color w:val="333333"/>
        </w:rPr>
        <w:t>Friction</w:t>
      </w:r>
      <w:proofErr w:type="spellEnd"/>
      <w:r w:rsidRPr="004862E0">
        <w:rPr>
          <w:color w:val="333333"/>
        </w:rPr>
        <w:t xml:space="preserve"> Lock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Wykończenie: Black Ni-Zn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Kolor rękojeści: Black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Rodzaj rękojeści: Guma Typ HE (Antypoślizgowa ergonomiczna)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Rodzaj stali AISI/SAE: 4130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Rodzaj stali DIN: CK 55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Długość pałki złożonej: 210.0 mm / 8.27"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Długość pałki rozłożonej: 530.0 mm / 20.87"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Średnica rękojeści: 27.0 mm / 1.06"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Waga: 440.0 g / 15.52 oz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 xml:space="preserve">Kabura: BH-54 </w:t>
      </w:r>
      <w:proofErr w:type="spellStart"/>
      <w:r w:rsidRPr="004862E0">
        <w:rPr>
          <w:color w:val="333333"/>
        </w:rPr>
        <w:t>Flexible</w:t>
      </w:r>
      <w:proofErr w:type="spellEnd"/>
      <w:r w:rsidRPr="004862E0">
        <w:rPr>
          <w:color w:val="333333"/>
        </w:rPr>
        <w:t xml:space="preserve"> </w:t>
      </w:r>
      <w:proofErr w:type="spellStart"/>
      <w:r w:rsidRPr="004862E0">
        <w:rPr>
          <w:color w:val="333333"/>
        </w:rPr>
        <w:t>Holder</w:t>
      </w:r>
      <w:proofErr w:type="spellEnd"/>
      <w:r w:rsidRPr="004862E0">
        <w:rPr>
          <w:color w:val="333333"/>
        </w:rPr>
        <w:t> </w:t>
      </w:r>
      <w:proofErr w:type="spellStart"/>
      <w:r w:rsidRPr="004862E0">
        <w:rPr>
          <w:color w:val="333333"/>
        </w:rPr>
        <w:t>Quick</w:t>
      </w:r>
      <w:proofErr w:type="spellEnd"/>
      <w:r w:rsidRPr="004862E0">
        <w:rPr>
          <w:color w:val="333333"/>
        </w:rPr>
        <w:t xml:space="preserve"> </w:t>
      </w:r>
      <w:proofErr w:type="spellStart"/>
      <w:r w:rsidRPr="004862E0">
        <w:rPr>
          <w:color w:val="333333"/>
        </w:rPr>
        <w:t>Change</w:t>
      </w:r>
      <w:proofErr w:type="spellEnd"/>
      <w:r w:rsidRPr="004862E0">
        <w:rPr>
          <w:color w:val="333333"/>
        </w:rPr>
        <w:t xml:space="preserve"> System</w:t>
      </w:r>
    </w:p>
    <w:p w:rsidR="004862E0" w:rsidRPr="004862E0" w:rsidRDefault="004862E0" w:rsidP="004862E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4862E0">
        <w:rPr>
          <w:color w:val="333333"/>
        </w:rPr>
        <w:t>Producent: ESP (Euro Security Products),  Republika Czeska</w:t>
      </w:r>
    </w:p>
    <w:bookmarkEnd w:id="0"/>
    <w:p w:rsidR="004862E0" w:rsidRPr="004862E0" w:rsidRDefault="004862E0" w:rsidP="004862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62E0" w:rsidRPr="0048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E0"/>
    <w:rsid w:val="000911B4"/>
    <w:rsid w:val="004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37DE"/>
  <w15:chartTrackingRefBased/>
  <w15:docId w15:val="{C26F7310-BAA3-4476-ABBA-E11B88F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6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2024-05-08T09:32:00Z</dcterms:created>
  <dcterms:modified xsi:type="dcterms:W3CDTF">2024-05-08T09:38:00Z</dcterms:modified>
</cp:coreProperties>
</file>