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F36959" w:rsidRPr="00F36959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26CCB" w:rsidRPr="00926CCB">
        <w:rPr>
          <w:b/>
        </w:rPr>
        <w:t>S</w:t>
      </w:r>
      <w:r w:rsidR="004720D9">
        <w:rPr>
          <w:b/>
        </w:rPr>
        <w:t>A</w:t>
      </w:r>
      <w:r w:rsidR="00926CCB" w:rsidRPr="00926CCB">
        <w:rPr>
          <w:b/>
        </w:rPr>
        <w:t>.270.2.</w:t>
      </w:r>
      <w:r w:rsidR="00AF79E3">
        <w:rPr>
          <w:b/>
        </w:rPr>
        <w:t>3</w:t>
      </w:r>
      <w:r w:rsidR="00926CCB" w:rsidRPr="00926CCB">
        <w:rPr>
          <w:b/>
        </w:rPr>
        <w:t>.202</w:t>
      </w:r>
      <w:r w:rsidR="00DD0B98">
        <w:rPr>
          <w:b/>
        </w:rPr>
        <w:t>2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C4103F" w:rsidRPr="00F90CD1" w:rsidRDefault="00795CF9" w:rsidP="00E935C5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Nadleśnictwo </w:t>
      </w:r>
      <w:r w:rsidR="00DD0B98">
        <w:rPr>
          <w:sz w:val="22"/>
          <w:szCs w:val="22"/>
        </w:rPr>
        <w:t>Zwoleń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6959" w:rsidRPr="00110593" w:rsidTr="00866DCC">
        <w:tc>
          <w:tcPr>
            <w:tcW w:w="9212" w:type="dxa"/>
            <w:shd w:val="clear" w:color="auto" w:fill="D9D9D9"/>
          </w:tcPr>
          <w:p w:rsidR="00F36959" w:rsidRPr="00110593" w:rsidRDefault="00F36959" w:rsidP="00866DCC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:rsidR="00F36959" w:rsidRPr="00110593" w:rsidRDefault="00F36959" w:rsidP="00866DCC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F36959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:rsidR="00F36959" w:rsidRPr="00110593" w:rsidRDefault="00F36959" w:rsidP="00866DC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5434B3" w:rsidRPr="00B316D2" w:rsidRDefault="001F027E" w:rsidP="00795CF9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795CF9">
        <w:rPr>
          <w:rFonts w:ascii="Times New Roman" w:hAnsi="Times New Roman"/>
          <w:b/>
        </w:rPr>
        <w:t xml:space="preserve">Nadleśnictwo </w:t>
      </w:r>
      <w:r w:rsidR="00DD0B98">
        <w:rPr>
          <w:rFonts w:ascii="Times New Roman" w:hAnsi="Times New Roman"/>
          <w:b/>
        </w:rPr>
        <w:t xml:space="preserve">Zwoleń 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:rsidR="00AF79E3" w:rsidRDefault="00AF79E3" w:rsidP="00AF79E3">
      <w:pPr>
        <w:spacing w:after="0" w:line="276" w:lineRule="auto"/>
        <w:jc w:val="center"/>
        <w:rPr>
          <w:rFonts w:ascii="Times New Roman" w:hAnsi="Times New Roman"/>
          <w:b/>
        </w:rPr>
      </w:pPr>
      <w:r w:rsidRPr="00AF79E3">
        <w:rPr>
          <w:rFonts w:ascii="Times New Roman" w:hAnsi="Times New Roman"/>
          <w:b/>
        </w:rPr>
        <w:t>Wykonywanie usług z zakresu ochrony przeciwpożarowej terenów leśnych</w:t>
      </w:r>
    </w:p>
    <w:p w:rsidR="006F17CD" w:rsidRDefault="00AF79E3" w:rsidP="00AF79E3">
      <w:pPr>
        <w:spacing w:after="0" w:line="276" w:lineRule="auto"/>
        <w:jc w:val="center"/>
        <w:rPr>
          <w:rFonts w:ascii="Times New Roman" w:hAnsi="Times New Roman"/>
          <w:b/>
        </w:rPr>
      </w:pPr>
      <w:r w:rsidRPr="00AF79E3">
        <w:rPr>
          <w:rFonts w:ascii="Times New Roman" w:hAnsi="Times New Roman"/>
          <w:b/>
        </w:rPr>
        <w:t>Nadleśnictwa Zwoleń w 2022 roku</w:t>
      </w:r>
    </w:p>
    <w:p w:rsidR="00AF79E3" w:rsidRDefault="00AF79E3" w:rsidP="00232DF0">
      <w:pPr>
        <w:spacing w:after="0" w:line="276" w:lineRule="auto"/>
        <w:jc w:val="both"/>
        <w:rPr>
          <w:rFonts w:ascii="Times New Roman" w:hAnsi="Times New Roman"/>
          <w:b/>
        </w:rPr>
      </w:pPr>
    </w:p>
    <w:p w:rsidR="00F90CD1" w:rsidRPr="00E935C5" w:rsidRDefault="00E65685" w:rsidP="00232DF0">
      <w:pPr>
        <w:spacing w:after="0" w:line="276" w:lineRule="auto"/>
        <w:jc w:val="both"/>
        <w:rPr>
          <w:rFonts w:ascii="Times New Roman" w:hAnsi="Times New Roman"/>
          <w:b/>
        </w:rPr>
      </w:pPr>
      <w:r w:rsidRPr="00AF79E3">
        <w:rPr>
          <w:rFonts w:ascii="Times New Roman" w:hAnsi="Times New Roman"/>
        </w:rPr>
        <w:t>o</w:t>
      </w:r>
      <w:r w:rsidRPr="00F90CD1">
        <w:rPr>
          <w:rFonts w:ascii="Times New Roman" w:hAnsi="Times New Roman"/>
        </w:rPr>
        <w:t>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:rsidR="00F36959" w:rsidRPr="00997D0F" w:rsidRDefault="00F36959" w:rsidP="00F36959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:rsidR="002426FF" w:rsidRPr="00232DF0" w:rsidRDefault="00F36959" w:rsidP="00F36959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 w zakresie:</w:t>
      </w:r>
    </w:p>
    <w:p w:rsidR="00F36959" w:rsidRPr="00997D0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:rsidR="00F36959" w:rsidRPr="000247FF" w:rsidRDefault="00F36959" w:rsidP="00F36959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>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:rsidR="00F36959" w:rsidRPr="000247FF" w:rsidRDefault="00F36959" w:rsidP="00F36959">
      <w:pPr>
        <w:spacing w:after="0" w:line="240" w:lineRule="auto"/>
        <w:jc w:val="both"/>
        <w:rPr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lastRenderedPageBreak/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2</w:t>
      </w:r>
    </w:p>
    <w:p w:rsidR="00F36959" w:rsidRPr="00F8636A" w:rsidRDefault="00F36959" w:rsidP="00F36959">
      <w:pPr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który naruszył obowiązki w dziedzinie ochrony środowiska, prawa socjalnego lub prawa pracy:</w:t>
      </w:r>
    </w:p>
    <w:p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prawomocnie skazanego za wykroczenie przeciwko prawom pracownika lub wykroczenie przeciwko środowisku, jeżeli za jego popełnienie wymierzono karę aresztu, ograniczenia wolności lub karę grzywny,</w:t>
      </w:r>
    </w:p>
    <w:p w:rsidR="00F36959" w:rsidRPr="00F8636A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hAnsi="Times New Roman"/>
          <w:bCs/>
          <w:iCs/>
          <w:color w:val="000000"/>
          <w:lang w:eastAsia="x-none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 w:rsidRPr="00F8636A">
        <w:rPr>
          <w:rFonts w:ascii="Times New Roman" w:hAnsi="Times New Roman"/>
        </w:rPr>
        <w:t>.</w:t>
      </w:r>
    </w:p>
    <w:p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3</w:t>
      </w: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>Wykonawca</w:t>
      </w:r>
      <w:r w:rsidRPr="005E24AA">
        <w:rPr>
          <w:rFonts w:ascii="Times New Roman" w:hAnsi="Times New Roman"/>
        </w:rPr>
        <w:t>, jeżeli urzędującego członka jego organu zarządzającego lub nadzorczego, wspólnika spółki w spółce jawnej lub partnerskiej albo komplementariusza w spółce komandytowej lub komandytowo-akcyjnej lub prokurenta prawomocnie skazano za przestępstwo lub wykroczenie, o którym mowa w art. 109 ust. 1 pkt 2 lit. a lub b ustawy Pzp</w:t>
      </w:r>
      <w:r>
        <w:rPr>
          <w:rFonts w:ascii="Times New Roman" w:hAnsi="Times New Roman"/>
        </w:rPr>
        <w:t>.</w:t>
      </w:r>
    </w:p>
    <w:p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5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6</w:t>
      </w:r>
    </w:p>
    <w:p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>Wykonawca,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jeżeli występuje konflikt interesów w rozumieniu art. 56 ust. 2, którego nie można skutecznie wyeliminować w inny sposób niż przez wykluczenie </w:t>
      </w:r>
      <w:r>
        <w:rPr>
          <w:rFonts w:ascii="Times New Roman" w:hAnsi="Times New Roman"/>
          <w:color w:val="auto"/>
          <w:sz w:val="22"/>
          <w:szCs w:val="22"/>
        </w:rPr>
        <w:t>W</w:t>
      </w:r>
      <w:r w:rsidRPr="005E24AA">
        <w:rPr>
          <w:rFonts w:ascii="Times New Roman" w:hAnsi="Times New Roman"/>
          <w:color w:val="auto"/>
          <w:sz w:val="22"/>
          <w:szCs w:val="22"/>
        </w:rPr>
        <w:t>ykonawcy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7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8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:rsidR="00F36959" w:rsidRDefault="00F36959" w:rsidP="00F36959">
      <w:pPr>
        <w:rPr>
          <w:rFonts w:ascii="Times New Roman" w:hAnsi="Times New Roman"/>
          <w:color w:val="000000"/>
          <w:lang w:eastAsia="x-none"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9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lastRenderedPageBreak/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>który bezprawnie wpływał lub próbował wpływać na czynności zamawiającego lub próbował pozyskać lub pozyskał informacje poufne, mogące dać mu przewagę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:rsidR="00F36959" w:rsidRDefault="00F36959" w:rsidP="00F36959">
      <w:pPr>
        <w:spacing w:after="0"/>
        <w:rPr>
          <w:rFonts w:ascii="Times New Roman" w:hAnsi="Times New Roman"/>
          <w:color w:val="000000"/>
          <w:lang w:eastAsia="x-none"/>
        </w:rPr>
      </w:pPr>
    </w:p>
    <w:p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10</w:t>
      </w:r>
    </w:p>
    <w:p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 xml:space="preserve">który w wyniku lekkomyślności lub niedbalstwa przedstawił informacje wprowadzające w błąd, co mogło mieć istotny wpływ na decyzje podejmowane przez </w:t>
      </w:r>
      <w:r>
        <w:rPr>
          <w:rFonts w:ascii="Times New Roman" w:hAnsi="Times New Roman"/>
          <w:color w:val="auto"/>
          <w:sz w:val="22"/>
          <w:szCs w:val="22"/>
        </w:rPr>
        <w:t>Z</w:t>
      </w:r>
      <w:r w:rsidRPr="00710937">
        <w:rPr>
          <w:rFonts w:ascii="Times New Roman" w:hAnsi="Times New Roman"/>
          <w:color w:val="auto"/>
          <w:sz w:val="22"/>
          <w:szCs w:val="22"/>
        </w:rPr>
        <w:t>amawiającego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:rsidR="00710937" w:rsidRPr="00292198" w:rsidRDefault="00710937" w:rsidP="005E24AA">
      <w:pPr>
        <w:rPr>
          <w:rFonts w:ascii="Times New Roman" w:hAnsi="Times New Roman"/>
        </w:rPr>
      </w:pPr>
    </w:p>
    <w:p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8494" w:type="dxa"/>
        <w:tblInd w:w="936" w:type="dxa"/>
        <w:tblLook w:val="01E0" w:firstRow="1" w:lastRow="1" w:firstColumn="1" w:lastColumn="1" w:noHBand="0" w:noVBand="0"/>
      </w:tblPr>
      <w:tblGrid>
        <w:gridCol w:w="720"/>
        <w:gridCol w:w="7774"/>
      </w:tblGrid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AF79E3">
              <w:rPr>
                <w:rFonts w:ascii="Times New Roman" w:hAnsi="Times New Roman"/>
                <w:b/>
                <w:sz w:val="21"/>
                <w:szCs w:val="21"/>
              </w:rPr>
              <w:t>Lp.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b/>
                <w:sz w:val="21"/>
                <w:szCs w:val="21"/>
              </w:rPr>
              <w:t>Warunki udziału w postępowaniu</w:t>
            </w:r>
          </w:p>
        </w:tc>
      </w:tr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Sytuacja ekonomiczna lub finansowa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Warunek ten zostanie uznany za spełniony, jeżeli Wykonawca wykaże, że                                  jest ubezpieczony od odpowiedzialności cywilnej w zakresie prowadzonej działalności związanej z przedmiotem zamówienia, na kwotę nie mniejszą niż 80 000,00 zł.</w:t>
            </w:r>
          </w:p>
        </w:tc>
      </w:tr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Zdolność techniczna lub zawodowa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:rsidR="00AF79E3" w:rsidRPr="00AF79E3" w:rsidRDefault="00AF79E3" w:rsidP="00AF79E3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Warunek w zakresie doświadczenia będzie spełniony, jeżeli Wykonawca wykaże, że wykonał w ciągu ostatnich trzech Zamawiający wymaga, aby Wykonawca w okresie ostatnich 3 lat przed upływem terminu składania ofert, a jeżeli okres prowadzenia działalności jest krótszy – w tym okresie, wykonał 1 usługę z zakresu ochrony przeciwpożarowej terenów leśnych polegającą na obsłudze dostrzegalni p.poż. i punktów alarmowo dyspozycyjnych o wartości nie mniejszej niż 60 000,00 zł brutto,.</w:t>
            </w:r>
          </w:p>
          <w:p w:rsidR="00AF79E3" w:rsidRPr="00AF79E3" w:rsidRDefault="00AF79E3" w:rsidP="00AF79E3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lastRenderedPageBreak/>
              <w:t>Warunek w zakresie potencjału technicznego zostanie spełniony jeżeli Wykonawca wykaże, że - min. 1 ciągnik rolniczy o mocy min. 50 kW wraz z pługiem typu LPZ.</w:t>
            </w:r>
          </w:p>
          <w:p w:rsidR="00AF79E3" w:rsidRPr="00AF79E3" w:rsidRDefault="00AF79E3" w:rsidP="00AF79E3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Warunek w zakresie osób skierowanych przez Wykonawcę do realizacji zamówienia zostanie spełniony jeżeli wykaże, - min. 6 osób posiadających przeszkolenie obserwatorów obowiązujące w Lasach Państwowych oraz aktualne badania wysokościowe,.</w:t>
            </w:r>
          </w:p>
        </w:tc>
      </w:tr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Zdolność do występowania w obrocie gospodarczym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  <w:tr w:rsidR="00AF79E3" w:rsidRPr="00AF79E3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Uprawnienia do prowadzenia określonej działalności gospodarczej lub zawodowej, o ile wynika to z odrębnych przepisów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  <w:p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</w:tbl>
    <w:p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53A" w:rsidRDefault="0030653A" w:rsidP="0038231F">
      <w:pPr>
        <w:spacing w:after="0" w:line="240" w:lineRule="auto"/>
      </w:pPr>
      <w:r>
        <w:separator/>
      </w:r>
    </w:p>
  </w:endnote>
  <w:endnote w:type="continuationSeparator" w:id="0">
    <w:p w:rsidR="0030653A" w:rsidRDefault="003065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42D" w:rsidRPr="00AF79E3" w:rsidRDefault="00F8042D">
    <w:pPr>
      <w:pStyle w:val="Stopka"/>
      <w:jc w:val="right"/>
    </w:pPr>
    <w:bookmarkStart w:id="0" w:name="_GoBack"/>
    <w:bookmarkEnd w:id="0"/>
    <w:r w:rsidRPr="00AF79E3">
      <w:t xml:space="preserve">Strona </w:t>
    </w:r>
    <w:r w:rsidRPr="00AF79E3">
      <w:rPr>
        <w:bCs/>
        <w:sz w:val="24"/>
        <w:szCs w:val="24"/>
      </w:rPr>
      <w:fldChar w:fldCharType="begin"/>
    </w:r>
    <w:r w:rsidRPr="00AF79E3">
      <w:rPr>
        <w:bCs/>
      </w:rPr>
      <w:instrText>PAGE</w:instrText>
    </w:r>
    <w:r w:rsidRPr="00AF79E3">
      <w:rPr>
        <w:bCs/>
        <w:sz w:val="24"/>
        <w:szCs w:val="24"/>
      </w:rPr>
      <w:fldChar w:fldCharType="separate"/>
    </w:r>
    <w:r w:rsidR="00AF79E3">
      <w:rPr>
        <w:bCs/>
        <w:noProof/>
      </w:rPr>
      <w:t>4</w:t>
    </w:r>
    <w:r w:rsidRPr="00AF79E3">
      <w:rPr>
        <w:bCs/>
        <w:sz w:val="24"/>
        <w:szCs w:val="24"/>
      </w:rPr>
      <w:fldChar w:fldCharType="end"/>
    </w:r>
    <w:r w:rsidRPr="00AF79E3">
      <w:t xml:space="preserve"> z </w:t>
    </w:r>
    <w:r w:rsidRPr="00AF79E3">
      <w:rPr>
        <w:bCs/>
        <w:sz w:val="24"/>
        <w:szCs w:val="24"/>
      </w:rPr>
      <w:fldChar w:fldCharType="begin"/>
    </w:r>
    <w:r w:rsidRPr="00AF79E3">
      <w:rPr>
        <w:bCs/>
      </w:rPr>
      <w:instrText>NUMPAGES</w:instrText>
    </w:r>
    <w:r w:rsidRPr="00AF79E3">
      <w:rPr>
        <w:bCs/>
        <w:sz w:val="24"/>
        <w:szCs w:val="24"/>
      </w:rPr>
      <w:fldChar w:fldCharType="separate"/>
    </w:r>
    <w:r w:rsidR="00AF79E3">
      <w:rPr>
        <w:bCs/>
        <w:noProof/>
      </w:rPr>
      <w:t>4</w:t>
    </w:r>
    <w:r w:rsidRPr="00AF79E3">
      <w:rPr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53A" w:rsidRDefault="0030653A" w:rsidP="0038231F">
      <w:pPr>
        <w:spacing w:after="0" w:line="240" w:lineRule="auto"/>
      </w:pPr>
      <w:r>
        <w:separator/>
      </w:r>
    </w:p>
  </w:footnote>
  <w:footnote w:type="continuationSeparator" w:id="0">
    <w:p w:rsidR="0030653A" w:rsidRDefault="003065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59" w:rsidRDefault="00F36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B6"/>
    <w:rsid w:val="00023477"/>
    <w:rsid w:val="000247FF"/>
    <w:rsid w:val="00025C8D"/>
    <w:rsid w:val="000303EE"/>
    <w:rsid w:val="0005473D"/>
    <w:rsid w:val="00073C3D"/>
    <w:rsid w:val="000809B6"/>
    <w:rsid w:val="000857C0"/>
    <w:rsid w:val="000A5DF6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0653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20D9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2C78"/>
    <w:rsid w:val="00634311"/>
    <w:rsid w:val="00641874"/>
    <w:rsid w:val="006676AE"/>
    <w:rsid w:val="006A3A1F"/>
    <w:rsid w:val="006A52B6"/>
    <w:rsid w:val="006A6DB9"/>
    <w:rsid w:val="006B67FF"/>
    <w:rsid w:val="006F0034"/>
    <w:rsid w:val="006F17CD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5CF9"/>
    <w:rsid w:val="007961C8"/>
    <w:rsid w:val="007B01C8"/>
    <w:rsid w:val="007C40CA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6CCB"/>
    <w:rsid w:val="009301A2"/>
    <w:rsid w:val="009440B7"/>
    <w:rsid w:val="009462BD"/>
    <w:rsid w:val="00950F2A"/>
    <w:rsid w:val="00952535"/>
    <w:rsid w:val="00956C26"/>
    <w:rsid w:val="00960337"/>
    <w:rsid w:val="00962D2F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65C5"/>
    <w:rsid w:val="00AE6FF2"/>
    <w:rsid w:val="00AF79E3"/>
    <w:rsid w:val="00B0088C"/>
    <w:rsid w:val="00B15219"/>
    <w:rsid w:val="00B15FD3"/>
    <w:rsid w:val="00B316D2"/>
    <w:rsid w:val="00B34079"/>
    <w:rsid w:val="00B36ABD"/>
    <w:rsid w:val="00B8005E"/>
    <w:rsid w:val="00B90E42"/>
    <w:rsid w:val="00BB0C3C"/>
    <w:rsid w:val="00C014B5"/>
    <w:rsid w:val="00C113BF"/>
    <w:rsid w:val="00C14387"/>
    <w:rsid w:val="00C4103F"/>
    <w:rsid w:val="00C57DEB"/>
    <w:rsid w:val="00C737A7"/>
    <w:rsid w:val="00C81012"/>
    <w:rsid w:val="00C909B9"/>
    <w:rsid w:val="00CD0851"/>
    <w:rsid w:val="00D04281"/>
    <w:rsid w:val="00D23F3D"/>
    <w:rsid w:val="00D2702A"/>
    <w:rsid w:val="00D34D9A"/>
    <w:rsid w:val="00D409DE"/>
    <w:rsid w:val="00D42C9B"/>
    <w:rsid w:val="00D531D5"/>
    <w:rsid w:val="00D7532C"/>
    <w:rsid w:val="00DA6EC7"/>
    <w:rsid w:val="00DD0B98"/>
    <w:rsid w:val="00DD146A"/>
    <w:rsid w:val="00DD3E9D"/>
    <w:rsid w:val="00E022A1"/>
    <w:rsid w:val="00E21B42"/>
    <w:rsid w:val="00E24546"/>
    <w:rsid w:val="00E309E9"/>
    <w:rsid w:val="00E31C06"/>
    <w:rsid w:val="00E33351"/>
    <w:rsid w:val="00E35D3D"/>
    <w:rsid w:val="00E447B6"/>
    <w:rsid w:val="00E60C28"/>
    <w:rsid w:val="00E64482"/>
    <w:rsid w:val="00E65685"/>
    <w:rsid w:val="00E73190"/>
    <w:rsid w:val="00E73CEB"/>
    <w:rsid w:val="00E935C5"/>
    <w:rsid w:val="00EB7CDE"/>
    <w:rsid w:val="00EE1FBF"/>
    <w:rsid w:val="00EE40F5"/>
    <w:rsid w:val="00EF74CA"/>
    <w:rsid w:val="00F04280"/>
    <w:rsid w:val="00F365F2"/>
    <w:rsid w:val="00F36959"/>
    <w:rsid w:val="00F43919"/>
    <w:rsid w:val="00F616B5"/>
    <w:rsid w:val="00F66810"/>
    <w:rsid w:val="00F74D84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05B4A"/>
  <w15:docId w15:val="{D3D1E331-32C3-4F38-97C3-4BB24C20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2FBE3-5AA9-41EE-BB17-EB256B04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4</Pages>
  <Words>1249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Łukasz Nowicki - Nadleśnictwo Zwoleń</cp:lastModifiedBy>
  <cp:revision>15</cp:revision>
  <cp:lastPrinted>2016-07-26T10:32:00Z</cp:lastPrinted>
  <dcterms:created xsi:type="dcterms:W3CDTF">2021-03-25T14:42:00Z</dcterms:created>
  <dcterms:modified xsi:type="dcterms:W3CDTF">2022-02-17T07:11:00Z</dcterms:modified>
</cp:coreProperties>
</file>