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137A1" w14:textId="7169F53A" w:rsidR="0028071A" w:rsidRPr="00AD0307" w:rsidRDefault="0028071A" w:rsidP="00AD0307">
      <w:pPr>
        <w:pStyle w:val="Tytu"/>
        <w:spacing w:before="60" w:after="60"/>
        <w:jc w:val="left"/>
        <w:rPr>
          <w:rFonts w:ascii="Arial Narrow" w:hAnsi="Arial Narrow"/>
          <w:b w:val="0"/>
          <w:sz w:val="22"/>
          <w:szCs w:val="22"/>
        </w:rPr>
      </w:pPr>
      <w:r w:rsidRPr="007677B7">
        <w:rPr>
          <w:rFonts w:ascii="Arial Narrow" w:hAnsi="Arial Narrow"/>
          <w:b w:val="0"/>
          <w:sz w:val="22"/>
          <w:szCs w:val="22"/>
        </w:rPr>
        <w:t>Nr sprawy</w:t>
      </w:r>
      <w:r w:rsidR="00AD0307">
        <w:rPr>
          <w:rFonts w:ascii="Arial Narrow" w:hAnsi="Arial Narrow"/>
          <w:b w:val="0"/>
          <w:sz w:val="22"/>
          <w:szCs w:val="22"/>
        </w:rPr>
        <w:t>:</w:t>
      </w:r>
      <w:r w:rsidR="00F31E06">
        <w:rPr>
          <w:rFonts w:ascii="Arial Narrow" w:hAnsi="Arial Narrow"/>
          <w:b w:val="0"/>
          <w:sz w:val="22"/>
          <w:szCs w:val="22"/>
        </w:rPr>
        <w:t xml:space="preserve"> PG/</w:t>
      </w:r>
      <w:r w:rsidR="00087F40">
        <w:rPr>
          <w:rFonts w:ascii="Arial Narrow" w:hAnsi="Arial Narrow"/>
          <w:b w:val="0"/>
          <w:sz w:val="22"/>
          <w:szCs w:val="22"/>
        </w:rPr>
        <w:t>4</w:t>
      </w:r>
      <w:r w:rsidR="00F31E06">
        <w:rPr>
          <w:rFonts w:ascii="Arial Narrow" w:hAnsi="Arial Narrow"/>
          <w:b w:val="0"/>
          <w:sz w:val="22"/>
          <w:szCs w:val="22"/>
        </w:rPr>
        <w:t>/202</w:t>
      </w:r>
      <w:r w:rsidR="005642FE">
        <w:rPr>
          <w:rFonts w:ascii="Arial Narrow" w:hAnsi="Arial Narrow"/>
          <w:b w:val="0"/>
          <w:sz w:val="22"/>
          <w:szCs w:val="22"/>
        </w:rPr>
        <w:t>4</w:t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Pr="007677B7">
        <w:rPr>
          <w:rFonts w:ascii="Arial Narrow" w:hAnsi="Arial Narrow"/>
          <w:b w:val="0"/>
          <w:sz w:val="22"/>
          <w:szCs w:val="22"/>
        </w:rPr>
        <w:tab/>
      </w:r>
      <w:r w:rsidR="000B0BBE" w:rsidRPr="007677B7">
        <w:rPr>
          <w:rFonts w:ascii="Arial Narrow" w:hAnsi="Arial Narrow"/>
          <w:b w:val="0"/>
          <w:sz w:val="22"/>
          <w:szCs w:val="22"/>
        </w:rPr>
        <w:t xml:space="preserve">                         </w:t>
      </w:r>
      <w:r w:rsidR="00AD0307">
        <w:rPr>
          <w:rFonts w:ascii="Arial Narrow" w:hAnsi="Arial Narrow"/>
          <w:b w:val="0"/>
          <w:sz w:val="22"/>
          <w:szCs w:val="22"/>
        </w:rPr>
        <w:t xml:space="preserve">                              </w:t>
      </w:r>
      <w:r w:rsidR="00F31E06">
        <w:rPr>
          <w:rFonts w:ascii="Arial Narrow" w:hAnsi="Arial Narrow"/>
          <w:b w:val="0"/>
          <w:sz w:val="22"/>
          <w:szCs w:val="22"/>
        </w:rPr>
        <w:t xml:space="preserve"> </w:t>
      </w:r>
      <w:r w:rsidR="000B0BBE" w:rsidRPr="007677B7">
        <w:rPr>
          <w:rFonts w:ascii="Arial Narrow" w:hAnsi="Arial Narrow"/>
          <w:b w:val="0"/>
          <w:sz w:val="22"/>
          <w:szCs w:val="22"/>
        </w:rPr>
        <w:t xml:space="preserve"> </w:t>
      </w:r>
      <w:r w:rsidRPr="007677B7">
        <w:rPr>
          <w:rFonts w:ascii="Arial Narrow" w:hAnsi="Arial Narrow"/>
          <w:sz w:val="22"/>
          <w:szCs w:val="22"/>
        </w:rPr>
        <w:t xml:space="preserve">Załącznik </w:t>
      </w:r>
      <w:r w:rsidR="009832FC">
        <w:rPr>
          <w:rFonts w:ascii="Arial Narrow" w:hAnsi="Arial Narrow"/>
          <w:sz w:val="22"/>
          <w:szCs w:val="22"/>
        </w:rPr>
        <w:t xml:space="preserve"> A </w:t>
      </w:r>
      <w:r w:rsidRPr="007677B7">
        <w:rPr>
          <w:rFonts w:ascii="Arial Narrow" w:hAnsi="Arial Narrow"/>
          <w:sz w:val="22"/>
          <w:szCs w:val="22"/>
        </w:rPr>
        <w:t>do SWZ</w:t>
      </w:r>
    </w:p>
    <w:p w14:paraId="375FC1ED" w14:textId="77777777" w:rsidR="0028071A" w:rsidRPr="007677B7" w:rsidRDefault="0028071A" w:rsidP="0028071A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F9F81E7" w14:textId="77777777" w:rsidR="0028071A" w:rsidRPr="007677B7" w:rsidRDefault="0028071A" w:rsidP="0028071A">
      <w:pPr>
        <w:jc w:val="center"/>
        <w:rPr>
          <w:rFonts w:ascii="Arial Narrow" w:hAnsi="Arial Narrow" w:cs="Arial"/>
          <w:b/>
          <w:bCs/>
        </w:rPr>
      </w:pPr>
    </w:p>
    <w:p w14:paraId="55476ED5" w14:textId="2E1101BB" w:rsidR="0028071A" w:rsidRPr="007677B7" w:rsidRDefault="000B0BBE" w:rsidP="0028071A">
      <w:pPr>
        <w:jc w:val="center"/>
        <w:rPr>
          <w:rFonts w:ascii="Arial Narrow" w:hAnsi="Arial Narrow" w:cs="Arial"/>
          <w:b/>
          <w:bCs/>
        </w:rPr>
      </w:pPr>
      <w:r w:rsidRPr="007677B7">
        <w:rPr>
          <w:rFonts w:ascii="Arial Narrow" w:hAnsi="Arial Narrow" w:cs="Arial"/>
          <w:b/>
          <w:bCs/>
        </w:rPr>
        <w:t xml:space="preserve">SZCZEGÓŁOWY </w:t>
      </w:r>
      <w:r w:rsidR="0028071A" w:rsidRPr="007677B7">
        <w:rPr>
          <w:rFonts w:ascii="Arial Narrow" w:hAnsi="Arial Narrow" w:cs="Arial"/>
          <w:b/>
          <w:bCs/>
        </w:rPr>
        <w:t>OPIS</w:t>
      </w:r>
      <w:r w:rsidRPr="007677B7">
        <w:rPr>
          <w:rFonts w:ascii="Arial Narrow" w:hAnsi="Arial Narrow" w:cs="Arial"/>
          <w:b/>
          <w:bCs/>
        </w:rPr>
        <w:t xml:space="preserve"> </w:t>
      </w:r>
      <w:r w:rsidR="0028071A" w:rsidRPr="007677B7">
        <w:rPr>
          <w:rFonts w:ascii="Arial Narrow" w:hAnsi="Arial Narrow" w:cs="Arial"/>
          <w:b/>
          <w:bCs/>
        </w:rPr>
        <w:t xml:space="preserve"> PRZEDMIOTU</w:t>
      </w:r>
      <w:r w:rsidRPr="007677B7">
        <w:rPr>
          <w:rFonts w:ascii="Arial Narrow" w:hAnsi="Arial Narrow" w:cs="Arial"/>
          <w:b/>
          <w:bCs/>
        </w:rPr>
        <w:t xml:space="preserve"> </w:t>
      </w:r>
      <w:r w:rsidR="0028071A" w:rsidRPr="007677B7">
        <w:rPr>
          <w:rFonts w:ascii="Arial Narrow" w:hAnsi="Arial Narrow" w:cs="Arial"/>
          <w:b/>
          <w:bCs/>
        </w:rPr>
        <w:t xml:space="preserve"> ZAMÓWIENIA</w:t>
      </w:r>
    </w:p>
    <w:p w14:paraId="3073BB38" w14:textId="77777777" w:rsidR="0028071A" w:rsidRPr="007677B7" w:rsidRDefault="0028071A" w:rsidP="0028071A">
      <w:pPr>
        <w:jc w:val="center"/>
        <w:rPr>
          <w:rFonts w:ascii="Arial Narrow" w:hAnsi="Arial Narrow" w:cs="Arial"/>
          <w:b/>
          <w:bCs/>
        </w:rPr>
      </w:pPr>
    </w:p>
    <w:p w14:paraId="5A1FAD85" w14:textId="09EB8C69" w:rsidR="00136184" w:rsidRPr="007677B7" w:rsidRDefault="0028071A" w:rsidP="000B0BBE">
      <w:pPr>
        <w:pStyle w:val="Default"/>
        <w:numPr>
          <w:ilvl w:val="0"/>
          <w:numId w:val="2"/>
        </w:numPr>
        <w:tabs>
          <w:tab w:val="clear" w:pos="720"/>
          <w:tab w:val="num" w:pos="284"/>
        </w:tabs>
        <w:adjustRightInd/>
        <w:spacing w:before="60"/>
        <w:ind w:left="0" w:firstLine="0"/>
        <w:jc w:val="both"/>
        <w:rPr>
          <w:rFonts w:ascii="Arial Narrow" w:hAnsi="Arial Narrow"/>
          <w:b/>
          <w:bCs/>
        </w:rPr>
      </w:pPr>
      <w:r w:rsidRPr="007677B7">
        <w:rPr>
          <w:rFonts w:ascii="Arial Narrow" w:hAnsi="Arial Narrow"/>
          <w:b/>
          <w:bCs/>
        </w:rPr>
        <w:t>Przedmio</w:t>
      </w:r>
      <w:r w:rsidR="00136184" w:rsidRPr="007677B7">
        <w:rPr>
          <w:rFonts w:ascii="Arial Narrow" w:hAnsi="Arial Narrow"/>
          <w:b/>
          <w:bCs/>
        </w:rPr>
        <w:t>t</w:t>
      </w:r>
      <w:r w:rsidRPr="007677B7">
        <w:rPr>
          <w:rFonts w:ascii="Arial Narrow" w:hAnsi="Arial Narrow"/>
          <w:b/>
          <w:bCs/>
        </w:rPr>
        <w:t xml:space="preserve"> zamówienia </w:t>
      </w:r>
    </w:p>
    <w:p w14:paraId="67AC7C54" w14:textId="46C85ADF" w:rsidR="00B27FA6" w:rsidRPr="00F75B05" w:rsidRDefault="00136184" w:rsidP="00B27FA6">
      <w:pPr>
        <w:pStyle w:val="Default"/>
        <w:adjustRightInd/>
        <w:spacing w:before="60"/>
        <w:jc w:val="both"/>
        <w:rPr>
          <w:rFonts w:ascii="Arial Narrow" w:hAnsi="Arial Narrow"/>
          <w:color w:val="auto"/>
          <w:sz w:val="22"/>
          <w:szCs w:val="22"/>
        </w:rPr>
      </w:pPr>
      <w:r w:rsidRPr="00F75B05">
        <w:rPr>
          <w:rFonts w:ascii="Arial Narrow" w:hAnsi="Arial Narrow"/>
          <w:sz w:val="22"/>
          <w:szCs w:val="22"/>
        </w:rPr>
        <w:t xml:space="preserve">Przedmiotem zamówienia </w:t>
      </w:r>
      <w:r w:rsidR="0028071A" w:rsidRPr="00F75B05">
        <w:rPr>
          <w:rFonts w:ascii="Arial Narrow" w:hAnsi="Arial Narrow"/>
          <w:sz w:val="22"/>
          <w:szCs w:val="22"/>
        </w:rPr>
        <w:t>jest</w:t>
      </w:r>
      <w:r w:rsidR="007677B7" w:rsidRPr="00F75B05">
        <w:rPr>
          <w:rFonts w:ascii="Arial Narrow" w:hAnsi="Arial Narrow"/>
          <w:color w:val="auto"/>
          <w:sz w:val="22"/>
          <w:szCs w:val="22"/>
        </w:rPr>
        <w:t xml:space="preserve"> zakup wraz z dostawą </w:t>
      </w:r>
      <w:r w:rsidR="002E5ADC" w:rsidRPr="00F75B05">
        <w:rPr>
          <w:rFonts w:ascii="Arial Narrow" w:hAnsi="Arial Narrow"/>
          <w:color w:val="auto"/>
          <w:sz w:val="22"/>
          <w:szCs w:val="22"/>
        </w:rPr>
        <w:t xml:space="preserve">oraz montażem </w:t>
      </w:r>
      <w:r w:rsidR="002F1960" w:rsidRPr="00F75B05">
        <w:rPr>
          <w:rFonts w:ascii="Arial Narrow" w:hAnsi="Arial Narrow"/>
          <w:color w:val="auto"/>
          <w:sz w:val="22"/>
          <w:szCs w:val="22"/>
        </w:rPr>
        <w:t xml:space="preserve">stacjonarnego </w:t>
      </w:r>
      <w:r w:rsidR="0015168C" w:rsidRPr="00F75B05">
        <w:rPr>
          <w:rFonts w:ascii="Arial Narrow" w:hAnsi="Arial Narrow"/>
          <w:color w:val="auto"/>
          <w:sz w:val="22"/>
          <w:szCs w:val="22"/>
        </w:rPr>
        <w:t>monitora</w:t>
      </w:r>
      <w:r w:rsidR="002F1960" w:rsidRPr="00F75B05">
        <w:rPr>
          <w:rFonts w:ascii="Arial Narrow" w:hAnsi="Arial Narrow"/>
          <w:color w:val="auto"/>
          <w:sz w:val="22"/>
          <w:szCs w:val="22"/>
        </w:rPr>
        <w:t xml:space="preserve"> promieniowania gamma</w:t>
      </w:r>
      <w:r w:rsidR="00DA6958" w:rsidRPr="00F75B05">
        <w:rPr>
          <w:rFonts w:ascii="Arial Narrow" w:hAnsi="Arial Narrow"/>
          <w:color w:val="auto"/>
          <w:sz w:val="22"/>
          <w:szCs w:val="22"/>
        </w:rPr>
        <w:t>, tzn. bramki dozymetrycznej</w:t>
      </w:r>
      <w:r w:rsidR="003258F4" w:rsidRPr="00F75B05">
        <w:rPr>
          <w:rFonts w:ascii="Arial Narrow" w:hAnsi="Arial Narrow"/>
          <w:color w:val="auto"/>
          <w:sz w:val="22"/>
          <w:szCs w:val="22"/>
        </w:rPr>
        <w:t>.</w:t>
      </w:r>
    </w:p>
    <w:p w14:paraId="18B2E3D8" w14:textId="77777777" w:rsidR="0028071A" w:rsidRPr="005654AB" w:rsidRDefault="0028071A" w:rsidP="000B0BBE">
      <w:pPr>
        <w:pStyle w:val="Default"/>
        <w:adjustRightInd/>
        <w:spacing w:before="60"/>
        <w:jc w:val="both"/>
        <w:rPr>
          <w:rFonts w:ascii="Arial Narrow" w:hAnsi="Arial Narrow"/>
          <w:b/>
          <w:bCs/>
          <w:sz w:val="22"/>
          <w:szCs w:val="22"/>
        </w:rPr>
      </w:pPr>
    </w:p>
    <w:p w14:paraId="21DBA3B2" w14:textId="37956AF2" w:rsidR="0028071A" w:rsidRPr="00117ABF" w:rsidRDefault="00485345" w:rsidP="000B0BBE">
      <w:pPr>
        <w:pStyle w:val="Default"/>
        <w:numPr>
          <w:ilvl w:val="0"/>
          <w:numId w:val="2"/>
        </w:numPr>
        <w:tabs>
          <w:tab w:val="clear" w:pos="720"/>
          <w:tab w:val="num" w:pos="284"/>
        </w:tabs>
        <w:adjustRightInd/>
        <w:spacing w:before="60"/>
        <w:ind w:left="0" w:firstLine="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Wymagane parametry </w:t>
      </w:r>
      <w:r w:rsidR="00B27FA6">
        <w:rPr>
          <w:rFonts w:ascii="Arial Narrow" w:hAnsi="Arial Narrow"/>
          <w:b/>
          <w:bCs/>
          <w:sz w:val="22"/>
          <w:szCs w:val="22"/>
        </w:rPr>
        <w:t>przedmiotu zamówienia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1B190C0E" w14:textId="394E753A" w:rsidR="008B52A7" w:rsidRPr="005A6401" w:rsidRDefault="005A6401" w:rsidP="0079237F">
      <w:p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5A6401">
        <w:rPr>
          <w:rFonts w:ascii="Arial Narrow" w:hAnsi="Arial Narrow" w:cs="Arial"/>
          <w:sz w:val="22"/>
          <w:szCs w:val="22"/>
        </w:rPr>
        <w:t>2.1.</w:t>
      </w:r>
      <w:r w:rsidR="00EC54E3" w:rsidRPr="005A6401">
        <w:rPr>
          <w:rFonts w:ascii="Arial Narrow" w:hAnsi="Arial Narrow" w:cs="Arial"/>
          <w:sz w:val="22"/>
          <w:szCs w:val="22"/>
        </w:rPr>
        <w:t xml:space="preserve">Urządzenie </w:t>
      </w:r>
      <w:r w:rsidR="002148D1" w:rsidRPr="005A6401">
        <w:rPr>
          <w:rFonts w:ascii="Arial Narrow" w:hAnsi="Arial Narrow" w:cs="Arial"/>
          <w:sz w:val="22"/>
          <w:szCs w:val="22"/>
        </w:rPr>
        <w:t>wyposażone w dwa bloki detekcji oraz sterownik nadzorujący ich pracę.</w:t>
      </w:r>
      <w:r w:rsidR="00A34A41" w:rsidRPr="005A6401">
        <w:rPr>
          <w:rFonts w:ascii="Arial Narrow" w:hAnsi="Arial Narrow" w:cs="Arial"/>
          <w:sz w:val="22"/>
          <w:szCs w:val="22"/>
        </w:rPr>
        <w:t xml:space="preserve"> </w:t>
      </w:r>
    </w:p>
    <w:p w14:paraId="193FC2C7" w14:textId="0AC08ACB" w:rsidR="00605064" w:rsidRDefault="00605064" w:rsidP="0079237F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2.2. </w:t>
      </w:r>
      <w:r w:rsidR="000A4641">
        <w:rPr>
          <w:rFonts w:ascii="Arial Narrow" w:hAnsi="Arial Narrow"/>
          <w:sz w:val="22"/>
          <w:szCs w:val="22"/>
        </w:rPr>
        <w:t>Obsługa strefy kontroli</w:t>
      </w:r>
      <w:r w:rsidR="004B5BF3">
        <w:rPr>
          <w:rFonts w:ascii="Arial Narrow" w:hAnsi="Arial Narrow"/>
          <w:sz w:val="22"/>
          <w:szCs w:val="22"/>
        </w:rPr>
        <w:t xml:space="preserve"> min</w:t>
      </w:r>
      <w:r w:rsidR="000A4641">
        <w:rPr>
          <w:rFonts w:ascii="Arial Narrow" w:hAnsi="Arial Narrow"/>
          <w:sz w:val="22"/>
          <w:szCs w:val="22"/>
        </w:rPr>
        <w:t xml:space="preserve">: </w:t>
      </w:r>
      <w:r w:rsidR="000351D7">
        <w:rPr>
          <w:rFonts w:ascii="Arial Narrow" w:hAnsi="Arial Narrow"/>
          <w:sz w:val="22"/>
          <w:szCs w:val="22"/>
        </w:rPr>
        <w:t xml:space="preserve">do 6 m </w:t>
      </w:r>
      <w:r w:rsidR="004B5BF3">
        <w:rPr>
          <w:rFonts w:ascii="Arial Narrow" w:hAnsi="Arial Narrow"/>
          <w:sz w:val="22"/>
          <w:szCs w:val="22"/>
        </w:rPr>
        <w:t>szerokości i do 4 m wysokości</w:t>
      </w:r>
    </w:p>
    <w:p w14:paraId="2B7E760D" w14:textId="330A60E4" w:rsidR="001D549D" w:rsidRDefault="008B52A7" w:rsidP="000333D6">
      <w:pPr>
        <w:pStyle w:val="Default"/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2.2. </w:t>
      </w:r>
      <w:r w:rsidR="00970EA0">
        <w:rPr>
          <w:rFonts w:ascii="Arial Narrow" w:hAnsi="Arial Narrow"/>
          <w:sz w:val="22"/>
          <w:szCs w:val="22"/>
        </w:rPr>
        <w:t>Urządzenie musi być wyposażone w</w:t>
      </w:r>
      <w:r w:rsidR="00444A94">
        <w:rPr>
          <w:rFonts w:ascii="Arial Narrow" w:hAnsi="Arial Narrow"/>
          <w:sz w:val="22"/>
          <w:szCs w:val="22"/>
        </w:rPr>
        <w:t>:</w:t>
      </w:r>
    </w:p>
    <w:p w14:paraId="1DA7FB74" w14:textId="76A16CBD" w:rsidR="009A4AEF" w:rsidRPr="00B712D3" w:rsidRDefault="009A4AEF" w:rsidP="009A4AEF">
      <w:pPr>
        <w:pStyle w:val="Akapitzlist"/>
        <w:numPr>
          <w:ilvl w:val="1"/>
          <w:numId w:val="12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detektory ruchu,</w:t>
      </w:r>
    </w:p>
    <w:p w14:paraId="50665087" w14:textId="77777777" w:rsidR="009A4AEF" w:rsidRPr="00B712D3" w:rsidRDefault="009A4AEF" w:rsidP="009A4AEF">
      <w:pPr>
        <w:pStyle w:val="Akapitzlist"/>
        <w:numPr>
          <w:ilvl w:val="1"/>
          <w:numId w:val="12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  <w:bCs/>
        </w:rPr>
        <w:t>sygnalizator optyczny i akustyczny,</w:t>
      </w:r>
    </w:p>
    <w:p w14:paraId="002C3E83" w14:textId="77777777" w:rsidR="009A4AEF" w:rsidRPr="00B712D3" w:rsidRDefault="009A4AEF" w:rsidP="009A4AEF">
      <w:pPr>
        <w:pStyle w:val="Akapitzlist"/>
        <w:numPr>
          <w:ilvl w:val="1"/>
          <w:numId w:val="12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dwa detektory promieniowania gamma z plastiku scyntylacyjnego</w:t>
      </w:r>
    </w:p>
    <w:p w14:paraId="2B7681F2" w14:textId="0E7A7E89" w:rsidR="00444A94" w:rsidRPr="00B712D3" w:rsidRDefault="009A4AEF" w:rsidP="00C326B6">
      <w:pPr>
        <w:pStyle w:val="Akapitzlist"/>
        <w:numPr>
          <w:ilvl w:val="1"/>
          <w:numId w:val="12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 xml:space="preserve">sterownik z ekranem dotykowym i </w:t>
      </w:r>
      <w:r w:rsidRPr="00B712D3">
        <w:rPr>
          <w:rFonts w:ascii="Arial Narrow" w:hAnsi="Arial Narrow" w:cs="Arial"/>
          <w:bCs/>
        </w:rPr>
        <w:t>łączem komunikacyjnym Ethernet</w:t>
      </w:r>
    </w:p>
    <w:p w14:paraId="27348D81" w14:textId="23EBFC14" w:rsidR="00697B68" w:rsidRPr="00B712D3" w:rsidRDefault="00B96CE3" w:rsidP="00697B68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  <w:r w:rsidRPr="00B712D3">
        <w:rPr>
          <w:rFonts w:ascii="Arial Narrow" w:hAnsi="Arial Narrow"/>
          <w:sz w:val="22"/>
          <w:szCs w:val="22"/>
        </w:rPr>
        <w:t>2.</w:t>
      </w:r>
      <w:r w:rsidR="008B52A7" w:rsidRPr="00B712D3">
        <w:rPr>
          <w:rFonts w:ascii="Arial Narrow" w:hAnsi="Arial Narrow"/>
          <w:sz w:val="22"/>
          <w:szCs w:val="22"/>
        </w:rPr>
        <w:t>3</w:t>
      </w:r>
      <w:r w:rsidRPr="00B712D3">
        <w:rPr>
          <w:rFonts w:ascii="Arial Narrow" w:hAnsi="Arial Narrow"/>
          <w:sz w:val="22"/>
          <w:szCs w:val="22"/>
        </w:rPr>
        <w:t xml:space="preserve">. </w:t>
      </w:r>
      <w:r w:rsidR="00697B68" w:rsidRPr="00B712D3">
        <w:rPr>
          <w:rFonts w:ascii="Arial Narrow" w:hAnsi="Arial Narrow" w:cs="Arial"/>
          <w:bCs/>
          <w:sz w:val="22"/>
          <w:szCs w:val="22"/>
        </w:rPr>
        <w:t>Urządzenie musi posiadać optyczną sygnalizację poprawnej pracy</w:t>
      </w:r>
      <w:r w:rsidR="000953DA">
        <w:rPr>
          <w:rFonts w:ascii="Arial Narrow" w:hAnsi="Arial Narrow" w:cs="Arial"/>
          <w:bCs/>
          <w:sz w:val="22"/>
          <w:szCs w:val="22"/>
        </w:rPr>
        <w:t>.</w:t>
      </w:r>
    </w:p>
    <w:p w14:paraId="0EE054DD" w14:textId="3AE7B3C9" w:rsidR="001B28E6" w:rsidRPr="00B712D3" w:rsidRDefault="004F0ABD" w:rsidP="001D5916">
      <w:pPr>
        <w:pStyle w:val="Akapitzlist"/>
        <w:numPr>
          <w:ilvl w:val="1"/>
          <w:numId w:val="15"/>
        </w:num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U</w:t>
      </w:r>
      <w:r w:rsidR="001B28E6" w:rsidRPr="00B712D3">
        <w:rPr>
          <w:rFonts w:ascii="Arial Narrow" w:hAnsi="Arial Narrow" w:cs="Arial"/>
        </w:rPr>
        <w:t xml:space="preserve">rządzenie musi być przystosowane do zasilania z sieci energetycznej o parametrach obowiązujących na terytorium Polski (50 </w:t>
      </w:r>
      <w:proofErr w:type="spellStart"/>
      <w:r w:rsidR="001B28E6" w:rsidRPr="00B712D3">
        <w:rPr>
          <w:rFonts w:ascii="Arial Narrow" w:hAnsi="Arial Narrow" w:cs="Arial"/>
        </w:rPr>
        <w:t>Hz</w:t>
      </w:r>
      <w:proofErr w:type="spellEnd"/>
      <w:r w:rsidR="001B28E6" w:rsidRPr="00B712D3">
        <w:rPr>
          <w:rFonts w:ascii="Arial Narrow" w:hAnsi="Arial Narrow" w:cs="Arial"/>
        </w:rPr>
        <w:t>, 230 V)</w:t>
      </w:r>
      <w:r w:rsidR="000953DA">
        <w:rPr>
          <w:rFonts w:ascii="Arial Narrow" w:hAnsi="Arial Narrow" w:cs="Arial"/>
        </w:rPr>
        <w:t>.</w:t>
      </w:r>
    </w:p>
    <w:p w14:paraId="4F2456CF" w14:textId="332E74D1" w:rsidR="001B28E6" w:rsidRPr="00B712D3" w:rsidRDefault="004F0ABD" w:rsidP="001D5916">
      <w:pPr>
        <w:pStyle w:val="Akapitzlist"/>
        <w:numPr>
          <w:ilvl w:val="1"/>
          <w:numId w:val="15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1B28E6" w:rsidRPr="00B712D3">
        <w:rPr>
          <w:rFonts w:ascii="Arial Narrow" w:hAnsi="Arial Narrow" w:cs="Arial"/>
        </w:rPr>
        <w:t>zas pracy monitorów na zasilaniu awaryjnym, nie mniej niż: 7h</w:t>
      </w:r>
      <w:r w:rsidR="000953DA">
        <w:rPr>
          <w:rFonts w:ascii="Arial Narrow" w:hAnsi="Arial Narrow" w:cs="Arial"/>
        </w:rPr>
        <w:t>.</w:t>
      </w:r>
    </w:p>
    <w:p w14:paraId="402329B4" w14:textId="21431BC7" w:rsidR="001B28E6" w:rsidRPr="00B712D3" w:rsidRDefault="000953DA" w:rsidP="007A2D19">
      <w:pPr>
        <w:pStyle w:val="Akapitzlist"/>
        <w:numPr>
          <w:ilvl w:val="1"/>
          <w:numId w:val="15"/>
        </w:num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U</w:t>
      </w:r>
      <w:r w:rsidR="001B28E6" w:rsidRPr="00B712D3">
        <w:rPr>
          <w:rFonts w:ascii="Arial Narrow" w:hAnsi="Arial Narrow" w:cs="Arial"/>
        </w:rPr>
        <w:t>rządzenie zapewnia lokalny wydruk alarmowy z określeniem krotności przekroczenia tła dla poszczególnych detektorów</w:t>
      </w:r>
      <w:r>
        <w:rPr>
          <w:rFonts w:ascii="Arial Narrow" w:hAnsi="Arial Narrow" w:cs="Arial"/>
        </w:rPr>
        <w:t>.</w:t>
      </w:r>
    </w:p>
    <w:p w14:paraId="2003A473" w14:textId="4A6B3B6D" w:rsidR="001B28E6" w:rsidRPr="008C4F64" w:rsidRDefault="000953DA" w:rsidP="008C4F64">
      <w:pPr>
        <w:pStyle w:val="Akapitzlist"/>
        <w:numPr>
          <w:ilvl w:val="1"/>
          <w:numId w:val="15"/>
        </w:numPr>
        <w:spacing w:line="276" w:lineRule="auto"/>
        <w:rPr>
          <w:rFonts w:ascii="Arial Narrow" w:hAnsi="Arial Narrow" w:cs="Arial"/>
        </w:rPr>
      </w:pPr>
      <w:r w:rsidRPr="008C4F64">
        <w:rPr>
          <w:rFonts w:ascii="Arial Narrow" w:hAnsi="Arial Narrow" w:cs="Arial"/>
        </w:rPr>
        <w:t>W</w:t>
      </w:r>
      <w:r w:rsidR="001B28E6" w:rsidRPr="008C4F64">
        <w:rPr>
          <w:rFonts w:ascii="Arial Narrow" w:hAnsi="Arial Narrow" w:cs="Arial"/>
        </w:rPr>
        <w:t>ymagana powierzchnia detektora: 900 mm x 400 mm</w:t>
      </w:r>
      <w:r w:rsidRPr="008C4F64">
        <w:rPr>
          <w:rFonts w:ascii="Arial Narrow" w:hAnsi="Arial Narrow" w:cs="Arial"/>
        </w:rPr>
        <w:t>.</w:t>
      </w:r>
    </w:p>
    <w:p w14:paraId="46C8A33F" w14:textId="56EFDE0A" w:rsidR="001B28E6" w:rsidRPr="008C4F64" w:rsidRDefault="000953DA" w:rsidP="008C4F64">
      <w:pPr>
        <w:pStyle w:val="Akapitzlist"/>
        <w:numPr>
          <w:ilvl w:val="1"/>
          <w:numId w:val="15"/>
        </w:numPr>
        <w:spacing w:line="276" w:lineRule="auto"/>
        <w:rPr>
          <w:rFonts w:ascii="Arial Narrow" w:hAnsi="Arial Narrow" w:cs="Arial"/>
        </w:rPr>
      </w:pPr>
      <w:r w:rsidRPr="008C4F64">
        <w:rPr>
          <w:rFonts w:ascii="Arial Narrow" w:hAnsi="Arial Narrow" w:cs="Arial"/>
        </w:rPr>
        <w:t>I</w:t>
      </w:r>
      <w:r w:rsidR="001B28E6" w:rsidRPr="008C4F64">
        <w:rPr>
          <w:rFonts w:ascii="Arial Narrow" w:hAnsi="Arial Narrow" w:cs="Arial"/>
        </w:rPr>
        <w:t>lość fałszywych alarmów - nie więcej niż 1/10000</w:t>
      </w:r>
      <w:r w:rsidRPr="008C4F64">
        <w:rPr>
          <w:rFonts w:ascii="Arial Narrow" w:hAnsi="Arial Narrow" w:cs="Arial"/>
        </w:rPr>
        <w:t>.</w:t>
      </w:r>
    </w:p>
    <w:p w14:paraId="1A2B8F11" w14:textId="65CAEAF0" w:rsidR="001B28E6" w:rsidRPr="008C4F64" w:rsidRDefault="000953DA" w:rsidP="008C4F64">
      <w:pPr>
        <w:pStyle w:val="Akapitzlist"/>
        <w:numPr>
          <w:ilvl w:val="1"/>
          <w:numId w:val="15"/>
        </w:numPr>
        <w:rPr>
          <w:rFonts w:ascii="Arial Narrow" w:hAnsi="Arial Narrow" w:cs="Arial"/>
        </w:rPr>
      </w:pPr>
      <w:r w:rsidRPr="008C4F64">
        <w:rPr>
          <w:rFonts w:ascii="Arial Narrow" w:hAnsi="Arial Narrow" w:cs="Arial"/>
        </w:rPr>
        <w:t>D</w:t>
      </w:r>
      <w:r w:rsidR="001B28E6" w:rsidRPr="008C4F64">
        <w:rPr>
          <w:rFonts w:ascii="Arial Narrow" w:hAnsi="Arial Narrow" w:cs="Arial"/>
        </w:rPr>
        <w:t>opuszczalny pobór mocy:  do 110 VA</w:t>
      </w:r>
      <w:r w:rsidRPr="008C4F64">
        <w:rPr>
          <w:rFonts w:ascii="Arial Narrow" w:hAnsi="Arial Narrow" w:cs="Arial"/>
        </w:rPr>
        <w:t>.</w:t>
      </w:r>
    </w:p>
    <w:p w14:paraId="141C373A" w14:textId="611311BD" w:rsidR="001B28E6" w:rsidRPr="008C4F64" w:rsidRDefault="000953DA" w:rsidP="008C4F64">
      <w:pPr>
        <w:pStyle w:val="Akapitzlist"/>
        <w:numPr>
          <w:ilvl w:val="0"/>
          <w:numId w:val="16"/>
        </w:numPr>
        <w:spacing w:line="276" w:lineRule="auto"/>
        <w:rPr>
          <w:rFonts w:ascii="Arial Narrow" w:hAnsi="Arial Narrow" w:cs="Arial"/>
        </w:rPr>
      </w:pPr>
      <w:r w:rsidRPr="008C4F64">
        <w:rPr>
          <w:rFonts w:ascii="Arial Narrow" w:hAnsi="Arial Narrow" w:cs="Arial"/>
        </w:rPr>
        <w:t>O</w:t>
      </w:r>
      <w:r w:rsidR="001B28E6" w:rsidRPr="008C4F64">
        <w:rPr>
          <w:rFonts w:ascii="Arial Narrow" w:hAnsi="Arial Narrow" w:cs="Arial"/>
        </w:rPr>
        <w:t>bjętość każdego detektora musi mieć minimum 19 dm</w:t>
      </w:r>
      <w:r w:rsidR="001B28E6" w:rsidRPr="008C4F64">
        <w:rPr>
          <w:rFonts w:ascii="Arial Narrow" w:hAnsi="Arial Narrow" w:cs="Arial"/>
          <w:vertAlign w:val="superscript"/>
        </w:rPr>
        <w:t>3</w:t>
      </w:r>
      <w:r w:rsidRPr="008C4F64">
        <w:rPr>
          <w:rFonts w:ascii="Arial Narrow" w:hAnsi="Arial Narrow" w:cs="Arial"/>
        </w:rPr>
        <w:t>.</w:t>
      </w:r>
    </w:p>
    <w:p w14:paraId="197F5A74" w14:textId="55E880E7" w:rsidR="001B28E6" w:rsidRPr="008C4F64" w:rsidRDefault="008C4F64" w:rsidP="008C4F64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8C4F64">
        <w:rPr>
          <w:rFonts w:ascii="Arial Narrow" w:hAnsi="Arial Narrow" w:cs="Arial"/>
          <w:sz w:val="22"/>
          <w:szCs w:val="22"/>
        </w:rPr>
        <w:t xml:space="preserve">3.1. </w:t>
      </w:r>
      <w:r w:rsidR="0088640B" w:rsidRPr="008C4F64">
        <w:rPr>
          <w:rFonts w:ascii="Arial Narrow" w:hAnsi="Arial Narrow" w:cs="Arial"/>
          <w:sz w:val="22"/>
          <w:szCs w:val="22"/>
        </w:rPr>
        <w:t>U</w:t>
      </w:r>
      <w:r w:rsidR="001B28E6" w:rsidRPr="008C4F64">
        <w:rPr>
          <w:rFonts w:ascii="Arial Narrow" w:hAnsi="Arial Narrow" w:cs="Arial"/>
          <w:sz w:val="22"/>
          <w:szCs w:val="22"/>
        </w:rPr>
        <w:t>rządzenie musi pracować w sposób ciągły (24h/dobę) bez konieczności ingerencji ze strony obsługi, a w przypadku awarii źródła zasilania sieciowego przechodzi automatycznie na zasilanie awaryjne z akumulatora.</w:t>
      </w:r>
    </w:p>
    <w:p w14:paraId="45BDD853" w14:textId="4E023FA9" w:rsidR="001B28E6" w:rsidRPr="008C4F64" w:rsidRDefault="008C4F64" w:rsidP="008C4F64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8C4F64">
        <w:rPr>
          <w:rFonts w:ascii="Arial Narrow" w:hAnsi="Arial Narrow" w:cs="Arial"/>
          <w:sz w:val="22"/>
          <w:szCs w:val="22"/>
        </w:rPr>
        <w:t xml:space="preserve">3.2. </w:t>
      </w:r>
      <w:r w:rsidR="0088640B" w:rsidRPr="008C4F64">
        <w:rPr>
          <w:rFonts w:ascii="Arial Narrow" w:hAnsi="Arial Narrow" w:cs="Arial"/>
          <w:sz w:val="22"/>
          <w:szCs w:val="22"/>
        </w:rPr>
        <w:t>U</w:t>
      </w:r>
      <w:r w:rsidR="001B28E6" w:rsidRPr="008C4F64">
        <w:rPr>
          <w:rFonts w:ascii="Arial Narrow" w:hAnsi="Arial Narrow" w:cs="Arial"/>
          <w:sz w:val="22"/>
          <w:szCs w:val="22"/>
        </w:rPr>
        <w:t>rządzenie musi być dostosowane do pracy w temperaturze: od -30</w:t>
      </w:r>
      <w:r w:rsidR="001B28E6" w:rsidRPr="008C4F64">
        <w:rPr>
          <w:rFonts w:ascii="Arial Narrow" w:hAnsi="Arial Narrow" w:cs="Arial"/>
          <w:sz w:val="22"/>
          <w:szCs w:val="22"/>
          <w:vertAlign w:val="superscript"/>
        </w:rPr>
        <w:t>0</w:t>
      </w:r>
      <w:r w:rsidR="001B28E6" w:rsidRPr="008C4F64">
        <w:rPr>
          <w:rFonts w:ascii="Arial Narrow" w:hAnsi="Arial Narrow" w:cs="Arial"/>
          <w:sz w:val="22"/>
          <w:szCs w:val="22"/>
        </w:rPr>
        <w:t>C do +50</w:t>
      </w:r>
      <w:r w:rsidR="001B28E6" w:rsidRPr="008C4F64">
        <w:rPr>
          <w:rFonts w:ascii="Arial Narrow" w:hAnsi="Arial Narrow" w:cs="Arial"/>
          <w:sz w:val="22"/>
          <w:szCs w:val="22"/>
          <w:vertAlign w:val="superscript"/>
        </w:rPr>
        <w:t>0</w:t>
      </w:r>
      <w:r w:rsidR="001B28E6" w:rsidRPr="008C4F64">
        <w:rPr>
          <w:rFonts w:ascii="Arial Narrow" w:hAnsi="Arial Narrow" w:cs="Arial"/>
          <w:sz w:val="22"/>
          <w:szCs w:val="22"/>
        </w:rPr>
        <w:t>C</w:t>
      </w:r>
      <w:r w:rsidR="0088640B" w:rsidRPr="008C4F64">
        <w:rPr>
          <w:rFonts w:ascii="Arial Narrow" w:hAnsi="Arial Narrow" w:cs="Arial"/>
          <w:sz w:val="22"/>
          <w:szCs w:val="22"/>
        </w:rPr>
        <w:t>.</w:t>
      </w:r>
    </w:p>
    <w:p w14:paraId="1F20CD3C" w14:textId="0CB5346F" w:rsidR="001B28E6" w:rsidRPr="008C4F64" w:rsidRDefault="008C4F64" w:rsidP="008C4F64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8C4F64">
        <w:rPr>
          <w:rFonts w:ascii="Arial Narrow" w:hAnsi="Arial Narrow" w:cs="Arial"/>
          <w:sz w:val="22"/>
          <w:szCs w:val="22"/>
        </w:rPr>
        <w:t xml:space="preserve">3.3. </w:t>
      </w:r>
      <w:r w:rsidR="0088640B" w:rsidRPr="008C4F64">
        <w:rPr>
          <w:rFonts w:ascii="Arial Narrow" w:hAnsi="Arial Narrow" w:cs="Arial"/>
          <w:sz w:val="22"/>
          <w:szCs w:val="22"/>
        </w:rPr>
        <w:t>W</w:t>
      </w:r>
      <w:r w:rsidR="001B28E6" w:rsidRPr="008C4F64">
        <w:rPr>
          <w:rFonts w:ascii="Arial Narrow" w:hAnsi="Arial Narrow" w:cs="Arial"/>
          <w:sz w:val="22"/>
          <w:szCs w:val="22"/>
        </w:rPr>
        <w:t>ymagana zgodność z normą: PN-EN-62022</w:t>
      </w:r>
      <w:r w:rsidR="0088640B" w:rsidRPr="008C4F64">
        <w:rPr>
          <w:rFonts w:ascii="Arial Narrow" w:hAnsi="Arial Narrow" w:cs="Arial"/>
          <w:sz w:val="22"/>
          <w:szCs w:val="22"/>
        </w:rPr>
        <w:t>.</w:t>
      </w:r>
    </w:p>
    <w:p w14:paraId="486E2B8C" w14:textId="5F15E1A1" w:rsidR="001B28E6" w:rsidRPr="008C4F64" w:rsidRDefault="008C4F64" w:rsidP="008C4F64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8C4F64">
        <w:rPr>
          <w:rFonts w:ascii="Arial Narrow" w:hAnsi="Arial Narrow" w:cs="Arial"/>
          <w:bCs/>
          <w:sz w:val="22"/>
          <w:szCs w:val="22"/>
        </w:rPr>
        <w:t xml:space="preserve">3.4. </w:t>
      </w:r>
      <w:r w:rsidR="0088640B" w:rsidRPr="008C4F64">
        <w:rPr>
          <w:rFonts w:ascii="Arial Narrow" w:hAnsi="Arial Narrow" w:cs="Arial"/>
          <w:bCs/>
          <w:sz w:val="22"/>
          <w:szCs w:val="22"/>
        </w:rPr>
        <w:t>U</w:t>
      </w:r>
      <w:r w:rsidR="001B28E6" w:rsidRPr="008C4F64">
        <w:rPr>
          <w:rFonts w:ascii="Arial Narrow" w:hAnsi="Arial Narrow" w:cs="Arial"/>
          <w:bCs/>
          <w:sz w:val="22"/>
          <w:szCs w:val="22"/>
        </w:rPr>
        <w:t xml:space="preserve">rządzenie musi posiadać </w:t>
      </w:r>
      <w:r w:rsidR="001B28E6" w:rsidRPr="008C4F64">
        <w:rPr>
          <w:rFonts w:ascii="Arial Narrow" w:hAnsi="Arial Narrow" w:cs="Arial"/>
          <w:sz w:val="22"/>
          <w:szCs w:val="22"/>
        </w:rPr>
        <w:t>wyjścia przekaźnikowe do podłączenia dodatkowych sygnalizatorów</w:t>
      </w:r>
      <w:r w:rsidR="0088640B" w:rsidRPr="008C4F64">
        <w:rPr>
          <w:rFonts w:ascii="Arial Narrow" w:hAnsi="Arial Narrow" w:cs="Arial"/>
          <w:sz w:val="22"/>
          <w:szCs w:val="22"/>
        </w:rPr>
        <w:t>.</w:t>
      </w:r>
    </w:p>
    <w:p w14:paraId="45896EE7" w14:textId="29BE18C5" w:rsidR="001B28E6" w:rsidRPr="008C4F64" w:rsidRDefault="008C4F64" w:rsidP="008C4F64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8C4F64">
        <w:rPr>
          <w:rFonts w:ascii="Arial Narrow" w:hAnsi="Arial Narrow" w:cs="Arial"/>
          <w:sz w:val="22"/>
          <w:szCs w:val="22"/>
        </w:rPr>
        <w:t>3.5. U</w:t>
      </w:r>
      <w:r w:rsidR="001B28E6" w:rsidRPr="008C4F64">
        <w:rPr>
          <w:rFonts w:ascii="Arial Narrow" w:hAnsi="Arial Narrow" w:cs="Arial"/>
          <w:sz w:val="22"/>
          <w:szCs w:val="22"/>
        </w:rPr>
        <w:t>rządzenie musi być wyposażone w funkcję kontroli prędkości.</w:t>
      </w:r>
    </w:p>
    <w:p w14:paraId="447073FA" w14:textId="0EA0BEC9" w:rsidR="001B28E6" w:rsidRPr="008C4F64" w:rsidRDefault="008C4F64" w:rsidP="008C4F64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8C4F64">
        <w:rPr>
          <w:rFonts w:ascii="Arial Narrow" w:hAnsi="Arial Narrow" w:cs="Arial"/>
          <w:sz w:val="22"/>
          <w:szCs w:val="22"/>
        </w:rPr>
        <w:t xml:space="preserve">3.6. </w:t>
      </w:r>
      <w:r w:rsidR="0088640B" w:rsidRPr="008C4F64">
        <w:rPr>
          <w:rFonts w:ascii="Arial Narrow" w:hAnsi="Arial Narrow" w:cs="Arial"/>
          <w:sz w:val="22"/>
          <w:szCs w:val="22"/>
        </w:rPr>
        <w:t>S</w:t>
      </w:r>
      <w:r w:rsidR="001B28E6" w:rsidRPr="008C4F64">
        <w:rPr>
          <w:rFonts w:ascii="Arial Narrow" w:hAnsi="Arial Narrow" w:cs="Arial"/>
          <w:sz w:val="22"/>
          <w:szCs w:val="22"/>
        </w:rPr>
        <w:t>terownik musi być wyposażony w drukarkę termiczną oraz łącze USB</w:t>
      </w:r>
      <w:r w:rsidR="0088640B" w:rsidRPr="008C4F64">
        <w:rPr>
          <w:rFonts w:ascii="Arial Narrow" w:hAnsi="Arial Narrow" w:cs="Arial"/>
          <w:sz w:val="22"/>
          <w:szCs w:val="22"/>
        </w:rPr>
        <w:t>.</w:t>
      </w:r>
    </w:p>
    <w:p w14:paraId="291E126B" w14:textId="6CA5FCC9" w:rsidR="001B28E6" w:rsidRPr="008C4F64" w:rsidRDefault="008C4F64" w:rsidP="008C4F64">
      <w:pPr>
        <w:spacing w:line="276" w:lineRule="auto"/>
        <w:rPr>
          <w:rFonts w:ascii="Arial Narrow" w:hAnsi="Arial Narrow" w:cs="Arial"/>
        </w:rPr>
      </w:pPr>
      <w:r w:rsidRPr="008C4F64">
        <w:rPr>
          <w:rFonts w:ascii="Arial Narrow" w:hAnsi="Arial Narrow" w:cs="Arial"/>
          <w:sz w:val="22"/>
          <w:szCs w:val="22"/>
        </w:rPr>
        <w:t xml:space="preserve">3.7. </w:t>
      </w:r>
      <w:r w:rsidR="0088640B" w:rsidRPr="008C4F64">
        <w:rPr>
          <w:rFonts w:ascii="Arial Narrow" w:hAnsi="Arial Narrow" w:cs="Arial"/>
          <w:sz w:val="22"/>
          <w:szCs w:val="22"/>
        </w:rPr>
        <w:t>U</w:t>
      </w:r>
      <w:r w:rsidR="001B28E6" w:rsidRPr="008C4F64">
        <w:rPr>
          <w:rFonts w:ascii="Arial Narrow" w:hAnsi="Arial Narrow" w:cs="Arial"/>
          <w:sz w:val="22"/>
          <w:szCs w:val="22"/>
        </w:rPr>
        <w:t>rządzenie musi mieć możliwość wyświetlania wyników pomiaru w formie tekstowej i graficznej</w:t>
      </w:r>
      <w:r w:rsidR="0088640B" w:rsidRPr="008C4F64">
        <w:rPr>
          <w:rFonts w:ascii="Arial Narrow" w:hAnsi="Arial Narrow" w:cs="Arial"/>
        </w:rPr>
        <w:t>.</w:t>
      </w:r>
    </w:p>
    <w:p w14:paraId="01B54920" w14:textId="47FC29E7" w:rsidR="001B28E6" w:rsidRPr="00B712D3" w:rsidRDefault="008C4F64" w:rsidP="008C4F6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3.8. </w:t>
      </w:r>
      <w:r w:rsidR="001B28E6" w:rsidRPr="00B712D3">
        <w:rPr>
          <w:rFonts w:ascii="Arial Narrow" w:hAnsi="Arial Narrow" w:cs="Arial"/>
          <w:bCs/>
          <w:sz w:val="22"/>
          <w:szCs w:val="22"/>
        </w:rPr>
        <w:t xml:space="preserve">Aplikacja komputerowa przeznaczona do zdalnej wizualizacji pracy monitora promieniowania, za pomocą sieci internetowej bądź </w:t>
      </w:r>
      <w:proofErr w:type="spellStart"/>
      <w:r w:rsidR="001B28E6" w:rsidRPr="00B712D3">
        <w:rPr>
          <w:rFonts w:ascii="Arial Narrow" w:hAnsi="Arial Narrow" w:cs="Arial"/>
          <w:bCs/>
          <w:sz w:val="22"/>
          <w:szCs w:val="22"/>
        </w:rPr>
        <w:t>Ethernetowej</w:t>
      </w:r>
      <w:proofErr w:type="spellEnd"/>
      <w:r w:rsidR="001B28E6" w:rsidRPr="00B712D3">
        <w:rPr>
          <w:rFonts w:ascii="Arial Narrow" w:hAnsi="Arial Narrow" w:cs="Arial"/>
          <w:bCs/>
          <w:sz w:val="22"/>
          <w:szCs w:val="22"/>
        </w:rPr>
        <w:t>,</w:t>
      </w:r>
      <w:r w:rsidR="001B28E6" w:rsidRPr="00B712D3">
        <w:rPr>
          <w:rFonts w:ascii="Arial Narrow" w:hAnsi="Arial Narrow" w:cs="Arial"/>
          <w:sz w:val="22"/>
          <w:szCs w:val="22"/>
        </w:rPr>
        <w:t xml:space="preserve"> instalowanego na komputerach typu PC lub przenośnych, z możliwością dostępu do historii zdarzeń i tworzenia raportów.</w:t>
      </w:r>
    </w:p>
    <w:p w14:paraId="22C2F139" w14:textId="02BB2547" w:rsidR="001B28E6" w:rsidRPr="00B712D3" w:rsidRDefault="001B28E6" w:rsidP="008C4F64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B712D3">
        <w:rPr>
          <w:rFonts w:ascii="Arial Narrow" w:hAnsi="Arial Narrow" w:cs="Arial"/>
          <w:sz w:val="22"/>
          <w:szCs w:val="22"/>
        </w:rPr>
        <w:t>Funkcje oprogram</w:t>
      </w:r>
      <w:r w:rsidR="004025DD">
        <w:rPr>
          <w:rFonts w:ascii="Arial Narrow" w:hAnsi="Arial Narrow" w:cs="Arial"/>
          <w:sz w:val="22"/>
          <w:szCs w:val="22"/>
        </w:rPr>
        <w:t>owania;</w:t>
      </w:r>
    </w:p>
    <w:p w14:paraId="2BACCBB6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zdalna  wizualizacja stanu pracy monitora</w:t>
      </w:r>
    </w:p>
    <w:p w14:paraId="1F0FD1D9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pobieranie i archiwizacja plików z historią zdarzeń zapisanych w monitorach</w:t>
      </w:r>
    </w:p>
    <w:p w14:paraId="3CF2254F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automatyczna instalacja</w:t>
      </w:r>
    </w:p>
    <w:p w14:paraId="308E195F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sygnał dźwiękowy w czasie alarmu</w:t>
      </w:r>
    </w:p>
    <w:p w14:paraId="56702AE6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obsługa wielu języków</w:t>
      </w:r>
    </w:p>
    <w:p w14:paraId="282AAE25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automatyczna numeracja raportów alarmowych</w:t>
      </w:r>
    </w:p>
    <w:p w14:paraId="08678D33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automatyczny wydruk raportów alarmowych lub na żądanie</w:t>
      </w:r>
    </w:p>
    <w:p w14:paraId="07A08325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możliwość tworzenia własnych szablonów raportów alarmowych</w:t>
      </w:r>
    </w:p>
    <w:p w14:paraId="33D3DCF6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alarm przekroczenia dopuszczalnej prędkości w strefie kontroli</w:t>
      </w:r>
    </w:p>
    <w:p w14:paraId="61D09DE2" w14:textId="77777777" w:rsidR="001B28E6" w:rsidRPr="00B712D3" w:rsidRDefault="001B28E6" w:rsidP="001B28E6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 w:cs="Arial"/>
        </w:rPr>
      </w:pPr>
      <w:r w:rsidRPr="00B712D3">
        <w:rPr>
          <w:rFonts w:ascii="Arial Narrow" w:hAnsi="Arial Narrow" w:cs="Arial"/>
        </w:rPr>
        <w:t>komunikacja z nadzorowanym  monitorem SMP za pomocą sieci LAN lub WAN</w:t>
      </w:r>
    </w:p>
    <w:p w14:paraId="137BB489" w14:textId="069438F6" w:rsidR="00485345" w:rsidRPr="00B27FA6" w:rsidRDefault="00A55EC3" w:rsidP="000B0BBE">
      <w:pPr>
        <w:pStyle w:val="Default"/>
        <w:spacing w:before="60"/>
        <w:jc w:val="both"/>
        <w:rPr>
          <w:rFonts w:ascii="Arial Narrow" w:hAnsi="Arial Narrow"/>
          <w:b/>
          <w:bCs/>
        </w:rPr>
      </w:pPr>
      <w:r w:rsidRPr="00B27FA6">
        <w:rPr>
          <w:rFonts w:ascii="Arial Narrow" w:hAnsi="Arial Narrow"/>
          <w:b/>
          <w:bCs/>
        </w:rPr>
        <w:lastRenderedPageBreak/>
        <w:t>3</w:t>
      </w:r>
      <w:r w:rsidR="00080948" w:rsidRPr="00B27FA6">
        <w:rPr>
          <w:rFonts w:ascii="Arial Narrow" w:hAnsi="Arial Narrow"/>
          <w:b/>
          <w:bCs/>
        </w:rPr>
        <w:t xml:space="preserve">. </w:t>
      </w:r>
      <w:r w:rsidR="004A603C">
        <w:rPr>
          <w:rFonts w:ascii="Arial Narrow" w:hAnsi="Arial Narrow"/>
          <w:b/>
          <w:bCs/>
        </w:rPr>
        <w:t>Termin oraz w</w:t>
      </w:r>
      <w:r w:rsidR="00B27FA6" w:rsidRPr="00B27FA6">
        <w:rPr>
          <w:rFonts w:ascii="Arial Narrow" w:hAnsi="Arial Narrow"/>
          <w:b/>
          <w:bCs/>
        </w:rPr>
        <w:t>arunki dostawy</w:t>
      </w:r>
      <w:r w:rsidR="003439AD">
        <w:rPr>
          <w:rFonts w:ascii="Arial Narrow" w:hAnsi="Arial Narrow"/>
          <w:b/>
          <w:bCs/>
        </w:rPr>
        <w:t xml:space="preserve"> i odbioru zamów</w:t>
      </w:r>
      <w:r w:rsidR="00F6228C">
        <w:rPr>
          <w:rFonts w:ascii="Arial Narrow" w:hAnsi="Arial Narrow"/>
          <w:b/>
          <w:bCs/>
        </w:rPr>
        <w:t>ienia</w:t>
      </w:r>
    </w:p>
    <w:p w14:paraId="60DA86D1" w14:textId="15B513EA" w:rsidR="00485345" w:rsidRPr="00C95CD3" w:rsidRDefault="00B27FA6" w:rsidP="0014548E">
      <w:pPr>
        <w:pStyle w:val="Numerowanie"/>
        <w:numPr>
          <w:ilvl w:val="0"/>
          <w:numId w:val="0"/>
        </w:numPr>
        <w:rPr>
          <w:color w:val="auto"/>
        </w:rPr>
      </w:pPr>
      <w:r w:rsidRPr="00C95CD3">
        <w:t xml:space="preserve">3.1 </w:t>
      </w:r>
      <w:r w:rsidR="0014548E" w:rsidRPr="00C95CD3">
        <w:rPr>
          <w:color w:val="auto"/>
        </w:rPr>
        <w:t xml:space="preserve">Wykonawca przedmiot umowy dostarczy własnym transportem i na własny koszt na teren Zakładu Utylizacji Odpadów Sp. z o. o., który mieści się w Gilwie Małej 8, gmina Kwidzyn. </w:t>
      </w:r>
    </w:p>
    <w:p w14:paraId="7642A5AE" w14:textId="149D3389" w:rsidR="008C3E06" w:rsidRPr="00C95CD3" w:rsidRDefault="00B27FA6" w:rsidP="008C3E06">
      <w:pPr>
        <w:pStyle w:val="Numerowanie"/>
        <w:numPr>
          <w:ilvl w:val="0"/>
          <w:numId w:val="0"/>
        </w:numPr>
        <w:rPr>
          <w:color w:val="auto"/>
        </w:rPr>
      </w:pPr>
      <w:r w:rsidRPr="00C95CD3">
        <w:t>3.</w:t>
      </w:r>
      <w:r w:rsidR="00C95CD3" w:rsidRPr="00C95CD3">
        <w:t>2</w:t>
      </w:r>
      <w:r w:rsidRPr="00C95CD3">
        <w:t xml:space="preserve">. </w:t>
      </w:r>
      <w:r w:rsidR="00C95CD3" w:rsidRPr="00C95CD3">
        <w:rPr>
          <w:color w:val="auto"/>
        </w:rPr>
        <w:t xml:space="preserve">Wykonawca zobowiązuje się zrealizować przedmiot </w:t>
      </w:r>
      <w:r w:rsidR="00D940BB">
        <w:rPr>
          <w:color w:val="auto"/>
        </w:rPr>
        <w:t>zamówienia</w:t>
      </w:r>
      <w:r w:rsidR="00C95CD3" w:rsidRPr="00C95CD3">
        <w:rPr>
          <w:color w:val="auto"/>
        </w:rPr>
        <w:t xml:space="preserve"> zgodnie z obowiązującymi w tym zakresie przepisami i normami, aktualnym stanem wiedzy technicznej i przy dołożeniu należytej staranności. </w:t>
      </w:r>
    </w:p>
    <w:p w14:paraId="11B95E3E" w14:textId="57976250" w:rsidR="008C3E06" w:rsidRDefault="00FC3EB0" w:rsidP="008C3E06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FD3C3A">
        <w:rPr>
          <w:color w:val="auto"/>
        </w:rPr>
        <w:t>3</w:t>
      </w:r>
      <w:r w:rsidR="00605064">
        <w:rPr>
          <w:color w:val="auto"/>
        </w:rPr>
        <w:t>.</w:t>
      </w:r>
      <w:r>
        <w:rPr>
          <w:color w:val="auto"/>
        </w:rPr>
        <w:t xml:space="preserve"> </w:t>
      </w:r>
      <w:r w:rsidR="00F50EB9" w:rsidRPr="00B053A6">
        <w:rPr>
          <w:color w:val="auto"/>
        </w:rPr>
        <w:t>Wykonawca przedmiot umowy dostarczy</w:t>
      </w:r>
      <w:r w:rsidR="00FD3C3A">
        <w:rPr>
          <w:color w:val="auto"/>
        </w:rPr>
        <w:t xml:space="preserve"> i zamontuje w terminie </w:t>
      </w:r>
      <w:r w:rsidR="007A463A">
        <w:rPr>
          <w:color w:val="auto"/>
        </w:rPr>
        <w:t>do 31.12.2024 r.</w:t>
      </w:r>
      <w:r w:rsidR="00F50EB9" w:rsidRPr="00B053A6">
        <w:rPr>
          <w:color w:val="auto"/>
        </w:rPr>
        <w:t xml:space="preserve">. </w:t>
      </w:r>
      <w:r w:rsidR="00F50EB9" w:rsidRPr="00055755">
        <w:rPr>
          <w:color w:val="auto"/>
        </w:rPr>
        <w:t>Dniem dostawy będzie dzień roboczy (tj. od poniedziałku do piątku).</w:t>
      </w:r>
    </w:p>
    <w:p w14:paraId="60738EE9" w14:textId="6A966935" w:rsidR="00FC3EB0" w:rsidRDefault="00FC3EB0" w:rsidP="008C3E06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28208B">
        <w:rPr>
          <w:color w:val="auto"/>
        </w:rPr>
        <w:t>4</w:t>
      </w:r>
      <w:r w:rsidR="00605064">
        <w:rPr>
          <w:color w:val="auto"/>
        </w:rPr>
        <w:t>.</w:t>
      </w:r>
      <w:r w:rsidR="00551917">
        <w:rPr>
          <w:color w:val="auto"/>
        </w:rPr>
        <w:t xml:space="preserve"> </w:t>
      </w:r>
      <w:r w:rsidR="000333D6">
        <w:rPr>
          <w:color w:val="auto"/>
        </w:rPr>
        <w:t xml:space="preserve">O </w:t>
      </w:r>
      <w:r w:rsidR="000333D6" w:rsidRPr="00F95D02">
        <w:rPr>
          <w:color w:val="auto"/>
        </w:rPr>
        <w:t xml:space="preserve">dokładnym terminie dostawy </w:t>
      </w:r>
      <w:r w:rsidR="000333D6">
        <w:rPr>
          <w:color w:val="auto"/>
        </w:rPr>
        <w:t>zamówienia</w:t>
      </w:r>
      <w:r w:rsidR="000333D6" w:rsidRPr="00F95D02">
        <w:rPr>
          <w:color w:val="auto"/>
        </w:rPr>
        <w:t xml:space="preserve"> Wykonawca </w:t>
      </w:r>
      <w:r w:rsidR="00BE76E7">
        <w:rPr>
          <w:color w:val="auto"/>
        </w:rPr>
        <w:t>poinformuje</w:t>
      </w:r>
      <w:r w:rsidR="000333D6" w:rsidRPr="00F95D02">
        <w:rPr>
          <w:color w:val="auto"/>
        </w:rPr>
        <w:t xml:space="preserve"> Zamawiającego co najmniej </w:t>
      </w:r>
      <w:r w:rsidR="0099414A">
        <w:rPr>
          <w:color w:val="auto"/>
        </w:rPr>
        <w:t>pięć dni</w:t>
      </w:r>
      <w:r w:rsidR="000333D6" w:rsidRPr="00F95D02">
        <w:rPr>
          <w:color w:val="auto"/>
        </w:rPr>
        <w:t xml:space="preserve"> przed </w:t>
      </w:r>
      <w:r w:rsidR="000333D6">
        <w:rPr>
          <w:color w:val="auto"/>
        </w:rPr>
        <w:t xml:space="preserve">jego </w:t>
      </w:r>
      <w:r w:rsidR="000333D6" w:rsidRPr="00F95D02">
        <w:rPr>
          <w:color w:val="auto"/>
        </w:rPr>
        <w:t>realizacją</w:t>
      </w:r>
      <w:r w:rsidR="000333D6">
        <w:rPr>
          <w:color w:val="auto"/>
        </w:rPr>
        <w:t>.</w:t>
      </w:r>
    </w:p>
    <w:p w14:paraId="1DF4356A" w14:textId="03E56B5D" w:rsidR="007E3FF5" w:rsidRDefault="007E3FF5" w:rsidP="007E3FF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28208B">
        <w:rPr>
          <w:color w:val="auto"/>
        </w:rPr>
        <w:t>5</w:t>
      </w:r>
      <w:r>
        <w:rPr>
          <w:color w:val="auto"/>
        </w:rPr>
        <w:t>.</w:t>
      </w:r>
      <w:r w:rsidRPr="007E3FF5">
        <w:t xml:space="preserve"> </w:t>
      </w:r>
      <w:r w:rsidR="00BE76E7" w:rsidRPr="00F95D02">
        <w:rPr>
          <w:color w:val="auto"/>
        </w:rPr>
        <w:t>Odbiór przedmiotu zamówienia nast</w:t>
      </w:r>
      <w:r w:rsidR="00BE76E7">
        <w:rPr>
          <w:color w:val="auto"/>
        </w:rPr>
        <w:t>ąpi na</w:t>
      </w:r>
      <w:r w:rsidR="00BE76E7" w:rsidRPr="00F95D02">
        <w:rPr>
          <w:color w:val="auto"/>
        </w:rPr>
        <w:t xml:space="preserve"> podstawie </w:t>
      </w:r>
      <w:r w:rsidR="00BE76E7">
        <w:rPr>
          <w:color w:val="auto"/>
        </w:rPr>
        <w:t xml:space="preserve">protokołu zdawczo </w:t>
      </w:r>
      <w:r w:rsidR="007142BD">
        <w:rPr>
          <w:color w:val="auto"/>
        </w:rPr>
        <w:t>–</w:t>
      </w:r>
      <w:r w:rsidR="00BE76E7">
        <w:rPr>
          <w:color w:val="auto"/>
        </w:rPr>
        <w:t xml:space="preserve"> odbiorczego</w:t>
      </w:r>
      <w:r w:rsidR="00BE76E7" w:rsidRPr="00F95D02">
        <w:rPr>
          <w:color w:val="auto"/>
        </w:rPr>
        <w:t>,</w:t>
      </w:r>
      <w:r w:rsidR="00BE76E7">
        <w:rPr>
          <w:color w:val="auto"/>
        </w:rPr>
        <w:t xml:space="preserve"> podpisanego przez osoby reprezentujące Zamawiającego i Wykonawcę, </w:t>
      </w:r>
      <w:r w:rsidR="00BE76E7" w:rsidRPr="00F95D02">
        <w:rPr>
          <w:color w:val="auto"/>
        </w:rPr>
        <w:t xml:space="preserve">po stwierdzeniu przez Zamawiającego zgodności dostarczonego </w:t>
      </w:r>
      <w:r w:rsidR="00F77F93">
        <w:rPr>
          <w:color w:val="auto"/>
        </w:rPr>
        <w:t>urządzenia z</w:t>
      </w:r>
      <w:r w:rsidR="00BE76E7">
        <w:rPr>
          <w:color w:val="auto"/>
        </w:rPr>
        <w:t xml:space="preserve"> opisem</w:t>
      </w:r>
      <w:r w:rsidR="009D4EBD">
        <w:rPr>
          <w:color w:val="auto"/>
        </w:rPr>
        <w:t xml:space="preserve"> zawartym w pkt. 2</w:t>
      </w:r>
      <w:r w:rsidR="00D01364">
        <w:rPr>
          <w:color w:val="auto"/>
        </w:rPr>
        <w:t xml:space="preserve"> „Wymagane parametry przedmiotu zamówienia”</w:t>
      </w:r>
      <w:r w:rsidR="00472155">
        <w:rPr>
          <w:color w:val="auto"/>
        </w:rPr>
        <w:t>.</w:t>
      </w:r>
    </w:p>
    <w:p w14:paraId="1A8D1E75" w14:textId="2573F7D3" w:rsidR="00F77F93" w:rsidRDefault="0028208B" w:rsidP="007E3FF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3.6.</w:t>
      </w:r>
      <w:r w:rsidR="008B2C54">
        <w:rPr>
          <w:color w:val="auto"/>
        </w:rPr>
        <w:t>Przy przystąpieniu do odbior</w:t>
      </w:r>
      <w:r w:rsidR="000B00CE">
        <w:rPr>
          <w:color w:val="auto"/>
        </w:rPr>
        <w:t>u</w:t>
      </w:r>
      <w:r w:rsidR="008B2C54">
        <w:rPr>
          <w:color w:val="auto"/>
        </w:rPr>
        <w:t xml:space="preserve"> końcowego Wykonawca musi przedłożyć następujące dokum</w:t>
      </w:r>
      <w:r w:rsidR="00800906">
        <w:rPr>
          <w:color w:val="auto"/>
        </w:rPr>
        <w:t xml:space="preserve">enty: kartę gwarancyjną, listę parametrów fabrycznych, </w:t>
      </w:r>
      <w:r w:rsidR="00E66978">
        <w:rPr>
          <w:color w:val="auto"/>
        </w:rPr>
        <w:t>dokumentację szkoleniową, deklarację zgodności</w:t>
      </w:r>
      <w:r w:rsidR="00794B10">
        <w:rPr>
          <w:color w:val="auto"/>
        </w:rPr>
        <w:t>,</w:t>
      </w:r>
      <w:r w:rsidR="00E66978">
        <w:rPr>
          <w:color w:val="auto"/>
        </w:rPr>
        <w:t xml:space="preserve"> opis </w:t>
      </w:r>
      <w:r w:rsidR="00A21DC2">
        <w:rPr>
          <w:color w:val="auto"/>
        </w:rPr>
        <w:t xml:space="preserve">techniczny </w:t>
      </w:r>
      <w:r w:rsidR="00794B10">
        <w:rPr>
          <w:color w:val="auto"/>
        </w:rPr>
        <w:t xml:space="preserve">wraz z </w:t>
      </w:r>
      <w:r w:rsidR="00A21DC2">
        <w:rPr>
          <w:color w:val="auto"/>
        </w:rPr>
        <w:t>instrukcj</w:t>
      </w:r>
      <w:r w:rsidR="00794B10">
        <w:rPr>
          <w:color w:val="auto"/>
        </w:rPr>
        <w:t>ą</w:t>
      </w:r>
      <w:r w:rsidR="00A21DC2">
        <w:rPr>
          <w:color w:val="auto"/>
        </w:rPr>
        <w:t xml:space="preserve"> obsługi urządzenia </w:t>
      </w:r>
      <w:r w:rsidR="000B00CE">
        <w:rPr>
          <w:color w:val="auto"/>
        </w:rPr>
        <w:t xml:space="preserve">i oprogramowania. </w:t>
      </w:r>
    </w:p>
    <w:p w14:paraId="775D8F2C" w14:textId="77777777" w:rsidR="00A613A5" w:rsidRDefault="00FD26A3" w:rsidP="00A613A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6C1E35">
        <w:rPr>
          <w:color w:val="auto"/>
        </w:rPr>
        <w:t>8</w:t>
      </w:r>
      <w:r>
        <w:rPr>
          <w:color w:val="auto"/>
        </w:rPr>
        <w:t xml:space="preserve">. </w:t>
      </w:r>
      <w:r w:rsidRPr="00F95D02">
        <w:rPr>
          <w:color w:val="auto"/>
        </w:rPr>
        <w:t xml:space="preserve">W przypadku stwierdzenia przez Zamawiającego niezgodności przy odbiorze dostarczonego </w:t>
      </w:r>
      <w:r>
        <w:rPr>
          <w:color w:val="auto"/>
        </w:rPr>
        <w:t>zamówienia,</w:t>
      </w:r>
      <w:r w:rsidRPr="00F95D02">
        <w:rPr>
          <w:color w:val="auto"/>
        </w:rPr>
        <w:t xml:space="preserve"> Zamawiający odmówi </w:t>
      </w:r>
      <w:r>
        <w:rPr>
          <w:color w:val="auto"/>
        </w:rPr>
        <w:t>jego przyjęcia</w:t>
      </w:r>
      <w:r w:rsidR="00A613A5">
        <w:rPr>
          <w:color w:val="auto"/>
        </w:rPr>
        <w:t>.</w:t>
      </w:r>
    </w:p>
    <w:p w14:paraId="75DC619E" w14:textId="255D7A1F" w:rsidR="00A613A5" w:rsidRDefault="00FD26A3" w:rsidP="00A613A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3.</w:t>
      </w:r>
      <w:r w:rsidR="006C1E35">
        <w:rPr>
          <w:color w:val="auto"/>
        </w:rPr>
        <w:t>9.</w:t>
      </w:r>
      <w:r>
        <w:rPr>
          <w:color w:val="auto"/>
        </w:rPr>
        <w:t xml:space="preserve"> </w:t>
      </w:r>
      <w:r w:rsidR="00A613A5">
        <w:rPr>
          <w:color w:val="auto"/>
        </w:rPr>
        <w:t xml:space="preserve">W przypadku opisanym w </w:t>
      </w:r>
      <w:proofErr w:type="spellStart"/>
      <w:r w:rsidR="00822872">
        <w:rPr>
          <w:color w:val="auto"/>
        </w:rPr>
        <w:t>pptk</w:t>
      </w:r>
      <w:proofErr w:type="spellEnd"/>
      <w:r w:rsidR="00822872">
        <w:rPr>
          <w:color w:val="auto"/>
        </w:rPr>
        <w:t>.</w:t>
      </w:r>
      <w:r w:rsidR="00A613A5">
        <w:rPr>
          <w:color w:val="auto"/>
        </w:rPr>
        <w:t xml:space="preserve"> 3.8. Wykonawca jest zobowiązany </w:t>
      </w:r>
      <w:r w:rsidR="00A613A5" w:rsidRPr="00F95D02">
        <w:rPr>
          <w:color w:val="auto"/>
        </w:rPr>
        <w:t>do</w:t>
      </w:r>
      <w:r w:rsidR="00CA2061">
        <w:rPr>
          <w:color w:val="auto"/>
        </w:rPr>
        <w:t xml:space="preserve"> wymiany </w:t>
      </w:r>
      <w:r w:rsidR="007A4E6A">
        <w:rPr>
          <w:color w:val="auto"/>
        </w:rPr>
        <w:t>przedmiotu umowy na taki który</w:t>
      </w:r>
      <w:r w:rsidR="00A613A5" w:rsidRPr="00F95D02">
        <w:rPr>
          <w:color w:val="auto"/>
        </w:rPr>
        <w:t xml:space="preserve"> spełniał</w:t>
      </w:r>
      <w:r w:rsidR="00A613A5">
        <w:rPr>
          <w:color w:val="auto"/>
        </w:rPr>
        <w:t>a</w:t>
      </w:r>
      <w:r w:rsidR="00A613A5" w:rsidRPr="00F95D02">
        <w:rPr>
          <w:color w:val="auto"/>
        </w:rPr>
        <w:t xml:space="preserve"> będzie wymagania zawarte w </w:t>
      </w:r>
      <w:r w:rsidR="009D4EBD">
        <w:rPr>
          <w:color w:val="auto"/>
        </w:rPr>
        <w:t xml:space="preserve">pkt. 2 „Wymagane parametry przedmiotu zamówienia” </w:t>
      </w:r>
      <w:r w:rsidR="00A613A5">
        <w:rPr>
          <w:color w:val="auto"/>
        </w:rPr>
        <w:t>na własny koszt i poniesienia wszelkich kosztów z tym związanych</w:t>
      </w:r>
      <w:r w:rsidR="009D4EBD">
        <w:rPr>
          <w:color w:val="auto"/>
        </w:rPr>
        <w:t xml:space="preserve">, co nastąpi </w:t>
      </w:r>
      <w:r w:rsidR="00A613A5">
        <w:rPr>
          <w:color w:val="auto"/>
        </w:rPr>
        <w:t xml:space="preserve">nie później niż w terminie </w:t>
      </w:r>
      <w:r w:rsidR="00D54906">
        <w:rPr>
          <w:color w:val="auto"/>
        </w:rPr>
        <w:t xml:space="preserve">10 </w:t>
      </w:r>
      <w:r w:rsidR="00A613A5">
        <w:rPr>
          <w:color w:val="auto"/>
        </w:rPr>
        <w:t xml:space="preserve">dni roboczych, licząc od daty dostarczenia nieprawidłowego </w:t>
      </w:r>
      <w:r w:rsidR="00D54906">
        <w:rPr>
          <w:color w:val="auto"/>
        </w:rPr>
        <w:t>urządzenia</w:t>
      </w:r>
      <w:r w:rsidR="00A613A5">
        <w:rPr>
          <w:color w:val="auto"/>
        </w:rPr>
        <w:t xml:space="preserve">. </w:t>
      </w:r>
    </w:p>
    <w:p w14:paraId="2E9C3E1F" w14:textId="77777777" w:rsidR="006E6354" w:rsidRDefault="006E6354" w:rsidP="00A613A5">
      <w:pPr>
        <w:pStyle w:val="Numerowanie"/>
        <w:numPr>
          <w:ilvl w:val="0"/>
          <w:numId w:val="0"/>
        </w:numPr>
        <w:rPr>
          <w:color w:val="auto"/>
        </w:rPr>
      </w:pPr>
    </w:p>
    <w:p w14:paraId="39345D85" w14:textId="40C94193" w:rsidR="00AD1AB9" w:rsidRDefault="006E6354" w:rsidP="00A613A5">
      <w:pPr>
        <w:pStyle w:val="Numerowanie"/>
        <w:numPr>
          <w:ilvl w:val="0"/>
          <w:numId w:val="0"/>
        </w:numPr>
        <w:rPr>
          <w:color w:val="auto"/>
        </w:rPr>
      </w:pPr>
      <w:r>
        <w:rPr>
          <w:color w:val="auto"/>
        </w:rPr>
        <w:t>Zamówienie obejmuje</w:t>
      </w:r>
      <w:r w:rsidRPr="006E6354">
        <w:rPr>
          <w:color w:val="auto"/>
        </w:rPr>
        <w:t xml:space="preserve"> również przeprowadzenie szkolenia dla pracowników wskazanych przez Zamawiającego z zakresu obsługi i eksploatacji urządzenia oraz dostarczonego oprogramowania</w:t>
      </w:r>
    </w:p>
    <w:p w14:paraId="1FB00485" w14:textId="77777777" w:rsidR="000333D6" w:rsidRDefault="000333D6" w:rsidP="008C3E06">
      <w:pPr>
        <w:pStyle w:val="Numerowanie"/>
        <w:numPr>
          <w:ilvl w:val="0"/>
          <w:numId w:val="0"/>
        </w:numPr>
        <w:rPr>
          <w:color w:val="auto"/>
        </w:rPr>
      </w:pPr>
    </w:p>
    <w:p w14:paraId="7DD6BC98" w14:textId="77777777" w:rsidR="00FC3EB0" w:rsidRPr="008C3E06" w:rsidRDefault="00FC3EB0" w:rsidP="008C3E06">
      <w:pPr>
        <w:pStyle w:val="Numerowanie"/>
        <w:numPr>
          <w:ilvl w:val="0"/>
          <w:numId w:val="0"/>
        </w:numPr>
        <w:rPr>
          <w:color w:val="auto"/>
          <w:sz w:val="24"/>
          <w:szCs w:val="24"/>
        </w:rPr>
      </w:pPr>
    </w:p>
    <w:p w14:paraId="69A03DB9" w14:textId="75DB0190" w:rsidR="00B27FA6" w:rsidRPr="00B27FA6" w:rsidRDefault="00B27FA6" w:rsidP="000B0BBE">
      <w:pPr>
        <w:pStyle w:val="Default"/>
        <w:spacing w:before="60"/>
        <w:jc w:val="both"/>
        <w:rPr>
          <w:rFonts w:ascii="Arial Narrow" w:hAnsi="Arial Narrow"/>
        </w:rPr>
      </w:pPr>
    </w:p>
    <w:p w14:paraId="75C18785" w14:textId="77777777" w:rsidR="00BE2C99" w:rsidRDefault="00BE2C99"/>
    <w:sectPr w:rsidR="00BE2C99" w:rsidSect="007A361E">
      <w:pgSz w:w="11906" w:h="16838" w:code="9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818C7"/>
    <w:multiLevelType w:val="hybridMultilevel"/>
    <w:tmpl w:val="2130764E"/>
    <w:lvl w:ilvl="0" w:tplc="5602E5A2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" w15:restartNumberingAfterBreak="0">
    <w:nsid w:val="05136745"/>
    <w:multiLevelType w:val="hybridMultilevel"/>
    <w:tmpl w:val="B8169196"/>
    <w:lvl w:ilvl="0" w:tplc="926CCDA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" w15:restartNumberingAfterBreak="0">
    <w:nsid w:val="05B46EBD"/>
    <w:multiLevelType w:val="hybridMultilevel"/>
    <w:tmpl w:val="9D5696AA"/>
    <w:lvl w:ilvl="0" w:tplc="3F922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B42A49"/>
    <w:multiLevelType w:val="hybridMultilevel"/>
    <w:tmpl w:val="BD482E7E"/>
    <w:lvl w:ilvl="0" w:tplc="5A64283E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EB5178"/>
    <w:multiLevelType w:val="hybridMultilevel"/>
    <w:tmpl w:val="41BC4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A827028">
      <w:start w:val="1"/>
      <w:numFmt w:val="lowerLetter"/>
      <w:lvlText w:val="%2."/>
      <w:lvlJc w:val="left"/>
      <w:pPr>
        <w:ind w:left="644" w:hanging="360"/>
      </w:pPr>
      <w:rPr>
        <w:rFonts w:ascii="Arial Narrow" w:eastAsia="Times New Roman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162A6"/>
    <w:multiLevelType w:val="hybridMultilevel"/>
    <w:tmpl w:val="95F45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822FE"/>
    <w:multiLevelType w:val="hybridMultilevel"/>
    <w:tmpl w:val="4A7015A4"/>
    <w:lvl w:ilvl="0" w:tplc="8D0ED9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B9402B"/>
    <w:multiLevelType w:val="hybridMultilevel"/>
    <w:tmpl w:val="08EA5A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B4141"/>
    <w:multiLevelType w:val="hybridMultilevel"/>
    <w:tmpl w:val="41BC47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644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16331"/>
    <w:multiLevelType w:val="multilevel"/>
    <w:tmpl w:val="498C0780"/>
    <w:lvl w:ilvl="0">
      <w:start w:val="3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4B54293B"/>
    <w:multiLevelType w:val="hybridMultilevel"/>
    <w:tmpl w:val="EFD6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D72E0"/>
    <w:multiLevelType w:val="multilevel"/>
    <w:tmpl w:val="8A9049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CE2213A"/>
    <w:multiLevelType w:val="hybridMultilevel"/>
    <w:tmpl w:val="B80C48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3B1332"/>
    <w:multiLevelType w:val="hybridMultilevel"/>
    <w:tmpl w:val="1BD04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CD4EAE"/>
    <w:multiLevelType w:val="hybridMultilevel"/>
    <w:tmpl w:val="24C62052"/>
    <w:lvl w:ilvl="0" w:tplc="5D8E729A">
      <w:start w:val="1"/>
      <w:numFmt w:val="decimal"/>
      <w:pStyle w:val="Numerowanie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63993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30530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865954">
    <w:abstractNumId w:val="7"/>
  </w:num>
  <w:num w:numId="4" w16cid:durableId="1871070967">
    <w:abstractNumId w:val="2"/>
  </w:num>
  <w:num w:numId="5" w16cid:durableId="366759071">
    <w:abstractNumId w:val="13"/>
  </w:num>
  <w:num w:numId="6" w16cid:durableId="1761293227">
    <w:abstractNumId w:val="5"/>
  </w:num>
  <w:num w:numId="7" w16cid:durableId="652608203">
    <w:abstractNumId w:val="12"/>
  </w:num>
  <w:num w:numId="8" w16cid:durableId="62526358">
    <w:abstractNumId w:val="10"/>
  </w:num>
  <w:num w:numId="9" w16cid:durableId="130487695">
    <w:abstractNumId w:val="14"/>
  </w:num>
  <w:num w:numId="10" w16cid:durableId="1821189729">
    <w:abstractNumId w:val="1"/>
  </w:num>
  <w:num w:numId="11" w16cid:durableId="1468015306">
    <w:abstractNumId w:val="0"/>
  </w:num>
  <w:num w:numId="12" w16cid:durableId="1590118172">
    <w:abstractNumId w:val="4"/>
  </w:num>
  <w:num w:numId="13" w16cid:durableId="528882379">
    <w:abstractNumId w:val="8"/>
  </w:num>
  <w:num w:numId="14" w16cid:durableId="2132429643">
    <w:abstractNumId w:val="3"/>
  </w:num>
  <w:num w:numId="15" w16cid:durableId="521674299">
    <w:abstractNumId w:val="11"/>
  </w:num>
  <w:num w:numId="16" w16cid:durableId="974570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71A"/>
    <w:rsid w:val="000045DA"/>
    <w:rsid w:val="000333D6"/>
    <w:rsid w:val="000351D7"/>
    <w:rsid w:val="00051F64"/>
    <w:rsid w:val="00080948"/>
    <w:rsid w:val="00087F40"/>
    <w:rsid w:val="000953DA"/>
    <w:rsid w:val="000A1B6F"/>
    <w:rsid w:val="000A4641"/>
    <w:rsid w:val="000B00CE"/>
    <w:rsid w:val="000B0BBE"/>
    <w:rsid w:val="000E7A5B"/>
    <w:rsid w:val="001103BA"/>
    <w:rsid w:val="00136184"/>
    <w:rsid w:val="0014548E"/>
    <w:rsid w:val="0015168C"/>
    <w:rsid w:val="001744CF"/>
    <w:rsid w:val="001B28E6"/>
    <w:rsid w:val="001D549D"/>
    <w:rsid w:val="001D5916"/>
    <w:rsid w:val="001F105D"/>
    <w:rsid w:val="002148D1"/>
    <w:rsid w:val="0028071A"/>
    <w:rsid w:val="0028208B"/>
    <w:rsid w:val="002C3709"/>
    <w:rsid w:val="002D092D"/>
    <w:rsid w:val="002E1B94"/>
    <w:rsid w:val="002E5ADC"/>
    <w:rsid w:val="002F1960"/>
    <w:rsid w:val="002F24EA"/>
    <w:rsid w:val="003258F4"/>
    <w:rsid w:val="003439AD"/>
    <w:rsid w:val="00391106"/>
    <w:rsid w:val="003B44C3"/>
    <w:rsid w:val="003C4D14"/>
    <w:rsid w:val="003D5877"/>
    <w:rsid w:val="004025DD"/>
    <w:rsid w:val="00444A94"/>
    <w:rsid w:val="00451A53"/>
    <w:rsid w:val="00472155"/>
    <w:rsid w:val="00475933"/>
    <w:rsid w:val="00475B3C"/>
    <w:rsid w:val="00485345"/>
    <w:rsid w:val="00495592"/>
    <w:rsid w:val="004A2ADF"/>
    <w:rsid w:val="004A603C"/>
    <w:rsid w:val="004B1563"/>
    <w:rsid w:val="004B3898"/>
    <w:rsid w:val="004B5BF3"/>
    <w:rsid w:val="004D67D6"/>
    <w:rsid w:val="004F0ABD"/>
    <w:rsid w:val="004F3D32"/>
    <w:rsid w:val="00530252"/>
    <w:rsid w:val="00542E2C"/>
    <w:rsid w:val="00551917"/>
    <w:rsid w:val="00554306"/>
    <w:rsid w:val="0055595F"/>
    <w:rsid w:val="005633D7"/>
    <w:rsid w:val="005642FE"/>
    <w:rsid w:val="00564BAE"/>
    <w:rsid w:val="005654AB"/>
    <w:rsid w:val="005A6401"/>
    <w:rsid w:val="005D195A"/>
    <w:rsid w:val="005E5BAD"/>
    <w:rsid w:val="00605064"/>
    <w:rsid w:val="006834C1"/>
    <w:rsid w:val="006908B5"/>
    <w:rsid w:val="00697B68"/>
    <w:rsid w:val="006C1E35"/>
    <w:rsid w:val="006E6354"/>
    <w:rsid w:val="006F715C"/>
    <w:rsid w:val="007043B5"/>
    <w:rsid w:val="007142BD"/>
    <w:rsid w:val="00764006"/>
    <w:rsid w:val="007677B7"/>
    <w:rsid w:val="0079237F"/>
    <w:rsid w:val="00794B10"/>
    <w:rsid w:val="00794B23"/>
    <w:rsid w:val="007A2D19"/>
    <w:rsid w:val="007A361E"/>
    <w:rsid w:val="007A463A"/>
    <w:rsid w:val="007A4E6A"/>
    <w:rsid w:val="007E3FF5"/>
    <w:rsid w:val="007F536D"/>
    <w:rsid w:val="00800906"/>
    <w:rsid w:val="00822872"/>
    <w:rsid w:val="008305FA"/>
    <w:rsid w:val="00832751"/>
    <w:rsid w:val="008708A9"/>
    <w:rsid w:val="0088640B"/>
    <w:rsid w:val="0088666E"/>
    <w:rsid w:val="008A187C"/>
    <w:rsid w:val="008B2C54"/>
    <w:rsid w:val="008B52A7"/>
    <w:rsid w:val="008C1D66"/>
    <w:rsid w:val="008C3E06"/>
    <w:rsid w:val="008C4F64"/>
    <w:rsid w:val="008E5397"/>
    <w:rsid w:val="009416B9"/>
    <w:rsid w:val="00970EA0"/>
    <w:rsid w:val="009832FC"/>
    <w:rsid w:val="009862F2"/>
    <w:rsid w:val="0099414A"/>
    <w:rsid w:val="009A4AEF"/>
    <w:rsid w:val="009B2047"/>
    <w:rsid w:val="009D4EBD"/>
    <w:rsid w:val="009E146C"/>
    <w:rsid w:val="00A077DB"/>
    <w:rsid w:val="00A21DC2"/>
    <w:rsid w:val="00A31AD4"/>
    <w:rsid w:val="00A32F06"/>
    <w:rsid w:val="00A34A41"/>
    <w:rsid w:val="00A55EC3"/>
    <w:rsid w:val="00A613A5"/>
    <w:rsid w:val="00A84C86"/>
    <w:rsid w:val="00A91532"/>
    <w:rsid w:val="00A945ED"/>
    <w:rsid w:val="00AD0307"/>
    <w:rsid w:val="00AD1AB9"/>
    <w:rsid w:val="00AD56E0"/>
    <w:rsid w:val="00B27FA6"/>
    <w:rsid w:val="00B6521C"/>
    <w:rsid w:val="00B712D3"/>
    <w:rsid w:val="00B87DDB"/>
    <w:rsid w:val="00B96CE3"/>
    <w:rsid w:val="00BC338D"/>
    <w:rsid w:val="00BC3868"/>
    <w:rsid w:val="00BD3207"/>
    <w:rsid w:val="00BE2C99"/>
    <w:rsid w:val="00BE76E7"/>
    <w:rsid w:val="00C326B6"/>
    <w:rsid w:val="00C578EB"/>
    <w:rsid w:val="00C65B64"/>
    <w:rsid w:val="00C81DF3"/>
    <w:rsid w:val="00C95CD3"/>
    <w:rsid w:val="00CA2061"/>
    <w:rsid w:val="00CF231A"/>
    <w:rsid w:val="00D01364"/>
    <w:rsid w:val="00D02C9F"/>
    <w:rsid w:val="00D4144B"/>
    <w:rsid w:val="00D54906"/>
    <w:rsid w:val="00D641D3"/>
    <w:rsid w:val="00D77E02"/>
    <w:rsid w:val="00D940BB"/>
    <w:rsid w:val="00DA51BD"/>
    <w:rsid w:val="00DA5AF1"/>
    <w:rsid w:val="00DA6958"/>
    <w:rsid w:val="00DB73F8"/>
    <w:rsid w:val="00E013ED"/>
    <w:rsid w:val="00E11392"/>
    <w:rsid w:val="00E53ACB"/>
    <w:rsid w:val="00E63C55"/>
    <w:rsid w:val="00E66978"/>
    <w:rsid w:val="00E95D38"/>
    <w:rsid w:val="00EC2143"/>
    <w:rsid w:val="00EC54E3"/>
    <w:rsid w:val="00ED6EB3"/>
    <w:rsid w:val="00EF5D8A"/>
    <w:rsid w:val="00F14A64"/>
    <w:rsid w:val="00F31E06"/>
    <w:rsid w:val="00F405D1"/>
    <w:rsid w:val="00F412BD"/>
    <w:rsid w:val="00F50EB9"/>
    <w:rsid w:val="00F6228C"/>
    <w:rsid w:val="00F63A42"/>
    <w:rsid w:val="00F75B05"/>
    <w:rsid w:val="00F77F93"/>
    <w:rsid w:val="00F81A3F"/>
    <w:rsid w:val="00FC10D9"/>
    <w:rsid w:val="00FC3EB0"/>
    <w:rsid w:val="00FD26A3"/>
    <w:rsid w:val="00FD3C3A"/>
    <w:rsid w:val="00FE3EB9"/>
    <w:rsid w:val="00FF119A"/>
    <w:rsid w:val="00FF244B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DFFF"/>
  <w15:docId w15:val="{1E96E8D4-3A1B-400E-A554-D7C06581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2807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28071A"/>
    <w:rPr>
      <w:rFonts w:ascii="Arial" w:hAnsi="Arial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8071A"/>
    <w:pPr>
      <w:jc w:val="center"/>
    </w:pPr>
    <w:rPr>
      <w:rFonts w:ascii="Arial" w:eastAsiaTheme="minorHAnsi" w:hAnsi="Arial" w:cs="Arial"/>
      <w:b/>
    </w:rPr>
  </w:style>
  <w:style w:type="character" w:customStyle="1" w:styleId="TytuZnak1">
    <w:name w:val="Tytuł Znak1"/>
    <w:basedOn w:val="Domylnaczcionkaakapitu"/>
    <w:uiPriority w:val="10"/>
    <w:rsid w:val="0028071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Numerowanie">
    <w:name w:val="Numerowanie"/>
    <w:basedOn w:val="Normalny"/>
    <w:link w:val="NumerowanieZnak"/>
    <w:qFormat/>
    <w:rsid w:val="008C3E06"/>
    <w:pPr>
      <w:numPr>
        <w:numId w:val="9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8C3E06"/>
    <w:rPr>
      <w:rFonts w:ascii="Arial Narrow" w:eastAsia="Times New Roman" w:hAnsi="Arial Narrow" w:cs="Arial"/>
      <w:color w:val="00000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9A4AEF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Rożniata</dc:creator>
  <cp:keywords/>
  <dc:description/>
  <cp:lastModifiedBy>Iwona Milewska</cp:lastModifiedBy>
  <cp:revision>81</cp:revision>
  <cp:lastPrinted>2022-05-26T08:34:00Z</cp:lastPrinted>
  <dcterms:created xsi:type="dcterms:W3CDTF">2024-05-31T09:26:00Z</dcterms:created>
  <dcterms:modified xsi:type="dcterms:W3CDTF">2024-07-16T08:45:00Z</dcterms:modified>
</cp:coreProperties>
</file>