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4B" w:rsidRPr="00DA103A" w:rsidRDefault="003F274B" w:rsidP="003F274B">
      <w:pPr>
        <w:spacing w:after="0"/>
        <w:ind w:left="3540" w:hanging="3540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DA103A">
        <w:rPr>
          <w:rFonts w:eastAsia="Times New Roman" w:cstheme="minorHAnsi"/>
          <w:b/>
          <w:sz w:val="24"/>
          <w:szCs w:val="24"/>
          <w:lang w:eastAsia="pl-PL"/>
        </w:rPr>
        <w:t xml:space="preserve">Projekt umowy </w:t>
      </w:r>
    </w:p>
    <w:p w:rsidR="003F274B" w:rsidRPr="00DA103A" w:rsidRDefault="003F274B" w:rsidP="003F274B">
      <w:pPr>
        <w:spacing w:after="0"/>
        <w:ind w:left="3540" w:hanging="3540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:rsidR="003F274B" w:rsidRPr="00DA103A" w:rsidRDefault="003F274B" w:rsidP="003F274B">
      <w:pPr>
        <w:spacing w:after="0"/>
        <w:ind w:left="3540" w:hanging="354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  ZPZO/06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>/2022</w:t>
      </w:r>
    </w:p>
    <w:p w:rsidR="003F274B" w:rsidRPr="00DA103A" w:rsidRDefault="003F274B" w:rsidP="003F274B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 xml:space="preserve">zawarta w dniu </w:t>
      </w:r>
      <w:r w:rsidRPr="00DA103A">
        <w:rPr>
          <w:rFonts w:eastAsia="Times New Roman" w:cstheme="minorHAnsi"/>
          <w:b/>
          <w:bCs/>
          <w:sz w:val="24"/>
          <w:szCs w:val="24"/>
        </w:rPr>
        <w:t>…………..</w:t>
      </w:r>
      <w:r w:rsidRPr="00DA103A">
        <w:rPr>
          <w:rFonts w:eastAsia="Times New Roman" w:cstheme="minorHAnsi"/>
          <w:sz w:val="24"/>
          <w:szCs w:val="24"/>
        </w:rPr>
        <w:t xml:space="preserve"> we Wschowie </w:t>
      </w:r>
    </w:p>
    <w:p w:rsidR="003F274B" w:rsidRPr="00DA103A" w:rsidRDefault="003F274B" w:rsidP="003F274B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>opcjonalnie</w:t>
      </w:r>
    </w:p>
    <w:p w:rsidR="003F274B" w:rsidRPr="00DA103A" w:rsidRDefault="003F274B" w:rsidP="003F274B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 xml:space="preserve">zawarta w dniu złożenia na Umowie ostatniego kwalifikowanego podpisu elektronicznego </w:t>
      </w:r>
    </w:p>
    <w:p w:rsidR="003F274B" w:rsidRPr="00DA103A" w:rsidRDefault="003F274B" w:rsidP="003F274B">
      <w:pPr>
        <w:widowControl w:val="0"/>
        <w:autoSpaceDE w:val="0"/>
        <w:autoSpaceDN w:val="0"/>
        <w:adjustRightInd w:val="0"/>
        <w:spacing w:after="0"/>
        <w:ind w:left="7"/>
        <w:rPr>
          <w:rFonts w:eastAsia="Times New Roman" w:cstheme="minorHAnsi"/>
          <w:sz w:val="24"/>
          <w:szCs w:val="24"/>
        </w:rPr>
      </w:pPr>
      <w:r w:rsidRPr="00DA103A">
        <w:rPr>
          <w:rFonts w:eastAsia="Times New Roman" w:cstheme="minorHAnsi"/>
          <w:sz w:val="24"/>
          <w:szCs w:val="24"/>
        </w:rPr>
        <w:t>pomiędzy :</w:t>
      </w:r>
    </w:p>
    <w:p w:rsidR="003F274B" w:rsidRPr="00DA103A" w:rsidRDefault="003F274B" w:rsidP="003F274B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pStyle w:val="Akapitzlist"/>
        <w:widowControl w:val="0"/>
        <w:numPr>
          <w:ilvl w:val="0"/>
          <w:numId w:val="5"/>
        </w:numPr>
        <w:spacing w:before="41" w:after="0"/>
        <w:ind w:left="284" w:hanging="284"/>
        <w:rPr>
          <w:rFonts w:eastAsia="Calibri" w:cstheme="minorHAnsi"/>
          <w:b/>
          <w:bCs/>
          <w:spacing w:val="-1"/>
          <w:sz w:val="24"/>
          <w:szCs w:val="24"/>
        </w:rPr>
      </w:pPr>
      <w:r w:rsidRPr="00DA103A">
        <w:rPr>
          <w:rFonts w:eastAsia="Calibri" w:cstheme="minorHAnsi"/>
          <w:b/>
          <w:bCs/>
          <w:spacing w:val="-1"/>
          <w:sz w:val="24"/>
          <w:szCs w:val="24"/>
        </w:rPr>
        <w:t xml:space="preserve">Spółką Komunalną Wschowa Sp. z o.o., </w:t>
      </w:r>
      <w:r w:rsidRPr="00DA103A">
        <w:rPr>
          <w:rFonts w:eastAsia="Calibri" w:cstheme="minorHAnsi"/>
          <w:bCs/>
          <w:spacing w:val="-1"/>
          <w:sz w:val="24"/>
          <w:szCs w:val="24"/>
        </w:rPr>
        <w:t>ul. Daszyńskiego 10, 67-400 Wschowa  wpisaną              do rejestru przedsiębiorców prowadzonego przez Sąd Rejonowy w Zielonej Górze VIII Wydział Gospodarczy Krajowego Rejestru Sądowego pod numerem KRS 0000170632, REGON 978050124, NIP 9251934779, posiadająca kapitał zakładowy w wysokości 8 475 515,00 zł</w:t>
      </w:r>
      <w:r w:rsidRPr="00DA103A">
        <w:rPr>
          <w:rFonts w:eastAsia="Calibri" w:cstheme="minorHAnsi"/>
          <w:b/>
          <w:bCs/>
          <w:spacing w:val="-1"/>
          <w:sz w:val="24"/>
          <w:szCs w:val="24"/>
        </w:rPr>
        <w:t xml:space="preserve">, </w:t>
      </w:r>
      <w:r w:rsidRPr="00DA103A">
        <w:rPr>
          <w:rFonts w:eastAsia="Calibri" w:cstheme="minorHAnsi"/>
          <w:spacing w:val="-1"/>
          <w:sz w:val="24"/>
          <w:szCs w:val="24"/>
        </w:rPr>
        <w:t>którą reprezentuje:</w:t>
      </w:r>
    </w:p>
    <w:p w:rsidR="003F274B" w:rsidRPr="00DA103A" w:rsidRDefault="003F274B" w:rsidP="003F274B">
      <w:pPr>
        <w:pStyle w:val="Akapitzlist"/>
        <w:widowControl w:val="0"/>
        <w:numPr>
          <w:ilvl w:val="0"/>
          <w:numId w:val="9"/>
        </w:numPr>
        <w:spacing w:after="0"/>
        <w:outlineLvl w:val="0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DA103A">
        <w:rPr>
          <w:rFonts w:eastAsia="Times New Roman" w:cstheme="minorHAnsi"/>
          <w:b/>
          <w:bCs/>
          <w:spacing w:val="-1"/>
          <w:sz w:val="24"/>
          <w:szCs w:val="24"/>
        </w:rPr>
        <w:t>Krzysztof Kołodziejczyk – Prezes Zarządu</w:t>
      </w:r>
    </w:p>
    <w:p w:rsidR="003F274B" w:rsidRPr="00DA103A" w:rsidRDefault="003F274B" w:rsidP="003F274B">
      <w:pPr>
        <w:widowControl w:val="0"/>
        <w:spacing w:after="0"/>
        <w:ind w:firstLine="284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DA103A">
        <w:rPr>
          <w:rFonts w:eastAsia="Times New Roman" w:cstheme="minorHAnsi"/>
          <w:spacing w:val="-1"/>
          <w:sz w:val="24"/>
          <w:szCs w:val="24"/>
        </w:rPr>
        <w:t xml:space="preserve">zwaną </w:t>
      </w:r>
      <w:r w:rsidRPr="00DA103A">
        <w:rPr>
          <w:rFonts w:eastAsia="Times New Roman" w:cstheme="minorHAnsi"/>
          <w:sz w:val="24"/>
          <w:szCs w:val="24"/>
        </w:rPr>
        <w:t xml:space="preserve">dalej </w:t>
      </w:r>
      <w:r w:rsidRPr="00DA103A">
        <w:rPr>
          <w:rFonts w:eastAsia="Times New Roman" w:cstheme="minorHAnsi"/>
          <w:b/>
          <w:bCs/>
          <w:spacing w:val="-1"/>
          <w:sz w:val="24"/>
          <w:szCs w:val="24"/>
        </w:rPr>
        <w:t>„Zamawiającym”,</w:t>
      </w:r>
    </w:p>
    <w:p w:rsidR="003F274B" w:rsidRPr="00DA103A" w:rsidRDefault="003F274B" w:rsidP="003F274B">
      <w:pPr>
        <w:tabs>
          <w:tab w:val="left" w:pos="2532"/>
        </w:tabs>
        <w:spacing w:after="0"/>
        <w:ind w:firstLine="284"/>
        <w:rPr>
          <w:rFonts w:eastAsia="Andale Sans UI" w:cstheme="minorHAnsi"/>
          <w:i/>
          <w:iCs/>
          <w:kern w:val="2"/>
          <w:sz w:val="24"/>
          <w:szCs w:val="24"/>
          <w:lang w:eastAsia="pl-PL"/>
        </w:rPr>
      </w:pPr>
    </w:p>
    <w:p w:rsidR="003F274B" w:rsidRPr="00DA103A" w:rsidRDefault="003F274B" w:rsidP="003F274B">
      <w:pPr>
        <w:suppressLineNumbers/>
        <w:suppressAutoHyphens/>
        <w:spacing w:after="283"/>
        <w:rPr>
          <w:rFonts w:eastAsia="Andale Sans UI" w:cstheme="minorHAnsi"/>
          <w:kern w:val="2"/>
          <w:sz w:val="24"/>
          <w:szCs w:val="24"/>
          <w:lang w:eastAsia="ar-SA"/>
        </w:rPr>
      </w:pPr>
      <w:r w:rsidRPr="00DA103A">
        <w:rPr>
          <w:rFonts w:eastAsia="Andale Sans UI" w:cstheme="minorHAnsi"/>
          <w:bCs/>
          <w:kern w:val="2"/>
          <w:sz w:val="24"/>
          <w:szCs w:val="24"/>
          <w:lang w:eastAsia="ar-SA"/>
        </w:rPr>
        <w:t>a</w:t>
      </w:r>
    </w:p>
    <w:p w:rsidR="003F274B" w:rsidRPr="00DA103A" w:rsidRDefault="003F274B" w:rsidP="003F274B">
      <w:pPr>
        <w:pStyle w:val="Akapitzlist"/>
        <w:numPr>
          <w:ilvl w:val="0"/>
          <w:numId w:val="5"/>
        </w:numPr>
        <w:spacing w:after="0"/>
        <w:ind w:left="284" w:hanging="284"/>
        <w:rPr>
          <w:rFonts w:cstheme="minorHAnsi"/>
          <w:sz w:val="24"/>
          <w:szCs w:val="24"/>
          <w:vertAlign w:val="superscript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Firmą </w:t>
      </w:r>
      <w:r w:rsidRPr="00DA103A">
        <w:rPr>
          <w:rFonts w:eastAsia="Times New Roman" w:cstheme="minorHAnsi"/>
          <w:b/>
          <w:bCs/>
          <w:sz w:val="24"/>
          <w:szCs w:val="24"/>
        </w:rPr>
        <w:t>..</w:t>
      </w:r>
      <w:r w:rsidRPr="00DA103A">
        <w:rPr>
          <w:rFonts w:eastAsia="Times New Roman" w:cstheme="minorHAnsi"/>
          <w:bCs/>
          <w:sz w:val="24"/>
          <w:szCs w:val="24"/>
        </w:rPr>
        <w:t xml:space="preserve"> z siedzibą w .. NIP .., REGON .. zarejestrowaną w .. pod nr KRS .. kapitał zakładowy ..</w:t>
      </w: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opcjonalnie</w:t>
      </w: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Cs/>
          <w:sz w:val="24"/>
          <w:szCs w:val="24"/>
          <w:vertAlign w:val="superscript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Panią/Panem </w:t>
      </w:r>
      <w:r w:rsidRPr="00DA103A">
        <w:rPr>
          <w:rFonts w:eastAsia="Times New Roman" w:cstheme="minorHAnsi"/>
          <w:b/>
          <w:bCs/>
          <w:sz w:val="24"/>
          <w:szCs w:val="24"/>
        </w:rPr>
        <w:t>..</w:t>
      </w:r>
      <w:r w:rsidRPr="00DA103A">
        <w:rPr>
          <w:rFonts w:eastAsia="Times New Roman" w:cstheme="minorHAnsi"/>
          <w:bCs/>
          <w:sz w:val="24"/>
          <w:szCs w:val="24"/>
        </w:rPr>
        <w:t>, przedsiębiorcą prowadzącym działalność gospodarczą pod firmą „</w:t>
      </w:r>
      <w:r w:rsidRPr="00DA103A">
        <w:rPr>
          <w:rFonts w:eastAsia="Times New Roman" w:cstheme="minorHAnsi"/>
          <w:b/>
          <w:bCs/>
          <w:sz w:val="24"/>
          <w:szCs w:val="24"/>
        </w:rPr>
        <w:t>..</w:t>
      </w:r>
      <w:r w:rsidRPr="00DA103A">
        <w:rPr>
          <w:rFonts w:eastAsia="Times New Roman" w:cstheme="minorHAnsi"/>
          <w:bCs/>
          <w:sz w:val="24"/>
          <w:szCs w:val="24"/>
        </w:rPr>
        <w:t>” z siedzibą w .. (kod pocztowy: ..) przy ul. .., posiadającą NIP .., REGON ..,</w:t>
      </w: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reprezentowaną przez:</w:t>
      </w:r>
    </w:p>
    <w:p w:rsidR="003F274B" w:rsidRPr="00DA103A" w:rsidRDefault="003F274B" w:rsidP="003F274B">
      <w:pPr>
        <w:numPr>
          <w:ilvl w:val="0"/>
          <w:numId w:val="8"/>
        </w:numPr>
        <w:spacing w:after="0"/>
        <w:ind w:left="284" w:firstLine="0"/>
        <w:contextualSpacing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 – ..</w:t>
      </w: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zwaną dalej w treści Umowy</w:t>
      </w:r>
      <w:r w:rsidRPr="00DA103A">
        <w:rPr>
          <w:rFonts w:eastAsia="Times New Roman" w:cstheme="minorHAnsi"/>
          <w:b/>
          <w:sz w:val="24"/>
          <w:szCs w:val="24"/>
        </w:rPr>
        <w:t xml:space="preserve"> „Wykonawcą”,</w:t>
      </w: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dalej zwanymi łącznie Stronami, a osobno zaś Stroną.</w:t>
      </w: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</w:p>
    <w:p w:rsidR="003F274B" w:rsidRPr="00DA103A" w:rsidRDefault="003F274B" w:rsidP="003F274B">
      <w:pPr>
        <w:spacing w:after="0"/>
        <w:ind w:left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Strony, zgodnie postanawiają, co następuje:</w:t>
      </w:r>
    </w:p>
    <w:p w:rsidR="003F274B" w:rsidRPr="00DA103A" w:rsidRDefault="003F274B" w:rsidP="003F274B">
      <w:pPr>
        <w:spacing w:after="0"/>
        <w:rPr>
          <w:rFonts w:eastAsia="Andale Sans UI" w:cstheme="minorHAnsi"/>
          <w:kern w:val="1"/>
          <w:sz w:val="24"/>
          <w:szCs w:val="24"/>
        </w:rPr>
      </w:pPr>
    </w:p>
    <w:p w:rsidR="003F274B" w:rsidRPr="00DA103A" w:rsidRDefault="003F274B" w:rsidP="003F274B">
      <w:pPr>
        <w:spacing w:after="0"/>
        <w:rPr>
          <w:rFonts w:eastAsia="Andale Sans UI" w:cstheme="minorHAnsi"/>
          <w:b/>
          <w:kern w:val="1"/>
          <w:sz w:val="24"/>
          <w:szCs w:val="24"/>
        </w:rPr>
      </w:pPr>
      <w:r w:rsidRPr="00DA103A">
        <w:rPr>
          <w:rFonts w:eastAsia="Andale Sans UI" w:cstheme="minorHAnsi"/>
          <w:b/>
          <w:kern w:val="1"/>
          <w:sz w:val="24"/>
          <w:szCs w:val="24"/>
        </w:rPr>
        <w:t>Preambuła</w:t>
      </w:r>
    </w:p>
    <w:p w:rsidR="003F274B" w:rsidRPr="00DA103A" w:rsidRDefault="003F274B" w:rsidP="003F274B">
      <w:pPr>
        <w:spacing w:after="0"/>
        <w:rPr>
          <w:rFonts w:eastAsia="Andale Sans UI" w:cstheme="minorHAnsi"/>
          <w:kern w:val="1"/>
          <w:sz w:val="24"/>
          <w:szCs w:val="24"/>
        </w:rPr>
      </w:pPr>
      <w:r w:rsidRPr="00DA103A">
        <w:rPr>
          <w:rFonts w:eastAsia="Andale Sans UI" w:cstheme="minorHAnsi"/>
          <w:kern w:val="1"/>
          <w:sz w:val="24"/>
          <w:szCs w:val="24"/>
        </w:rPr>
        <w:t xml:space="preserve">Niniejszą umowę zawarto w wyniku przeprowadzonego postępowania o zamówienie publiczne w trybie zapytania ofertowego na podstawie „Regulaminu udzielania zamówień publicznych, </w:t>
      </w:r>
      <w:r w:rsidRPr="00DA103A">
        <w:rPr>
          <w:rFonts w:eastAsia="Andale Sans UI" w:cstheme="minorHAnsi"/>
          <w:kern w:val="1"/>
          <w:sz w:val="24"/>
          <w:szCs w:val="24"/>
        </w:rPr>
        <w:br/>
        <w:t>do których nie mają zastosowania przepisy ustawy Prawo zamówień publicznych w Spółce Komunalnej Wschowa Sp. z o.o.”</w:t>
      </w:r>
    </w:p>
    <w:p w:rsidR="003F274B" w:rsidRPr="00DA103A" w:rsidRDefault="003F274B" w:rsidP="003F274B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b/>
          <w:sz w:val="24"/>
          <w:szCs w:val="24"/>
          <w:lang w:eastAsia="pl-PL"/>
        </w:rPr>
        <w:t>§ 1.</w:t>
      </w:r>
    </w:p>
    <w:p w:rsidR="003F274B" w:rsidRPr="00DA103A" w:rsidRDefault="003F274B" w:rsidP="003F274B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 przyjmuje do wykonania prace związane z opracowaniem dokumentacji projektowo-kosztorysowej dla budowy</w:t>
      </w:r>
      <w:r w:rsidRPr="00DA103A">
        <w:rPr>
          <w:rFonts w:cstheme="minorHAnsi"/>
          <w:sz w:val="24"/>
          <w:szCs w:val="24"/>
        </w:rPr>
        <w:t xml:space="preserve"> sieci wodociągowej DN11</w:t>
      </w:r>
      <w:r>
        <w:rPr>
          <w:rFonts w:cstheme="minorHAnsi"/>
          <w:sz w:val="24"/>
          <w:szCs w:val="24"/>
        </w:rPr>
        <w:t xml:space="preserve">0 o długości około 520 </w:t>
      </w:r>
      <w:proofErr w:type="spellStart"/>
      <w:r>
        <w:rPr>
          <w:rFonts w:cstheme="minorHAnsi"/>
          <w:sz w:val="24"/>
          <w:szCs w:val="24"/>
        </w:rPr>
        <w:t>mb</w:t>
      </w:r>
      <w:proofErr w:type="spellEnd"/>
      <w:r>
        <w:rPr>
          <w:rFonts w:cstheme="minorHAnsi"/>
          <w:sz w:val="24"/>
          <w:szCs w:val="24"/>
        </w:rPr>
        <w:t>, w rejonie ul. Sosnowej i ul. Świerkowej</w:t>
      </w:r>
      <w:r w:rsidRPr="00DA103A">
        <w:rPr>
          <w:rFonts w:cstheme="minorHAnsi"/>
          <w:sz w:val="24"/>
          <w:szCs w:val="24"/>
        </w:rPr>
        <w:t xml:space="preserve"> we Wschowie oraz zaprojektowanie hydrantów przeciwpożarowych. </w:t>
      </w:r>
    </w:p>
    <w:p w:rsidR="003F274B" w:rsidRPr="00DA103A" w:rsidRDefault="003F274B" w:rsidP="003F274B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lastRenderedPageBreak/>
        <w:t>Zakres projektowanych sieci obejmuje przebieg po terenach należących do Gm</w:t>
      </w:r>
      <w:r>
        <w:rPr>
          <w:rFonts w:cstheme="minorHAnsi"/>
          <w:sz w:val="24"/>
          <w:szCs w:val="24"/>
        </w:rPr>
        <w:t>iny Wschowa</w:t>
      </w:r>
      <w:r w:rsidRPr="00DA103A">
        <w:rPr>
          <w:rFonts w:cstheme="minorHAnsi"/>
          <w:sz w:val="24"/>
          <w:szCs w:val="24"/>
        </w:rPr>
        <w:t xml:space="preserve">. </w:t>
      </w:r>
    </w:p>
    <w:p w:rsidR="003F274B" w:rsidRPr="00DA103A" w:rsidRDefault="003F274B" w:rsidP="003F274B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DA103A">
        <w:rPr>
          <w:rFonts w:cstheme="minorHAnsi"/>
          <w:sz w:val="24"/>
          <w:szCs w:val="24"/>
        </w:rPr>
        <w:t xml:space="preserve">Wstępna koncepcja przebiegu sieci zaproponowana przez Zamawiającego stanowi załącznik nr 1 do niniejszego Zapytania i podlega weryfikacji przez Wykonawcę w celu ustalenia ostatecznego przebiegu ww. sieci. </w:t>
      </w:r>
    </w:p>
    <w:p w:rsidR="003F274B" w:rsidRPr="00DA103A" w:rsidRDefault="003F274B" w:rsidP="003F274B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eastAsia="Calibri" w:cstheme="minorHAnsi"/>
          <w:b/>
          <w:sz w:val="24"/>
          <w:szCs w:val="24"/>
          <w:lang w:eastAsia="pl-PL"/>
        </w:rPr>
        <w:t>Zamawiający wymaga, by Wykonawca przed przystąpieniem do wykonywania prac projektowych skonsultował koncepcję z Zamawiającym.</w:t>
      </w:r>
    </w:p>
    <w:p w:rsidR="003F274B" w:rsidRPr="00DA103A" w:rsidRDefault="003F274B" w:rsidP="003F274B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cstheme="minorHAnsi"/>
          <w:sz w:val="24"/>
          <w:szCs w:val="24"/>
        </w:rPr>
        <w:t>Długość projektowanej sieci może ulec zmianie i uzależniona jest od ostatecznej koncepcji jej przebiegu.</w:t>
      </w:r>
    </w:p>
    <w:p w:rsidR="003F274B" w:rsidRPr="00DA103A" w:rsidRDefault="003F274B" w:rsidP="003F274B">
      <w:pPr>
        <w:pStyle w:val="Akapitzlist"/>
        <w:numPr>
          <w:ilvl w:val="0"/>
          <w:numId w:val="10"/>
        </w:numPr>
        <w:spacing w:after="0"/>
        <w:ind w:left="284" w:hanging="284"/>
        <w:rPr>
          <w:rFonts w:eastAsia="Calibri" w:cstheme="minorHAnsi"/>
          <w:b/>
          <w:sz w:val="24"/>
          <w:szCs w:val="24"/>
          <w:lang w:eastAsia="pl-PL"/>
        </w:rPr>
      </w:pPr>
      <w:r w:rsidRPr="00DA103A">
        <w:rPr>
          <w:rFonts w:eastAsia="Calibri" w:cstheme="minorHAnsi"/>
          <w:b/>
          <w:bCs/>
          <w:sz w:val="24"/>
          <w:szCs w:val="24"/>
        </w:rPr>
        <w:t>Zakres opracowania</w:t>
      </w:r>
      <w:r w:rsidRPr="00DA103A">
        <w:rPr>
          <w:rFonts w:eastAsia="Calibri" w:cstheme="minorHAnsi"/>
          <w:sz w:val="24"/>
          <w:szCs w:val="24"/>
        </w:rPr>
        <w:t xml:space="preserve"> (do zweryfikowania indywidualnie przez projektantów):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mapy do celów projektowych;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 xml:space="preserve">wykonanie koncepcji przebiegu sieci; 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 xml:space="preserve">opracowanie projektu budowlanego zgodnie z przepisami prawa polskiego w ilości </w:t>
      </w:r>
      <w:r w:rsidRPr="00DA103A">
        <w:rPr>
          <w:rFonts w:eastAsia="Calibri" w:cstheme="minorHAnsi"/>
          <w:sz w:val="24"/>
          <w:szCs w:val="24"/>
        </w:rPr>
        <w:br/>
        <w:t>5 egzemplarzy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103A">
        <w:rPr>
          <w:rFonts w:eastAsia="Calibri" w:cstheme="minorHAnsi"/>
          <w:sz w:val="24"/>
          <w:szCs w:val="24"/>
        </w:rPr>
        <w:t xml:space="preserve">w wersji papierowej oraz w 1 egzemplarzu na nośniku elektronicznym </w:t>
      </w:r>
      <w:r w:rsidRPr="00DA103A">
        <w:rPr>
          <w:rFonts w:eastAsia="Calibri" w:cstheme="minorHAnsi"/>
          <w:sz w:val="24"/>
          <w:szCs w:val="24"/>
        </w:rPr>
        <w:br/>
        <w:t>w plikach do odczytu np. PDF, zgodnie z obowiązującymi w tym zakresie przepisami;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decyzji środowiskowej jeżeli wymagana;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niezbędnych uzgodnień;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niezbędnych zgód właścicieli działek prywatnych jeżeli zajdzie taka potrzeba;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decyzji o warunkach zabudowy (w przypadku braku miejscowego planu zagospodarowania terenu).;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uzyskanie decyzji pozwolenia na budowę lub zgłoszenia umożliwiającego rozpoczęcie robót;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16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opracowanie specyfikacji technicznej wykonania i odbioru robót budowlanych;</w:t>
      </w:r>
    </w:p>
    <w:p w:rsidR="003F274B" w:rsidRPr="00DA103A" w:rsidRDefault="003F274B" w:rsidP="003F274B">
      <w:pPr>
        <w:pStyle w:val="Akapitzlist"/>
        <w:numPr>
          <w:ilvl w:val="0"/>
          <w:numId w:val="7"/>
        </w:numPr>
        <w:spacing w:after="0"/>
        <w:ind w:left="567" w:hanging="283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wykonanie kosztorysów inwestorskich oraz przedmiaru robót w ilości 2 egz. w wersji elektronicznej,</w:t>
      </w:r>
      <w:r w:rsidRPr="00DA103A">
        <w:rPr>
          <w:rFonts w:cstheme="minorHAnsi"/>
          <w:sz w:val="24"/>
          <w:szCs w:val="24"/>
        </w:rPr>
        <w:t xml:space="preserve"> </w:t>
      </w:r>
      <w:r w:rsidRPr="00DA103A">
        <w:rPr>
          <w:rFonts w:eastAsia="Calibri" w:cstheme="minorHAnsi"/>
          <w:sz w:val="24"/>
          <w:szCs w:val="24"/>
        </w:rPr>
        <w:t>w plikach do odczytu np. PDF, zgodnie z obowiązującymi w tym zakresie przepisami.</w:t>
      </w:r>
    </w:p>
    <w:p w:rsidR="003F274B" w:rsidRPr="00DA103A" w:rsidRDefault="003F274B" w:rsidP="003F274B">
      <w:pPr>
        <w:numPr>
          <w:ilvl w:val="0"/>
          <w:numId w:val="11"/>
        </w:numPr>
        <w:spacing w:after="0"/>
        <w:ind w:left="284" w:hanging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Mapa do celów projektowych po stronie Zamawiającego.</w:t>
      </w:r>
    </w:p>
    <w:p w:rsidR="003F274B" w:rsidRPr="00DA103A" w:rsidRDefault="003F274B" w:rsidP="003F274B">
      <w:pPr>
        <w:numPr>
          <w:ilvl w:val="0"/>
          <w:numId w:val="11"/>
        </w:numPr>
        <w:spacing w:after="0"/>
        <w:ind w:left="284" w:hanging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 zobowiązany będzie w ramach niniejszej umowy, w ciągu 3 lat od daty odbioru, do aktualizacji kosztorysu inwestorskiego na wezwanie Zamawiającego.</w:t>
      </w:r>
    </w:p>
    <w:p w:rsidR="003F274B" w:rsidRPr="00DA103A" w:rsidRDefault="003F274B" w:rsidP="003F274B">
      <w:pPr>
        <w:numPr>
          <w:ilvl w:val="0"/>
          <w:numId w:val="11"/>
        </w:numPr>
        <w:spacing w:after="0"/>
        <w:ind w:left="284" w:hanging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Przedmiot niniejszej umowy obejmuje również pełnienie nadzoru autorskiego.</w:t>
      </w:r>
    </w:p>
    <w:p w:rsidR="003F274B" w:rsidRPr="00DA103A" w:rsidRDefault="003F274B" w:rsidP="003F274B">
      <w:pPr>
        <w:pStyle w:val="Akapitzlist"/>
        <w:numPr>
          <w:ilvl w:val="0"/>
          <w:numId w:val="11"/>
        </w:numPr>
        <w:spacing w:after="160"/>
        <w:ind w:left="284" w:hanging="426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Dokumentacja projektowa powinna zostać wykonana zgodnie z obowiązującymi</w:t>
      </w: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br/>
        <w:t>w tym zakresie przepisami prawa m.in.:</w:t>
      </w:r>
    </w:p>
    <w:p w:rsidR="003F274B" w:rsidRPr="00DA103A" w:rsidRDefault="003F274B" w:rsidP="003F274B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Ustawą z dnia 07 lipca 1994 r. Prawo budowlane (tj. Dz. U. z 2021 r. poz. 2351, ze zm.);</w:t>
      </w:r>
    </w:p>
    <w:p w:rsidR="003F274B" w:rsidRPr="00DA103A" w:rsidRDefault="003F274B" w:rsidP="003F274B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Ustawą z dnia 11 września 2019 r. . – Prawo zamówień publicznych (</w:t>
      </w:r>
      <w:proofErr w:type="spellStart"/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t.j</w:t>
      </w:r>
      <w:proofErr w:type="spellEnd"/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 xml:space="preserve">. Dz. U. z 2021 r. poz. 1129, ze zm.) – dalej ustawa </w:t>
      </w:r>
      <w:proofErr w:type="spellStart"/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Pzp</w:t>
      </w:r>
      <w:proofErr w:type="spellEnd"/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.;</w:t>
      </w:r>
    </w:p>
    <w:p w:rsidR="003F274B" w:rsidRPr="00DA103A" w:rsidRDefault="003F274B" w:rsidP="003F274B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Rozporządzenia Ministra Rozwoju z dnia 11 września 2020 r. w sprawie szczegółowego zakresu i formy projektu budowlanego (Dz.U. z 2020 r., poz. 1609, ze zm.);</w:t>
      </w:r>
    </w:p>
    <w:p w:rsidR="003F274B" w:rsidRPr="00DA103A" w:rsidRDefault="003F274B" w:rsidP="003F274B">
      <w:pPr>
        <w:pStyle w:val="Akapitzlist"/>
        <w:numPr>
          <w:ilvl w:val="0"/>
          <w:numId w:val="6"/>
        </w:numPr>
        <w:spacing w:after="16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2458, ze zm.);</w:t>
      </w:r>
    </w:p>
    <w:p w:rsidR="003F274B" w:rsidRPr="00DA103A" w:rsidRDefault="003F274B" w:rsidP="003F274B">
      <w:pPr>
        <w:pStyle w:val="Akapitzlist"/>
        <w:numPr>
          <w:ilvl w:val="0"/>
          <w:numId w:val="6"/>
        </w:numPr>
        <w:spacing w:after="0"/>
        <w:ind w:left="709" w:hanging="425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lastRenderedPageBreak/>
        <w:t xml:space="preserve">Rozporządzeniem Ministra Rozwoju i Technologii z dnia 20 grudnia 2021 r. </w:t>
      </w:r>
      <w:r w:rsidRPr="00DA103A">
        <w:rPr>
          <w:rFonts w:eastAsia="Calibri" w:cstheme="minorHAnsi"/>
          <w:color w:val="000000"/>
          <w:sz w:val="24"/>
          <w:szCs w:val="24"/>
          <w:lang w:eastAsia="pl-PL"/>
        </w:rPr>
        <w:br/>
        <w:t>w sprawie szczegółowego zakresu i formy dokumentacji projektowej, specyfikacji technicznych wykonania i odbioru robót budowlanych oraz programu funkcjonalno-użytkowego (tj. Dz. U. z 2021 r., poz. 2454, ze zm.).</w:t>
      </w:r>
    </w:p>
    <w:p w:rsidR="003F274B" w:rsidRPr="00DA103A" w:rsidRDefault="003F274B" w:rsidP="003F274B">
      <w:pPr>
        <w:pStyle w:val="Akapitzlist"/>
        <w:numPr>
          <w:ilvl w:val="0"/>
          <w:numId w:val="11"/>
        </w:numPr>
        <w:ind w:left="284" w:hanging="426"/>
        <w:rPr>
          <w:rFonts w:eastAsia="Calibri" w:cstheme="minorHAnsi"/>
          <w:sz w:val="24"/>
          <w:szCs w:val="24"/>
        </w:rPr>
      </w:pPr>
      <w:r w:rsidRPr="00DA103A">
        <w:rPr>
          <w:rFonts w:eastAsia="Calibri" w:cstheme="minorHAnsi"/>
          <w:sz w:val="24"/>
          <w:szCs w:val="24"/>
        </w:rPr>
        <w:t>Strony zobowiązane są, każda w swoim zakresie, do współdziałania przy wykonywaniu niniejszej umowy.</w:t>
      </w: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2.</w:t>
      </w:r>
    </w:p>
    <w:p w:rsidR="003F274B" w:rsidRDefault="003F274B" w:rsidP="003F274B">
      <w:pPr>
        <w:tabs>
          <w:tab w:val="left" w:pos="0"/>
        </w:tabs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zobowiązuje się wykonać przedmiot umowy w terminie </w:t>
      </w:r>
      <w:r w:rsidRPr="00DA103A">
        <w:rPr>
          <w:rFonts w:eastAsia="Times New Roman" w:cstheme="minorHAnsi"/>
          <w:b/>
          <w:bCs/>
          <w:sz w:val="24"/>
          <w:szCs w:val="24"/>
          <w:lang w:eastAsia="pl-PL"/>
        </w:rPr>
        <w:t>do 6 miesięcy od dnia podpisania niniejszej umowy.</w:t>
      </w: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3.</w:t>
      </w:r>
    </w:p>
    <w:p w:rsidR="003F274B" w:rsidRPr="00DA103A" w:rsidRDefault="003F274B" w:rsidP="003F274B">
      <w:pPr>
        <w:numPr>
          <w:ilvl w:val="0"/>
          <w:numId w:val="1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Wykonawcy za wykonanie czynności określonych w § 1 niniejszej umowy przysługuje wynagrodzenie w wysokości </w:t>
      </w:r>
      <w:r>
        <w:rPr>
          <w:rFonts w:eastAsia="Times New Roman" w:cstheme="minorHAnsi"/>
          <w:b/>
          <w:sz w:val="24"/>
          <w:szCs w:val="24"/>
          <w:lang w:eastAsia="pl-PL"/>
        </w:rPr>
        <w:t>..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 xml:space="preserve">zł netto,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VAT … % w wysokości … zł 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 xml:space="preserve">co </w:t>
      </w:r>
      <w:r>
        <w:rPr>
          <w:rFonts w:eastAsia="Times New Roman" w:cstheme="minorHAnsi"/>
          <w:b/>
          <w:sz w:val="24"/>
          <w:szCs w:val="24"/>
          <w:lang w:eastAsia="pl-PL"/>
        </w:rPr>
        <w:t>stanowi wartość brutto … zł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Podstawą do wystawienia faktury będzie dokument przekazania – odbioru dokumentacji stanowiącej przedmiot niniejszej umowy, podpisany przez przedstawicieli stron.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Zapłata nastąpi na podstawie prawidłowo wystawionej faktury przez Wykonawcę </w:t>
      </w:r>
      <w:r w:rsidRPr="00DA103A">
        <w:rPr>
          <w:rFonts w:eastAsia="Times New Roman" w:cstheme="minorHAnsi"/>
          <w:bCs/>
          <w:sz w:val="24"/>
          <w:szCs w:val="24"/>
        </w:rPr>
        <w:br/>
        <w:t>na wskazany w niej rachunek bankowy Wykonawcy, który musi widnieć w Wykazie informacji o podatnikach VAT w dniu realizowania płatności.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Płatność nastąpi w terminie 21 dni od daty doręczenia Zamawiającemu prawidłowo wystawionej faktury.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Fakturę należy doręczyć Zamawiającemu na adres: Spółka Komunalna Wschowa Sp. z o.o.,       ul. Daszyńskiego 10, 67-400 Wschowa.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2020, poz. 1666 ze zm.), za pośrednictwem Platformy Elektronicznego Fakturowania, pod adresem </w:t>
      </w:r>
      <w:hyperlink r:id="rId8" w:history="1">
        <w:r w:rsidRPr="00DA103A">
          <w:rPr>
            <w:rStyle w:val="Hipercze"/>
            <w:rFonts w:eastAsia="Times New Roman" w:cstheme="minorHAnsi"/>
            <w:bCs/>
            <w:sz w:val="24"/>
            <w:szCs w:val="24"/>
          </w:rPr>
          <w:t>www.brokerinfinite.efaktura.gov.pl</w:t>
        </w:r>
      </w:hyperlink>
      <w:r w:rsidRPr="00DA103A">
        <w:rPr>
          <w:rFonts w:eastAsia="Times New Roman" w:cstheme="minorHAnsi"/>
          <w:bCs/>
          <w:sz w:val="24"/>
          <w:szCs w:val="24"/>
        </w:rPr>
        <w:t>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Zamawiający informuje, że identyfikatorem PEPPOL/adresem PEF Zamawiającego, niezbędnym do wystawienia ustrukturyzowanej faktury elektronicznej jest NIP Zamawiającego: 9251934779.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Za dzień zapłaty strony uznają dzień obciążenia rachunku bankowego Zamawiającego.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W sytuacji gdy Zamawiający wniesie reklamację z tytułu prawdopodobnych błędów                dot. prawidłowości wystawionej faktury, Wykonawca rozpatrzy reklamację w terminie </w:t>
      </w:r>
      <w:r w:rsidRPr="00DA103A">
        <w:rPr>
          <w:rFonts w:eastAsia="Times New Roman" w:cstheme="minorHAnsi"/>
          <w:bCs/>
          <w:sz w:val="24"/>
          <w:szCs w:val="24"/>
        </w:rPr>
        <w:br/>
        <w:t>14 dni, oraz w przypadku jej uznania, wystawi fakturę korygującą. Termin płatności biegnie                  dla Zamawiającego od momentu otrzymania skorygowanej faktury.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Zamawiający oświadcza, że jest czynnym podatnikiem podatku od towarów i usług.</w:t>
      </w:r>
    </w:p>
    <w:p w:rsidR="003F274B" w:rsidRPr="00DA103A" w:rsidRDefault="003F274B" w:rsidP="003F274B">
      <w:pPr>
        <w:pStyle w:val="Akapitzlist"/>
        <w:numPr>
          <w:ilvl w:val="0"/>
          <w:numId w:val="12"/>
        </w:numPr>
        <w:spacing w:after="0"/>
        <w:ind w:left="284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Wykonawca oświadcza, że jest czynnym podatnikiem podatku od towarów i usług.</w:t>
      </w: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4.</w:t>
      </w:r>
    </w:p>
    <w:p w:rsidR="003F274B" w:rsidRPr="00DA103A" w:rsidRDefault="003F274B" w:rsidP="003F274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Wykonawca ponosi odpowiedzialność za wykonanie przedmiotu umowy z dołożeniem należytej staranności na zasadach ogólnych, zgodnie z zapisami art. 471 i nast. Kodeksu cywilnego.</w:t>
      </w:r>
    </w:p>
    <w:p w:rsidR="003F274B" w:rsidRPr="00DA103A" w:rsidRDefault="003F274B" w:rsidP="003F274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Wykonawca udziela gwarancji jakości na przedmiot umowy przez okres 24 miesięcy od daty jego wydania.</w:t>
      </w:r>
    </w:p>
    <w:p w:rsidR="003F274B" w:rsidRPr="00DA103A" w:rsidRDefault="003F274B" w:rsidP="003F274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W ramach udzielonej gwarancji Wykonawca zobowiązuje się do bezpłatnego usunięcia wad </w:t>
      </w:r>
      <w:r w:rsidRPr="00DA103A">
        <w:rPr>
          <w:rFonts w:eastAsia="Times New Roman" w:cstheme="minorHAnsi"/>
          <w:sz w:val="24"/>
          <w:szCs w:val="24"/>
          <w:lang w:eastAsia="pl-PL"/>
        </w:rPr>
        <w:br/>
        <w:t>i dostarczenia przedmiotu umowy wolnego od wad jeżeli ujawnią się w terminie 24 miesięcy od wydania przedmiotu umowy, bez względu na wysokość kosztów z tym związanych.</w:t>
      </w:r>
    </w:p>
    <w:p w:rsidR="003F274B" w:rsidRPr="00DA103A" w:rsidRDefault="003F274B" w:rsidP="003F274B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Reklamacje Zamawiającego z tytułu gwarancji załatwiane będą przez Wykonawcę niezwłocznie, jednak nie później niż w terminie 5 dni od daty zgłoszenia reklamacji.</w:t>
      </w: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5.</w:t>
      </w:r>
    </w:p>
    <w:p w:rsidR="003F274B" w:rsidRPr="00DA103A" w:rsidRDefault="003F274B" w:rsidP="003F274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Zamawiającemu przysługuje prawo do rozwiązania umowy bez zachowania okresu wypowiedzenia w przypadku nieuzasadnionego, niezależnego od Zamawiającego przekroczenia przez Wykonawcę terminu wykonania prac będących przedmiotem umowy.</w:t>
      </w:r>
    </w:p>
    <w:p w:rsidR="003F274B" w:rsidRPr="00DA103A" w:rsidRDefault="003F274B" w:rsidP="003F274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Uprawnienie, o którym mowa w ust. 1 przysługuje Zamawiającemu jeżeli Wykonawca przekroczy termin wykonania prac o minimum 30 dni.</w:t>
      </w:r>
    </w:p>
    <w:p w:rsidR="003F274B" w:rsidRPr="00DA103A" w:rsidRDefault="003F274B" w:rsidP="003F274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Oświadczenie o rozwiązaniu umowy bez zachowania okresu wypowiedzenia powinno   zostać złożone Wykonawcy formie pisemnej pod rygorem nieważności.</w:t>
      </w:r>
    </w:p>
    <w:p w:rsidR="003F274B" w:rsidRPr="00DA103A" w:rsidRDefault="003F274B" w:rsidP="003F274B">
      <w:pPr>
        <w:tabs>
          <w:tab w:val="left" w:pos="284"/>
          <w:tab w:val="left" w:pos="2325"/>
          <w:tab w:val="center" w:pos="4536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  <w:tab w:val="left" w:pos="2325"/>
          <w:tab w:val="center" w:pos="4536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6.</w:t>
      </w:r>
    </w:p>
    <w:p w:rsidR="003F274B" w:rsidRPr="00DA103A" w:rsidRDefault="003F274B" w:rsidP="003F274B">
      <w:pPr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Wykonawca zobowiązuje się zapłacić Zamawiającemu następujące kary umowne:</w:t>
      </w:r>
    </w:p>
    <w:p w:rsidR="003F274B" w:rsidRPr="00DA103A" w:rsidRDefault="003F274B" w:rsidP="003F274B">
      <w:pPr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W przypadku odstąpienia od umowy wskutek okoliczności, za które odpowiada </w:t>
      </w:r>
      <w:r w:rsidRPr="00DA103A">
        <w:rPr>
          <w:rFonts w:eastAsia="Times New Roman" w:cstheme="minorHAnsi"/>
          <w:bCs/>
          <w:sz w:val="24"/>
          <w:szCs w:val="24"/>
          <w:lang w:eastAsia="pl-PL"/>
        </w:rPr>
        <w:t>Wykonawca,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nienależytego wykonania obowiązków umownych bądź niewykonania ich </w:t>
      </w:r>
      <w:r w:rsidRPr="00DA103A">
        <w:rPr>
          <w:rFonts w:eastAsia="Times New Roman" w:cstheme="minorHAnsi"/>
          <w:sz w:val="24"/>
          <w:szCs w:val="24"/>
          <w:lang w:eastAsia="pl-PL"/>
        </w:rPr>
        <w:br/>
        <w:t>w ogóle – w wysokości 20% wynagrodzenia określonego w § 3  ust. 1 niniejszej umowy,</w:t>
      </w:r>
    </w:p>
    <w:p w:rsidR="003F274B" w:rsidRPr="00DA103A" w:rsidRDefault="003F274B" w:rsidP="003F274B">
      <w:pPr>
        <w:numPr>
          <w:ilvl w:val="0"/>
          <w:numId w:val="4"/>
        </w:numPr>
        <w:tabs>
          <w:tab w:val="num" w:pos="567"/>
        </w:tabs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za zwłokę w wykonaniu prac będących przedmiotem umowy – w wysokości </w:t>
      </w:r>
      <w:r w:rsidRPr="00DA103A">
        <w:rPr>
          <w:rFonts w:eastAsia="Times New Roman" w:cstheme="minorHAnsi"/>
          <w:sz w:val="24"/>
          <w:szCs w:val="24"/>
          <w:lang w:eastAsia="pl-PL"/>
        </w:rPr>
        <w:br/>
        <w:t>1 % wynagrodzenia określonego w § 3  ust. 1 umowy</w:t>
      </w:r>
      <w:r w:rsidRPr="00DA103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A103A">
        <w:rPr>
          <w:rFonts w:eastAsia="Times New Roman" w:cstheme="minorHAnsi"/>
          <w:sz w:val="24"/>
          <w:szCs w:val="24"/>
          <w:lang w:eastAsia="pl-PL"/>
        </w:rPr>
        <w:t>za każdy dzień zwłoki.</w:t>
      </w:r>
    </w:p>
    <w:p w:rsidR="003F274B" w:rsidRPr="00DA103A" w:rsidRDefault="003F274B" w:rsidP="003F274B">
      <w:pPr>
        <w:numPr>
          <w:ilvl w:val="0"/>
          <w:numId w:val="4"/>
        </w:numPr>
        <w:tabs>
          <w:tab w:val="num" w:pos="1440"/>
        </w:tabs>
        <w:spacing w:after="0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w okresie gwarancji  i rękojmi w wysokości 1 % wynagrodzenia określonego w § 3 ust. 1 umowy za każdy dzień zwłoki licząc od dnia wyznaczonego przez </w:t>
      </w:r>
      <w:r w:rsidRPr="00DA103A">
        <w:rPr>
          <w:rFonts w:eastAsia="Times New Roman" w:cstheme="minorHAnsi"/>
          <w:bCs/>
          <w:sz w:val="24"/>
          <w:szCs w:val="24"/>
          <w:lang w:eastAsia="pl-PL"/>
        </w:rPr>
        <w:t>Zamawiającego</w:t>
      </w:r>
      <w:r w:rsidRPr="00DA103A">
        <w:rPr>
          <w:rFonts w:eastAsia="Times New Roman" w:cstheme="minorHAnsi"/>
          <w:sz w:val="24"/>
          <w:szCs w:val="24"/>
          <w:lang w:eastAsia="pl-PL"/>
        </w:rPr>
        <w:t xml:space="preserve"> na usunięcie wad.</w:t>
      </w:r>
    </w:p>
    <w:p w:rsidR="003F274B" w:rsidRPr="00DA103A" w:rsidRDefault="003F274B" w:rsidP="003F274B">
      <w:pPr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Jeżeli kara umowna nie pokrywa poniesionej szkody, Zamawiający może dochodzić odszkodowania uzupełniającego na zasadach ogólnych.</w:t>
      </w: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>§ 7.</w:t>
      </w:r>
    </w:p>
    <w:p w:rsidR="003F274B" w:rsidRPr="00DA103A" w:rsidRDefault="003F274B" w:rsidP="003F274B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Osobami upoważnionymi do realizacji umowy jest:</w:t>
      </w:r>
    </w:p>
    <w:p w:rsidR="003F274B" w:rsidRPr="00DA103A" w:rsidRDefault="003F274B" w:rsidP="003F274B">
      <w:pPr>
        <w:spacing w:after="0"/>
        <w:ind w:left="709" w:hanging="283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1)</w:t>
      </w:r>
      <w:r w:rsidRPr="00DA103A">
        <w:rPr>
          <w:rFonts w:eastAsia="Times New Roman" w:cstheme="minorHAnsi"/>
          <w:bCs/>
          <w:sz w:val="24"/>
          <w:szCs w:val="24"/>
        </w:rPr>
        <w:tab/>
        <w:t>ze strony Zamawiającego - P. Bartłomiej Wilk, e-mail: bartlomiej.wilk@skwschowa.pl;</w:t>
      </w:r>
      <w:r w:rsidRPr="00DA103A">
        <w:rPr>
          <w:rFonts w:cstheme="minorHAnsi"/>
          <w:sz w:val="24"/>
          <w:szCs w:val="24"/>
        </w:rPr>
        <w:t xml:space="preserve"> </w:t>
      </w:r>
      <w:r w:rsidRPr="00DA103A">
        <w:rPr>
          <w:rFonts w:cstheme="minorHAnsi"/>
          <w:sz w:val="24"/>
          <w:szCs w:val="24"/>
        </w:rPr>
        <w:br/>
      </w:r>
      <w:r w:rsidRPr="00DA103A">
        <w:rPr>
          <w:rFonts w:eastAsia="Times New Roman" w:cstheme="minorHAnsi"/>
          <w:bCs/>
          <w:sz w:val="24"/>
          <w:szCs w:val="24"/>
        </w:rPr>
        <w:t>nr tel. 607 970 873;</w:t>
      </w:r>
    </w:p>
    <w:p w:rsidR="003F274B" w:rsidRPr="00DA103A" w:rsidRDefault="003F274B" w:rsidP="003F274B">
      <w:pPr>
        <w:spacing w:after="0"/>
        <w:ind w:left="709" w:hanging="283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2)</w:t>
      </w:r>
      <w:r w:rsidRPr="00DA103A">
        <w:rPr>
          <w:rFonts w:eastAsia="Times New Roman" w:cstheme="minorHAnsi"/>
          <w:bCs/>
          <w:sz w:val="24"/>
          <w:szCs w:val="24"/>
        </w:rPr>
        <w:tab/>
        <w:t>ze strony Wykonawcy -  ……………………., e-mail: ……………………, nr tel. ……………………………..</w:t>
      </w:r>
    </w:p>
    <w:p w:rsidR="003F274B" w:rsidRPr="00DA103A" w:rsidRDefault="003F274B" w:rsidP="003F274B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Zmiany niniejszej umowy wymagają formy pisemnej pod rygorem nieważności.</w:t>
      </w:r>
    </w:p>
    <w:p w:rsidR="003F274B" w:rsidRPr="00DA103A" w:rsidRDefault="003F274B" w:rsidP="003F274B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lastRenderedPageBreak/>
        <w:t>Zmiana osób wskazanych w ust. 1 powyżej nie stanowi zmiany Umowy i jest skuteczna              z chwilą doręczenia pisma informującego o zmianie i nowej osobie do kontaktów lub też doręczenia wiadomości e-mail na odpowiedni adres Wykonawcy i Zamawiającego.</w:t>
      </w:r>
    </w:p>
    <w:p w:rsidR="003F274B" w:rsidRPr="00DA103A" w:rsidRDefault="003F274B" w:rsidP="003F274B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3F274B" w:rsidRPr="00DA103A" w:rsidRDefault="003F274B" w:rsidP="003F274B">
      <w:pPr>
        <w:pStyle w:val="Akapitzlist"/>
        <w:numPr>
          <w:ilvl w:val="0"/>
          <w:numId w:val="13"/>
        </w:numPr>
        <w:spacing w:after="0"/>
        <w:ind w:left="426" w:hanging="426"/>
        <w:rPr>
          <w:rFonts w:cstheme="minorHAnsi"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3F274B" w:rsidRPr="00DA103A" w:rsidRDefault="003F274B" w:rsidP="003F274B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theme="minorHAnsi"/>
          <w:bCs/>
          <w:sz w:val="24"/>
          <w:szCs w:val="24"/>
        </w:rPr>
      </w:pPr>
      <w:r w:rsidRPr="00DA103A">
        <w:rPr>
          <w:rFonts w:eastAsia="Times New Roman" w:cstheme="minorHAnsi"/>
          <w:bCs/>
          <w:sz w:val="24"/>
          <w:szCs w:val="24"/>
        </w:rPr>
        <w:t>Umowę sporządzono w dwóch jednobrzmiących egzemplarzach, po jednym dla każdej              ze stron.</w:t>
      </w:r>
    </w:p>
    <w:p w:rsidR="003F274B" w:rsidRPr="00DA103A" w:rsidRDefault="003F274B" w:rsidP="003F274B">
      <w:pPr>
        <w:spacing w:after="0"/>
        <w:rPr>
          <w:rFonts w:eastAsia="Times New Roman" w:cstheme="minorHAnsi"/>
          <w:bCs/>
          <w:sz w:val="24"/>
          <w:szCs w:val="24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F274B" w:rsidRPr="00DA103A" w:rsidRDefault="003F274B" w:rsidP="003F274B">
      <w:pPr>
        <w:tabs>
          <w:tab w:val="left" w:pos="0"/>
        </w:tabs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DA103A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DA103A">
        <w:rPr>
          <w:rFonts w:eastAsia="Times New Roman" w:cstheme="minorHAnsi"/>
          <w:b/>
          <w:sz w:val="24"/>
          <w:szCs w:val="24"/>
          <w:lang w:eastAsia="pl-PL"/>
        </w:rPr>
        <w:t>ZAMAWIAJĄCY:                                                                WYKONAWCA:</w:t>
      </w:r>
    </w:p>
    <w:p w:rsidR="003F274B" w:rsidRPr="00DA103A" w:rsidRDefault="003F274B" w:rsidP="003F274B">
      <w:pPr>
        <w:rPr>
          <w:rFonts w:cstheme="minorHAnsi"/>
          <w:sz w:val="24"/>
          <w:szCs w:val="24"/>
        </w:rPr>
      </w:pPr>
    </w:p>
    <w:p w:rsidR="003F274B" w:rsidRPr="00DA103A" w:rsidRDefault="003F274B" w:rsidP="003F274B">
      <w:pPr>
        <w:rPr>
          <w:rFonts w:cstheme="minorHAnsi"/>
          <w:sz w:val="24"/>
          <w:szCs w:val="24"/>
        </w:rPr>
      </w:pPr>
    </w:p>
    <w:p w:rsidR="003F274B" w:rsidRPr="00DA103A" w:rsidRDefault="003F274B" w:rsidP="003F274B">
      <w:pPr>
        <w:rPr>
          <w:rFonts w:cstheme="minorHAnsi"/>
          <w:sz w:val="24"/>
          <w:szCs w:val="24"/>
        </w:rPr>
      </w:pPr>
    </w:p>
    <w:p w:rsidR="003F274B" w:rsidRPr="00DA103A" w:rsidRDefault="003F274B" w:rsidP="003F274B">
      <w:pPr>
        <w:rPr>
          <w:rFonts w:cstheme="minorHAnsi"/>
          <w:sz w:val="24"/>
          <w:szCs w:val="24"/>
        </w:rPr>
      </w:pPr>
    </w:p>
    <w:p w:rsidR="003F274B" w:rsidRPr="00DA103A" w:rsidRDefault="003F274B" w:rsidP="003F274B">
      <w:pPr>
        <w:rPr>
          <w:rFonts w:cstheme="minorHAnsi"/>
          <w:sz w:val="24"/>
          <w:szCs w:val="24"/>
        </w:rPr>
      </w:pPr>
    </w:p>
    <w:p w:rsidR="00D55030" w:rsidRDefault="008B1669"/>
    <w:sectPr w:rsidR="00D55030" w:rsidSect="003609C0">
      <w:headerReference w:type="even" r:id="rId9"/>
      <w:headerReference w:type="default" r:id="rId10"/>
      <w:footerReference w:type="default" r:id="rId11"/>
      <w:pgSz w:w="11906" w:h="16838"/>
      <w:pgMar w:top="533" w:right="1133" w:bottom="1417" w:left="1417" w:header="284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69" w:rsidRDefault="008B1669" w:rsidP="003F274B">
      <w:pPr>
        <w:spacing w:after="0" w:line="240" w:lineRule="auto"/>
      </w:pPr>
      <w:r>
        <w:separator/>
      </w:r>
    </w:p>
  </w:endnote>
  <w:endnote w:type="continuationSeparator" w:id="0">
    <w:p w:rsidR="008B1669" w:rsidRDefault="008B1669" w:rsidP="003F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9280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9F5CDB" w:rsidRPr="009F5CDB" w:rsidRDefault="008B1669" w:rsidP="009F5CDB">
        <w:pPr>
          <w:pStyle w:val="Stopka"/>
          <w:jc w:val="center"/>
          <w:rPr>
            <w:i/>
            <w:sz w:val="18"/>
            <w:szCs w:val="18"/>
          </w:rPr>
        </w:pPr>
        <w:r w:rsidRPr="009F5CDB">
          <w:rPr>
            <w:i/>
            <w:sz w:val="18"/>
            <w:szCs w:val="18"/>
          </w:rPr>
          <w:t>Spółka Komunalna Wschowa Sp. z o.o.</w:t>
        </w:r>
      </w:p>
      <w:p w:rsidR="009F5CDB" w:rsidRPr="009F5CDB" w:rsidRDefault="008B1669" w:rsidP="009F5CDB">
        <w:pPr>
          <w:pStyle w:val="Stopka"/>
          <w:jc w:val="center"/>
          <w:rPr>
            <w:i/>
            <w:sz w:val="18"/>
            <w:szCs w:val="18"/>
          </w:rPr>
        </w:pPr>
        <w:r w:rsidRPr="009F5CDB">
          <w:rPr>
            <w:i/>
            <w:sz w:val="18"/>
            <w:szCs w:val="18"/>
          </w:rPr>
          <w:t>ul. Daszyńskiego 10, 67-400 Wschowa</w:t>
        </w:r>
      </w:p>
      <w:p w:rsidR="003A0F6F" w:rsidRPr="003A0F6F" w:rsidRDefault="008B1669">
        <w:pPr>
          <w:pStyle w:val="Stopka"/>
          <w:jc w:val="right"/>
          <w:rPr>
            <w:rFonts w:asciiTheme="majorBidi" w:hAnsiTheme="majorBidi" w:cstheme="majorBidi"/>
          </w:rPr>
        </w:pPr>
        <w:r w:rsidRPr="003A0F6F">
          <w:rPr>
            <w:rFonts w:asciiTheme="majorBidi" w:hAnsiTheme="majorBidi" w:cstheme="majorBidi"/>
          </w:rPr>
          <w:fldChar w:fldCharType="begin"/>
        </w:r>
        <w:r w:rsidRPr="003A0F6F">
          <w:rPr>
            <w:rFonts w:asciiTheme="majorBidi" w:hAnsiTheme="majorBidi" w:cstheme="majorBidi"/>
          </w:rPr>
          <w:instrText xml:space="preserve">PAGE  </w:instrText>
        </w:r>
        <w:r w:rsidRPr="003A0F6F">
          <w:rPr>
            <w:rFonts w:asciiTheme="majorBidi" w:hAnsiTheme="majorBidi" w:cstheme="majorBidi"/>
          </w:rPr>
          <w:instrText xml:space="preserve"> \* MERGEFORMAT</w:instrText>
        </w:r>
        <w:r w:rsidRPr="003A0F6F">
          <w:rPr>
            <w:rFonts w:asciiTheme="majorBidi" w:hAnsiTheme="majorBidi" w:cstheme="majorBidi"/>
          </w:rPr>
          <w:fldChar w:fldCharType="separate"/>
        </w:r>
        <w:r w:rsidR="003F274B">
          <w:rPr>
            <w:rFonts w:asciiTheme="majorBidi" w:hAnsiTheme="majorBidi" w:cstheme="majorBidi"/>
            <w:noProof/>
          </w:rPr>
          <w:t>5</w:t>
        </w:r>
        <w:r w:rsidRPr="003A0F6F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</w:rPr>
          <w:t>/5</w:t>
        </w:r>
      </w:p>
    </w:sdtContent>
  </w:sdt>
  <w:p w:rsidR="002A737E" w:rsidRDefault="008B1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69" w:rsidRDefault="008B1669" w:rsidP="003F274B">
      <w:pPr>
        <w:spacing w:after="0" w:line="240" w:lineRule="auto"/>
      </w:pPr>
      <w:r>
        <w:separator/>
      </w:r>
    </w:p>
  </w:footnote>
  <w:footnote w:type="continuationSeparator" w:id="0">
    <w:p w:rsidR="008B1669" w:rsidRDefault="008B1669" w:rsidP="003F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2" w:rsidRDefault="008B16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8F2" w:rsidRDefault="008B16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C0" w:rsidRDefault="008B1669" w:rsidP="003609C0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3355D4">
      <w:rPr>
        <w:rFonts w:cs="Times New Roman"/>
        <w:b/>
        <w:sz w:val="20"/>
        <w:szCs w:val="20"/>
      </w:rPr>
      <w:t xml:space="preserve">Opracowanie dokumentacji </w:t>
    </w:r>
    <w:r w:rsidRPr="003355D4">
      <w:rPr>
        <w:rFonts w:cs="Times New Roman"/>
        <w:b/>
        <w:sz w:val="20"/>
        <w:szCs w:val="20"/>
      </w:rPr>
      <w:t>projektowo-kosztorysowe</w:t>
    </w:r>
    <w:r>
      <w:rPr>
        <w:rFonts w:cs="Times New Roman"/>
        <w:b/>
        <w:sz w:val="20"/>
        <w:szCs w:val="20"/>
      </w:rPr>
      <w:t xml:space="preserve">j na budowę sieci wodociągowej </w:t>
    </w:r>
    <w:r w:rsidR="003F274B">
      <w:rPr>
        <w:rFonts w:cs="Times New Roman"/>
        <w:b/>
        <w:sz w:val="20"/>
        <w:szCs w:val="20"/>
      </w:rPr>
      <w:t>w rejonie ul. Sosnowej i ul. Świerk</w:t>
    </w:r>
    <w:r w:rsidRPr="003355D4">
      <w:rPr>
        <w:rFonts w:cs="Times New Roman"/>
        <w:b/>
        <w:sz w:val="20"/>
        <w:szCs w:val="20"/>
      </w:rPr>
      <w:t>owej we Wschowie</w:t>
    </w:r>
    <w:r w:rsidRPr="00F139C1">
      <w:rPr>
        <w:rFonts w:cs="Times New Roman"/>
        <w:b/>
        <w:sz w:val="20"/>
        <w:szCs w:val="20"/>
      </w:rPr>
      <w:t>”</w:t>
    </w:r>
  </w:p>
  <w:p w:rsidR="003609C0" w:rsidRPr="00AB5CB2" w:rsidRDefault="003F274B" w:rsidP="003609C0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ZPZO.06</w:t>
    </w:r>
    <w:r w:rsidR="008B1669">
      <w:rPr>
        <w:rFonts w:eastAsia="Calibri" w:cs="Times New Roman"/>
        <w:b/>
        <w:bCs/>
        <w:color w:val="FF0000"/>
        <w:sz w:val="20"/>
        <w:szCs w:val="20"/>
        <w:lang w:eastAsia="pl-PL"/>
      </w:rPr>
      <w:t>.2022</w:t>
    </w:r>
  </w:p>
  <w:p w:rsidR="00716683" w:rsidRDefault="008B1669" w:rsidP="009F5CDB">
    <w:pPr>
      <w:tabs>
        <w:tab w:val="left" w:pos="5930"/>
      </w:tabs>
      <w:spacing w:after="0" w:line="240" w:lineRule="auto"/>
      <w:jc w:val="right"/>
      <w:rPr>
        <w:rFonts w:cstheme="minorHAnsi"/>
      </w:rPr>
    </w:pPr>
    <w:r>
      <w:rPr>
        <w:rFonts w:asciiTheme="majorBidi" w:hAnsiTheme="majorBidi" w:cstheme="majorBidi"/>
      </w:rPr>
      <w:tab/>
    </w:r>
    <w:r w:rsidRPr="009F5CDB">
      <w:rPr>
        <w:rFonts w:cstheme="minorHAnsi"/>
      </w:rPr>
      <w:t>Załącznik nr 3 do Zapytania</w:t>
    </w:r>
  </w:p>
  <w:p w:rsidR="003609C0" w:rsidRPr="009F5CDB" w:rsidRDefault="008B1669" w:rsidP="009F5CDB">
    <w:pPr>
      <w:tabs>
        <w:tab w:val="left" w:pos="5930"/>
      </w:tabs>
      <w:spacing w:after="0" w:line="240" w:lineRule="auto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64"/>
    <w:multiLevelType w:val="hybridMultilevel"/>
    <w:tmpl w:val="F1363758"/>
    <w:lvl w:ilvl="0" w:tplc="814A6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05C"/>
    <w:multiLevelType w:val="hybridMultilevel"/>
    <w:tmpl w:val="B4580CD0"/>
    <w:lvl w:ilvl="0" w:tplc="E458A884">
      <w:start w:val="1"/>
      <w:numFmt w:val="decimal"/>
      <w:lvlText w:val="%1."/>
      <w:lvlJc w:val="left"/>
      <w:pPr>
        <w:ind w:left="2629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E6D67"/>
    <w:multiLevelType w:val="hybridMultilevel"/>
    <w:tmpl w:val="DF985866"/>
    <w:lvl w:ilvl="0" w:tplc="B1521480">
      <w:start w:val="1"/>
      <w:numFmt w:val="lowerLetter"/>
      <w:lvlText w:val="%1)"/>
      <w:lvlJc w:val="left"/>
      <w:pPr>
        <w:tabs>
          <w:tab w:val="num" w:pos="1304"/>
        </w:tabs>
        <w:ind w:left="130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F0A57"/>
    <w:multiLevelType w:val="hybridMultilevel"/>
    <w:tmpl w:val="89CCDC80"/>
    <w:lvl w:ilvl="0" w:tplc="A9687322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2355E"/>
    <w:multiLevelType w:val="hybridMultilevel"/>
    <w:tmpl w:val="D83299B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074E96"/>
    <w:multiLevelType w:val="hybridMultilevel"/>
    <w:tmpl w:val="5FB0701A"/>
    <w:lvl w:ilvl="0" w:tplc="10B8C44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836A9"/>
    <w:multiLevelType w:val="hybridMultilevel"/>
    <w:tmpl w:val="8116CE32"/>
    <w:lvl w:ilvl="0" w:tplc="24425DC4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5311A"/>
    <w:multiLevelType w:val="hybridMultilevel"/>
    <w:tmpl w:val="24E4C82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00852F8"/>
    <w:multiLevelType w:val="hybridMultilevel"/>
    <w:tmpl w:val="B8C28D1E"/>
    <w:lvl w:ilvl="0" w:tplc="2EBAE2C6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C4044502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499C70EA">
      <w:start w:val="3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43518"/>
    <w:multiLevelType w:val="hybridMultilevel"/>
    <w:tmpl w:val="29E21596"/>
    <w:lvl w:ilvl="0" w:tplc="9792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A13862"/>
    <w:multiLevelType w:val="hybridMultilevel"/>
    <w:tmpl w:val="5038C7B0"/>
    <w:lvl w:ilvl="0" w:tplc="911C544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713E7A"/>
    <w:multiLevelType w:val="hybridMultilevel"/>
    <w:tmpl w:val="02BC2E82"/>
    <w:lvl w:ilvl="0" w:tplc="7BC23E3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54431C"/>
    <w:multiLevelType w:val="hybridMultilevel"/>
    <w:tmpl w:val="8194A89E"/>
    <w:lvl w:ilvl="0" w:tplc="F5A0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B"/>
    <w:rsid w:val="00211550"/>
    <w:rsid w:val="003F274B"/>
    <w:rsid w:val="008B1669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4B"/>
  </w:style>
  <w:style w:type="character" w:styleId="Numerstrony">
    <w:name w:val="page number"/>
    <w:basedOn w:val="Domylnaczcionkaakapitu"/>
    <w:rsid w:val="003F274B"/>
  </w:style>
  <w:style w:type="paragraph" w:styleId="Stopka">
    <w:name w:val="footer"/>
    <w:basedOn w:val="Normalny"/>
    <w:link w:val="StopkaZnak"/>
    <w:uiPriority w:val="99"/>
    <w:unhideWhenUsed/>
    <w:rsid w:val="003F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4B"/>
  </w:style>
  <w:style w:type="paragraph" w:styleId="Akapitzlist">
    <w:name w:val="List Paragraph"/>
    <w:basedOn w:val="Normalny"/>
    <w:uiPriority w:val="34"/>
    <w:qFormat/>
    <w:rsid w:val="003F27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2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4B"/>
  </w:style>
  <w:style w:type="character" w:styleId="Numerstrony">
    <w:name w:val="page number"/>
    <w:basedOn w:val="Domylnaczcionkaakapitu"/>
    <w:rsid w:val="003F274B"/>
  </w:style>
  <w:style w:type="paragraph" w:styleId="Stopka">
    <w:name w:val="footer"/>
    <w:basedOn w:val="Normalny"/>
    <w:link w:val="StopkaZnak"/>
    <w:uiPriority w:val="99"/>
    <w:unhideWhenUsed/>
    <w:rsid w:val="003F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4B"/>
  </w:style>
  <w:style w:type="paragraph" w:styleId="Akapitzlist">
    <w:name w:val="List Paragraph"/>
    <w:basedOn w:val="Normalny"/>
    <w:uiPriority w:val="34"/>
    <w:qFormat/>
    <w:rsid w:val="003F27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2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2022-07-14T07:56:00Z</dcterms:created>
  <dcterms:modified xsi:type="dcterms:W3CDTF">2022-07-14T08:02:00Z</dcterms:modified>
</cp:coreProperties>
</file>