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C613" w14:textId="390979BE" w:rsidR="00A22EE3" w:rsidRDefault="00C35D72" w:rsidP="00A22EE3">
      <w:pPr>
        <w:spacing w:before="120" w:after="60" w:line="276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8C2D5C">
        <w:rPr>
          <w:rFonts w:ascii="Cambria" w:hAnsi="Cambria" w:cs="Arial"/>
        </w:rPr>
        <w:t xml:space="preserve">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A22EE3">
        <w:rPr>
          <w:rFonts w:ascii="Cambria" w:hAnsi="Cambria" w:cs="Arial"/>
          <w:b/>
          <w:bCs/>
          <w:sz w:val="20"/>
          <w:szCs w:val="20"/>
        </w:rPr>
        <w:t xml:space="preserve">          </w:t>
      </w:r>
      <w:r w:rsidR="00A22EE3" w:rsidRPr="00A22EE3">
        <w:rPr>
          <w:rFonts w:ascii="Cambria" w:hAnsi="Cambria" w:cs="Arial"/>
          <w:b/>
          <w:bCs/>
          <w:sz w:val="20"/>
          <w:szCs w:val="20"/>
        </w:rPr>
        <w:t>Załącznik nr 10 do SWZ</w:t>
      </w:r>
    </w:p>
    <w:p w14:paraId="3B904970" w14:textId="1289D572" w:rsidR="00DA2526" w:rsidRPr="00A22EE3" w:rsidRDefault="00DA2526" w:rsidP="00DA2526">
      <w:pPr>
        <w:spacing w:before="120" w:after="6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Dotyczy części </w:t>
      </w:r>
      <w:r w:rsidR="00F23122">
        <w:rPr>
          <w:b/>
          <w:sz w:val="20"/>
          <w:szCs w:val="20"/>
        </w:rPr>
        <w:t>2</w:t>
      </w:r>
    </w:p>
    <w:p w14:paraId="09762550" w14:textId="77777777" w:rsidR="00A22EE3" w:rsidRDefault="00A22EE3" w:rsidP="00A22EE3">
      <w:pPr>
        <w:spacing w:line="360" w:lineRule="auto"/>
        <w:rPr>
          <w:rFonts w:ascii="Cambria" w:hAnsi="Cambria"/>
        </w:rPr>
      </w:pPr>
    </w:p>
    <w:p w14:paraId="4D434452" w14:textId="520A8951" w:rsidR="00BF3BAA" w:rsidRPr="00A22EE3" w:rsidRDefault="00BF3BAA" w:rsidP="00A22EE3">
      <w:pPr>
        <w:spacing w:line="360" w:lineRule="auto"/>
        <w:jc w:val="center"/>
        <w:rPr>
          <w:rFonts w:ascii="Cambria" w:hAnsi="Cambria"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A22EE3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17932534" w:rsidR="008C2D5C" w:rsidRDefault="008C2D5C" w:rsidP="00A22EE3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</w:p>
    <w:p w14:paraId="5841F163" w14:textId="77777777" w:rsidR="00F23122" w:rsidRDefault="008C2D5C" w:rsidP="00F23122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eastAsia="Calibri" w:hAnsi="Cambria"/>
          <w:b/>
          <w:bCs/>
          <w:lang w:eastAsia="en-US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A22EE3" w:rsidRPr="006A1322">
        <w:rPr>
          <w:rFonts w:ascii="Cambria" w:eastAsia="Calibri" w:hAnsi="Cambria"/>
          <w:b/>
          <w:bCs/>
          <w:lang w:eastAsia="en-US"/>
        </w:rPr>
        <w:t>Projekt grantowy „Cyfrowa Gmina”</w:t>
      </w:r>
    </w:p>
    <w:p w14:paraId="55AE3057" w14:textId="54E76C47" w:rsidR="00F23122" w:rsidRPr="00F23122" w:rsidRDefault="00F23122" w:rsidP="00F23122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eastAsia="Calibri" w:hAnsi="Cambria"/>
          <w:b/>
          <w:bCs/>
          <w:lang w:eastAsia="en-US"/>
        </w:rPr>
      </w:pPr>
      <w:r>
        <w:rPr>
          <w:rFonts w:ascii="Cambria" w:eastAsia="Calibri" w:hAnsi="Cambria"/>
          <w:b/>
          <w:bCs/>
          <w:lang w:eastAsia="en-US"/>
        </w:rPr>
        <w:br/>
      </w:r>
      <w:r w:rsidRPr="00581782">
        <w:rPr>
          <w:rFonts w:ascii="Cambria" w:hAnsi="Cambria" w:cs="Calibri"/>
          <w:b/>
          <w:bCs/>
        </w:rPr>
        <w:t>Część 2: Zakup i wdrożenie platformy e-usług Mieszkańca</w:t>
      </w:r>
    </w:p>
    <w:p w14:paraId="23F31BF5" w14:textId="55DE5C3E" w:rsidR="00F23122" w:rsidRDefault="00F23122" w:rsidP="00F23122">
      <w:pPr>
        <w:keepNext/>
        <w:tabs>
          <w:tab w:val="left" w:pos="708"/>
        </w:tabs>
        <w:suppressAutoHyphens/>
        <w:spacing w:line="276" w:lineRule="auto"/>
        <w:ind w:right="-142"/>
        <w:rPr>
          <w:rFonts w:ascii="Cambria" w:eastAsia="Calibri" w:hAnsi="Cambria"/>
          <w:b/>
          <w:bCs/>
          <w:lang w:eastAsia="en-US"/>
        </w:rPr>
      </w:pPr>
    </w:p>
    <w:p w14:paraId="13F6DDBC" w14:textId="4271D487" w:rsidR="00A22EE3" w:rsidRPr="006A1322" w:rsidRDefault="00A22EE3" w:rsidP="00A22EE3">
      <w:pPr>
        <w:keepNext/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Calibri" w:hAnsi="Cambria"/>
          <w:color w:val="000000"/>
          <w:lang w:eastAsia="en-US"/>
        </w:rPr>
      </w:pPr>
      <w:r w:rsidRPr="006A1322">
        <w:rPr>
          <w:rFonts w:ascii="Cambria" w:hAnsi="Cambria"/>
          <w:b/>
          <w:color w:val="000000"/>
        </w:rPr>
        <w:t xml:space="preserve">Zadanie realizowane jest </w:t>
      </w:r>
      <w:bookmarkStart w:id="0" w:name="_Hlk109127793"/>
      <w:r w:rsidRPr="006A1322">
        <w:rPr>
          <w:rFonts w:ascii="Cambria" w:hAnsi="Cambria"/>
          <w:b/>
          <w:color w:val="000000"/>
        </w:rPr>
        <w:t>w ramach:</w:t>
      </w:r>
    </w:p>
    <w:p w14:paraId="00A53896" w14:textId="77777777" w:rsidR="00A22EE3" w:rsidRPr="006A1322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Programu Operacyjnego Polska Cyfrowa na lata 2014-2020,</w:t>
      </w:r>
    </w:p>
    <w:p w14:paraId="5D788A50" w14:textId="77777777" w:rsidR="00A22EE3" w:rsidRPr="006A1322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Osi Priorytetowej V Rozwój cyfrowy JST oraz wzmocnienie cyfrowej</w:t>
      </w:r>
      <w:r w:rsidRPr="006A1322">
        <w:rPr>
          <w:rFonts w:ascii="Cambria" w:hAnsi="Cambria"/>
          <w:color w:val="FF0000"/>
        </w:rPr>
        <w:br/>
        <w:t xml:space="preserve"> odporności na zagrożenia REACT-EU,</w:t>
      </w:r>
    </w:p>
    <w:p w14:paraId="600FB30B" w14:textId="37C97194" w:rsid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0"/>
      <w:r w:rsidRPr="006A1322">
        <w:rPr>
          <w:rFonts w:ascii="Cambria" w:hAnsi="Cambria"/>
          <w:color w:val="FF0000"/>
        </w:rPr>
        <w:t>Cyfrowa Gmina”</w:t>
      </w:r>
    </w:p>
    <w:p w14:paraId="4616FEF3" w14:textId="73EB0C0F" w:rsid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</w:p>
    <w:p w14:paraId="1B3A882C" w14:textId="77672840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Nazwa Wykonawcy: ………………………………………………………………………………….</w:t>
      </w:r>
    </w:p>
    <w:p w14:paraId="4B8013C3" w14:textId="4DF8C70C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Adres Wykonawcy: …………………………………………………………………………………...</w:t>
      </w:r>
    </w:p>
    <w:p w14:paraId="5BF8E835" w14:textId="2D4A1F66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KRS: ……………………………………………</w:t>
      </w:r>
    </w:p>
    <w:p w14:paraId="0FA35E41" w14:textId="62503A03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NIP: …………………………………………….</w:t>
      </w:r>
    </w:p>
    <w:p w14:paraId="3ACE72A3" w14:textId="422FE6D8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Nr telefonu: …………………………………</w:t>
      </w:r>
    </w:p>
    <w:p w14:paraId="2BACDF0A" w14:textId="66FD61CD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e-mail: …………………………………………</w:t>
      </w:r>
    </w:p>
    <w:p w14:paraId="5A78946B" w14:textId="6FB4142C" w:rsidR="00A22EE3" w:rsidRPr="00A22EE3" w:rsidRDefault="00BF3BAA" w:rsidP="00A22EE3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</w:t>
      </w:r>
      <w:r w:rsidR="00A22EE3">
        <w:rPr>
          <w:rFonts w:ascii="Cambria" w:hAnsi="Cambria" w:cs="Arial"/>
        </w:rPr>
        <w:t xml:space="preserve">u </w:t>
      </w:r>
      <w:r w:rsidRPr="00A22EE3">
        <w:rPr>
          <w:rFonts w:ascii="Cambria" w:hAnsi="Cambria" w:cs="Arial"/>
          <w:b/>
        </w:rPr>
        <w:t>są nadal aktualne.</w:t>
      </w:r>
    </w:p>
    <w:p w14:paraId="2C77F227" w14:textId="77777777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</w:p>
    <w:p w14:paraId="6280750A" w14:textId="3DE244D8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85A25CF" w14:textId="77777777" w:rsidR="00A22EE3" w:rsidRDefault="00F25D47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</w:t>
      </w:r>
    </w:p>
    <w:p w14:paraId="04F10B9F" w14:textId="77777777" w:rsidR="00A22EE3" w:rsidRDefault="00A22EE3" w:rsidP="00F25D47">
      <w:pPr>
        <w:jc w:val="both"/>
        <w:rPr>
          <w:rFonts w:ascii="Cambria" w:hAnsi="Cambria"/>
          <w:sz w:val="20"/>
          <w:szCs w:val="20"/>
        </w:rPr>
      </w:pPr>
    </w:p>
    <w:p w14:paraId="7516E0D6" w14:textId="2D8B5370" w:rsidR="00F25D47" w:rsidRPr="00320957" w:rsidRDefault="00A22EE3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</w:t>
      </w:r>
      <w:r w:rsidR="00F25D47">
        <w:rPr>
          <w:rFonts w:ascii="Cambria" w:hAnsi="Cambria"/>
          <w:sz w:val="20"/>
          <w:szCs w:val="20"/>
        </w:rPr>
        <w:t xml:space="preserve">        </w:t>
      </w:r>
      <w:r w:rsidR="00F25D47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1EB993A9" w14:textId="1B677D16" w:rsidR="00F25D47" w:rsidRPr="00A22EE3" w:rsidRDefault="00F25D47" w:rsidP="00A22EE3">
      <w:pPr>
        <w:pStyle w:val="Tekstpodstawowy"/>
        <w:jc w:val="left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</w:t>
      </w:r>
      <w:r w:rsidR="00A22EE3">
        <w:rPr>
          <w:rFonts w:ascii="Cambria" w:hAnsi="Cambria"/>
          <w:sz w:val="20"/>
        </w:rPr>
        <w:t xml:space="preserve">                                </w:t>
      </w:r>
      <w:r w:rsidRPr="00320957">
        <w:rPr>
          <w:rFonts w:ascii="Cambria" w:hAnsi="Cambria"/>
          <w:sz w:val="20"/>
        </w:rPr>
        <w:t xml:space="preserve"> (podpis upoważnionego</w:t>
      </w:r>
      <w:r w:rsidR="00A22EE3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 xml:space="preserve"> przedstawiciela Wykonawcy</w:t>
      </w:r>
      <w:r>
        <w:rPr>
          <w:rFonts w:ascii="Cambria" w:hAnsi="Cambria"/>
          <w:sz w:val="20"/>
        </w:rPr>
        <w:t>)</w:t>
      </w:r>
    </w:p>
    <w:p w14:paraId="3BFF2F8D" w14:textId="77777777" w:rsidR="00A22EE3" w:rsidRDefault="00A22EE3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53A23E9" w14:textId="7C755307" w:rsidR="00F25D47" w:rsidRPr="00F25D47" w:rsidRDefault="00F25D47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F25D47" w:rsidRPr="00F25D47" w:rsidSect="00A22EE3">
      <w:headerReference w:type="default" r:id="rId8"/>
      <w:footerReference w:type="default" r:id="rId9"/>
      <w:pgSz w:w="11906" w:h="16838"/>
      <w:pgMar w:top="1361" w:right="1418" w:bottom="39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6155" w14:textId="77777777" w:rsidR="00C65844" w:rsidRDefault="00C65844">
      <w:r>
        <w:separator/>
      </w:r>
    </w:p>
  </w:endnote>
  <w:endnote w:type="continuationSeparator" w:id="0">
    <w:p w14:paraId="4F9735FE" w14:textId="77777777" w:rsidR="00C65844" w:rsidRDefault="00C6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27AC858F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122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C8E90" w14:textId="77777777" w:rsidR="00C65844" w:rsidRDefault="00C65844">
      <w:r>
        <w:separator/>
      </w:r>
    </w:p>
  </w:footnote>
  <w:footnote w:type="continuationSeparator" w:id="0">
    <w:p w14:paraId="3CEB2B7A" w14:textId="77777777" w:rsidR="00C65844" w:rsidRDefault="00C65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F6D7" w14:textId="25E3D2B0" w:rsidR="002A0BE5" w:rsidRPr="002A0BE5" w:rsidRDefault="002A0BE5" w:rsidP="00C95FDA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  <w:r w:rsidR="00C95FDA">
      <w:rPr>
        <w:noProof/>
      </w:rPr>
      <w:drawing>
        <wp:inline distT="0" distB="0" distL="0" distR="0" wp14:anchorId="1343CF86" wp14:editId="00A9E4DF">
          <wp:extent cx="5759450" cy="98085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748642">
    <w:abstractNumId w:val="1"/>
  </w:num>
  <w:num w:numId="2" w16cid:durableId="102258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3616"/>
    <w:rsid w:val="000B5222"/>
    <w:rsid w:val="000C4CDB"/>
    <w:rsid w:val="000C6050"/>
    <w:rsid w:val="000C75E4"/>
    <w:rsid w:val="000C7C02"/>
    <w:rsid w:val="000D62D9"/>
    <w:rsid w:val="000E14AF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C0C98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3AE5"/>
    <w:rsid w:val="006C72EE"/>
    <w:rsid w:val="006D469B"/>
    <w:rsid w:val="006F7958"/>
    <w:rsid w:val="0070004D"/>
    <w:rsid w:val="00711324"/>
    <w:rsid w:val="00737A64"/>
    <w:rsid w:val="00737E6F"/>
    <w:rsid w:val="00745EB9"/>
    <w:rsid w:val="00756B68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6D5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281B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C26D8"/>
    <w:rsid w:val="009C4462"/>
    <w:rsid w:val="009C5BF1"/>
    <w:rsid w:val="009D65A1"/>
    <w:rsid w:val="009D6894"/>
    <w:rsid w:val="00A22EE3"/>
    <w:rsid w:val="00A31277"/>
    <w:rsid w:val="00A37A54"/>
    <w:rsid w:val="00A4419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65844"/>
    <w:rsid w:val="00C71D83"/>
    <w:rsid w:val="00C73F1F"/>
    <w:rsid w:val="00C76A2F"/>
    <w:rsid w:val="00C95FDA"/>
    <w:rsid w:val="00CA075D"/>
    <w:rsid w:val="00CB0336"/>
    <w:rsid w:val="00CD333A"/>
    <w:rsid w:val="00CD35B4"/>
    <w:rsid w:val="00CD7DF2"/>
    <w:rsid w:val="00CF461C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47552"/>
    <w:rsid w:val="00D509E6"/>
    <w:rsid w:val="00D54462"/>
    <w:rsid w:val="00D55328"/>
    <w:rsid w:val="00D604DE"/>
    <w:rsid w:val="00D7658A"/>
    <w:rsid w:val="00D765EF"/>
    <w:rsid w:val="00D921DE"/>
    <w:rsid w:val="00DA2526"/>
    <w:rsid w:val="00DB1AA9"/>
    <w:rsid w:val="00DF2B55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122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F324-8640-4313-8360-BD7B7531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20</cp:revision>
  <cp:lastPrinted>2022-05-25T06:46:00Z</cp:lastPrinted>
  <dcterms:created xsi:type="dcterms:W3CDTF">2022-05-24T09:42:00Z</dcterms:created>
  <dcterms:modified xsi:type="dcterms:W3CDTF">2023-02-06T13:47:00Z</dcterms:modified>
</cp:coreProperties>
</file>