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7EA27" w14:textId="77777777" w:rsidR="001568EB" w:rsidRPr="006B50C7" w:rsidRDefault="001568EB" w:rsidP="001568EB">
      <w:pPr>
        <w:ind w:right="141"/>
        <w:rPr>
          <w:rFonts w:cstheme="minorHAnsi"/>
          <w:b/>
        </w:rPr>
      </w:pPr>
      <w:r w:rsidRPr="006B50C7">
        <w:rPr>
          <w:rFonts w:cstheme="minorHAnsi"/>
          <w:b/>
        </w:rPr>
        <w:t>Załącznik nr 2 do SWZ</w:t>
      </w:r>
    </w:p>
    <w:p w14:paraId="670E8E64" w14:textId="77777777" w:rsidR="001568EB" w:rsidRPr="006B50C7" w:rsidRDefault="001568EB" w:rsidP="001568EB">
      <w:pPr>
        <w:rPr>
          <w:rFonts w:cstheme="minorHAnsi"/>
        </w:rPr>
      </w:pPr>
    </w:p>
    <w:p w14:paraId="541909D9" w14:textId="5C6515D2" w:rsidR="001568EB" w:rsidRDefault="001568EB" w:rsidP="001568EB">
      <w:pPr>
        <w:rPr>
          <w:rFonts w:cstheme="minorHAnsi"/>
          <w:b/>
        </w:rPr>
      </w:pPr>
      <w:r w:rsidRPr="006B50C7">
        <w:rPr>
          <w:rFonts w:cstheme="minorHAnsi"/>
          <w:b/>
        </w:rPr>
        <w:t xml:space="preserve">OPIS PRZEDMIOTU ZAMÓWIENIA </w:t>
      </w:r>
    </w:p>
    <w:p w14:paraId="4294C379" w14:textId="77777777" w:rsidR="001568EB" w:rsidRPr="001568EB" w:rsidRDefault="001568EB" w:rsidP="001568EB">
      <w:pPr>
        <w:rPr>
          <w:b/>
          <w:sz w:val="28"/>
        </w:rPr>
      </w:pPr>
      <w:r>
        <w:rPr>
          <w:b/>
          <w:sz w:val="24"/>
        </w:rPr>
        <w:t>Pozycja</w:t>
      </w:r>
      <w:r w:rsidRPr="001568EB">
        <w:rPr>
          <w:b/>
          <w:sz w:val="24"/>
        </w:rPr>
        <w:t xml:space="preserve"> 1</w:t>
      </w:r>
    </w:p>
    <w:p w14:paraId="183000B0" w14:textId="06A8F7D5" w:rsidR="002F24C8" w:rsidRPr="001568EB" w:rsidRDefault="008740A4">
      <w:pPr>
        <w:rPr>
          <w:b/>
        </w:rPr>
      </w:pPr>
      <w:r>
        <w:rPr>
          <w:b/>
        </w:rPr>
        <w:t>Test</w:t>
      </w:r>
      <w:r w:rsidR="002F24C8" w:rsidRPr="00402595">
        <w:rPr>
          <w:b/>
        </w:rPr>
        <w:t xml:space="preserve"> do wykonywania bad</w:t>
      </w:r>
      <w:r>
        <w:rPr>
          <w:b/>
        </w:rPr>
        <w:t>ań immunologicznych metodą ELISA</w:t>
      </w:r>
      <w:r w:rsidR="002F24C8" w:rsidRPr="00402595">
        <w:rPr>
          <w:b/>
        </w:rPr>
        <w:t xml:space="preserve"> </w:t>
      </w:r>
      <w:r w:rsidR="00C03962">
        <w:rPr>
          <w:b/>
        </w:rPr>
        <w:t xml:space="preserve"> do</w:t>
      </w:r>
      <w:r w:rsidR="009E1AE0">
        <w:rPr>
          <w:b/>
        </w:rPr>
        <w:t xml:space="preserve"> </w:t>
      </w:r>
      <w:r w:rsidR="00C03962">
        <w:rPr>
          <w:b/>
        </w:rPr>
        <w:t>ilościowego oznaczania</w:t>
      </w:r>
      <w:r w:rsidR="00955002">
        <w:rPr>
          <w:b/>
        </w:rPr>
        <w:t xml:space="preserve"> </w:t>
      </w:r>
      <w:r w:rsidR="00955002" w:rsidRPr="00955002">
        <w:rPr>
          <w:b/>
        </w:rPr>
        <w:t>przeciwciał przeci</w:t>
      </w:r>
      <w:r w:rsidR="00484F14">
        <w:rPr>
          <w:b/>
        </w:rPr>
        <w:t>w</w:t>
      </w:r>
      <w:r w:rsidR="00955002" w:rsidRPr="00955002">
        <w:rPr>
          <w:b/>
        </w:rPr>
        <w:t xml:space="preserve"> </w:t>
      </w:r>
      <w:r w:rsidR="00484F14" w:rsidRPr="00484F14">
        <w:rPr>
          <w:b/>
        </w:rPr>
        <w:t>transporter</w:t>
      </w:r>
      <w:r w:rsidR="00484F14">
        <w:rPr>
          <w:b/>
        </w:rPr>
        <w:t>owi</w:t>
      </w:r>
      <w:r w:rsidR="00484F14" w:rsidRPr="00484F14">
        <w:rPr>
          <w:b/>
        </w:rPr>
        <w:t xml:space="preserve"> cynku ZnT8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8729"/>
      </w:tblGrid>
      <w:tr w:rsidR="001568EB" w14:paraId="5D7E3BAB" w14:textId="77777777" w:rsidTr="001568EB">
        <w:tc>
          <w:tcPr>
            <w:tcW w:w="480" w:type="dxa"/>
          </w:tcPr>
          <w:p w14:paraId="04970E06" w14:textId="77777777" w:rsidR="001568EB" w:rsidRPr="00402595" w:rsidRDefault="001568EB" w:rsidP="00402595">
            <w:pPr>
              <w:jc w:val="center"/>
            </w:pPr>
            <w:r w:rsidRPr="00402595">
              <w:t>Lp.</w:t>
            </w:r>
          </w:p>
        </w:tc>
        <w:tc>
          <w:tcPr>
            <w:tcW w:w="8729" w:type="dxa"/>
          </w:tcPr>
          <w:p w14:paraId="3201A47E" w14:textId="77777777" w:rsidR="001568EB" w:rsidRPr="008740A4" w:rsidRDefault="001568EB" w:rsidP="00402595">
            <w:pPr>
              <w:jc w:val="center"/>
            </w:pPr>
            <w:r w:rsidRPr="008740A4">
              <w:rPr>
                <w:rFonts w:cs="Garamond"/>
              </w:rPr>
              <w:t>Parametr wymagany</w:t>
            </w:r>
          </w:p>
        </w:tc>
      </w:tr>
      <w:tr w:rsidR="001568EB" w14:paraId="087518DA" w14:textId="77777777" w:rsidTr="001568EB">
        <w:tc>
          <w:tcPr>
            <w:tcW w:w="480" w:type="dxa"/>
            <w:vAlign w:val="center"/>
          </w:tcPr>
          <w:p w14:paraId="4EC3F4F3" w14:textId="77777777" w:rsidR="001568EB" w:rsidRPr="00402595" w:rsidRDefault="001568EB" w:rsidP="00402595">
            <w:pPr>
              <w:jc w:val="center"/>
            </w:pPr>
            <w:r w:rsidRPr="00402595">
              <w:t>1</w:t>
            </w:r>
          </w:p>
        </w:tc>
        <w:tc>
          <w:tcPr>
            <w:tcW w:w="8729" w:type="dxa"/>
          </w:tcPr>
          <w:p w14:paraId="4E98E259" w14:textId="0548AD3F" w:rsidR="001568EB" w:rsidRPr="00B61D9F" w:rsidRDefault="001568EB" w:rsidP="00402595">
            <w:r w:rsidRPr="00B61D9F">
              <w:t>Test posiada certyfikat CE IVD.</w:t>
            </w:r>
          </w:p>
        </w:tc>
      </w:tr>
      <w:tr w:rsidR="001568EB" w14:paraId="0FB24749" w14:textId="77777777" w:rsidTr="001568EB">
        <w:tc>
          <w:tcPr>
            <w:tcW w:w="480" w:type="dxa"/>
            <w:vAlign w:val="center"/>
          </w:tcPr>
          <w:p w14:paraId="0F471494" w14:textId="77777777" w:rsidR="001568EB" w:rsidRPr="00402595" w:rsidRDefault="001568EB" w:rsidP="00402595">
            <w:pPr>
              <w:jc w:val="center"/>
            </w:pPr>
            <w:r w:rsidRPr="00402595">
              <w:t>2</w:t>
            </w:r>
          </w:p>
        </w:tc>
        <w:tc>
          <w:tcPr>
            <w:tcW w:w="8729" w:type="dxa"/>
          </w:tcPr>
          <w:p w14:paraId="34ED19C7" w14:textId="0F3756D0" w:rsidR="001568EB" w:rsidRPr="00B61D9F" w:rsidRDefault="001568EB" w:rsidP="00111BD8">
            <w:r w:rsidRPr="00B61D9F">
              <w:t>Test immunoenzymatyczny do ilościowego oznaczania przeciwciał przeciw transporterowi cynku ZnT8 w ludzkiej surowicy.</w:t>
            </w:r>
          </w:p>
        </w:tc>
      </w:tr>
      <w:tr w:rsidR="001568EB" w14:paraId="370D33AB" w14:textId="77777777" w:rsidTr="001568EB">
        <w:tc>
          <w:tcPr>
            <w:tcW w:w="480" w:type="dxa"/>
            <w:vAlign w:val="center"/>
          </w:tcPr>
          <w:p w14:paraId="456576CA" w14:textId="77777777" w:rsidR="001568EB" w:rsidRPr="00402595" w:rsidRDefault="001568EB" w:rsidP="00402595">
            <w:pPr>
              <w:jc w:val="center"/>
            </w:pPr>
            <w:r w:rsidRPr="00402595">
              <w:t>3</w:t>
            </w:r>
          </w:p>
        </w:tc>
        <w:tc>
          <w:tcPr>
            <w:tcW w:w="8729" w:type="dxa"/>
          </w:tcPr>
          <w:p w14:paraId="608AF0DB" w14:textId="1C57E9AF" w:rsidR="001568EB" w:rsidRPr="00B61D9F" w:rsidRDefault="001568EB" w:rsidP="00402595">
            <w:r w:rsidRPr="00B61D9F">
              <w:t xml:space="preserve">Zestaw przeznaczony na 96 oznaczeń. W zestawie 12 </w:t>
            </w:r>
            <w:proofErr w:type="spellStart"/>
            <w:r w:rsidRPr="00B61D9F">
              <w:t>stripów</w:t>
            </w:r>
            <w:proofErr w:type="spellEnd"/>
            <w:r w:rsidRPr="00B61D9F">
              <w:t xml:space="preserve"> 8-dołkowych.</w:t>
            </w:r>
          </w:p>
        </w:tc>
      </w:tr>
      <w:tr w:rsidR="001568EB" w14:paraId="7FEFCE2B" w14:textId="77777777" w:rsidTr="001568EB">
        <w:tc>
          <w:tcPr>
            <w:tcW w:w="480" w:type="dxa"/>
            <w:vAlign w:val="center"/>
          </w:tcPr>
          <w:p w14:paraId="13F568AF" w14:textId="22E82E38" w:rsidR="001568EB" w:rsidRPr="00402595" w:rsidRDefault="001568EB" w:rsidP="00402595">
            <w:pPr>
              <w:jc w:val="center"/>
            </w:pPr>
            <w:r>
              <w:t>4</w:t>
            </w:r>
          </w:p>
        </w:tc>
        <w:tc>
          <w:tcPr>
            <w:tcW w:w="8729" w:type="dxa"/>
          </w:tcPr>
          <w:p w14:paraId="48BDCB9A" w14:textId="3A5BC5A4" w:rsidR="001568EB" w:rsidRPr="00B61D9F" w:rsidRDefault="001568EB" w:rsidP="00402595">
            <w:r w:rsidRPr="00B61D9F">
              <w:t xml:space="preserve">Po otwarciu studzienki szczelnie zamknięte w woreczku dostarczonym przez producenta stabilne do minimum 3 miesięcy w temperaturze </w:t>
            </w:r>
            <w:r w:rsidRPr="00B61D9F">
              <w:rPr>
                <w:rStyle w:val="q4iawc"/>
              </w:rPr>
              <w:t>2–8</w:t>
            </w:r>
            <w:r w:rsidRPr="00B61D9F">
              <w:rPr>
                <w:rStyle w:val="q4iawc"/>
                <w:vertAlign w:val="superscript"/>
              </w:rPr>
              <w:t>o</w:t>
            </w:r>
            <w:r w:rsidRPr="00B61D9F">
              <w:rPr>
                <w:rStyle w:val="q4iawc"/>
              </w:rPr>
              <w:t>C.</w:t>
            </w:r>
          </w:p>
        </w:tc>
      </w:tr>
      <w:tr w:rsidR="001568EB" w14:paraId="2D613954" w14:textId="77777777" w:rsidTr="001568EB">
        <w:tc>
          <w:tcPr>
            <w:tcW w:w="480" w:type="dxa"/>
            <w:vAlign w:val="center"/>
          </w:tcPr>
          <w:p w14:paraId="10840443" w14:textId="38031D24" w:rsidR="001568EB" w:rsidRPr="00402595" w:rsidRDefault="001568EB" w:rsidP="00402595">
            <w:pPr>
              <w:jc w:val="center"/>
            </w:pPr>
            <w:r>
              <w:t>5</w:t>
            </w:r>
          </w:p>
        </w:tc>
        <w:tc>
          <w:tcPr>
            <w:tcW w:w="8729" w:type="dxa"/>
          </w:tcPr>
          <w:p w14:paraId="33A4295A" w14:textId="60A7E591" w:rsidR="001568EB" w:rsidRPr="00B61D9F" w:rsidRDefault="001568EB" w:rsidP="00D35BC9">
            <w:pPr>
              <w:rPr>
                <w:color w:val="000000" w:themeColor="text1"/>
                <w:spacing w:val="7"/>
              </w:rPr>
            </w:pPr>
            <w:r w:rsidRPr="00B61D9F">
              <w:t xml:space="preserve">Krzywa kalibracyjna </w:t>
            </w:r>
            <w:r w:rsidRPr="00B61D9F">
              <w:rPr>
                <w:color w:val="000000" w:themeColor="text1"/>
              </w:rPr>
              <w:t>5 punktowa.</w:t>
            </w:r>
          </w:p>
        </w:tc>
      </w:tr>
      <w:tr w:rsidR="001568EB" w14:paraId="5F05DE81" w14:textId="77777777" w:rsidTr="001568EB">
        <w:tc>
          <w:tcPr>
            <w:tcW w:w="480" w:type="dxa"/>
            <w:vAlign w:val="center"/>
          </w:tcPr>
          <w:p w14:paraId="5C378F0D" w14:textId="6A81CDD6" w:rsidR="001568EB" w:rsidRPr="00402595" w:rsidRDefault="001568EB" w:rsidP="00402595">
            <w:pPr>
              <w:jc w:val="center"/>
            </w:pPr>
            <w:r>
              <w:t>6</w:t>
            </w:r>
          </w:p>
        </w:tc>
        <w:tc>
          <w:tcPr>
            <w:tcW w:w="8729" w:type="dxa"/>
          </w:tcPr>
          <w:p w14:paraId="5A77C973" w14:textId="107C79F2" w:rsidR="001568EB" w:rsidRPr="00B61D9F" w:rsidRDefault="001568EB" w:rsidP="00D35BC9">
            <w:r w:rsidRPr="00B61D9F">
              <w:t>Stężenia kalibratorów: 10; 20; 75;  500; 2000 u/</w:t>
            </w:r>
            <w:proofErr w:type="spellStart"/>
            <w:r w:rsidRPr="00B61D9F">
              <w:t>mL</w:t>
            </w:r>
            <w:proofErr w:type="spellEnd"/>
            <w:r w:rsidRPr="00B61D9F">
              <w:t>.</w:t>
            </w:r>
          </w:p>
        </w:tc>
      </w:tr>
      <w:tr w:rsidR="001568EB" w14:paraId="05C030E9" w14:textId="77777777" w:rsidTr="001568EB">
        <w:tc>
          <w:tcPr>
            <w:tcW w:w="480" w:type="dxa"/>
            <w:vAlign w:val="center"/>
          </w:tcPr>
          <w:p w14:paraId="08A22D3D" w14:textId="10C269D4" w:rsidR="001568EB" w:rsidRPr="00402595" w:rsidRDefault="001568EB" w:rsidP="00402595">
            <w:pPr>
              <w:jc w:val="center"/>
            </w:pPr>
            <w:r>
              <w:t>7</w:t>
            </w:r>
          </w:p>
        </w:tc>
        <w:tc>
          <w:tcPr>
            <w:tcW w:w="8729" w:type="dxa"/>
          </w:tcPr>
          <w:p w14:paraId="50AE3C40" w14:textId="4065B7A2" w:rsidR="001568EB" w:rsidRPr="00B61D9F" w:rsidRDefault="001568EB" w:rsidP="00D35BC9">
            <w:r w:rsidRPr="00B61D9F">
              <w:t>Kalibratory zawarte w zestawie gotowe do użycia.</w:t>
            </w:r>
          </w:p>
        </w:tc>
      </w:tr>
      <w:tr w:rsidR="001568EB" w14:paraId="13B2DE55" w14:textId="77777777" w:rsidTr="001568EB">
        <w:tc>
          <w:tcPr>
            <w:tcW w:w="480" w:type="dxa"/>
            <w:vAlign w:val="center"/>
          </w:tcPr>
          <w:p w14:paraId="015C6E3E" w14:textId="1E237B36" w:rsidR="001568EB" w:rsidRPr="00402595" w:rsidRDefault="001568EB" w:rsidP="00402595">
            <w:pPr>
              <w:jc w:val="center"/>
            </w:pPr>
            <w:r>
              <w:t>8</w:t>
            </w:r>
          </w:p>
        </w:tc>
        <w:tc>
          <w:tcPr>
            <w:tcW w:w="8729" w:type="dxa"/>
          </w:tcPr>
          <w:p w14:paraId="51FE01B6" w14:textId="16D08B76" w:rsidR="001568EB" w:rsidRPr="00B61D9F" w:rsidRDefault="001568EB" w:rsidP="00680FBE">
            <w:r w:rsidRPr="00B61D9F">
              <w:t>W zestawie zawarty gotowy do użycia materiał kontrolny w postaci: 2 kontroli pozytywnych o określonych zakresach stężeń, a także  kontroli negatywnej.</w:t>
            </w:r>
          </w:p>
        </w:tc>
      </w:tr>
      <w:tr w:rsidR="001568EB" w14:paraId="01A25608" w14:textId="77777777" w:rsidTr="001568EB">
        <w:tc>
          <w:tcPr>
            <w:tcW w:w="480" w:type="dxa"/>
            <w:vAlign w:val="center"/>
          </w:tcPr>
          <w:p w14:paraId="5F63CB05" w14:textId="2A9B432C" w:rsidR="001568EB" w:rsidRPr="00402595" w:rsidRDefault="001568EB" w:rsidP="00402595">
            <w:pPr>
              <w:jc w:val="center"/>
            </w:pPr>
            <w:r>
              <w:t>9</w:t>
            </w:r>
          </w:p>
        </w:tc>
        <w:tc>
          <w:tcPr>
            <w:tcW w:w="8729" w:type="dxa"/>
          </w:tcPr>
          <w:p w14:paraId="12705510" w14:textId="484A7C5E" w:rsidR="001568EB" w:rsidRPr="00B61D9F" w:rsidRDefault="001568EB" w:rsidP="00A103CA">
            <w:r w:rsidRPr="00B61D9F">
              <w:t xml:space="preserve">Roztwór </w:t>
            </w:r>
            <w:proofErr w:type="spellStart"/>
            <w:r w:rsidRPr="00B61D9F">
              <w:rPr>
                <w:rStyle w:val="q4iawc"/>
              </w:rPr>
              <w:t>streptawidyny</w:t>
            </w:r>
            <w:proofErr w:type="spellEnd"/>
            <w:r w:rsidRPr="00B61D9F">
              <w:rPr>
                <w:rStyle w:val="q4iawc"/>
              </w:rPr>
              <w:t>-peroksydazy (SA-POD) po przygotowaniu stabilny do 3 miesięcy w temperaturze 2–8</w:t>
            </w:r>
            <w:r w:rsidRPr="00B61D9F">
              <w:rPr>
                <w:rStyle w:val="q4iawc"/>
                <w:vertAlign w:val="superscript"/>
              </w:rPr>
              <w:t>o</w:t>
            </w:r>
            <w:r w:rsidRPr="00B61D9F">
              <w:rPr>
                <w:rStyle w:val="q4iawc"/>
              </w:rPr>
              <w:t>C.</w:t>
            </w:r>
          </w:p>
        </w:tc>
      </w:tr>
      <w:tr w:rsidR="001568EB" w14:paraId="032C1910" w14:textId="77777777" w:rsidTr="001568EB">
        <w:tc>
          <w:tcPr>
            <w:tcW w:w="480" w:type="dxa"/>
            <w:vAlign w:val="center"/>
          </w:tcPr>
          <w:p w14:paraId="2048FF85" w14:textId="77777777" w:rsidR="001568EB" w:rsidRPr="00402595" w:rsidRDefault="001568EB" w:rsidP="00402595">
            <w:pPr>
              <w:jc w:val="center"/>
            </w:pPr>
            <w:r>
              <w:t>10</w:t>
            </w:r>
          </w:p>
        </w:tc>
        <w:tc>
          <w:tcPr>
            <w:tcW w:w="8729" w:type="dxa"/>
          </w:tcPr>
          <w:p w14:paraId="2B7F61B7" w14:textId="5F50386F" w:rsidR="001568EB" w:rsidRPr="00B61D9F" w:rsidRDefault="001568EB" w:rsidP="00402595">
            <w:r w:rsidRPr="00B61D9F">
              <w:t xml:space="preserve">Detekcja oparta na reakcji barwnej – odczyt gęstości optycznej (OD) / absorbancji na czytniku spektrofotometrycznym przy długości fali 450 </w:t>
            </w:r>
            <w:proofErr w:type="spellStart"/>
            <w:r w:rsidRPr="00B61D9F">
              <w:t>nm</w:t>
            </w:r>
            <w:proofErr w:type="spellEnd"/>
            <w:r w:rsidRPr="00B61D9F">
              <w:t xml:space="preserve"> i 405nm.</w:t>
            </w:r>
          </w:p>
        </w:tc>
      </w:tr>
      <w:tr w:rsidR="001568EB" w14:paraId="07D3506E" w14:textId="77777777" w:rsidTr="001568EB">
        <w:tc>
          <w:tcPr>
            <w:tcW w:w="480" w:type="dxa"/>
            <w:vAlign w:val="center"/>
          </w:tcPr>
          <w:p w14:paraId="20735675" w14:textId="206ECC96" w:rsidR="001568EB" w:rsidRDefault="001568EB" w:rsidP="00402595">
            <w:pPr>
              <w:jc w:val="center"/>
            </w:pPr>
            <w:r>
              <w:t>11</w:t>
            </w:r>
          </w:p>
        </w:tc>
        <w:tc>
          <w:tcPr>
            <w:tcW w:w="8729" w:type="dxa"/>
          </w:tcPr>
          <w:p w14:paraId="03C88E37" w14:textId="78E47DCA" w:rsidR="001568EB" w:rsidRPr="00B61D9F" w:rsidRDefault="001568EB" w:rsidP="00402595">
            <w:r w:rsidRPr="00B61D9F">
              <w:t>Procedura testu z nocn</w:t>
            </w:r>
            <w:r>
              <w:t>ą</w:t>
            </w:r>
            <w:r w:rsidRPr="00B61D9F">
              <w:t xml:space="preserve"> inkubacją</w:t>
            </w:r>
          </w:p>
        </w:tc>
      </w:tr>
      <w:tr w:rsidR="001568EB" w14:paraId="6D58E3FC" w14:textId="77777777" w:rsidTr="001568EB">
        <w:tc>
          <w:tcPr>
            <w:tcW w:w="480" w:type="dxa"/>
            <w:vAlign w:val="center"/>
          </w:tcPr>
          <w:p w14:paraId="4DCA19D5" w14:textId="2A2CDF24" w:rsidR="001568EB" w:rsidRPr="00402595" w:rsidRDefault="001568EB" w:rsidP="0037209A">
            <w:pPr>
              <w:jc w:val="center"/>
            </w:pPr>
            <w:r>
              <w:t>12</w:t>
            </w:r>
          </w:p>
        </w:tc>
        <w:tc>
          <w:tcPr>
            <w:tcW w:w="8729" w:type="dxa"/>
          </w:tcPr>
          <w:p w14:paraId="5D4DE1DD" w14:textId="1850D00B" w:rsidR="001568EB" w:rsidRPr="00B61D9F" w:rsidRDefault="001568EB" w:rsidP="00D6367F">
            <w:r w:rsidRPr="00B61D9F">
              <w:t>Czułość testu (limit detekcji): 1,2 u/</w:t>
            </w:r>
            <w:proofErr w:type="spellStart"/>
            <w:r w:rsidRPr="00B61D9F">
              <w:t>mL</w:t>
            </w:r>
            <w:proofErr w:type="spellEnd"/>
            <w:r w:rsidRPr="00B61D9F">
              <w:t>.</w:t>
            </w:r>
          </w:p>
        </w:tc>
      </w:tr>
      <w:tr w:rsidR="001568EB" w14:paraId="54000DA3" w14:textId="77777777" w:rsidTr="001568EB">
        <w:tc>
          <w:tcPr>
            <w:tcW w:w="480" w:type="dxa"/>
            <w:vAlign w:val="center"/>
          </w:tcPr>
          <w:p w14:paraId="062F2FD0" w14:textId="4538E22A" w:rsidR="001568EB" w:rsidRPr="00402595" w:rsidRDefault="001568EB" w:rsidP="0037209A">
            <w:pPr>
              <w:jc w:val="center"/>
            </w:pPr>
            <w:r>
              <w:t>13</w:t>
            </w:r>
          </w:p>
        </w:tc>
        <w:tc>
          <w:tcPr>
            <w:tcW w:w="8729" w:type="dxa"/>
          </w:tcPr>
          <w:p w14:paraId="5B49FC61" w14:textId="6A3BAB09" w:rsidR="001568EB" w:rsidRPr="00B61D9F" w:rsidRDefault="001568EB" w:rsidP="00402595">
            <w:r w:rsidRPr="00B61D9F">
              <w:t>Objętość próbki do badania 25 µl.</w:t>
            </w:r>
          </w:p>
        </w:tc>
      </w:tr>
      <w:tr w:rsidR="001568EB" w14:paraId="618D5CC8" w14:textId="77777777" w:rsidTr="001568EB">
        <w:tc>
          <w:tcPr>
            <w:tcW w:w="480" w:type="dxa"/>
            <w:vAlign w:val="center"/>
          </w:tcPr>
          <w:p w14:paraId="02F53034" w14:textId="711359A8" w:rsidR="001568EB" w:rsidRDefault="001568EB" w:rsidP="0037209A">
            <w:pPr>
              <w:jc w:val="center"/>
            </w:pPr>
            <w:r>
              <w:t>14</w:t>
            </w:r>
          </w:p>
        </w:tc>
        <w:tc>
          <w:tcPr>
            <w:tcW w:w="8729" w:type="dxa"/>
          </w:tcPr>
          <w:p w14:paraId="1346DFE9" w14:textId="7C1425E9" w:rsidR="001568EB" w:rsidRPr="00B61D9F" w:rsidRDefault="001568EB" w:rsidP="00402595">
            <w:r>
              <w:t xml:space="preserve">Wymagana ilość – 125 zestawów </w:t>
            </w:r>
          </w:p>
        </w:tc>
      </w:tr>
    </w:tbl>
    <w:p w14:paraId="3E25559D" w14:textId="77777777" w:rsidR="00402595" w:rsidRPr="001902B5" w:rsidRDefault="005D3393" w:rsidP="005D3393">
      <w:pPr>
        <w:rPr>
          <w:sz w:val="16"/>
          <w:szCs w:val="16"/>
        </w:rPr>
      </w:pPr>
      <w:r w:rsidRPr="001902B5">
        <w:rPr>
          <w:sz w:val="16"/>
          <w:szCs w:val="16"/>
        </w:rPr>
        <w:t>* Niespełnienie któregokolwiek z wymagań granicznych przedstawionych w tabeli powyżej spowoduje odrzucenie oferty.</w:t>
      </w:r>
    </w:p>
    <w:p w14:paraId="61C5EDE4" w14:textId="5DD30199" w:rsidR="000C7019" w:rsidRDefault="000C7019" w:rsidP="003538F9">
      <w:pPr>
        <w:rPr>
          <w:b/>
        </w:rPr>
      </w:pPr>
    </w:p>
    <w:p w14:paraId="02F12BB1" w14:textId="79C0A44C" w:rsidR="001568EB" w:rsidRPr="001568EB" w:rsidRDefault="001568EB" w:rsidP="003538F9">
      <w:pPr>
        <w:rPr>
          <w:b/>
          <w:sz w:val="28"/>
        </w:rPr>
      </w:pPr>
      <w:r>
        <w:rPr>
          <w:b/>
          <w:sz w:val="24"/>
        </w:rPr>
        <w:t>Pozycja</w:t>
      </w:r>
      <w:r>
        <w:rPr>
          <w:b/>
          <w:sz w:val="24"/>
        </w:rPr>
        <w:t xml:space="preserve"> 2</w:t>
      </w:r>
    </w:p>
    <w:p w14:paraId="6ECF8028" w14:textId="0AAE74DD" w:rsidR="003538F9" w:rsidRPr="00402595" w:rsidRDefault="003538F9" w:rsidP="003538F9">
      <w:pPr>
        <w:rPr>
          <w:b/>
        </w:rPr>
      </w:pPr>
      <w:r>
        <w:rPr>
          <w:b/>
        </w:rPr>
        <w:t>Test</w:t>
      </w:r>
      <w:r w:rsidRPr="00402595">
        <w:rPr>
          <w:b/>
        </w:rPr>
        <w:t xml:space="preserve"> do wykonywania bad</w:t>
      </w:r>
      <w:r>
        <w:rPr>
          <w:b/>
        </w:rPr>
        <w:t>ań immunologicznych metodą ELISA</w:t>
      </w:r>
      <w:r w:rsidRPr="00402595">
        <w:rPr>
          <w:b/>
        </w:rPr>
        <w:t xml:space="preserve"> </w:t>
      </w:r>
      <w:r>
        <w:rPr>
          <w:b/>
        </w:rPr>
        <w:t xml:space="preserve"> do ilościowego oznaczania </w:t>
      </w:r>
      <w:r w:rsidRPr="00955002">
        <w:rPr>
          <w:b/>
        </w:rPr>
        <w:t xml:space="preserve">przeciwciał przeciwko dekarboksylazie kwasu glutaminowego (GAD) </w:t>
      </w:r>
    </w:p>
    <w:p w14:paraId="297482A2" w14:textId="77777777" w:rsidR="003538F9" w:rsidRDefault="003538F9" w:rsidP="003538F9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8729"/>
      </w:tblGrid>
      <w:tr w:rsidR="001568EB" w14:paraId="43029B56" w14:textId="77777777" w:rsidTr="001568EB">
        <w:tc>
          <w:tcPr>
            <w:tcW w:w="480" w:type="dxa"/>
          </w:tcPr>
          <w:p w14:paraId="75C43D51" w14:textId="77777777" w:rsidR="001568EB" w:rsidRPr="00402595" w:rsidRDefault="001568EB" w:rsidP="00B02860">
            <w:pPr>
              <w:jc w:val="center"/>
            </w:pPr>
            <w:r w:rsidRPr="00402595">
              <w:t>Lp.</w:t>
            </w:r>
          </w:p>
        </w:tc>
        <w:tc>
          <w:tcPr>
            <w:tcW w:w="8729" w:type="dxa"/>
          </w:tcPr>
          <w:p w14:paraId="04713CAC" w14:textId="77777777" w:rsidR="001568EB" w:rsidRPr="008740A4" w:rsidRDefault="001568EB" w:rsidP="00B02860">
            <w:pPr>
              <w:jc w:val="center"/>
            </w:pPr>
            <w:r w:rsidRPr="008740A4">
              <w:rPr>
                <w:rFonts w:cs="Garamond"/>
              </w:rPr>
              <w:t>Parametr wymagany</w:t>
            </w:r>
          </w:p>
        </w:tc>
      </w:tr>
      <w:tr w:rsidR="001568EB" w14:paraId="497FC573" w14:textId="77777777" w:rsidTr="001568EB">
        <w:tc>
          <w:tcPr>
            <w:tcW w:w="480" w:type="dxa"/>
            <w:vAlign w:val="center"/>
          </w:tcPr>
          <w:p w14:paraId="560E13F3" w14:textId="77777777" w:rsidR="001568EB" w:rsidRPr="00402595" w:rsidRDefault="001568EB" w:rsidP="00B02860">
            <w:pPr>
              <w:jc w:val="center"/>
            </w:pPr>
            <w:r w:rsidRPr="00402595">
              <w:t>1</w:t>
            </w:r>
          </w:p>
        </w:tc>
        <w:tc>
          <w:tcPr>
            <w:tcW w:w="8729" w:type="dxa"/>
          </w:tcPr>
          <w:p w14:paraId="752025B8" w14:textId="77777777" w:rsidR="001568EB" w:rsidRPr="00E95D69" w:rsidRDefault="001568EB" w:rsidP="00B02860">
            <w:r w:rsidRPr="00E95D69">
              <w:t>Test posiada certyfikat CE IVD.</w:t>
            </w:r>
          </w:p>
        </w:tc>
      </w:tr>
      <w:tr w:rsidR="001568EB" w14:paraId="004D9213" w14:textId="77777777" w:rsidTr="001568EB">
        <w:tc>
          <w:tcPr>
            <w:tcW w:w="480" w:type="dxa"/>
            <w:vAlign w:val="center"/>
          </w:tcPr>
          <w:p w14:paraId="45C6B467" w14:textId="77777777" w:rsidR="001568EB" w:rsidRPr="00402595" w:rsidRDefault="001568EB" w:rsidP="00B02860">
            <w:pPr>
              <w:jc w:val="center"/>
            </w:pPr>
            <w:r w:rsidRPr="00402595">
              <w:t>2</w:t>
            </w:r>
          </w:p>
        </w:tc>
        <w:tc>
          <w:tcPr>
            <w:tcW w:w="8729" w:type="dxa"/>
          </w:tcPr>
          <w:p w14:paraId="7303B546" w14:textId="77777777" w:rsidR="001568EB" w:rsidRPr="00E95D69" w:rsidRDefault="001568EB" w:rsidP="00B02860">
            <w:r w:rsidRPr="00E95D69">
              <w:t>Test immunoenzymatyczny do ilościowego oznaczania autoprzeciwciał przeciw GAD w ludzkiej surowicy.</w:t>
            </w:r>
          </w:p>
        </w:tc>
      </w:tr>
      <w:tr w:rsidR="001568EB" w14:paraId="7CFFF2F5" w14:textId="77777777" w:rsidTr="001568EB">
        <w:tc>
          <w:tcPr>
            <w:tcW w:w="480" w:type="dxa"/>
            <w:vAlign w:val="center"/>
          </w:tcPr>
          <w:p w14:paraId="3AE99388" w14:textId="77777777" w:rsidR="001568EB" w:rsidRPr="00402595" w:rsidRDefault="001568EB" w:rsidP="00B02860">
            <w:pPr>
              <w:jc w:val="center"/>
            </w:pPr>
            <w:r w:rsidRPr="00402595">
              <w:t>3</w:t>
            </w:r>
          </w:p>
        </w:tc>
        <w:tc>
          <w:tcPr>
            <w:tcW w:w="8729" w:type="dxa"/>
          </w:tcPr>
          <w:p w14:paraId="2DCD9DD4" w14:textId="77777777" w:rsidR="001568EB" w:rsidRPr="00E95D69" w:rsidRDefault="001568EB" w:rsidP="00B02860">
            <w:r w:rsidRPr="00E95D69">
              <w:t xml:space="preserve">Zestaw przeznaczony na 96 oznaczeń. W zestawie 12 </w:t>
            </w:r>
            <w:proofErr w:type="spellStart"/>
            <w:r w:rsidRPr="00E95D69">
              <w:t>stripów</w:t>
            </w:r>
            <w:proofErr w:type="spellEnd"/>
            <w:r w:rsidRPr="00E95D69">
              <w:t xml:space="preserve"> 8-dołkowych.</w:t>
            </w:r>
          </w:p>
        </w:tc>
      </w:tr>
      <w:tr w:rsidR="001568EB" w14:paraId="14A67637" w14:textId="77777777" w:rsidTr="001568EB">
        <w:tc>
          <w:tcPr>
            <w:tcW w:w="480" w:type="dxa"/>
            <w:vAlign w:val="center"/>
          </w:tcPr>
          <w:p w14:paraId="02188DE1" w14:textId="77777777" w:rsidR="001568EB" w:rsidRPr="00402595" w:rsidRDefault="001568EB" w:rsidP="00B02860">
            <w:pPr>
              <w:jc w:val="center"/>
            </w:pPr>
            <w:r>
              <w:t>4</w:t>
            </w:r>
          </w:p>
        </w:tc>
        <w:tc>
          <w:tcPr>
            <w:tcW w:w="8729" w:type="dxa"/>
          </w:tcPr>
          <w:p w14:paraId="0307A15F" w14:textId="77777777" w:rsidR="001568EB" w:rsidRPr="00E95D69" w:rsidRDefault="001568EB" w:rsidP="00B02860">
            <w:r w:rsidRPr="00E95D69">
              <w:t xml:space="preserve">Po otwarciu studzienki szczelnie zamknięte w woreczku dostarczonym przez producenta stabilne do minimum 3 miesięcy w temperaturze </w:t>
            </w:r>
            <w:r w:rsidRPr="00E95D69">
              <w:rPr>
                <w:rStyle w:val="q4iawc"/>
              </w:rPr>
              <w:t>2–8</w:t>
            </w:r>
            <w:r w:rsidRPr="00E95D69">
              <w:rPr>
                <w:rStyle w:val="q4iawc"/>
                <w:vertAlign w:val="superscript"/>
              </w:rPr>
              <w:t>o</w:t>
            </w:r>
            <w:r w:rsidRPr="00E95D69">
              <w:rPr>
                <w:rStyle w:val="q4iawc"/>
              </w:rPr>
              <w:t>C.</w:t>
            </w:r>
          </w:p>
        </w:tc>
      </w:tr>
      <w:tr w:rsidR="001568EB" w14:paraId="16572589" w14:textId="77777777" w:rsidTr="001568EB">
        <w:tc>
          <w:tcPr>
            <w:tcW w:w="480" w:type="dxa"/>
            <w:vAlign w:val="center"/>
          </w:tcPr>
          <w:p w14:paraId="5111CB42" w14:textId="77777777" w:rsidR="001568EB" w:rsidRPr="00402595" w:rsidRDefault="001568EB" w:rsidP="00B02860">
            <w:pPr>
              <w:jc w:val="center"/>
            </w:pPr>
            <w:r>
              <w:t>5</w:t>
            </w:r>
          </w:p>
        </w:tc>
        <w:tc>
          <w:tcPr>
            <w:tcW w:w="8729" w:type="dxa"/>
          </w:tcPr>
          <w:p w14:paraId="32AF946B" w14:textId="77777777" w:rsidR="001568EB" w:rsidRPr="00E95D69" w:rsidRDefault="001568EB" w:rsidP="00B02860">
            <w:pPr>
              <w:rPr>
                <w:color w:val="000000" w:themeColor="text1"/>
                <w:spacing w:val="7"/>
              </w:rPr>
            </w:pPr>
            <w:r w:rsidRPr="00E95D69">
              <w:t xml:space="preserve">Krzywa kalibracyjna </w:t>
            </w:r>
            <w:r w:rsidRPr="00E95D69">
              <w:rPr>
                <w:color w:val="000000" w:themeColor="text1"/>
              </w:rPr>
              <w:t>6 punktowa.</w:t>
            </w:r>
          </w:p>
        </w:tc>
      </w:tr>
      <w:tr w:rsidR="001568EB" w14:paraId="0B7D7950" w14:textId="77777777" w:rsidTr="001568EB">
        <w:tc>
          <w:tcPr>
            <w:tcW w:w="480" w:type="dxa"/>
            <w:vAlign w:val="center"/>
          </w:tcPr>
          <w:p w14:paraId="2847A38E" w14:textId="77777777" w:rsidR="001568EB" w:rsidRPr="00402595" w:rsidRDefault="001568EB" w:rsidP="00B02860">
            <w:pPr>
              <w:jc w:val="center"/>
            </w:pPr>
            <w:r>
              <w:t>6</w:t>
            </w:r>
          </w:p>
        </w:tc>
        <w:tc>
          <w:tcPr>
            <w:tcW w:w="8729" w:type="dxa"/>
          </w:tcPr>
          <w:p w14:paraId="5F5A4D8F" w14:textId="77777777" w:rsidR="001568EB" w:rsidRPr="00E95D69" w:rsidRDefault="001568EB" w:rsidP="00B02860">
            <w:r w:rsidRPr="00E95D69">
              <w:t>Stężenia kalibratorów: 5; 18; 35;  120; 250 oraz 2000 u/</w:t>
            </w:r>
            <w:proofErr w:type="spellStart"/>
            <w:r w:rsidRPr="00E95D69">
              <w:t>mL</w:t>
            </w:r>
            <w:proofErr w:type="spellEnd"/>
            <w:r w:rsidRPr="00E95D69">
              <w:t>.</w:t>
            </w:r>
          </w:p>
        </w:tc>
      </w:tr>
      <w:tr w:rsidR="001568EB" w14:paraId="795E647E" w14:textId="77777777" w:rsidTr="001568EB">
        <w:tc>
          <w:tcPr>
            <w:tcW w:w="480" w:type="dxa"/>
            <w:vAlign w:val="center"/>
          </w:tcPr>
          <w:p w14:paraId="67A3B053" w14:textId="77777777" w:rsidR="001568EB" w:rsidRPr="00402595" w:rsidRDefault="001568EB" w:rsidP="00B02860">
            <w:pPr>
              <w:jc w:val="center"/>
            </w:pPr>
            <w:r>
              <w:t>7</w:t>
            </w:r>
          </w:p>
        </w:tc>
        <w:tc>
          <w:tcPr>
            <w:tcW w:w="8729" w:type="dxa"/>
          </w:tcPr>
          <w:p w14:paraId="0DB05E2F" w14:textId="77777777" w:rsidR="001568EB" w:rsidRPr="00E95D69" w:rsidRDefault="001568EB" w:rsidP="00B02860">
            <w:r w:rsidRPr="00E95D69">
              <w:t>Kalibratory zawarte w zestawie gotowe do użycia.</w:t>
            </w:r>
          </w:p>
        </w:tc>
      </w:tr>
      <w:tr w:rsidR="001568EB" w14:paraId="608A068B" w14:textId="77777777" w:rsidTr="001568EB">
        <w:tc>
          <w:tcPr>
            <w:tcW w:w="480" w:type="dxa"/>
            <w:vAlign w:val="center"/>
          </w:tcPr>
          <w:p w14:paraId="35421F80" w14:textId="77777777" w:rsidR="001568EB" w:rsidRPr="00402595" w:rsidRDefault="001568EB" w:rsidP="00B02860">
            <w:pPr>
              <w:jc w:val="center"/>
            </w:pPr>
            <w:r>
              <w:t>8</w:t>
            </w:r>
          </w:p>
        </w:tc>
        <w:tc>
          <w:tcPr>
            <w:tcW w:w="8729" w:type="dxa"/>
          </w:tcPr>
          <w:p w14:paraId="44BF305D" w14:textId="77777777" w:rsidR="001568EB" w:rsidRPr="00E95D69" w:rsidRDefault="001568EB" w:rsidP="00B02860">
            <w:r w:rsidRPr="00E95D69">
              <w:t xml:space="preserve">W zestawie zawarty materiał kontrolny w postaci: kontroli pozytywnej </w:t>
            </w:r>
            <w:r>
              <w:t xml:space="preserve">o określonym zakresie stężenia </w:t>
            </w:r>
            <w:r w:rsidRPr="00E95D69">
              <w:t>oraz kontroli negatywnej.</w:t>
            </w:r>
          </w:p>
        </w:tc>
      </w:tr>
      <w:tr w:rsidR="001568EB" w14:paraId="36092C57" w14:textId="77777777" w:rsidTr="001568EB">
        <w:tc>
          <w:tcPr>
            <w:tcW w:w="480" w:type="dxa"/>
            <w:vAlign w:val="center"/>
          </w:tcPr>
          <w:p w14:paraId="2A29E361" w14:textId="77777777" w:rsidR="001568EB" w:rsidRPr="00402595" w:rsidRDefault="001568EB" w:rsidP="00B02860">
            <w:pPr>
              <w:jc w:val="center"/>
            </w:pPr>
            <w:r>
              <w:lastRenderedPageBreak/>
              <w:t>9</w:t>
            </w:r>
          </w:p>
        </w:tc>
        <w:tc>
          <w:tcPr>
            <w:tcW w:w="8729" w:type="dxa"/>
          </w:tcPr>
          <w:p w14:paraId="2404D4C2" w14:textId="77777777" w:rsidR="001568EB" w:rsidRPr="00E95D69" w:rsidRDefault="001568EB" w:rsidP="00B02860">
            <w:r w:rsidRPr="00E95D69">
              <w:t xml:space="preserve">Roztwór </w:t>
            </w:r>
            <w:proofErr w:type="spellStart"/>
            <w:r w:rsidRPr="00E95D69">
              <w:rPr>
                <w:rStyle w:val="q4iawc"/>
              </w:rPr>
              <w:t>streptawidyny</w:t>
            </w:r>
            <w:proofErr w:type="spellEnd"/>
            <w:r w:rsidRPr="00E95D69">
              <w:rPr>
                <w:rStyle w:val="q4iawc"/>
              </w:rPr>
              <w:t>-peroksydazy (SA-POD) po przygotowaniu stabilny do 3 miesięcy w temperaturze 2–8</w:t>
            </w:r>
            <w:r w:rsidRPr="00E95D69">
              <w:rPr>
                <w:rStyle w:val="q4iawc"/>
                <w:vertAlign w:val="superscript"/>
              </w:rPr>
              <w:t>o</w:t>
            </w:r>
            <w:r w:rsidRPr="00E95D69">
              <w:rPr>
                <w:rStyle w:val="q4iawc"/>
              </w:rPr>
              <w:t>C.</w:t>
            </w:r>
          </w:p>
        </w:tc>
      </w:tr>
      <w:tr w:rsidR="001568EB" w14:paraId="3B1F493C" w14:textId="77777777" w:rsidTr="001568EB">
        <w:tc>
          <w:tcPr>
            <w:tcW w:w="480" w:type="dxa"/>
            <w:vAlign w:val="center"/>
          </w:tcPr>
          <w:p w14:paraId="18F6DF99" w14:textId="77777777" w:rsidR="001568EB" w:rsidRPr="00402595" w:rsidRDefault="001568EB" w:rsidP="00B02860">
            <w:pPr>
              <w:jc w:val="center"/>
            </w:pPr>
            <w:r>
              <w:t>10</w:t>
            </w:r>
          </w:p>
        </w:tc>
        <w:tc>
          <w:tcPr>
            <w:tcW w:w="8729" w:type="dxa"/>
          </w:tcPr>
          <w:p w14:paraId="51ECA9D4" w14:textId="77777777" w:rsidR="001568EB" w:rsidRPr="00E95D69" w:rsidRDefault="001568EB" w:rsidP="00B02860">
            <w:r w:rsidRPr="00E95D69">
              <w:t>Detekcja oparta na reakcji barwnej – odczyt gęstości optycznej (OD) / absorbancji na czytniku spektrofotometrycznym przy długości fali 450 nm.</w:t>
            </w:r>
          </w:p>
        </w:tc>
      </w:tr>
      <w:tr w:rsidR="001568EB" w14:paraId="2CDCAA03" w14:textId="77777777" w:rsidTr="001568EB">
        <w:tc>
          <w:tcPr>
            <w:tcW w:w="480" w:type="dxa"/>
            <w:vAlign w:val="center"/>
          </w:tcPr>
          <w:p w14:paraId="3A4947A8" w14:textId="77777777" w:rsidR="001568EB" w:rsidRPr="00402595" w:rsidRDefault="001568EB" w:rsidP="00B02860">
            <w:pPr>
              <w:jc w:val="center"/>
            </w:pPr>
            <w:r>
              <w:t>11</w:t>
            </w:r>
          </w:p>
        </w:tc>
        <w:tc>
          <w:tcPr>
            <w:tcW w:w="8729" w:type="dxa"/>
          </w:tcPr>
          <w:p w14:paraId="284ECF1A" w14:textId="77777777" w:rsidR="001568EB" w:rsidRPr="00E95D69" w:rsidRDefault="001568EB" w:rsidP="00B02860">
            <w:r w:rsidRPr="00E95D69">
              <w:t>Czułość testu (limit detekcji): 0.57 u/</w:t>
            </w:r>
            <w:proofErr w:type="spellStart"/>
            <w:r w:rsidRPr="00E95D69">
              <w:t>mL</w:t>
            </w:r>
            <w:proofErr w:type="spellEnd"/>
            <w:r w:rsidRPr="00E95D69">
              <w:t>.</w:t>
            </w:r>
          </w:p>
        </w:tc>
      </w:tr>
      <w:tr w:rsidR="001568EB" w14:paraId="18E5F150" w14:textId="77777777" w:rsidTr="001568EB">
        <w:tc>
          <w:tcPr>
            <w:tcW w:w="480" w:type="dxa"/>
            <w:vAlign w:val="center"/>
          </w:tcPr>
          <w:p w14:paraId="2872F574" w14:textId="77777777" w:rsidR="001568EB" w:rsidRPr="00402595" w:rsidRDefault="001568EB" w:rsidP="00B02860">
            <w:pPr>
              <w:jc w:val="center"/>
            </w:pPr>
            <w:r>
              <w:t>12</w:t>
            </w:r>
          </w:p>
        </w:tc>
        <w:tc>
          <w:tcPr>
            <w:tcW w:w="8729" w:type="dxa"/>
          </w:tcPr>
          <w:p w14:paraId="5D3F3E1A" w14:textId="77777777" w:rsidR="001568EB" w:rsidRPr="00E95D69" w:rsidRDefault="001568EB" w:rsidP="00B02860">
            <w:r w:rsidRPr="00E95D69">
              <w:t>Objętość próbki do badania 25 µl.</w:t>
            </w:r>
          </w:p>
        </w:tc>
      </w:tr>
      <w:tr w:rsidR="001568EB" w14:paraId="4E1AEE25" w14:textId="77777777" w:rsidTr="001568EB">
        <w:tc>
          <w:tcPr>
            <w:tcW w:w="480" w:type="dxa"/>
            <w:vAlign w:val="center"/>
          </w:tcPr>
          <w:p w14:paraId="1560FE13" w14:textId="70D33F85" w:rsidR="001568EB" w:rsidRDefault="001568EB" w:rsidP="00B02860">
            <w:pPr>
              <w:jc w:val="center"/>
            </w:pPr>
            <w:r>
              <w:t>13</w:t>
            </w:r>
          </w:p>
        </w:tc>
        <w:tc>
          <w:tcPr>
            <w:tcW w:w="8729" w:type="dxa"/>
          </w:tcPr>
          <w:p w14:paraId="44FFD24E" w14:textId="7ABBF04F" w:rsidR="001568EB" w:rsidRPr="00E95D69" w:rsidRDefault="001568EB" w:rsidP="00B02860">
            <w:r>
              <w:t xml:space="preserve">Wymagana ilość – 125 zestawów </w:t>
            </w:r>
          </w:p>
        </w:tc>
      </w:tr>
    </w:tbl>
    <w:p w14:paraId="4867378B" w14:textId="77777777" w:rsidR="003538F9" w:rsidRPr="001902B5" w:rsidRDefault="003538F9" w:rsidP="003538F9">
      <w:pPr>
        <w:rPr>
          <w:sz w:val="16"/>
          <w:szCs w:val="16"/>
        </w:rPr>
      </w:pPr>
      <w:r w:rsidRPr="001902B5">
        <w:rPr>
          <w:sz w:val="16"/>
          <w:szCs w:val="16"/>
        </w:rPr>
        <w:t>* Niespełnienie któregokolwiek z wymagań granicznych przedstawionych w tabeli powyżej spowoduje odrzucenie oferty.</w:t>
      </w:r>
    </w:p>
    <w:p w14:paraId="314F0B76" w14:textId="6E6C0166" w:rsidR="000C7019" w:rsidRDefault="000C7019" w:rsidP="000C7019">
      <w:pPr>
        <w:rPr>
          <w:b/>
        </w:rPr>
      </w:pPr>
    </w:p>
    <w:p w14:paraId="407EA7C2" w14:textId="2BDC9494" w:rsidR="001568EB" w:rsidRPr="001568EB" w:rsidRDefault="001568EB" w:rsidP="000C7019">
      <w:pPr>
        <w:rPr>
          <w:b/>
          <w:sz w:val="28"/>
        </w:rPr>
      </w:pPr>
      <w:r>
        <w:rPr>
          <w:b/>
          <w:sz w:val="24"/>
        </w:rPr>
        <w:t>Pozycja</w:t>
      </w:r>
      <w:r>
        <w:rPr>
          <w:b/>
          <w:sz w:val="24"/>
        </w:rPr>
        <w:t xml:space="preserve"> 3</w:t>
      </w:r>
    </w:p>
    <w:p w14:paraId="3A1DB7AA" w14:textId="40777B1F" w:rsidR="000C7019" w:rsidRPr="000C7019" w:rsidRDefault="000C7019" w:rsidP="000C7019">
      <w:pPr>
        <w:rPr>
          <w:b/>
        </w:rPr>
      </w:pPr>
      <w:r>
        <w:rPr>
          <w:b/>
        </w:rPr>
        <w:t>Test</w:t>
      </w:r>
      <w:r w:rsidRPr="00402595">
        <w:rPr>
          <w:b/>
        </w:rPr>
        <w:t xml:space="preserve"> do wykonywania bad</w:t>
      </w:r>
      <w:r>
        <w:rPr>
          <w:b/>
        </w:rPr>
        <w:t>ań immunologicznych metodą ELISA</w:t>
      </w:r>
      <w:r w:rsidRPr="00402595">
        <w:rPr>
          <w:b/>
        </w:rPr>
        <w:t xml:space="preserve"> </w:t>
      </w:r>
      <w:r>
        <w:rPr>
          <w:b/>
        </w:rPr>
        <w:t xml:space="preserve"> do ilościowego oznaczania </w:t>
      </w:r>
      <w:r w:rsidRPr="00955002">
        <w:rPr>
          <w:b/>
        </w:rPr>
        <w:t>przeciwciał przeci</w:t>
      </w:r>
      <w:r>
        <w:rPr>
          <w:b/>
        </w:rPr>
        <w:t>w</w:t>
      </w:r>
      <w:r w:rsidRPr="00955002">
        <w:rPr>
          <w:b/>
        </w:rPr>
        <w:t xml:space="preserve"> </w:t>
      </w:r>
      <w:r w:rsidRPr="00F92A16">
        <w:rPr>
          <w:b/>
        </w:rPr>
        <w:t>fosfatazie tyrozyny (anty-IA2)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8729"/>
      </w:tblGrid>
      <w:tr w:rsidR="001568EB" w14:paraId="2A128062" w14:textId="77777777" w:rsidTr="001568EB">
        <w:tc>
          <w:tcPr>
            <w:tcW w:w="480" w:type="dxa"/>
          </w:tcPr>
          <w:p w14:paraId="211BCCBA" w14:textId="77777777" w:rsidR="001568EB" w:rsidRPr="00402595" w:rsidRDefault="001568EB" w:rsidP="00B02860">
            <w:pPr>
              <w:jc w:val="center"/>
            </w:pPr>
            <w:r w:rsidRPr="00402595">
              <w:t>Lp.</w:t>
            </w:r>
          </w:p>
        </w:tc>
        <w:tc>
          <w:tcPr>
            <w:tcW w:w="8729" w:type="dxa"/>
          </w:tcPr>
          <w:p w14:paraId="4289B87D" w14:textId="77777777" w:rsidR="001568EB" w:rsidRPr="008740A4" w:rsidRDefault="001568EB" w:rsidP="00B02860">
            <w:pPr>
              <w:jc w:val="center"/>
            </w:pPr>
            <w:r w:rsidRPr="008740A4">
              <w:rPr>
                <w:rFonts w:cs="Garamond"/>
              </w:rPr>
              <w:t>Parametr wymagany</w:t>
            </w:r>
          </w:p>
        </w:tc>
      </w:tr>
      <w:tr w:rsidR="001568EB" w14:paraId="2FF759B4" w14:textId="77777777" w:rsidTr="001568EB">
        <w:tc>
          <w:tcPr>
            <w:tcW w:w="480" w:type="dxa"/>
            <w:vAlign w:val="center"/>
          </w:tcPr>
          <w:p w14:paraId="22D40BFE" w14:textId="77777777" w:rsidR="001568EB" w:rsidRPr="00402595" w:rsidRDefault="001568EB" w:rsidP="00B02860">
            <w:pPr>
              <w:jc w:val="center"/>
            </w:pPr>
            <w:r w:rsidRPr="00402595">
              <w:t>1</w:t>
            </w:r>
          </w:p>
        </w:tc>
        <w:tc>
          <w:tcPr>
            <w:tcW w:w="8729" w:type="dxa"/>
          </w:tcPr>
          <w:p w14:paraId="3BDCC153" w14:textId="77777777" w:rsidR="001568EB" w:rsidRPr="00C31CA2" w:rsidRDefault="001568EB" w:rsidP="00B02860">
            <w:r w:rsidRPr="00C31CA2">
              <w:t>Test posiada certyfikat CE IVD.</w:t>
            </w:r>
          </w:p>
        </w:tc>
      </w:tr>
      <w:tr w:rsidR="001568EB" w14:paraId="6DD3CA0F" w14:textId="77777777" w:rsidTr="001568EB">
        <w:tc>
          <w:tcPr>
            <w:tcW w:w="480" w:type="dxa"/>
            <w:vAlign w:val="center"/>
          </w:tcPr>
          <w:p w14:paraId="3F39157F" w14:textId="77777777" w:rsidR="001568EB" w:rsidRPr="00402595" w:rsidRDefault="001568EB" w:rsidP="00B02860">
            <w:pPr>
              <w:jc w:val="center"/>
            </w:pPr>
            <w:r w:rsidRPr="00402595">
              <w:t>2</w:t>
            </w:r>
          </w:p>
        </w:tc>
        <w:tc>
          <w:tcPr>
            <w:tcW w:w="8729" w:type="dxa"/>
          </w:tcPr>
          <w:p w14:paraId="0BFA9171" w14:textId="77777777" w:rsidR="001568EB" w:rsidRPr="00C31CA2" w:rsidRDefault="001568EB" w:rsidP="00B02860">
            <w:r w:rsidRPr="00C31CA2">
              <w:t>Test immunoenzymatyczny do ilościowego oznaczania przeciwciał przeciw fosfatazie tyrozyny (anty-IA2) w ludzkiej surowicy.</w:t>
            </w:r>
          </w:p>
        </w:tc>
      </w:tr>
      <w:tr w:rsidR="001568EB" w14:paraId="5E851A4E" w14:textId="77777777" w:rsidTr="001568EB">
        <w:tc>
          <w:tcPr>
            <w:tcW w:w="480" w:type="dxa"/>
            <w:vAlign w:val="center"/>
          </w:tcPr>
          <w:p w14:paraId="70FB919D" w14:textId="77777777" w:rsidR="001568EB" w:rsidRPr="00402595" w:rsidRDefault="001568EB" w:rsidP="00B02860">
            <w:pPr>
              <w:jc w:val="center"/>
            </w:pPr>
            <w:r w:rsidRPr="00402595">
              <w:t>3</w:t>
            </w:r>
          </w:p>
        </w:tc>
        <w:tc>
          <w:tcPr>
            <w:tcW w:w="8729" w:type="dxa"/>
          </w:tcPr>
          <w:p w14:paraId="7E0E3116" w14:textId="77777777" w:rsidR="001568EB" w:rsidRPr="00C31CA2" w:rsidRDefault="001568EB" w:rsidP="00B02860">
            <w:r w:rsidRPr="00C31CA2">
              <w:t xml:space="preserve">Zestaw przeznaczony na 96 oznaczeń. W zestawie 12 </w:t>
            </w:r>
            <w:proofErr w:type="spellStart"/>
            <w:r w:rsidRPr="00C31CA2">
              <w:t>stripów</w:t>
            </w:r>
            <w:proofErr w:type="spellEnd"/>
            <w:r w:rsidRPr="00C31CA2">
              <w:t xml:space="preserve"> 8-dołkowych.</w:t>
            </w:r>
          </w:p>
        </w:tc>
      </w:tr>
      <w:tr w:rsidR="001568EB" w14:paraId="4B0D8F56" w14:textId="77777777" w:rsidTr="001568EB">
        <w:tc>
          <w:tcPr>
            <w:tcW w:w="480" w:type="dxa"/>
            <w:vAlign w:val="center"/>
          </w:tcPr>
          <w:p w14:paraId="334F0A0A" w14:textId="77777777" w:rsidR="001568EB" w:rsidRPr="00402595" w:rsidRDefault="001568EB" w:rsidP="00B02860">
            <w:pPr>
              <w:jc w:val="center"/>
            </w:pPr>
            <w:r>
              <w:t>4</w:t>
            </w:r>
          </w:p>
        </w:tc>
        <w:tc>
          <w:tcPr>
            <w:tcW w:w="8729" w:type="dxa"/>
          </w:tcPr>
          <w:p w14:paraId="7A40EF8E" w14:textId="77777777" w:rsidR="001568EB" w:rsidRPr="00C31CA2" w:rsidRDefault="001568EB" w:rsidP="00B02860">
            <w:r w:rsidRPr="00C31CA2">
              <w:t xml:space="preserve">Po otwarciu studzienki szczelnie zamknięte w woreczku dostarczonym przez producenta stabilne do minimum 3 miesięcy w temperaturze </w:t>
            </w:r>
            <w:r w:rsidRPr="00C31CA2">
              <w:rPr>
                <w:rStyle w:val="q4iawc"/>
              </w:rPr>
              <w:t>2–8</w:t>
            </w:r>
            <w:r w:rsidRPr="00C31CA2">
              <w:rPr>
                <w:rStyle w:val="q4iawc"/>
                <w:vertAlign w:val="superscript"/>
              </w:rPr>
              <w:t>o</w:t>
            </w:r>
            <w:r w:rsidRPr="00C31CA2">
              <w:rPr>
                <w:rStyle w:val="q4iawc"/>
              </w:rPr>
              <w:t>C.</w:t>
            </w:r>
          </w:p>
        </w:tc>
      </w:tr>
      <w:tr w:rsidR="001568EB" w14:paraId="0F1865E0" w14:textId="77777777" w:rsidTr="001568EB">
        <w:tc>
          <w:tcPr>
            <w:tcW w:w="480" w:type="dxa"/>
            <w:vAlign w:val="center"/>
          </w:tcPr>
          <w:p w14:paraId="6240BC98" w14:textId="77777777" w:rsidR="001568EB" w:rsidRPr="00402595" w:rsidRDefault="001568EB" w:rsidP="00B02860">
            <w:pPr>
              <w:jc w:val="center"/>
            </w:pPr>
            <w:r>
              <w:t>5</w:t>
            </w:r>
          </w:p>
        </w:tc>
        <w:tc>
          <w:tcPr>
            <w:tcW w:w="8729" w:type="dxa"/>
          </w:tcPr>
          <w:p w14:paraId="688FF1B4" w14:textId="77777777" w:rsidR="001568EB" w:rsidRPr="00C31CA2" w:rsidRDefault="001568EB" w:rsidP="00B02860">
            <w:pPr>
              <w:rPr>
                <w:color w:val="000000" w:themeColor="text1"/>
                <w:spacing w:val="7"/>
              </w:rPr>
            </w:pPr>
            <w:r w:rsidRPr="00C31CA2">
              <w:t xml:space="preserve">Krzywa kalibracyjna </w:t>
            </w:r>
            <w:r w:rsidRPr="00C31CA2">
              <w:rPr>
                <w:color w:val="000000" w:themeColor="text1"/>
              </w:rPr>
              <w:t>5 punktowa.</w:t>
            </w:r>
          </w:p>
        </w:tc>
      </w:tr>
      <w:tr w:rsidR="001568EB" w14:paraId="419B387D" w14:textId="77777777" w:rsidTr="001568EB">
        <w:tc>
          <w:tcPr>
            <w:tcW w:w="480" w:type="dxa"/>
            <w:vAlign w:val="center"/>
          </w:tcPr>
          <w:p w14:paraId="3609018A" w14:textId="77777777" w:rsidR="001568EB" w:rsidRPr="00402595" w:rsidRDefault="001568EB" w:rsidP="00B02860">
            <w:pPr>
              <w:jc w:val="center"/>
            </w:pPr>
            <w:r>
              <w:t>6</w:t>
            </w:r>
          </w:p>
        </w:tc>
        <w:tc>
          <w:tcPr>
            <w:tcW w:w="8729" w:type="dxa"/>
          </w:tcPr>
          <w:p w14:paraId="128CE9B2" w14:textId="77777777" w:rsidR="001568EB" w:rsidRPr="00C31CA2" w:rsidRDefault="001568EB" w:rsidP="00B02860">
            <w:r w:rsidRPr="00C31CA2">
              <w:t>Stężenia kalibratorów: 7.5; 35; 120;  350; 4000 u/</w:t>
            </w:r>
            <w:proofErr w:type="spellStart"/>
            <w:r w:rsidRPr="00C31CA2">
              <w:t>mL</w:t>
            </w:r>
            <w:proofErr w:type="spellEnd"/>
            <w:r w:rsidRPr="00C31CA2">
              <w:t>.</w:t>
            </w:r>
          </w:p>
        </w:tc>
      </w:tr>
      <w:tr w:rsidR="001568EB" w14:paraId="211DBE09" w14:textId="77777777" w:rsidTr="001568EB">
        <w:tc>
          <w:tcPr>
            <w:tcW w:w="480" w:type="dxa"/>
            <w:vAlign w:val="center"/>
          </w:tcPr>
          <w:p w14:paraId="7AD2F93C" w14:textId="77777777" w:rsidR="001568EB" w:rsidRPr="00402595" w:rsidRDefault="001568EB" w:rsidP="00B02860">
            <w:pPr>
              <w:jc w:val="center"/>
            </w:pPr>
            <w:r>
              <w:t>7</w:t>
            </w:r>
          </w:p>
        </w:tc>
        <w:tc>
          <w:tcPr>
            <w:tcW w:w="8729" w:type="dxa"/>
          </w:tcPr>
          <w:p w14:paraId="0AB06D3C" w14:textId="77777777" w:rsidR="001568EB" w:rsidRPr="00C31CA2" w:rsidRDefault="001568EB" w:rsidP="00B02860">
            <w:r w:rsidRPr="00C31CA2">
              <w:t>Kalibratory zawarte w zestawie gotowe do użycia.</w:t>
            </w:r>
          </w:p>
        </w:tc>
      </w:tr>
      <w:tr w:rsidR="001568EB" w14:paraId="5F0CFD2A" w14:textId="77777777" w:rsidTr="001568EB">
        <w:tc>
          <w:tcPr>
            <w:tcW w:w="480" w:type="dxa"/>
            <w:vAlign w:val="center"/>
          </w:tcPr>
          <w:p w14:paraId="0D102EC6" w14:textId="77777777" w:rsidR="001568EB" w:rsidRPr="00402595" w:rsidRDefault="001568EB" w:rsidP="00B02860">
            <w:pPr>
              <w:jc w:val="center"/>
            </w:pPr>
            <w:r>
              <w:t>8</w:t>
            </w:r>
          </w:p>
        </w:tc>
        <w:tc>
          <w:tcPr>
            <w:tcW w:w="8729" w:type="dxa"/>
          </w:tcPr>
          <w:p w14:paraId="40DF0AB1" w14:textId="77777777" w:rsidR="001568EB" w:rsidRPr="00C31CA2" w:rsidRDefault="001568EB" w:rsidP="00B02860">
            <w:r w:rsidRPr="00C31CA2">
              <w:t>W zestawie zawarty materiał kontrolny w postaci: kontroli pozytywnej o określonym zakresie stężenia oraz kontroli negatywnej.</w:t>
            </w:r>
          </w:p>
        </w:tc>
      </w:tr>
      <w:tr w:rsidR="001568EB" w14:paraId="01714952" w14:textId="77777777" w:rsidTr="001568EB">
        <w:tc>
          <w:tcPr>
            <w:tcW w:w="480" w:type="dxa"/>
            <w:vAlign w:val="center"/>
          </w:tcPr>
          <w:p w14:paraId="105919A4" w14:textId="77777777" w:rsidR="001568EB" w:rsidRPr="00402595" w:rsidRDefault="001568EB" w:rsidP="00B02860">
            <w:pPr>
              <w:jc w:val="center"/>
            </w:pPr>
            <w:r>
              <w:t>9</w:t>
            </w:r>
          </w:p>
        </w:tc>
        <w:tc>
          <w:tcPr>
            <w:tcW w:w="8729" w:type="dxa"/>
          </w:tcPr>
          <w:p w14:paraId="453952D6" w14:textId="77777777" w:rsidR="001568EB" w:rsidRPr="00C31CA2" w:rsidRDefault="001568EB" w:rsidP="00B02860">
            <w:r w:rsidRPr="00C31CA2">
              <w:t xml:space="preserve">Roztwór </w:t>
            </w:r>
            <w:proofErr w:type="spellStart"/>
            <w:r w:rsidRPr="00C31CA2">
              <w:rPr>
                <w:rStyle w:val="q4iawc"/>
              </w:rPr>
              <w:t>streptawidyny</w:t>
            </w:r>
            <w:proofErr w:type="spellEnd"/>
            <w:r w:rsidRPr="00C31CA2">
              <w:rPr>
                <w:rStyle w:val="q4iawc"/>
              </w:rPr>
              <w:t>-peroksydazy (SA-POD) po przygotowaniu stabilny do 3 miesięcy w temperaturze 2–8</w:t>
            </w:r>
            <w:r w:rsidRPr="00C31CA2">
              <w:rPr>
                <w:rStyle w:val="q4iawc"/>
                <w:vertAlign w:val="superscript"/>
              </w:rPr>
              <w:t>o</w:t>
            </w:r>
            <w:r w:rsidRPr="00C31CA2">
              <w:rPr>
                <w:rStyle w:val="q4iawc"/>
              </w:rPr>
              <w:t>C.</w:t>
            </w:r>
          </w:p>
        </w:tc>
      </w:tr>
      <w:tr w:rsidR="001568EB" w14:paraId="6340BEB2" w14:textId="77777777" w:rsidTr="001568EB">
        <w:tc>
          <w:tcPr>
            <w:tcW w:w="480" w:type="dxa"/>
            <w:vAlign w:val="center"/>
          </w:tcPr>
          <w:p w14:paraId="72166EEE" w14:textId="77777777" w:rsidR="001568EB" w:rsidRPr="00402595" w:rsidRDefault="001568EB" w:rsidP="00B02860">
            <w:pPr>
              <w:jc w:val="center"/>
            </w:pPr>
            <w:r>
              <w:t>10</w:t>
            </w:r>
          </w:p>
        </w:tc>
        <w:tc>
          <w:tcPr>
            <w:tcW w:w="8729" w:type="dxa"/>
          </w:tcPr>
          <w:p w14:paraId="61AA9DBE" w14:textId="77777777" w:rsidR="001568EB" w:rsidRPr="00C31CA2" w:rsidRDefault="001568EB" w:rsidP="00B02860">
            <w:r w:rsidRPr="00C31CA2">
              <w:t xml:space="preserve">Detekcja oparta na reakcji barwnej – odczyt gęstości optycznej (OD) / absorbancji na czytniku spektrofotometrycznym przy długości fali 450 </w:t>
            </w:r>
            <w:proofErr w:type="spellStart"/>
            <w:r w:rsidRPr="00C31CA2">
              <w:t>nm</w:t>
            </w:r>
            <w:proofErr w:type="spellEnd"/>
            <w:r w:rsidRPr="00C31CA2">
              <w:t xml:space="preserve"> i 405nm.</w:t>
            </w:r>
          </w:p>
        </w:tc>
      </w:tr>
      <w:tr w:rsidR="001568EB" w14:paraId="15B3D26B" w14:textId="77777777" w:rsidTr="001568EB">
        <w:tc>
          <w:tcPr>
            <w:tcW w:w="480" w:type="dxa"/>
            <w:vAlign w:val="center"/>
          </w:tcPr>
          <w:p w14:paraId="45E0AA2D" w14:textId="77777777" w:rsidR="001568EB" w:rsidRDefault="001568EB" w:rsidP="00B02860">
            <w:pPr>
              <w:jc w:val="center"/>
            </w:pPr>
            <w:r>
              <w:t>11</w:t>
            </w:r>
          </w:p>
        </w:tc>
        <w:tc>
          <w:tcPr>
            <w:tcW w:w="8729" w:type="dxa"/>
          </w:tcPr>
          <w:p w14:paraId="56ED4F52" w14:textId="77777777" w:rsidR="001568EB" w:rsidRPr="00C31CA2" w:rsidRDefault="001568EB" w:rsidP="00B02860">
            <w:r w:rsidRPr="00C31CA2">
              <w:t>Procedura testu z  nocna inkubacją</w:t>
            </w:r>
          </w:p>
        </w:tc>
      </w:tr>
      <w:tr w:rsidR="001568EB" w14:paraId="66770089" w14:textId="77777777" w:rsidTr="001568EB">
        <w:tc>
          <w:tcPr>
            <w:tcW w:w="480" w:type="dxa"/>
            <w:vAlign w:val="center"/>
          </w:tcPr>
          <w:p w14:paraId="2E9C1123" w14:textId="77777777" w:rsidR="001568EB" w:rsidRPr="00402595" w:rsidRDefault="001568EB" w:rsidP="00B02860">
            <w:pPr>
              <w:jc w:val="center"/>
            </w:pPr>
            <w:r>
              <w:t>12</w:t>
            </w:r>
          </w:p>
        </w:tc>
        <w:tc>
          <w:tcPr>
            <w:tcW w:w="8729" w:type="dxa"/>
          </w:tcPr>
          <w:p w14:paraId="344A4362" w14:textId="77777777" w:rsidR="001568EB" w:rsidRPr="00C31CA2" w:rsidRDefault="001568EB" w:rsidP="00B02860">
            <w:r w:rsidRPr="00C31CA2">
              <w:t>Czułość testu (limit detekcji): 0,95 u/</w:t>
            </w:r>
            <w:proofErr w:type="spellStart"/>
            <w:r w:rsidRPr="00C31CA2">
              <w:t>mL</w:t>
            </w:r>
            <w:proofErr w:type="spellEnd"/>
            <w:r w:rsidRPr="00C31CA2">
              <w:t>.</w:t>
            </w:r>
          </w:p>
        </w:tc>
      </w:tr>
      <w:tr w:rsidR="001568EB" w14:paraId="79092E5F" w14:textId="77777777" w:rsidTr="001568EB">
        <w:tc>
          <w:tcPr>
            <w:tcW w:w="480" w:type="dxa"/>
            <w:vAlign w:val="center"/>
          </w:tcPr>
          <w:p w14:paraId="7E5C717D" w14:textId="77777777" w:rsidR="001568EB" w:rsidRPr="00402595" w:rsidRDefault="001568EB" w:rsidP="00B02860">
            <w:pPr>
              <w:jc w:val="center"/>
            </w:pPr>
            <w:r>
              <w:t>13</w:t>
            </w:r>
          </w:p>
        </w:tc>
        <w:tc>
          <w:tcPr>
            <w:tcW w:w="8729" w:type="dxa"/>
          </w:tcPr>
          <w:p w14:paraId="3B7AD3ED" w14:textId="77777777" w:rsidR="001568EB" w:rsidRPr="00C31CA2" w:rsidRDefault="001568EB" w:rsidP="00B02860">
            <w:r w:rsidRPr="00C31CA2">
              <w:t>Objętość próbki do badania 50 µl.</w:t>
            </w:r>
          </w:p>
        </w:tc>
      </w:tr>
      <w:tr w:rsidR="001568EB" w14:paraId="6E0F9C2D" w14:textId="77777777" w:rsidTr="001568EB">
        <w:tc>
          <w:tcPr>
            <w:tcW w:w="480" w:type="dxa"/>
            <w:vAlign w:val="center"/>
          </w:tcPr>
          <w:p w14:paraId="742CBB61" w14:textId="32AAA3A9" w:rsidR="001568EB" w:rsidRDefault="001568EB" w:rsidP="00B02860">
            <w:pPr>
              <w:jc w:val="center"/>
            </w:pPr>
            <w:r>
              <w:t>14</w:t>
            </w:r>
          </w:p>
        </w:tc>
        <w:tc>
          <w:tcPr>
            <w:tcW w:w="8729" w:type="dxa"/>
          </w:tcPr>
          <w:p w14:paraId="731D6854" w14:textId="4E1ADBDF" w:rsidR="001568EB" w:rsidRPr="00C31CA2" w:rsidRDefault="001568EB" w:rsidP="00B02860">
            <w:r>
              <w:t xml:space="preserve">Wymagana ilość – 125 zestawów </w:t>
            </w:r>
          </w:p>
        </w:tc>
      </w:tr>
    </w:tbl>
    <w:p w14:paraId="7044F136" w14:textId="77777777" w:rsidR="000C7019" w:rsidRPr="001902B5" w:rsidRDefault="000C7019" w:rsidP="000C7019">
      <w:pPr>
        <w:rPr>
          <w:sz w:val="16"/>
          <w:szCs w:val="16"/>
        </w:rPr>
      </w:pPr>
      <w:r w:rsidRPr="001902B5">
        <w:rPr>
          <w:sz w:val="16"/>
          <w:szCs w:val="16"/>
        </w:rPr>
        <w:t>* Niespełnienie któregokolwiek z wymagań granicznych przedstawionych w tabeli powyżej spowoduje odrzucenie oferty.</w:t>
      </w:r>
    </w:p>
    <w:p w14:paraId="39524CD0" w14:textId="19030F2F" w:rsidR="005D3393" w:rsidRDefault="005D3393"/>
    <w:p w14:paraId="1F6D7978" w14:textId="046384F3" w:rsidR="000C7019" w:rsidRPr="001568EB" w:rsidRDefault="001568EB" w:rsidP="000C7019">
      <w:pPr>
        <w:rPr>
          <w:b/>
          <w:sz w:val="28"/>
        </w:rPr>
      </w:pPr>
      <w:r>
        <w:rPr>
          <w:b/>
          <w:sz w:val="24"/>
        </w:rPr>
        <w:t>Pozycja</w:t>
      </w:r>
      <w:r>
        <w:rPr>
          <w:b/>
          <w:sz w:val="24"/>
        </w:rPr>
        <w:t xml:space="preserve"> 4</w:t>
      </w:r>
    </w:p>
    <w:p w14:paraId="1C48547C" w14:textId="45D9B65A" w:rsidR="000C7019" w:rsidRPr="000C7019" w:rsidRDefault="000C7019" w:rsidP="000C7019">
      <w:pPr>
        <w:rPr>
          <w:b/>
        </w:rPr>
      </w:pPr>
      <w:r>
        <w:rPr>
          <w:b/>
        </w:rPr>
        <w:t>Test</w:t>
      </w:r>
      <w:r w:rsidRPr="00402595">
        <w:rPr>
          <w:b/>
        </w:rPr>
        <w:t xml:space="preserve"> do wykonywania bad</w:t>
      </w:r>
      <w:r>
        <w:rPr>
          <w:b/>
        </w:rPr>
        <w:t>ań immunologicznych metodą ELISA</w:t>
      </w:r>
      <w:r w:rsidRPr="00402595">
        <w:rPr>
          <w:b/>
        </w:rPr>
        <w:t xml:space="preserve"> </w:t>
      </w:r>
      <w:r>
        <w:rPr>
          <w:b/>
        </w:rPr>
        <w:t>–</w:t>
      </w:r>
      <w:r w:rsidRPr="00402595">
        <w:rPr>
          <w:b/>
        </w:rPr>
        <w:t xml:space="preserve"> </w:t>
      </w:r>
      <w:r>
        <w:rPr>
          <w:b/>
        </w:rPr>
        <w:t>całkowity ludzki GIP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8729"/>
      </w:tblGrid>
      <w:tr w:rsidR="001568EB" w14:paraId="385A4407" w14:textId="77777777" w:rsidTr="001568EB">
        <w:tc>
          <w:tcPr>
            <w:tcW w:w="480" w:type="dxa"/>
          </w:tcPr>
          <w:p w14:paraId="1DDDEC98" w14:textId="77777777" w:rsidR="001568EB" w:rsidRPr="00402595" w:rsidRDefault="001568EB" w:rsidP="00B02860">
            <w:pPr>
              <w:jc w:val="center"/>
            </w:pPr>
            <w:r w:rsidRPr="00402595">
              <w:t>Lp.</w:t>
            </w:r>
          </w:p>
        </w:tc>
        <w:tc>
          <w:tcPr>
            <w:tcW w:w="8729" w:type="dxa"/>
          </w:tcPr>
          <w:p w14:paraId="65CA4B00" w14:textId="77777777" w:rsidR="001568EB" w:rsidRPr="008740A4" w:rsidRDefault="001568EB" w:rsidP="00B02860">
            <w:pPr>
              <w:jc w:val="center"/>
            </w:pPr>
            <w:bookmarkStart w:id="0" w:name="_GoBack"/>
            <w:bookmarkEnd w:id="0"/>
            <w:r w:rsidRPr="008740A4">
              <w:rPr>
                <w:rFonts w:cs="Garamond"/>
              </w:rPr>
              <w:t>Parametr wymagany</w:t>
            </w:r>
          </w:p>
        </w:tc>
      </w:tr>
      <w:tr w:rsidR="001568EB" w14:paraId="6B028609" w14:textId="77777777" w:rsidTr="001568EB">
        <w:tc>
          <w:tcPr>
            <w:tcW w:w="480" w:type="dxa"/>
            <w:vAlign w:val="center"/>
          </w:tcPr>
          <w:p w14:paraId="79F09103" w14:textId="77777777" w:rsidR="001568EB" w:rsidRPr="00402595" w:rsidRDefault="001568EB" w:rsidP="00B02860">
            <w:pPr>
              <w:jc w:val="center"/>
            </w:pPr>
            <w:r w:rsidRPr="00402595">
              <w:t>1</w:t>
            </w:r>
          </w:p>
        </w:tc>
        <w:tc>
          <w:tcPr>
            <w:tcW w:w="8729" w:type="dxa"/>
          </w:tcPr>
          <w:p w14:paraId="1CF82371" w14:textId="77777777" w:rsidR="001568EB" w:rsidRPr="009A04B1" w:rsidRDefault="001568EB" w:rsidP="00B02860">
            <w:r w:rsidRPr="009A04B1">
              <w:t xml:space="preserve">Test immunoenzymatyczny do ilościowego oznaczania ludzkiego całkowitego GIP  metodą ELISA z osocza i z hodowli komórkowych. </w:t>
            </w:r>
          </w:p>
        </w:tc>
      </w:tr>
      <w:tr w:rsidR="001568EB" w14:paraId="0D565302" w14:textId="77777777" w:rsidTr="001568EB">
        <w:tc>
          <w:tcPr>
            <w:tcW w:w="480" w:type="dxa"/>
            <w:vAlign w:val="center"/>
          </w:tcPr>
          <w:p w14:paraId="5ADD0778" w14:textId="77777777" w:rsidR="001568EB" w:rsidRPr="00402595" w:rsidRDefault="001568EB" w:rsidP="00B02860">
            <w:pPr>
              <w:jc w:val="center"/>
            </w:pPr>
            <w:r w:rsidRPr="00402595">
              <w:t>2</w:t>
            </w:r>
          </w:p>
        </w:tc>
        <w:tc>
          <w:tcPr>
            <w:tcW w:w="8729" w:type="dxa"/>
          </w:tcPr>
          <w:p w14:paraId="6C747EB4" w14:textId="77777777" w:rsidR="001568EB" w:rsidRPr="009A04B1" w:rsidRDefault="001568EB" w:rsidP="00B02860">
            <w:r w:rsidRPr="009A04B1">
              <w:t>Ten wykrywa oba rodzaje ludzkiego GIP, formę aktywną (1-42) i formę inaktywowaną (3-42) i może mierzyć całkowity GIP w próbkach.</w:t>
            </w:r>
          </w:p>
        </w:tc>
      </w:tr>
      <w:tr w:rsidR="001568EB" w14:paraId="2936903A" w14:textId="77777777" w:rsidTr="001568EB">
        <w:tc>
          <w:tcPr>
            <w:tcW w:w="480" w:type="dxa"/>
            <w:vAlign w:val="center"/>
          </w:tcPr>
          <w:p w14:paraId="43BB276D" w14:textId="77777777" w:rsidR="001568EB" w:rsidRPr="00402595" w:rsidRDefault="001568EB" w:rsidP="00B02860">
            <w:pPr>
              <w:jc w:val="center"/>
            </w:pPr>
          </w:p>
        </w:tc>
        <w:tc>
          <w:tcPr>
            <w:tcW w:w="8729" w:type="dxa"/>
          </w:tcPr>
          <w:p w14:paraId="7DE4672C" w14:textId="77777777" w:rsidR="001568EB" w:rsidRPr="009A04B1" w:rsidRDefault="001568EB" w:rsidP="00B02860">
            <w:r w:rsidRPr="009A04B1">
              <w:t>W zestawie płytka na 96 oznaczeń</w:t>
            </w:r>
            <w:r>
              <w:t>.</w:t>
            </w:r>
          </w:p>
        </w:tc>
      </w:tr>
      <w:tr w:rsidR="001568EB" w14:paraId="78927770" w14:textId="77777777" w:rsidTr="001568EB">
        <w:tc>
          <w:tcPr>
            <w:tcW w:w="480" w:type="dxa"/>
            <w:vAlign w:val="center"/>
          </w:tcPr>
          <w:p w14:paraId="2D47C242" w14:textId="77777777" w:rsidR="001568EB" w:rsidRPr="00402595" w:rsidRDefault="001568EB" w:rsidP="00B02860">
            <w:pPr>
              <w:jc w:val="center"/>
            </w:pPr>
            <w:r w:rsidRPr="00402595">
              <w:t>3</w:t>
            </w:r>
          </w:p>
        </w:tc>
        <w:tc>
          <w:tcPr>
            <w:tcW w:w="8729" w:type="dxa"/>
          </w:tcPr>
          <w:p w14:paraId="34F438DE" w14:textId="77777777" w:rsidR="001568EB" w:rsidRPr="009A04B1" w:rsidRDefault="001568EB" w:rsidP="00B02860">
            <w:r w:rsidRPr="009A04B1">
              <w:t>W zestawie zawarte 2 fiolki z zliofilizowanym wyjściowym standardem GIP (1-42).</w:t>
            </w:r>
          </w:p>
        </w:tc>
      </w:tr>
      <w:tr w:rsidR="001568EB" w14:paraId="684AA1BF" w14:textId="77777777" w:rsidTr="001568EB">
        <w:tc>
          <w:tcPr>
            <w:tcW w:w="480" w:type="dxa"/>
            <w:vAlign w:val="center"/>
          </w:tcPr>
          <w:p w14:paraId="25FCFD86" w14:textId="77777777" w:rsidR="001568EB" w:rsidRPr="00402595" w:rsidRDefault="001568EB" w:rsidP="00B02860">
            <w:pPr>
              <w:jc w:val="center"/>
            </w:pPr>
            <w:r w:rsidRPr="00402595">
              <w:t>4</w:t>
            </w:r>
          </w:p>
        </w:tc>
        <w:tc>
          <w:tcPr>
            <w:tcW w:w="8729" w:type="dxa"/>
          </w:tcPr>
          <w:p w14:paraId="7596BEA4" w14:textId="77777777" w:rsidR="001568EB" w:rsidRPr="009A04B1" w:rsidRDefault="001568EB" w:rsidP="00B02860">
            <w:r w:rsidRPr="009A04B1">
              <w:t xml:space="preserve">Zakres krzywej: 1.88 - 120 </w:t>
            </w:r>
            <w:proofErr w:type="spellStart"/>
            <w:r w:rsidRPr="009A04B1">
              <w:t>pmol</w:t>
            </w:r>
            <w:proofErr w:type="spellEnd"/>
            <w:r w:rsidRPr="009A04B1">
              <w:t>/L</w:t>
            </w:r>
            <w:r>
              <w:t>.</w:t>
            </w:r>
          </w:p>
        </w:tc>
      </w:tr>
      <w:tr w:rsidR="001568EB" w14:paraId="191B9FB2" w14:textId="77777777" w:rsidTr="001568EB">
        <w:tc>
          <w:tcPr>
            <w:tcW w:w="480" w:type="dxa"/>
            <w:vAlign w:val="center"/>
          </w:tcPr>
          <w:p w14:paraId="122C15A0" w14:textId="77777777" w:rsidR="001568EB" w:rsidRPr="00402595" w:rsidRDefault="001568EB" w:rsidP="00B02860">
            <w:pPr>
              <w:jc w:val="center"/>
            </w:pPr>
            <w:r>
              <w:t>5</w:t>
            </w:r>
          </w:p>
        </w:tc>
        <w:tc>
          <w:tcPr>
            <w:tcW w:w="8729" w:type="dxa"/>
          </w:tcPr>
          <w:p w14:paraId="40464A8E" w14:textId="77777777" w:rsidR="001568EB" w:rsidRPr="009A04B1" w:rsidRDefault="001568EB" w:rsidP="00B02860">
            <w:r w:rsidRPr="009A04B1">
              <w:t xml:space="preserve">Krzywa kalibracyjna </w:t>
            </w:r>
            <w:r w:rsidRPr="009A04B1">
              <w:rPr>
                <w:color w:val="000000" w:themeColor="text1"/>
              </w:rPr>
              <w:t>8 – punktowa (0; 1.88; 3.75; 7.5; 15; 30; 60; 120pmol/l)</w:t>
            </w:r>
            <w:r>
              <w:rPr>
                <w:color w:val="000000" w:themeColor="text1"/>
              </w:rPr>
              <w:t>.</w:t>
            </w:r>
          </w:p>
        </w:tc>
      </w:tr>
      <w:tr w:rsidR="001568EB" w14:paraId="2A2F4CF2" w14:textId="77777777" w:rsidTr="001568EB">
        <w:tc>
          <w:tcPr>
            <w:tcW w:w="480" w:type="dxa"/>
            <w:vAlign w:val="center"/>
          </w:tcPr>
          <w:p w14:paraId="53CA29A8" w14:textId="77777777" w:rsidR="001568EB" w:rsidRPr="00402595" w:rsidRDefault="001568EB" w:rsidP="00B02860">
            <w:pPr>
              <w:jc w:val="center"/>
            </w:pPr>
            <w:r>
              <w:lastRenderedPageBreak/>
              <w:t>6</w:t>
            </w:r>
          </w:p>
        </w:tc>
        <w:tc>
          <w:tcPr>
            <w:tcW w:w="8729" w:type="dxa"/>
          </w:tcPr>
          <w:p w14:paraId="0DAD0281" w14:textId="77777777" w:rsidR="001568EB" w:rsidRPr="009A04B1" w:rsidRDefault="001568EB" w:rsidP="00B02860">
            <w:pPr>
              <w:rPr>
                <w:color w:val="000000" w:themeColor="text1"/>
                <w:spacing w:val="7"/>
              </w:rPr>
            </w:pPr>
            <w:r w:rsidRPr="009A04B1">
              <w:t>Objętość próbki do badania 100 µl</w:t>
            </w:r>
            <w:r>
              <w:t>.</w:t>
            </w:r>
          </w:p>
        </w:tc>
      </w:tr>
      <w:tr w:rsidR="001568EB" w14:paraId="72B3CF8A" w14:textId="77777777" w:rsidTr="001568EB">
        <w:tc>
          <w:tcPr>
            <w:tcW w:w="480" w:type="dxa"/>
            <w:vAlign w:val="center"/>
          </w:tcPr>
          <w:p w14:paraId="73A7AC30" w14:textId="77777777" w:rsidR="001568EB" w:rsidRPr="00402595" w:rsidRDefault="001568EB" w:rsidP="00B02860">
            <w:pPr>
              <w:jc w:val="center"/>
            </w:pPr>
            <w:r>
              <w:t>7</w:t>
            </w:r>
          </w:p>
        </w:tc>
        <w:tc>
          <w:tcPr>
            <w:tcW w:w="8729" w:type="dxa"/>
          </w:tcPr>
          <w:p w14:paraId="0285AA32" w14:textId="77777777" w:rsidR="001568EB" w:rsidRPr="009A04B1" w:rsidRDefault="001568EB" w:rsidP="00B02860">
            <w:r w:rsidRPr="009A04B1">
              <w:t xml:space="preserve">Czułość nie gorsza niż 0.82 </w:t>
            </w:r>
            <w:proofErr w:type="spellStart"/>
            <w:r w:rsidRPr="009A04B1">
              <w:t>pmol</w:t>
            </w:r>
            <w:proofErr w:type="spellEnd"/>
            <w:r w:rsidRPr="009A04B1">
              <w:t>/L</w:t>
            </w:r>
            <w:r>
              <w:t>.</w:t>
            </w:r>
          </w:p>
        </w:tc>
      </w:tr>
      <w:tr w:rsidR="001568EB" w:rsidRPr="001722F4" w14:paraId="69E9DAF6" w14:textId="77777777" w:rsidTr="001568EB">
        <w:tc>
          <w:tcPr>
            <w:tcW w:w="480" w:type="dxa"/>
            <w:vAlign w:val="center"/>
          </w:tcPr>
          <w:p w14:paraId="772DD75E" w14:textId="77777777" w:rsidR="001568EB" w:rsidRPr="00402595" w:rsidRDefault="001568EB" w:rsidP="00B02860">
            <w:pPr>
              <w:jc w:val="center"/>
            </w:pPr>
            <w:r>
              <w:t>8</w:t>
            </w:r>
          </w:p>
        </w:tc>
        <w:tc>
          <w:tcPr>
            <w:tcW w:w="8729" w:type="dxa"/>
          </w:tcPr>
          <w:p w14:paraId="34AC2344" w14:textId="77777777" w:rsidR="001568EB" w:rsidRPr="009A04B1" w:rsidRDefault="001568EB" w:rsidP="00B02860">
            <w:r w:rsidRPr="009A04B1">
              <w:t xml:space="preserve">Detekcja oparta na reakcji barwnej – odczyt gęstości optycznej (OD) / absorbancji na czytniku spektrofotometrycznym przy długości fali 450 </w:t>
            </w:r>
            <w:proofErr w:type="spellStart"/>
            <w:r w:rsidRPr="009A04B1">
              <w:t>nm</w:t>
            </w:r>
            <w:proofErr w:type="spellEnd"/>
            <w:r w:rsidRPr="009A04B1">
              <w:t xml:space="preserve"> </w:t>
            </w:r>
            <w:r>
              <w:t>.</w:t>
            </w:r>
          </w:p>
        </w:tc>
      </w:tr>
      <w:tr w:rsidR="001568EB" w14:paraId="79A81FE6" w14:textId="77777777" w:rsidTr="001568EB">
        <w:tc>
          <w:tcPr>
            <w:tcW w:w="480" w:type="dxa"/>
            <w:vAlign w:val="center"/>
          </w:tcPr>
          <w:p w14:paraId="4B820621" w14:textId="77777777" w:rsidR="001568EB" w:rsidRPr="00402595" w:rsidRDefault="001568EB" w:rsidP="00B02860">
            <w:pPr>
              <w:jc w:val="center"/>
            </w:pPr>
            <w:r>
              <w:t>12</w:t>
            </w:r>
          </w:p>
        </w:tc>
        <w:tc>
          <w:tcPr>
            <w:tcW w:w="8729" w:type="dxa"/>
          </w:tcPr>
          <w:p w14:paraId="5631F601" w14:textId="77777777" w:rsidR="001568EB" w:rsidRPr="009A04B1" w:rsidRDefault="001568EB" w:rsidP="00B02860">
            <w:r w:rsidRPr="009A04B1">
              <w:t xml:space="preserve">Precyzja </w:t>
            </w:r>
            <w:proofErr w:type="spellStart"/>
            <w:r w:rsidRPr="009A04B1">
              <w:t>wewnątrztestowa</w:t>
            </w:r>
            <w:proofErr w:type="spellEnd"/>
            <w:r w:rsidRPr="009A04B1">
              <w:t xml:space="preserve"> (CV%) w zakresie  5,8%-8,7%, precyzją </w:t>
            </w:r>
            <w:proofErr w:type="spellStart"/>
            <w:r w:rsidRPr="009A04B1">
              <w:t>międzytestowa</w:t>
            </w:r>
            <w:proofErr w:type="spellEnd"/>
            <w:r w:rsidRPr="009A04B1">
              <w:t xml:space="preserve"> w zakresie 4,1%-7,4%</w:t>
            </w:r>
            <w:r>
              <w:t>.</w:t>
            </w:r>
          </w:p>
        </w:tc>
      </w:tr>
      <w:tr w:rsidR="001568EB" w14:paraId="55F8CFF6" w14:textId="77777777" w:rsidTr="001568EB">
        <w:tc>
          <w:tcPr>
            <w:tcW w:w="480" w:type="dxa"/>
            <w:vAlign w:val="center"/>
          </w:tcPr>
          <w:p w14:paraId="41DCC266" w14:textId="77777777" w:rsidR="001568EB" w:rsidRPr="00402595" w:rsidRDefault="001568EB" w:rsidP="00B02860">
            <w:pPr>
              <w:jc w:val="center"/>
            </w:pPr>
            <w:r>
              <w:t>13</w:t>
            </w:r>
          </w:p>
        </w:tc>
        <w:tc>
          <w:tcPr>
            <w:tcW w:w="8729" w:type="dxa"/>
          </w:tcPr>
          <w:p w14:paraId="4D1AA908" w14:textId="77777777" w:rsidR="001568EB" w:rsidRPr="009A04B1" w:rsidRDefault="001568EB" w:rsidP="00B02860">
            <w:r w:rsidRPr="009A04B1">
              <w:t>Czas inkubacji nie przekraczający 2h30 min</w:t>
            </w:r>
            <w:r>
              <w:t>.</w:t>
            </w:r>
          </w:p>
        </w:tc>
      </w:tr>
      <w:tr w:rsidR="001568EB" w14:paraId="1430EDAE" w14:textId="77777777" w:rsidTr="001568EB">
        <w:tc>
          <w:tcPr>
            <w:tcW w:w="480" w:type="dxa"/>
            <w:vAlign w:val="center"/>
          </w:tcPr>
          <w:p w14:paraId="4BE3B473" w14:textId="057D1AB1" w:rsidR="001568EB" w:rsidRDefault="001568EB" w:rsidP="00B02860">
            <w:pPr>
              <w:jc w:val="center"/>
            </w:pPr>
            <w:r>
              <w:t>14</w:t>
            </w:r>
          </w:p>
        </w:tc>
        <w:tc>
          <w:tcPr>
            <w:tcW w:w="8729" w:type="dxa"/>
          </w:tcPr>
          <w:p w14:paraId="798E79D7" w14:textId="43897085" w:rsidR="001568EB" w:rsidRPr="009A04B1" w:rsidRDefault="001568EB" w:rsidP="00B02860">
            <w:r>
              <w:t xml:space="preserve">Wymagana ilość – 13 zestawów </w:t>
            </w:r>
          </w:p>
        </w:tc>
      </w:tr>
    </w:tbl>
    <w:p w14:paraId="454EF4EC" w14:textId="77777777" w:rsidR="000C7019" w:rsidRPr="001902B5" w:rsidRDefault="000C7019" w:rsidP="000C7019">
      <w:pPr>
        <w:rPr>
          <w:sz w:val="16"/>
          <w:szCs w:val="16"/>
        </w:rPr>
      </w:pPr>
      <w:r w:rsidRPr="001902B5">
        <w:rPr>
          <w:sz w:val="16"/>
          <w:szCs w:val="16"/>
        </w:rPr>
        <w:t>* Niespełnienie któregokolwiek z wymagań granicznych przedstawionych w tabeli powyżej spowoduje odrzucenie oferty.</w:t>
      </w:r>
    </w:p>
    <w:p w14:paraId="723A9D79" w14:textId="4BB925FD" w:rsidR="000C7019" w:rsidRDefault="000C7019"/>
    <w:p w14:paraId="18F3393F" w14:textId="5ECE1996" w:rsidR="001568EB" w:rsidRDefault="001568EB">
      <w:pPr>
        <w:rPr>
          <w:rFonts w:eastAsia="SimSun" w:cstheme="minorHAnsi"/>
          <w:bCs/>
          <w:kern w:val="20"/>
          <w:lang w:eastAsia="hi-IN" w:bidi="hi-IN"/>
        </w:rPr>
      </w:pPr>
      <w:r w:rsidRPr="006B50C7">
        <w:rPr>
          <w:rFonts w:eastAsia="SimSun" w:cstheme="minorHAnsi"/>
          <w:bCs/>
          <w:kern w:val="20"/>
          <w:lang w:eastAsia="hi-IN" w:bidi="hi-IN"/>
        </w:rPr>
        <w:t xml:space="preserve">Oświadczam, że zaoferowany przez reprezentowanego przeze mnie Wykonawcę </w:t>
      </w:r>
      <w:r w:rsidRPr="006B50C7">
        <w:rPr>
          <w:rFonts w:cstheme="minorHAnsi"/>
          <w:bCs/>
        </w:rPr>
        <w:t xml:space="preserve">wskazany wyżej </w:t>
      </w:r>
      <w:r w:rsidRPr="006B50C7">
        <w:rPr>
          <w:rFonts w:eastAsia="SimSun" w:cstheme="minorHAnsi"/>
          <w:bCs/>
          <w:kern w:val="20"/>
          <w:lang w:eastAsia="hi-IN" w:bidi="hi-IN"/>
        </w:rPr>
        <w:t xml:space="preserve">przedmiot zamówienia spełnia wymagania </w:t>
      </w:r>
      <w:r w:rsidRPr="006B50C7">
        <w:rPr>
          <w:rFonts w:cstheme="minorHAnsi"/>
        </w:rPr>
        <w:t>techniczne, eksploatacyjne, jakościowe i funkcjonalne</w:t>
      </w:r>
      <w:r w:rsidRPr="006B50C7">
        <w:rPr>
          <w:rFonts w:eastAsia="SimSun" w:cstheme="minorHAnsi"/>
          <w:bCs/>
          <w:kern w:val="20"/>
          <w:lang w:eastAsia="hi-IN" w:bidi="hi-IN"/>
        </w:rPr>
        <w:t xml:space="preserve"> przedstawione w powyższych tabelach, oraz wszystkie </w:t>
      </w:r>
      <w:r w:rsidRPr="006B50C7">
        <w:rPr>
          <w:rFonts w:cstheme="minorHAnsi"/>
          <w:bCs/>
        </w:rPr>
        <w:t xml:space="preserve">dotyczące go </w:t>
      </w:r>
      <w:r w:rsidRPr="006B50C7">
        <w:rPr>
          <w:rFonts w:eastAsia="SimSun" w:cstheme="minorHAnsi"/>
          <w:bCs/>
          <w:kern w:val="20"/>
          <w:lang w:eastAsia="hi-IN" w:bidi="hi-IN"/>
        </w:rPr>
        <w:t>pozostałe wymagania wymienione w specyfikacji istotnych warunków zamówienia i w załącznikach do niej.</w:t>
      </w:r>
    </w:p>
    <w:p w14:paraId="23B87925" w14:textId="770C3843" w:rsidR="001568EB" w:rsidRDefault="001568EB">
      <w:pPr>
        <w:rPr>
          <w:rFonts w:eastAsia="SimSun" w:cstheme="minorHAnsi"/>
          <w:bCs/>
          <w:kern w:val="20"/>
          <w:lang w:eastAsia="hi-IN" w:bidi="hi-IN"/>
        </w:rPr>
      </w:pPr>
    </w:p>
    <w:p w14:paraId="2AD7488B" w14:textId="2006CD0C" w:rsidR="001568EB" w:rsidRDefault="001568EB" w:rsidP="001568EB">
      <w:pPr>
        <w:jc w:val="right"/>
      </w:pPr>
      <w:r w:rsidRPr="006B50C7">
        <w:rPr>
          <w:rStyle w:val="Uwydatnienie"/>
          <w:rFonts w:cstheme="minorHAnsi"/>
        </w:rPr>
        <w:t>kwalifikowany podpis elektroniczny Wykonawcy </w:t>
      </w:r>
    </w:p>
    <w:sectPr w:rsidR="001568EB" w:rsidSect="0040259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80C"/>
    <w:multiLevelType w:val="hybridMultilevel"/>
    <w:tmpl w:val="C8E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5C4"/>
    <w:multiLevelType w:val="hybridMultilevel"/>
    <w:tmpl w:val="E7E0FAE4"/>
    <w:lvl w:ilvl="0" w:tplc="DFFC3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E0A41"/>
    <w:multiLevelType w:val="hybridMultilevel"/>
    <w:tmpl w:val="20DCDCB2"/>
    <w:lvl w:ilvl="0" w:tplc="3322E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63"/>
    <w:rsid w:val="000C7019"/>
    <w:rsid w:val="000E024E"/>
    <w:rsid w:val="000E1D10"/>
    <w:rsid w:val="00111BD8"/>
    <w:rsid w:val="001568EB"/>
    <w:rsid w:val="001902B5"/>
    <w:rsid w:val="001E6E3D"/>
    <w:rsid w:val="002D320D"/>
    <w:rsid w:val="002F24C8"/>
    <w:rsid w:val="003538F9"/>
    <w:rsid w:val="0037209A"/>
    <w:rsid w:val="003D3A3C"/>
    <w:rsid w:val="00402595"/>
    <w:rsid w:val="00484F14"/>
    <w:rsid w:val="00490B49"/>
    <w:rsid w:val="004A1CF6"/>
    <w:rsid w:val="004B0EB1"/>
    <w:rsid w:val="0051327F"/>
    <w:rsid w:val="00532CC9"/>
    <w:rsid w:val="005C5707"/>
    <w:rsid w:val="005D3393"/>
    <w:rsid w:val="00680FBE"/>
    <w:rsid w:val="0069157F"/>
    <w:rsid w:val="006D5FF4"/>
    <w:rsid w:val="007851F6"/>
    <w:rsid w:val="00845500"/>
    <w:rsid w:val="008740A4"/>
    <w:rsid w:val="00881F9C"/>
    <w:rsid w:val="00891333"/>
    <w:rsid w:val="00912F72"/>
    <w:rsid w:val="00943963"/>
    <w:rsid w:val="00946E9A"/>
    <w:rsid w:val="00955002"/>
    <w:rsid w:val="009A4273"/>
    <w:rsid w:val="009E1AE0"/>
    <w:rsid w:val="009F6546"/>
    <w:rsid w:val="00A103CA"/>
    <w:rsid w:val="00A524FF"/>
    <w:rsid w:val="00B13D1E"/>
    <w:rsid w:val="00B61D9F"/>
    <w:rsid w:val="00BB5294"/>
    <w:rsid w:val="00C03962"/>
    <w:rsid w:val="00D35BC9"/>
    <w:rsid w:val="00D6367F"/>
    <w:rsid w:val="00D950DD"/>
    <w:rsid w:val="00DA7D58"/>
    <w:rsid w:val="00E14F1E"/>
    <w:rsid w:val="00E335AF"/>
    <w:rsid w:val="00E35F61"/>
    <w:rsid w:val="00E95D69"/>
    <w:rsid w:val="00E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09C8"/>
  <w15:chartTrackingRefBased/>
  <w15:docId w15:val="{D12BB423-8537-4340-988A-16CCA06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0259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2595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02595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02595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0259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2595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customStyle="1" w:styleId="Adresodbiorcywlicie">
    <w:name w:val="Adres odbiorcy w liście"/>
    <w:basedOn w:val="Normalny"/>
    <w:rsid w:val="0040259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0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0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3393"/>
    <w:pPr>
      <w:ind w:left="720"/>
      <w:contextualSpacing/>
    </w:pPr>
  </w:style>
  <w:style w:type="character" w:customStyle="1" w:styleId="q4iawc">
    <w:name w:val="q4iawc"/>
    <w:basedOn w:val="Domylnaczcionkaakapitu"/>
    <w:rsid w:val="00E335AF"/>
  </w:style>
  <w:style w:type="character" w:styleId="Uwydatnienie">
    <w:name w:val="Emphasis"/>
    <w:basedOn w:val="Domylnaczcionkaakapitu"/>
    <w:uiPriority w:val="20"/>
    <w:qFormat/>
    <w:rsid w:val="00156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1F9D-E621-4811-9526-B8D54A4E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Fafińska</dc:creator>
  <cp:keywords/>
  <dc:description/>
  <cp:lastModifiedBy>Krzysztof Dąbrowski</cp:lastModifiedBy>
  <cp:revision>3</cp:revision>
  <dcterms:created xsi:type="dcterms:W3CDTF">2023-10-05T13:15:00Z</dcterms:created>
  <dcterms:modified xsi:type="dcterms:W3CDTF">2023-10-19T07:54:00Z</dcterms:modified>
</cp:coreProperties>
</file>