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A4588F" w14:textId="4989905A" w:rsidR="00307B8B" w:rsidRPr="005F2ED3" w:rsidRDefault="00000000">
      <w:pPr>
        <w:spacing w:after="0" w:line="276" w:lineRule="auto"/>
        <w:ind w:left="4248" w:firstLine="708"/>
        <w:jc w:val="right"/>
        <w:rPr>
          <w:rFonts w:ascii="Calibri" w:eastAsia="Calibri" w:hAnsi="Calibri" w:cs="Calibri"/>
          <w:lang w:val="en-GB"/>
        </w:rPr>
      </w:pPr>
      <w:r w:rsidRPr="005F2ED3">
        <w:rPr>
          <w:rFonts w:ascii="Calibri" w:eastAsia="Calibri" w:hAnsi="Calibri" w:cs="Calibri"/>
          <w:lang w:val="en-GB"/>
        </w:rPr>
        <w:t xml:space="preserve">Bydgoszcz, </w:t>
      </w:r>
      <w:r w:rsidR="00684E21">
        <w:rPr>
          <w:rFonts w:ascii="Calibri" w:eastAsia="Calibri" w:hAnsi="Calibri" w:cs="Calibri"/>
          <w:lang w:val="en-GB"/>
        </w:rPr>
        <w:t>May</w:t>
      </w:r>
      <w:r w:rsidRPr="005F2ED3">
        <w:rPr>
          <w:rFonts w:ascii="Calibri" w:eastAsia="Calibri" w:hAnsi="Calibri" w:cs="Calibri"/>
          <w:lang w:val="en-GB"/>
        </w:rPr>
        <w:t>16</w:t>
      </w:r>
      <w:r w:rsidR="00684E21">
        <w:rPr>
          <w:rFonts w:ascii="Calibri" w:eastAsia="Calibri" w:hAnsi="Calibri" w:cs="Calibri"/>
          <w:lang w:val="en-GB"/>
        </w:rPr>
        <w:t xml:space="preserve">, </w:t>
      </w:r>
      <w:r w:rsidRPr="005F2ED3">
        <w:rPr>
          <w:rFonts w:ascii="Calibri" w:eastAsia="Calibri" w:hAnsi="Calibri" w:cs="Calibri"/>
          <w:lang w:val="en-GB"/>
        </w:rPr>
        <w:t>2024</w:t>
      </w:r>
    </w:p>
    <w:p w14:paraId="2FE60E56" w14:textId="77777777" w:rsidR="00307B8B" w:rsidRPr="005F2ED3" w:rsidRDefault="00307B8B">
      <w:pPr>
        <w:tabs>
          <w:tab w:val="left" w:pos="5529"/>
        </w:tabs>
        <w:spacing w:after="0" w:line="276" w:lineRule="auto"/>
        <w:jc w:val="center"/>
        <w:rPr>
          <w:rFonts w:ascii="Calibri" w:eastAsia="Calibri" w:hAnsi="Calibri" w:cs="Calibri"/>
          <w:lang w:val="en-GB"/>
        </w:rPr>
      </w:pPr>
    </w:p>
    <w:p w14:paraId="27C0CF69" w14:textId="77777777" w:rsidR="00307B8B" w:rsidRPr="005F2ED3" w:rsidRDefault="00000000">
      <w:pPr>
        <w:spacing w:after="0" w:line="276" w:lineRule="auto"/>
        <w:jc w:val="both"/>
        <w:rPr>
          <w:rFonts w:ascii="Calibri" w:eastAsia="Calibri" w:hAnsi="Calibri" w:cs="Calibri"/>
          <w:color w:val="000000"/>
          <w:lang w:val="en-GB"/>
        </w:rPr>
      </w:pPr>
      <w:r w:rsidRPr="005F2ED3">
        <w:rPr>
          <w:rFonts w:ascii="Calibri" w:eastAsia="Calibri" w:hAnsi="Calibri" w:cs="Calibri"/>
          <w:b/>
          <w:color w:val="000000"/>
          <w:lang w:val="en-GB"/>
        </w:rPr>
        <w:tab/>
      </w:r>
    </w:p>
    <w:p w14:paraId="2AE1C4A4" w14:textId="77777777" w:rsidR="00307B8B" w:rsidRPr="005F2ED3" w:rsidRDefault="00307B8B">
      <w:pPr>
        <w:spacing w:after="0"/>
        <w:ind w:left="4956"/>
        <w:jc w:val="both"/>
        <w:rPr>
          <w:rFonts w:ascii="Calibri" w:eastAsia="Calibri" w:hAnsi="Calibri" w:cs="Calibri"/>
          <w:b/>
          <w:lang w:val="en-GB"/>
        </w:rPr>
      </w:pPr>
    </w:p>
    <w:p w14:paraId="324184B9" w14:textId="77777777" w:rsidR="00307B8B" w:rsidRPr="005F2ED3" w:rsidRDefault="00307B8B">
      <w:pPr>
        <w:spacing w:after="0" w:line="240" w:lineRule="auto"/>
        <w:rPr>
          <w:rFonts w:ascii="Calibri" w:eastAsia="Calibri" w:hAnsi="Calibri" w:cs="Calibri"/>
          <w:color w:val="000000"/>
          <w:lang w:val="en-GB"/>
        </w:rPr>
      </w:pPr>
    </w:p>
    <w:p w14:paraId="168D6914" w14:textId="77777777" w:rsidR="00307B8B" w:rsidRPr="005F2ED3" w:rsidRDefault="00000000">
      <w:pPr>
        <w:spacing w:after="0" w:line="240" w:lineRule="auto"/>
        <w:jc w:val="center"/>
        <w:rPr>
          <w:rFonts w:ascii="Calibri" w:eastAsia="Calibri" w:hAnsi="Calibri" w:cs="Calibri"/>
          <w:color w:val="000000"/>
          <w:lang w:val="en-GB"/>
        </w:rPr>
      </w:pPr>
      <w:r w:rsidRPr="005F2ED3">
        <w:rPr>
          <w:rFonts w:ascii="Calibri" w:eastAsia="Calibri" w:hAnsi="Calibri" w:cs="Calibri"/>
          <w:b/>
          <w:color w:val="000000"/>
          <w:lang w:val="en-GB"/>
        </w:rPr>
        <w:t>ANNOUNCEMENT ON PRELIMINARY MARKET CONSULTATIONS</w:t>
      </w:r>
    </w:p>
    <w:p w14:paraId="4A04DCC3" w14:textId="77777777" w:rsidR="00307B8B" w:rsidRPr="005F2ED3" w:rsidRDefault="00307B8B">
      <w:pPr>
        <w:spacing w:after="0" w:line="276" w:lineRule="auto"/>
        <w:rPr>
          <w:rFonts w:ascii="Calibri" w:eastAsia="Calibri" w:hAnsi="Calibri" w:cs="Calibri"/>
          <w:b/>
          <w:color w:val="000000"/>
          <w:lang w:val="en-GB"/>
        </w:rPr>
      </w:pPr>
    </w:p>
    <w:p w14:paraId="3795FD08" w14:textId="77777777" w:rsidR="00307B8B" w:rsidRPr="005F2ED3" w:rsidRDefault="00000000">
      <w:pPr>
        <w:spacing w:after="0" w:line="276" w:lineRule="auto"/>
        <w:rPr>
          <w:rFonts w:ascii="Calibri" w:eastAsia="Calibri" w:hAnsi="Calibri" w:cs="Calibri"/>
          <w:b/>
          <w:color w:val="000000"/>
          <w:lang w:val="en-GB"/>
        </w:rPr>
      </w:pPr>
      <w:r w:rsidRPr="005F2ED3">
        <w:rPr>
          <w:rFonts w:ascii="Calibri" w:eastAsia="Calibri" w:hAnsi="Calibri" w:cs="Calibri"/>
          <w:b/>
          <w:color w:val="000000"/>
          <w:lang w:val="en-GB"/>
        </w:rPr>
        <w:t>PURCHASER:</w:t>
      </w:r>
    </w:p>
    <w:p w14:paraId="1018EDBB" w14:textId="77777777" w:rsidR="00307B8B" w:rsidRPr="005F2ED3" w:rsidRDefault="00000000">
      <w:pPr>
        <w:spacing w:after="0" w:line="276" w:lineRule="auto"/>
        <w:rPr>
          <w:rFonts w:ascii="Calibri" w:eastAsia="Calibri" w:hAnsi="Calibri" w:cs="Calibri"/>
          <w:color w:val="000000"/>
          <w:lang w:val="en-GB"/>
        </w:rPr>
      </w:pPr>
      <w:r w:rsidRPr="005F2ED3">
        <w:rPr>
          <w:rFonts w:ascii="Calibri" w:eastAsia="Calibri" w:hAnsi="Calibri" w:cs="Calibri"/>
          <w:color w:val="000000"/>
          <w:lang w:val="en-GB"/>
        </w:rPr>
        <w:t xml:space="preserve">Intermunicipal Waste Disposal Complex </w:t>
      </w:r>
      <w:proofErr w:type="spellStart"/>
      <w:r w:rsidRPr="005F2ED3">
        <w:rPr>
          <w:rFonts w:ascii="Calibri" w:eastAsia="Calibri" w:hAnsi="Calibri" w:cs="Calibri"/>
          <w:color w:val="000000"/>
          <w:lang w:val="en-GB"/>
        </w:rPr>
        <w:t>ProNatura</w:t>
      </w:r>
      <w:proofErr w:type="spellEnd"/>
      <w:r w:rsidRPr="005F2ED3">
        <w:rPr>
          <w:rFonts w:ascii="Calibri" w:eastAsia="Calibri" w:hAnsi="Calibri" w:cs="Calibri"/>
          <w:color w:val="000000"/>
          <w:lang w:val="en-GB"/>
        </w:rPr>
        <w:t xml:space="preserve"> Sp. z </w:t>
      </w:r>
      <w:proofErr w:type="spellStart"/>
      <w:r w:rsidRPr="005F2ED3">
        <w:rPr>
          <w:rFonts w:ascii="Calibri" w:eastAsia="Calibri" w:hAnsi="Calibri" w:cs="Calibri"/>
          <w:color w:val="000000"/>
          <w:lang w:val="en-GB"/>
        </w:rPr>
        <w:t>o.o.</w:t>
      </w:r>
      <w:proofErr w:type="spellEnd"/>
    </w:p>
    <w:p w14:paraId="2764DFE6" w14:textId="46554C43" w:rsidR="00307B8B" w:rsidRDefault="005F2ED3">
      <w:pPr>
        <w:spacing w:after="0" w:line="276" w:lineRule="auto"/>
        <w:rPr>
          <w:rFonts w:ascii="Calibri" w:eastAsia="Calibri" w:hAnsi="Calibri" w:cs="Calibri"/>
          <w:color w:val="000000"/>
        </w:rPr>
      </w:pPr>
      <w:r>
        <w:rPr>
          <w:rFonts w:ascii="Calibri" w:eastAsia="Calibri" w:hAnsi="Calibri" w:cs="Calibri"/>
          <w:color w:val="000000"/>
        </w:rPr>
        <w:t>22</w:t>
      </w:r>
      <w:r w:rsidR="00000000">
        <w:rPr>
          <w:rFonts w:ascii="Calibri" w:eastAsia="Calibri" w:hAnsi="Calibri" w:cs="Calibri"/>
          <w:color w:val="000000"/>
        </w:rPr>
        <w:t xml:space="preserve"> Ernst Peterson </w:t>
      </w:r>
      <w:proofErr w:type="spellStart"/>
      <w:r w:rsidR="00000000">
        <w:rPr>
          <w:rFonts w:ascii="Calibri" w:eastAsia="Calibri" w:hAnsi="Calibri" w:cs="Calibri"/>
          <w:color w:val="000000"/>
        </w:rPr>
        <w:t>Str</w:t>
      </w:r>
      <w:r>
        <w:rPr>
          <w:rFonts w:ascii="Calibri" w:eastAsia="Calibri" w:hAnsi="Calibri" w:cs="Calibri"/>
          <w:color w:val="000000"/>
        </w:rPr>
        <w:t>eet</w:t>
      </w:r>
      <w:proofErr w:type="spellEnd"/>
      <w:r w:rsidR="00000000">
        <w:rPr>
          <w:rFonts w:ascii="Calibri" w:eastAsia="Calibri" w:hAnsi="Calibri" w:cs="Calibri"/>
          <w:color w:val="000000"/>
        </w:rPr>
        <w:t>, 85-862 Bydgoszcz</w:t>
      </w:r>
    </w:p>
    <w:p w14:paraId="63EE4089" w14:textId="48022492" w:rsidR="00307B8B" w:rsidRDefault="00684E21">
      <w:pPr>
        <w:spacing w:after="0" w:line="276" w:lineRule="auto"/>
        <w:rPr>
          <w:rFonts w:ascii="Calibri" w:eastAsia="Calibri" w:hAnsi="Calibri" w:cs="Calibri"/>
          <w:color w:val="000000"/>
        </w:rPr>
      </w:pPr>
      <w:r>
        <w:rPr>
          <w:rFonts w:ascii="Calibri" w:eastAsia="Calibri" w:hAnsi="Calibri" w:cs="Calibri"/>
          <w:color w:val="000000"/>
        </w:rPr>
        <w:t>POLAND</w:t>
      </w:r>
    </w:p>
    <w:p w14:paraId="462EBAA2" w14:textId="77777777" w:rsidR="00307B8B" w:rsidRPr="005F2ED3" w:rsidRDefault="00000000">
      <w:pPr>
        <w:spacing w:after="0" w:line="276" w:lineRule="auto"/>
        <w:rPr>
          <w:rFonts w:ascii="Calibri" w:eastAsia="Calibri" w:hAnsi="Calibri" w:cs="Calibri"/>
          <w:color w:val="000000"/>
          <w:lang w:val="en-GB"/>
        </w:rPr>
      </w:pPr>
      <w:r>
        <w:rPr>
          <w:rFonts w:ascii="Calibri" w:eastAsia="Calibri" w:hAnsi="Calibri" w:cs="Calibri"/>
          <w:color w:val="000000"/>
        </w:rPr>
        <w:t xml:space="preserve">Tel.  </w:t>
      </w:r>
      <w:r w:rsidRPr="005F2ED3">
        <w:rPr>
          <w:rFonts w:ascii="Calibri" w:eastAsia="Calibri" w:hAnsi="Calibri" w:cs="Calibri"/>
          <w:color w:val="000000"/>
          <w:lang w:val="en-GB"/>
        </w:rPr>
        <w:t>+ 48 (52) 522 20 58</w:t>
      </w:r>
    </w:p>
    <w:p w14:paraId="09BAC427" w14:textId="77777777" w:rsidR="00307B8B" w:rsidRPr="005F2ED3" w:rsidRDefault="00000000">
      <w:pPr>
        <w:spacing w:after="0" w:line="276" w:lineRule="auto"/>
        <w:rPr>
          <w:rFonts w:ascii="Calibri" w:eastAsia="Calibri" w:hAnsi="Calibri" w:cs="Calibri"/>
          <w:color w:val="000000"/>
          <w:lang w:val="en-GB"/>
        </w:rPr>
      </w:pPr>
      <w:r w:rsidRPr="005F2ED3">
        <w:rPr>
          <w:rFonts w:ascii="Calibri" w:eastAsia="Calibri" w:hAnsi="Calibri" w:cs="Calibri"/>
          <w:color w:val="000000"/>
          <w:lang w:val="en-GB"/>
        </w:rPr>
        <w:t>Email: biuro@pronatura.bydgoszcz.pl</w:t>
      </w:r>
    </w:p>
    <w:p w14:paraId="5D03C3D7" w14:textId="77777777" w:rsidR="00307B8B" w:rsidRPr="005F2ED3" w:rsidRDefault="00307B8B">
      <w:pPr>
        <w:spacing w:after="0" w:line="276" w:lineRule="auto"/>
        <w:rPr>
          <w:rFonts w:ascii="Calibri" w:eastAsia="Calibri" w:hAnsi="Calibri" w:cs="Calibri"/>
          <w:b/>
          <w:color w:val="000000"/>
          <w:lang w:val="en-GB"/>
        </w:rPr>
      </w:pPr>
    </w:p>
    <w:p w14:paraId="747CE75E" w14:textId="77777777" w:rsidR="00307B8B" w:rsidRPr="005F2ED3" w:rsidRDefault="00000000">
      <w:pPr>
        <w:spacing w:after="0" w:line="276" w:lineRule="auto"/>
        <w:rPr>
          <w:rFonts w:ascii="Calibri" w:eastAsia="Calibri" w:hAnsi="Calibri" w:cs="Calibri"/>
          <w:color w:val="000000"/>
          <w:lang w:val="en-GB"/>
        </w:rPr>
      </w:pPr>
      <w:r w:rsidRPr="005F2ED3">
        <w:rPr>
          <w:rFonts w:ascii="Calibri" w:eastAsia="Calibri" w:hAnsi="Calibri" w:cs="Calibri"/>
          <w:b/>
          <w:color w:val="000000"/>
          <w:lang w:val="en-GB"/>
        </w:rPr>
        <w:t xml:space="preserve">CONTACT DETAILS OF THE PURCHASER: </w:t>
      </w:r>
    </w:p>
    <w:p w14:paraId="76C5004C" w14:textId="77777777" w:rsidR="00307B8B" w:rsidRPr="005F2ED3" w:rsidRDefault="00000000">
      <w:pPr>
        <w:spacing w:after="0" w:line="276" w:lineRule="auto"/>
        <w:rPr>
          <w:rFonts w:ascii="Calibri" w:eastAsia="Calibri" w:hAnsi="Calibri" w:cs="Calibri"/>
          <w:color w:val="000000"/>
          <w:lang w:val="en-GB"/>
        </w:rPr>
      </w:pPr>
      <w:hyperlink r:id="rId5">
        <w:r w:rsidRPr="005F2ED3">
          <w:rPr>
            <w:rFonts w:ascii="Calibri" w:eastAsia="Calibri" w:hAnsi="Calibri" w:cs="Calibri"/>
            <w:color w:val="0000FF"/>
            <w:u w:val="single"/>
            <w:lang w:val="en-GB"/>
          </w:rPr>
          <w:t>https://platformazakupowa.pl/transakcja/928548</w:t>
        </w:r>
      </w:hyperlink>
      <w:r w:rsidRPr="005F2ED3">
        <w:rPr>
          <w:rFonts w:ascii="Calibri" w:eastAsia="Calibri" w:hAnsi="Calibri" w:cs="Calibri"/>
          <w:color w:val="000000"/>
          <w:lang w:val="en-GB"/>
        </w:rPr>
        <w:t xml:space="preserve"> </w:t>
      </w:r>
    </w:p>
    <w:p w14:paraId="7EA96D40" w14:textId="77777777" w:rsidR="00307B8B" w:rsidRPr="005F2ED3" w:rsidRDefault="00000000">
      <w:pPr>
        <w:spacing w:after="0" w:line="276" w:lineRule="auto"/>
        <w:rPr>
          <w:rFonts w:ascii="Calibri" w:eastAsia="Calibri" w:hAnsi="Calibri" w:cs="Calibri"/>
          <w:color w:val="000000"/>
          <w:lang w:val="en-GB"/>
        </w:rPr>
      </w:pPr>
      <w:r w:rsidRPr="005F2ED3">
        <w:rPr>
          <w:rFonts w:ascii="Calibri" w:eastAsia="Calibri" w:hAnsi="Calibri" w:cs="Calibri"/>
          <w:color w:val="000000"/>
          <w:lang w:val="en-GB"/>
        </w:rPr>
        <w:t>Note: Correspondence addressed to the Purchasing Party should be accompanied by the note:</w:t>
      </w:r>
    </w:p>
    <w:p w14:paraId="44D12404" w14:textId="0BE294C5" w:rsidR="00307B8B" w:rsidRPr="005F2ED3" w:rsidRDefault="000F65FE">
      <w:pPr>
        <w:spacing w:after="0" w:line="276" w:lineRule="auto"/>
        <w:rPr>
          <w:rFonts w:ascii="Calibri" w:eastAsia="Calibri" w:hAnsi="Calibri" w:cs="Calibri"/>
          <w:color w:val="000000"/>
          <w:lang w:val="en-GB"/>
        </w:rPr>
      </w:pPr>
      <w:r>
        <w:rPr>
          <w:rFonts w:ascii="Calibri" w:eastAsia="Calibri" w:hAnsi="Calibri" w:cs="Calibri"/>
          <w:b/>
          <w:color w:val="000000"/>
          <w:lang w:val="en-GB"/>
        </w:rPr>
        <w:t>Preliminary</w:t>
      </w:r>
      <w:r w:rsidR="00000000" w:rsidRPr="005F2ED3">
        <w:rPr>
          <w:rFonts w:ascii="Calibri" w:eastAsia="Calibri" w:hAnsi="Calibri" w:cs="Calibri"/>
          <w:b/>
          <w:color w:val="000000"/>
          <w:lang w:val="en-GB"/>
        </w:rPr>
        <w:t xml:space="preserve"> Market Consultations – delivery and replacement of a Generator</w:t>
      </w:r>
    </w:p>
    <w:p w14:paraId="265F795B" w14:textId="77777777" w:rsidR="00307B8B" w:rsidRPr="005F2ED3" w:rsidRDefault="00307B8B">
      <w:pPr>
        <w:spacing w:after="0" w:line="276" w:lineRule="auto"/>
        <w:rPr>
          <w:rFonts w:ascii="Calibri" w:eastAsia="Calibri" w:hAnsi="Calibri" w:cs="Calibri"/>
          <w:b/>
          <w:color w:val="000000"/>
          <w:lang w:val="en-GB"/>
        </w:rPr>
      </w:pPr>
    </w:p>
    <w:p w14:paraId="37BF71F9" w14:textId="77777777" w:rsidR="00307B8B" w:rsidRDefault="00000000">
      <w:pPr>
        <w:numPr>
          <w:ilvl w:val="0"/>
          <w:numId w:val="1"/>
        </w:numPr>
        <w:tabs>
          <w:tab w:val="left" w:pos="284"/>
        </w:tabs>
        <w:spacing w:after="0" w:line="276" w:lineRule="auto"/>
        <w:ind w:left="720" w:hanging="360"/>
        <w:rPr>
          <w:rFonts w:ascii="Calibri" w:eastAsia="Calibri" w:hAnsi="Calibri" w:cs="Calibri"/>
          <w:color w:val="000000"/>
        </w:rPr>
      </w:pPr>
      <w:r>
        <w:rPr>
          <w:rFonts w:ascii="Calibri" w:eastAsia="Calibri" w:hAnsi="Calibri" w:cs="Calibri"/>
          <w:b/>
          <w:color w:val="000000"/>
        </w:rPr>
        <w:t>LEGAL BASIS</w:t>
      </w:r>
    </w:p>
    <w:p w14:paraId="46843619" w14:textId="64DE027C" w:rsidR="00307B8B" w:rsidRPr="005F2ED3" w:rsidRDefault="000F65FE">
      <w:pPr>
        <w:numPr>
          <w:ilvl w:val="0"/>
          <w:numId w:val="1"/>
        </w:numPr>
        <w:spacing w:after="0" w:line="276" w:lineRule="auto"/>
        <w:ind w:left="720" w:hanging="360"/>
        <w:rPr>
          <w:rFonts w:ascii="Calibri" w:eastAsia="Calibri" w:hAnsi="Calibri" w:cs="Calibri"/>
          <w:color w:val="000000"/>
          <w:lang w:val="en-GB"/>
        </w:rPr>
      </w:pPr>
      <w:bookmarkStart w:id="0" w:name="_Hlk167305036"/>
      <w:r>
        <w:rPr>
          <w:rFonts w:ascii="Calibri" w:eastAsia="Calibri" w:hAnsi="Calibri" w:cs="Calibri"/>
          <w:color w:val="000000"/>
          <w:lang w:val="en-GB"/>
        </w:rPr>
        <w:t>Preliminary</w:t>
      </w:r>
      <w:r w:rsidR="00000000" w:rsidRPr="005F2ED3">
        <w:rPr>
          <w:rFonts w:ascii="Calibri" w:eastAsia="Calibri" w:hAnsi="Calibri" w:cs="Calibri"/>
          <w:color w:val="000000"/>
          <w:lang w:val="en-GB"/>
        </w:rPr>
        <w:t xml:space="preserve"> </w:t>
      </w:r>
      <w:bookmarkEnd w:id="0"/>
      <w:r w:rsidR="00000000" w:rsidRPr="005F2ED3">
        <w:rPr>
          <w:rFonts w:ascii="Calibri" w:eastAsia="Calibri" w:hAnsi="Calibri" w:cs="Calibri"/>
          <w:color w:val="000000"/>
          <w:lang w:val="en-GB"/>
        </w:rPr>
        <w:t>Market Consultations are conducted pursuant to Art. 84 of the Act of 11 September 2019 Public Procurement Law and in accordance with the Regulations for conducting preliminary market consultations, published on the Purchasing Party's website.</w:t>
      </w:r>
    </w:p>
    <w:p w14:paraId="591C3259" w14:textId="77777777" w:rsidR="00307B8B" w:rsidRPr="005F2ED3" w:rsidRDefault="00307B8B">
      <w:pPr>
        <w:spacing w:after="0" w:line="276" w:lineRule="auto"/>
        <w:rPr>
          <w:rFonts w:ascii="Calibri" w:eastAsia="Calibri" w:hAnsi="Calibri" w:cs="Calibri"/>
          <w:color w:val="000000"/>
          <w:lang w:val="en-GB"/>
        </w:rPr>
      </w:pPr>
    </w:p>
    <w:p w14:paraId="29C4754C" w14:textId="3E3CEEF4" w:rsidR="00307B8B" w:rsidRPr="005F2ED3" w:rsidRDefault="00000000">
      <w:pPr>
        <w:numPr>
          <w:ilvl w:val="0"/>
          <w:numId w:val="2"/>
        </w:numPr>
        <w:spacing w:after="0" w:line="276" w:lineRule="auto"/>
        <w:ind w:left="720" w:hanging="360"/>
        <w:rPr>
          <w:rFonts w:ascii="Calibri" w:eastAsia="Calibri" w:hAnsi="Calibri" w:cs="Calibri"/>
          <w:color w:val="000000"/>
          <w:lang w:val="en-GB"/>
        </w:rPr>
      </w:pPr>
      <w:r w:rsidRPr="005F2ED3">
        <w:rPr>
          <w:rFonts w:ascii="Calibri" w:eastAsia="Calibri" w:hAnsi="Calibri" w:cs="Calibri"/>
          <w:b/>
          <w:color w:val="000000"/>
          <w:lang w:val="en-GB"/>
        </w:rPr>
        <w:t xml:space="preserve">SUBJECT OF THE ORDER AND THE PURPOSE OF CONDUCTING </w:t>
      </w:r>
      <w:r w:rsidR="000F65FE">
        <w:rPr>
          <w:rFonts w:ascii="Calibri" w:eastAsia="Calibri" w:hAnsi="Calibri" w:cs="Calibri"/>
          <w:b/>
          <w:color w:val="000000"/>
          <w:lang w:val="en-GB"/>
        </w:rPr>
        <w:t>PRELIMINARY</w:t>
      </w:r>
      <w:r w:rsidRPr="005F2ED3">
        <w:rPr>
          <w:rFonts w:ascii="Calibri" w:eastAsia="Calibri" w:hAnsi="Calibri" w:cs="Calibri"/>
          <w:b/>
          <w:color w:val="000000"/>
          <w:lang w:val="en-GB"/>
        </w:rPr>
        <w:t xml:space="preserve"> MARKET CONSULTATIONS</w:t>
      </w:r>
    </w:p>
    <w:p w14:paraId="70D4ACD6" w14:textId="611D79DB" w:rsidR="00307B8B" w:rsidRPr="000F65FE" w:rsidRDefault="00000000">
      <w:pPr>
        <w:numPr>
          <w:ilvl w:val="0"/>
          <w:numId w:val="2"/>
        </w:numPr>
        <w:spacing w:after="0" w:line="276" w:lineRule="auto"/>
        <w:ind w:left="720" w:hanging="360"/>
        <w:jc w:val="both"/>
        <w:rPr>
          <w:rFonts w:ascii="Calibri" w:eastAsia="Calibri" w:hAnsi="Calibri" w:cs="Calibri"/>
          <w:color w:val="000000"/>
          <w:lang w:val="en-GB"/>
        </w:rPr>
      </w:pPr>
      <w:r w:rsidRPr="005F2ED3">
        <w:rPr>
          <w:rFonts w:ascii="Calibri" w:eastAsia="Calibri" w:hAnsi="Calibri" w:cs="Calibri"/>
          <w:color w:val="000000"/>
          <w:lang w:val="en-GB"/>
        </w:rPr>
        <w:t xml:space="preserve">The Purchasing Party announces </w:t>
      </w:r>
      <w:r w:rsidR="000F65FE">
        <w:rPr>
          <w:rFonts w:ascii="Calibri" w:eastAsia="Calibri" w:hAnsi="Calibri" w:cs="Calibri"/>
          <w:color w:val="000000"/>
          <w:lang w:val="en-GB"/>
        </w:rPr>
        <w:t>Preliminary</w:t>
      </w:r>
      <w:r w:rsidR="000F65FE" w:rsidRPr="005F2ED3">
        <w:rPr>
          <w:rFonts w:ascii="Calibri" w:eastAsia="Calibri" w:hAnsi="Calibri" w:cs="Calibri"/>
          <w:color w:val="000000"/>
          <w:lang w:val="en-GB"/>
        </w:rPr>
        <w:t xml:space="preserve"> </w:t>
      </w:r>
      <w:r w:rsidRPr="005F2ED3">
        <w:rPr>
          <w:rFonts w:ascii="Calibri" w:eastAsia="Calibri" w:hAnsi="Calibri" w:cs="Calibri"/>
          <w:color w:val="000000"/>
          <w:lang w:val="en-GB"/>
        </w:rPr>
        <w:t xml:space="preserve">Market Consultations related to the public procurement procedure for the supply and replacement of a generator at the Municipal Waste Thermal Processing Plant (ZTPOK) in Bydgoszcz at </w:t>
      </w:r>
      <w:r w:rsidR="000F65FE">
        <w:rPr>
          <w:rFonts w:ascii="Calibri" w:eastAsia="Calibri" w:hAnsi="Calibri" w:cs="Calibri"/>
          <w:color w:val="000000"/>
          <w:lang w:val="en-GB"/>
        </w:rPr>
        <w:t xml:space="preserve">22 </w:t>
      </w:r>
      <w:r w:rsidRPr="000F65FE">
        <w:rPr>
          <w:rFonts w:ascii="Calibri" w:eastAsia="Calibri" w:hAnsi="Calibri" w:cs="Calibri"/>
          <w:color w:val="000000"/>
          <w:lang w:val="en-GB"/>
        </w:rPr>
        <w:t xml:space="preserve">Ernst Peterson </w:t>
      </w:r>
      <w:r w:rsidR="000F65FE">
        <w:rPr>
          <w:rFonts w:ascii="Calibri" w:eastAsia="Calibri" w:hAnsi="Calibri" w:cs="Calibri"/>
          <w:color w:val="000000"/>
          <w:lang w:val="en-GB"/>
        </w:rPr>
        <w:t>Street</w:t>
      </w:r>
      <w:r w:rsidRPr="000F65FE">
        <w:rPr>
          <w:rFonts w:ascii="Calibri" w:eastAsia="Calibri" w:hAnsi="Calibri" w:cs="Calibri"/>
          <w:color w:val="000000"/>
          <w:lang w:val="en-GB"/>
        </w:rPr>
        <w:t>.</w:t>
      </w:r>
    </w:p>
    <w:p w14:paraId="29F791D8" w14:textId="31B350B1" w:rsidR="00307B8B" w:rsidRPr="005F2ED3" w:rsidRDefault="00000000">
      <w:pPr>
        <w:numPr>
          <w:ilvl w:val="0"/>
          <w:numId w:val="2"/>
        </w:numPr>
        <w:spacing w:after="0" w:line="276" w:lineRule="auto"/>
        <w:ind w:left="720" w:hanging="360"/>
        <w:jc w:val="both"/>
        <w:rPr>
          <w:rFonts w:ascii="Calibri" w:eastAsia="Calibri" w:hAnsi="Calibri" w:cs="Calibri"/>
          <w:color w:val="000000"/>
          <w:shd w:val="clear" w:color="auto" w:fill="EAF1DD"/>
          <w:lang w:val="en-GB"/>
        </w:rPr>
      </w:pPr>
      <w:r w:rsidRPr="005F2ED3">
        <w:rPr>
          <w:rFonts w:ascii="Calibri" w:eastAsia="Calibri" w:hAnsi="Calibri" w:cs="Calibri"/>
          <w:color w:val="000000"/>
          <w:shd w:val="clear" w:color="auto" w:fill="EAF1DD"/>
          <w:lang w:val="en-GB"/>
        </w:rPr>
        <w:t xml:space="preserve">The purpose of the </w:t>
      </w:r>
      <w:r w:rsidR="000F65FE">
        <w:rPr>
          <w:rFonts w:ascii="Calibri" w:eastAsia="Calibri" w:hAnsi="Calibri" w:cs="Calibri"/>
          <w:color w:val="000000"/>
          <w:lang w:val="en-GB"/>
        </w:rPr>
        <w:t>Preliminary</w:t>
      </w:r>
      <w:r w:rsidR="000F65FE" w:rsidRPr="005F2ED3">
        <w:rPr>
          <w:rFonts w:ascii="Calibri" w:eastAsia="Calibri" w:hAnsi="Calibri" w:cs="Calibri"/>
          <w:color w:val="000000"/>
          <w:lang w:val="en-GB"/>
        </w:rPr>
        <w:t xml:space="preserve"> </w:t>
      </w:r>
      <w:r w:rsidRPr="005F2ED3">
        <w:rPr>
          <w:rFonts w:ascii="Calibri" w:eastAsia="Calibri" w:hAnsi="Calibri" w:cs="Calibri"/>
          <w:color w:val="000000"/>
          <w:shd w:val="clear" w:color="auto" w:fill="EAF1DD"/>
          <w:lang w:val="en-GB"/>
        </w:rPr>
        <w:t xml:space="preserve">Market Consultations is to obtain information/advice on the requirements for the construction, assembly of new generator, as well as dismantling of an existing one, the description of which is included in Annex No. 2 to this announcement, i.e. </w:t>
      </w:r>
      <w:r w:rsidR="000F65FE" w:rsidRPr="000F65FE">
        <w:rPr>
          <w:rFonts w:ascii="Calibri" w:eastAsia="Calibri" w:hAnsi="Calibri" w:cs="Calibri"/>
          <w:color w:val="000000"/>
          <w:shd w:val="clear" w:color="auto" w:fill="EAF1DD"/>
          <w:lang w:val="en-GB"/>
        </w:rPr>
        <w:t xml:space="preserve">Preliminary </w:t>
      </w:r>
      <w:r w:rsidRPr="005F2ED3">
        <w:rPr>
          <w:rFonts w:ascii="Calibri" w:eastAsia="Calibri" w:hAnsi="Calibri" w:cs="Calibri"/>
          <w:color w:val="000000"/>
          <w:shd w:val="clear" w:color="auto" w:fill="EAF1DD"/>
          <w:lang w:val="en-GB"/>
        </w:rPr>
        <w:t>Description of the Subject of the Order</w:t>
      </w:r>
      <w:r w:rsidRPr="005F2ED3">
        <w:rPr>
          <w:rFonts w:ascii="Calibri" w:eastAsia="Calibri" w:hAnsi="Calibri" w:cs="Calibri"/>
          <w:b/>
          <w:color w:val="000000"/>
          <w:shd w:val="clear" w:color="auto" w:fill="EAF1DD"/>
          <w:lang w:val="en-GB"/>
        </w:rPr>
        <w:t>.</w:t>
      </w:r>
    </w:p>
    <w:p w14:paraId="19A2C7F0" w14:textId="430C7D50" w:rsidR="00307B8B" w:rsidRPr="005F2ED3" w:rsidRDefault="00000000">
      <w:pPr>
        <w:numPr>
          <w:ilvl w:val="0"/>
          <w:numId w:val="2"/>
        </w:numPr>
        <w:spacing w:after="0" w:line="276" w:lineRule="auto"/>
        <w:ind w:left="720" w:hanging="360"/>
        <w:jc w:val="both"/>
        <w:rPr>
          <w:rFonts w:ascii="Calibri" w:eastAsia="Calibri" w:hAnsi="Calibri" w:cs="Calibri"/>
          <w:color w:val="000000"/>
          <w:lang w:val="en-GB"/>
        </w:rPr>
      </w:pPr>
      <w:r w:rsidRPr="005F2ED3">
        <w:rPr>
          <w:rFonts w:ascii="Calibri" w:eastAsia="Calibri" w:hAnsi="Calibri" w:cs="Calibri"/>
          <w:color w:val="000000"/>
          <w:lang w:val="en-GB"/>
        </w:rPr>
        <w:t xml:space="preserve">During the </w:t>
      </w:r>
      <w:r w:rsidR="000F65FE">
        <w:rPr>
          <w:rFonts w:ascii="Calibri" w:eastAsia="Calibri" w:hAnsi="Calibri" w:cs="Calibri"/>
          <w:color w:val="000000"/>
          <w:lang w:val="en-GB"/>
        </w:rPr>
        <w:t>Preliminary</w:t>
      </w:r>
      <w:r w:rsidR="000F65FE" w:rsidRPr="005F2ED3">
        <w:rPr>
          <w:rFonts w:ascii="Calibri" w:eastAsia="Calibri" w:hAnsi="Calibri" w:cs="Calibri"/>
          <w:color w:val="000000"/>
          <w:lang w:val="en-GB"/>
        </w:rPr>
        <w:t xml:space="preserve"> </w:t>
      </w:r>
      <w:r w:rsidRPr="005F2ED3">
        <w:rPr>
          <w:rFonts w:ascii="Calibri" w:eastAsia="Calibri" w:hAnsi="Calibri" w:cs="Calibri"/>
          <w:color w:val="000000"/>
          <w:lang w:val="en-GB"/>
        </w:rPr>
        <w:t xml:space="preserve">Market Consultations, the Purchasing Party is entitled to limit or extend the scope of their subject matter to selected issues, provided that - in </w:t>
      </w:r>
      <w:r w:rsidR="000F65FE">
        <w:rPr>
          <w:rFonts w:ascii="Calibri" w:eastAsia="Calibri" w:hAnsi="Calibri" w:cs="Calibri"/>
          <w:color w:val="000000"/>
          <w:lang w:val="en-GB"/>
        </w:rPr>
        <w:t>their</w:t>
      </w:r>
      <w:r w:rsidRPr="005F2ED3">
        <w:rPr>
          <w:rFonts w:ascii="Calibri" w:eastAsia="Calibri" w:hAnsi="Calibri" w:cs="Calibri"/>
          <w:color w:val="000000"/>
          <w:lang w:val="en-GB"/>
        </w:rPr>
        <w:t xml:space="preserve"> opinion - this will allow </w:t>
      </w:r>
      <w:r w:rsidR="000F65FE">
        <w:rPr>
          <w:rFonts w:ascii="Calibri" w:eastAsia="Calibri" w:hAnsi="Calibri" w:cs="Calibri"/>
          <w:color w:val="000000"/>
          <w:lang w:val="en-GB"/>
        </w:rPr>
        <w:t>to obtain</w:t>
      </w:r>
      <w:r w:rsidRPr="005F2ED3">
        <w:rPr>
          <w:rFonts w:ascii="Calibri" w:eastAsia="Calibri" w:hAnsi="Calibri" w:cs="Calibri"/>
          <w:color w:val="000000"/>
          <w:lang w:val="en-GB"/>
        </w:rPr>
        <w:t xml:space="preserve"> all information relevant to the planned procurement procedure.</w:t>
      </w:r>
    </w:p>
    <w:p w14:paraId="14DD0C12" w14:textId="77777777" w:rsidR="00307B8B" w:rsidRPr="005F2ED3" w:rsidRDefault="00307B8B">
      <w:pPr>
        <w:spacing w:after="0" w:line="276" w:lineRule="auto"/>
        <w:rPr>
          <w:rFonts w:ascii="Calibri" w:eastAsia="Calibri" w:hAnsi="Calibri" w:cs="Calibri"/>
          <w:color w:val="000000"/>
          <w:lang w:val="en-GB"/>
        </w:rPr>
      </w:pPr>
    </w:p>
    <w:p w14:paraId="7F24C5C2" w14:textId="77777777" w:rsidR="00307B8B" w:rsidRPr="005F2ED3" w:rsidRDefault="00307B8B">
      <w:pPr>
        <w:spacing w:after="0" w:line="276" w:lineRule="auto"/>
        <w:rPr>
          <w:rFonts w:ascii="Calibri" w:eastAsia="Calibri" w:hAnsi="Calibri" w:cs="Calibri"/>
          <w:color w:val="000000"/>
          <w:lang w:val="en-GB"/>
        </w:rPr>
      </w:pPr>
    </w:p>
    <w:p w14:paraId="40C39EA9" w14:textId="77777777" w:rsidR="00307B8B" w:rsidRPr="005F2ED3" w:rsidRDefault="00307B8B">
      <w:pPr>
        <w:spacing w:after="0" w:line="276" w:lineRule="auto"/>
        <w:rPr>
          <w:rFonts w:ascii="Calibri" w:eastAsia="Calibri" w:hAnsi="Calibri" w:cs="Calibri"/>
          <w:color w:val="000000"/>
          <w:lang w:val="en-GB"/>
        </w:rPr>
      </w:pPr>
    </w:p>
    <w:p w14:paraId="2BAA848D" w14:textId="77777777" w:rsidR="00307B8B" w:rsidRPr="005F2ED3" w:rsidRDefault="00000000">
      <w:pPr>
        <w:numPr>
          <w:ilvl w:val="0"/>
          <w:numId w:val="3"/>
        </w:numPr>
        <w:spacing w:after="0" w:line="276" w:lineRule="auto"/>
        <w:ind w:left="720" w:hanging="360"/>
        <w:rPr>
          <w:rFonts w:ascii="Calibri" w:eastAsia="Calibri" w:hAnsi="Calibri" w:cs="Calibri"/>
          <w:color w:val="000000"/>
          <w:lang w:val="en-GB"/>
        </w:rPr>
      </w:pPr>
      <w:r w:rsidRPr="005F2ED3">
        <w:rPr>
          <w:rFonts w:ascii="Calibri" w:eastAsia="Calibri" w:hAnsi="Calibri" w:cs="Calibri"/>
          <w:b/>
          <w:color w:val="000000"/>
          <w:lang w:val="en-GB"/>
        </w:rPr>
        <w:t>APPLICATING TO PARTICIPATION IN PRELIMINARY MARKET CONSULTATIONS</w:t>
      </w:r>
    </w:p>
    <w:p w14:paraId="47ABCFD1" w14:textId="77777777" w:rsidR="00307B8B" w:rsidRPr="005F2ED3" w:rsidRDefault="00307B8B">
      <w:pPr>
        <w:spacing w:after="0" w:line="276" w:lineRule="auto"/>
        <w:ind w:left="720"/>
        <w:jc w:val="both"/>
        <w:rPr>
          <w:rFonts w:ascii="Calibri" w:eastAsia="Calibri" w:hAnsi="Calibri" w:cs="Calibri"/>
          <w:color w:val="000000"/>
          <w:lang w:val="en-GB"/>
        </w:rPr>
      </w:pPr>
    </w:p>
    <w:p w14:paraId="2550606A" w14:textId="44974100" w:rsidR="00307B8B" w:rsidRPr="005F2ED3" w:rsidRDefault="00000000">
      <w:pPr>
        <w:numPr>
          <w:ilvl w:val="0"/>
          <w:numId w:val="4"/>
        </w:numPr>
        <w:spacing w:after="0" w:line="276" w:lineRule="auto"/>
        <w:ind w:left="720" w:hanging="360"/>
        <w:jc w:val="both"/>
        <w:rPr>
          <w:rFonts w:ascii="Calibri" w:eastAsia="Calibri" w:hAnsi="Calibri" w:cs="Calibri"/>
          <w:color w:val="000000"/>
          <w:lang w:val="en-GB"/>
        </w:rPr>
      </w:pPr>
      <w:r w:rsidRPr="005F2ED3">
        <w:rPr>
          <w:rFonts w:ascii="Calibri" w:eastAsia="Calibri" w:hAnsi="Calibri" w:cs="Calibri"/>
          <w:color w:val="000000"/>
          <w:lang w:val="en-GB"/>
        </w:rPr>
        <w:t xml:space="preserve">The entity interested in participating in the </w:t>
      </w:r>
      <w:r w:rsidR="000F65FE">
        <w:rPr>
          <w:rFonts w:ascii="Calibri" w:eastAsia="Calibri" w:hAnsi="Calibri" w:cs="Calibri"/>
          <w:color w:val="000000"/>
          <w:lang w:val="en-GB"/>
        </w:rPr>
        <w:t>Preliminary</w:t>
      </w:r>
      <w:r w:rsidR="000F65FE" w:rsidRPr="005F2ED3">
        <w:rPr>
          <w:rFonts w:ascii="Calibri" w:eastAsia="Calibri" w:hAnsi="Calibri" w:cs="Calibri"/>
          <w:color w:val="000000"/>
          <w:lang w:val="en-GB"/>
        </w:rPr>
        <w:t xml:space="preserve"> </w:t>
      </w:r>
      <w:r w:rsidRPr="005F2ED3">
        <w:rPr>
          <w:rFonts w:ascii="Calibri" w:eastAsia="Calibri" w:hAnsi="Calibri" w:cs="Calibri"/>
          <w:color w:val="000000"/>
          <w:lang w:val="en-GB"/>
        </w:rPr>
        <w:t xml:space="preserve">Market Consultations is obliged to send an Application to participate in the Consultations (the template of which is attached as Appendix 1 to the Announcement). </w:t>
      </w:r>
    </w:p>
    <w:p w14:paraId="178F9408" w14:textId="77777777" w:rsidR="00307B8B" w:rsidRPr="005F2ED3" w:rsidRDefault="00000000">
      <w:pPr>
        <w:numPr>
          <w:ilvl w:val="0"/>
          <w:numId w:val="4"/>
        </w:numPr>
        <w:spacing w:after="0" w:line="276" w:lineRule="auto"/>
        <w:ind w:left="720" w:hanging="360"/>
        <w:jc w:val="both"/>
        <w:rPr>
          <w:rFonts w:ascii="Calibri" w:eastAsia="Calibri" w:hAnsi="Calibri" w:cs="Calibri"/>
          <w:color w:val="000000"/>
          <w:lang w:val="en-GB"/>
        </w:rPr>
      </w:pPr>
      <w:r w:rsidRPr="005F2ED3">
        <w:rPr>
          <w:rFonts w:ascii="Calibri" w:eastAsia="Calibri" w:hAnsi="Calibri" w:cs="Calibri"/>
          <w:lang w:val="en-GB"/>
        </w:rPr>
        <w:lastRenderedPageBreak/>
        <w:t xml:space="preserve">The application should be sent via e-mail to: </w:t>
      </w:r>
      <w:hyperlink r:id="rId6">
        <w:r w:rsidRPr="005F2ED3">
          <w:rPr>
            <w:rFonts w:ascii="Calibri" w:eastAsia="Calibri" w:hAnsi="Calibri" w:cs="Calibri"/>
            <w:color w:val="0000FF"/>
            <w:u w:val="single"/>
            <w:lang w:val="en-GB"/>
          </w:rPr>
          <w:t>https://platformazakupowa.pl/transakcja/928548</w:t>
        </w:r>
      </w:hyperlink>
      <w:r w:rsidRPr="005F2ED3">
        <w:rPr>
          <w:rFonts w:ascii="Calibri" w:eastAsia="Calibri" w:hAnsi="Calibri" w:cs="Calibri"/>
          <w:color w:val="000000"/>
          <w:lang w:val="en-GB"/>
        </w:rPr>
        <w:t xml:space="preserve"> </w:t>
      </w:r>
    </w:p>
    <w:p w14:paraId="5DFA8EB0" w14:textId="77777777" w:rsidR="000F65FE" w:rsidRDefault="000F65FE">
      <w:pPr>
        <w:numPr>
          <w:ilvl w:val="0"/>
          <w:numId w:val="4"/>
        </w:numPr>
        <w:tabs>
          <w:tab w:val="left" w:pos="8520"/>
          <w:tab w:val="left" w:pos="9053"/>
        </w:tabs>
        <w:spacing w:after="0" w:line="276" w:lineRule="auto"/>
        <w:jc w:val="both"/>
        <w:rPr>
          <w:rFonts w:ascii="Calibri" w:eastAsia="Calibri" w:hAnsi="Calibri" w:cs="Calibri"/>
          <w:color w:val="000000"/>
          <w:lang w:val="en-GB"/>
        </w:rPr>
      </w:pPr>
    </w:p>
    <w:p w14:paraId="7A2EC25B" w14:textId="6600F97D" w:rsidR="00307B8B" w:rsidRPr="005F2ED3" w:rsidRDefault="00000000" w:rsidP="000F65FE">
      <w:pPr>
        <w:tabs>
          <w:tab w:val="left" w:pos="8520"/>
          <w:tab w:val="left" w:pos="9053"/>
        </w:tabs>
        <w:spacing w:after="0" w:line="276" w:lineRule="auto"/>
        <w:jc w:val="both"/>
        <w:rPr>
          <w:rFonts w:ascii="Calibri" w:eastAsia="Calibri" w:hAnsi="Calibri" w:cs="Calibri"/>
          <w:color w:val="000000"/>
          <w:lang w:val="en-GB"/>
        </w:rPr>
      </w:pPr>
      <w:r w:rsidRPr="005F2ED3">
        <w:rPr>
          <w:rFonts w:ascii="Calibri" w:eastAsia="Calibri" w:hAnsi="Calibri" w:cs="Calibri"/>
          <w:color w:val="000000"/>
          <w:lang w:val="en-GB"/>
        </w:rPr>
        <w:t xml:space="preserve">Deadline for submitting applications </w:t>
      </w:r>
      <w:r w:rsidR="000F65FE">
        <w:rPr>
          <w:rFonts w:ascii="Calibri" w:eastAsia="Calibri" w:hAnsi="Calibri" w:cs="Calibri"/>
          <w:color w:val="000000"/>
          <w:lang w:val="en-GB"/>
        </w:rPr>
        <w:t>expires</w:t>
      </w:r>
      <w:r w:rsidRPr="005F2ED3">
        <w:rPr>
          <w:rFonts w:ascii="Calibri" w:eastAsia="Calibri" w:hAnsi="Calibri" w:cs="Calibri"/>
          <w:color w:val="000000"/>
          <w:lang w:val="en-GB"/>
        </w:rPr>
        <w:t xml:space="preserve"> </w:t>
      </w:r>
      <w:r w:rsidR="000F65FE">
        <w:rPr>
          <w:rFonts w:ascii="Calibri" w:eastAsia="Calibri" w:hAnsi="Calibri" w:cs="Calibri"/>
          <w:color w:val="000000"/>
          <w:lang w:val="en-GB"/>
        </w:rPr>
        <w:t>on</w:t>
      </w:r>
      <w:r w:rsidRPr="005F2ED3">
        <w:rPr>
          <w:rFonts w:ascii="Calibri" w:eastAsia="Calibri" w:hAnsi="Calibri" w:cs="Calibri"/>
          <w:color w:val="000000"/>
          <w:lang w:val="en-GB"/>
        </w:rPr>
        <w:t xml:space="preserve"> May 24, 2024.</w:t>
      </w:r>
    </w:p>
    <w:p w14:paraId="6EE319E3" w14:textId="77777777" w:rsidR="00307B8B" w:rsidRPr="005F2ED3" w:rsidRDefault="00307B8B">
      <w:pPr>
        <w:spacing w:after="0" w:line="276" w:lineRule="auto"/>
        <w:ind w:left="720"/>
        <w:jc w:val="both"/>
        <w:rPr>
          <w:rFonts w:ascii="Calibri" w:eastAsia="Calibri" w:hAnsi="Calibri" w:cs="Calibri"/>
          <w:color w:val="000000"/>
          <w:lang w:val="en-GB"/>
        </w:rPr>
      </w:pPr>
    </w:p>
    <w:p w14:paraId="19650AFC" w14:textId="04C195FB" w:rsidR="00307B8B" w:rsidRPr="005F2ED3" w:rsidRDefault="00000000">
      <w:pPr>
        <w:numPr>
          <w:ilvl w:val="0"/>
          <w:numId w:val="5"/>
        </w:numPr>
        <w:spacing w:after="0" w:line="276" w:lineRule="auto"/>
        <w:ind w:left="720" w:hanging="360"/>
        <w:rPr>
          <w:rFonts w:ascii="Calibri" w:eastAsia="Calibri" w:hAnsi="Calibri" w:cs="Calibri"/>
          <w:color w:val="000000"/>
          <w:lang w:val="en-GB"/>
        </w:rPr>
      </w:pPr>
      <w:r w:rsidRPr="005F2ED3">
        <w:rPr>
          <w:rFonts w:ascii="Calibri" w:eastAsia="Calibri" w:hAnsi="Calibri" w:cs="Calibri"/>
          <w:b/>
          <w:color w:val="000000"/>
          <w:lang w:val="en-GB"/>
        </w:rPr>
        <w:t xml:space="preserve">RULES FOR CONDUCTING </w:t>
      </w:r>
      <w:r w:rsidR="000F65FE">
        <w:rPr>
          <w:rFonts w:ascii="Calibri" w:eastAsia="Calibri" w:hAnsi="Calibri" w:cs="Calibri"/>
          <w:b/>
          <w:color w:val="000000"/>
          <w:lang w:val="en-GB"/>
        </w:rPr>
        <w:t>PRELIMINARY</w:t>
      </w:r>
      <w:r w:rsidRPr="005F2ED3">
        <w:rPr>
          <w:rFonts w:ascii="Calibri" w:eastAsia="Calibri" w:hAnsi="Calibri" w:cs="Calibri"/>
          <w:b/>
          <w:color w:val="000000"/>
          <w:lang w:val="en-GB"/>
        </w:rPr>
        <w:t xml:space="preserve"> MARKET CONSULTATIONS</w:t>
      </w:r>
    </w:p>
    <w:p w14:paraId="54632037" w14:textId="77777777" w:rsidR="00307B8B" w:rsidRPr="005F2ED3" w:rsidRDefault="00307B8B">
      <w:pPr>
        <w:spacing w:after="0" w:line="276" w:lineRule="auto"/>
        <w:ind w:left="720"/>
        <w:rPr>
          <w:rFonts w:ascii="Calibri" w:eastAsia="Calibri" w:hAnsi="Calibri" w:cs="Calibri"/>
          <w:color w:val="000000"/>
          <w:lang w:val="en-GB"/>
        </w:rPr>
      </w:pPr>
    </w:p>
    <w:p w14:paraId="79D7C06F" w14:textId="72B1A2D4" w:rsidR="00307B8B" w:rsidRPr="005F2ED3" w:rsidRDefault="000F65FE">
      <w:pPr>
        <w:numPr>
          <w:ilvl w:val="0"/>
          <w:numId w:val="6"/>
        </w:numPr>
        <w:spacing w:after="0" w:line="276" w:lineRule="auto"/>
        <w:ind w:left="720" w:hanging="360"/>
        <w:jc w:val="both"/>
        <w:rPr>
          <w:rFonts w:ascii="Calibri" w:eastAsia="Calibri" w:hAnsi="Calibri" w:cs="Calibri"/>
          <w:color w:val="000000"/>
          <w:lang w:val="en-GB"/>
        </w:rPr>
      </w:pPr>
      <w:r>
        <w:rPr>
          <w:rFonts w:ascii="Calibri" w:eastAsia="Calibri" w:hAnsi="Calibri" w:cs="Calibri"/>
          <w:color w:val="000000"/>
          <w:lang w:val="en-GB"/>
        </w:rPr>
        <w:t>Preliminary</w:t>
      </w:r>
      <w:r w:rsidRPr="005F2ED3">
        <w:rPr>
          <w:rFonts w:ascii="Calibri" w:eastAsia="Calibri" w:hAnsi="Calibri" w:cs="Calibri"/>
          <w:color w:val="000000"/>
          <w:lang w:val="en-GB"/>
        </w:rPr>
        <w:t xml:space="preserve"> </w:t>
      </w:r>
      <w:r w:rsidR="00000000" w:rsidRPr="005F2ED3">
        <w:rPr>
          <w:rFonts w:ascii="Calibri" w:eastAsia="Calibri" w:hAnsi="Calibri" w:cs="Calibri"/>
          <w:color w:val="000000"/>
          <w:lang w:val="en-GB"/>
        </w:rPr>
        <w:t xml:space="preserve">Market Consultations will be conducted in accordance with the provisions of the Public Procurement Law and the provisions of the Regulations for conducting </w:t>
      </w:r>
      <w:r>
        <w:rPr>
          <w:rFonts w:ascii="Calibri" w:eastAsia="Calibri" w:hAnsi="Calibri" w:cs="Calibri"/>
          <w:color w:val="000000"/>
          <w:lang w:val="en-GB"/>
        </w:rPr>
        <w:t>Preliminary</w:t>
      </w:r>
      <w:r w:rsidRPr="005F2ED3">
        <w:rPr>
          <w:rFonts w:ascii="Calibri" w:eastAsia="Calibri" w:hAnsi="Calibri" w:cs="Calibri"/>
          <w:color w:val="000000"/>
          <w:lang w:val="en-GB"/>
        </w:rPr>
        <w:t xml:space="preserve"> </w:t>
      </w:r>
      <w:r w:rsidR="00000000" w:rsidRPr="005F2ED3">
        <w:rPr>
          <w:rFonts w:ascii="Calibri" w:eastAsia="Calibri" w:hAnsi="Calibri" w:cs="Calibri"/>
          <w:color w:val="000000"/>
          <w:lang w:val="en-GB"/>
        </w:rPr>
        <w:t>Market Consultations published on the Purchasing Party's website.</w:t>
      </w:r>
    </w:p>
    <w:p w14:paraId="64FE5616" w14:textId="2FB47893" w:rsidR="00307B8B" w:rsidRPr="005F2ED3" w:rsidRDefault="00000000">
      <w:pPr>
        <w:numPr>
          <w:ilvl w:val="0"/>
          <w:numId w:val="6"/>
        </w:numPr>
        <w:spacing w:after="0" w:line="276" w:lineRule="auto"/>
        <w:ind w:left="720" w:hanging="360"/>
        <w:jc w:val="both"/>
        <w:rPr>
          <w:rFonts w:ascii="Calibri" w:eastAsia="Calibri" w:hAnsi="Calibri" w:cs="Calibri"/>
          <w:color w:val="000000"/>
          <w:lang w:val="en-GB"/>
        </w:rPr>
      </w:pPr>
      <w:r w:rsidRPr="005F2ED3">
        <w:rPr>
          <w:rFonts w:ascii="Calibri" w:eastAsia="Calibri" w:hAnsi="Calibri" w:cs="Calibri"/>
          <w:color w:val="000000"/>
          <w:lang w:val="en-GB"/>
        </w:rPr>
        <w:t xml:space="preserve">The condition for participation in the </w:t>
      </w:r>
      <w:r w:rsidR="000F65FE">
        <w:rPr>
          <w:rFonts w:ascii="Calibri" w:eastAsia="Calibri" w:hAnsi="Calibri" w:cs="Calibri"/>
          <w:color w:val="000000"/>
          <w:lang w:val="en-GB"/>
        </w:rPr>
        <w:t>Preliminary</w:t>
      </w:r>
      <w:r w:rsidR="000F65FE" w:rsidRPr="005F2ED3">
        <w:rPr>
          <w:rFonts w:ascii="Calibri" w:eastAsia="Calibri" w:hAnsi="Calibri" w:cs="Calibri"/>
          <w:color w:val="000000"/>
          <w:lang w:val="en-GB"/>
        </w:rPr>
        <w:t xml:space="preserve"> </w:t>
      </w:r>
      <w:r w:rsidRPr="005F2ED3">
        <w:rPr>
          <w:rFonts w:ascii="Calibri" w:eastAsia="Calibri" w:hAnsi="Calibri" w:cs="Calibri"/>
          <w:color w:val="000000"/>
          <w:lang w:val="en-GB"/>
        </w:rPr>
        <w:t>Market Consultations is to submit an Application signed by a person authorized to represent the entity applying to participate in the Consultations, within the deadline specified in this Announcement, subject to § 6 section 2 of the Regulations.</w:t>
      </w:r>
    </w:p>
    <w:p w14:paraId="0C397C43" w14:textId="77777777" w:rsidR="00307B8B" w:rsidRPr="005F2ED3" w:rsidRDefault="00000000">
      <w:pPr>
        <w:numPr>
          <w:ilvl w:val="0"/>
          <w:numId w:val="6"/>
        </w:numPr>
        <w:spacing w:after="0" w:line="276" w:lineRule="auto"/>
        <w:ind w:left="720" w:hanging="360"/>
        <w:jc w:val="both"/>
        <w:rPr>
          <w:rFonts w:ascii="Calibri" w:eastAsia="Calibri" w:hAnsi="Calibri" w:cs="Calibri"/>
          <w:color w:val="000000"/>
          <w:lang w:val="en-GB"/>
        </w:rPr>
      </w:pPr>
      <w:r w:rsidRPr="005F2ED3">
        <w:rPr>
          <w:rFonts w:ascii="Calibri" w:eastAsia="Calibri" w:hAnsi="Calibri" w:cs="Calibri"/>
          <w:color w:val="000000"/>
          <w:lang w:val="en-GB"/>
        </w:rPr>
        <w:t>If the authorization to act on behalf of the entity does not result from an appropriate registration document (publicly available KRS registers, CEIDG), the Application must be accompanied by an appropriate power of attorney/authorization to represent the entity.</w:t>
      </w:r>
    </w:p>
    <w:p w14:paraId="1460C9E5" w14:textId="5BF3C265" w:rsidR="00307B8B" w:rsidRPr="005F2ED3" w:rsidRDefault="00000000">
      <w:pPr>
        <w:numPr>
          <w:ilvl w:val="0"/>
          <w:numId w:val="6"/>
        </w:numPr>
        <w:spacing w:after="0" w:line="276" w:lineRule="auto"/>
        <w:ind w:left="720" w:hanging="360"/>
        <w:jc w:val="both"/>
        <w:rPr>
          <w:rFonts w:ascii="Calibri" w:eastAsia="Calibri" w:hAnsi="Calibri" w:cs="Calibri"/>
          <w:color w:val="000000"/>
          <w:lang w:val="en-GB"/>
        </w:rPr>
      </w:pPr>
      <w:r w:rsidRPr="005F2ED3">
        <w:rPr>
          <w:rFonts w:ascii="Calibri" w:eastAsia="Calibri" w:hAnsi="Calibri" w:cs="Calibri"/>
          <w:color w:val="000000"/>
          <w:lang w:val="en-GB"/>
        </w:rPr>
        <w:t xml:space="preserve">The invitation to participate in the Consultations will be sent to the e-mail address of the entity indicated in the Application to participate in the </w:t>
      </w:r>
      <w:r w:rsidR="000F65FE">
        <w:rPr>
          <w:rFonts w:ascii="Calibri" w:eastAsia="Calibri" w:hAnsi="Calibri" w:cs="Calibri"/>
          <w:color w:val="000000"/>
          <w:lang w:val="en-GB"/>
        </w:rPr>
        <w:t>Preliminary</w:t>
      </w:r>
      <w:r w:rsidR="000F65FE" w:rsidRPr="005F2ED3">
        <w:rPr>
          <w:rFonts w:ascii="Calibri" w:eastAsia="Calibri" w:hAnsi="Calibri" w:cs="Calibri"/>
          <w:color w:val="000000"/>
          <w:lang w:val="en-GB"/>
        </w:rPr>
        <w:t xml:space="preserve"> </w:t>
      </w:r>
      <w:r w:rsidRPr="005F2ED3">
        <w:rPr>
          <w:rFonts w:ascii="Calibri" w:eastAsia="Calibri" w:hAnsi="Calibri" w:cs="Calibri"/>
          <w:color w:val="000000"/>
          <w:lang w:val="en-GB"/>
        </w:rPr>
        <w:t>Market Consultations.</w:t>
      </w:r>
    </w:p>
    <w:p w14:paraId="602E0877" w14:textId="18C1941E" w:rsidR="00307B8B" w:rsidRPr="005F2ED3" w:rsidRDefault="000F65FE">
      <w:pPr>
        <w:numPr>
          <w:ilvl w:val="0"/>
          <w:numId w:val="6"/>
        </w:numPr>
        <w:spacing w:after="0" w:line="276" w:lineRule="auto"/>
        <w:ind w:left="720" w:hanging="360"/>
        <w:jc w:val="both"/>
        <w:rPr>
          <w:rFonts w:ascii="Calibri" w:eastAsia="Calibri" w:hAnsi="Calibri" w:cs="Calibri"/>
          <w:color w:val="000000"/>
          <w:lang w:val="en-GB"/>
        </w:rPr>
      </w:pPr>
      <w:r>
        <w:rPr>
          <w:rFonts w:ascii="Calibri" w:eastAsia="Calibri" w:hAnsi="Calibri" w:cs="Calibri"/>
          <w:color w:val="000000"/>
          <w:lang w:val="en-GB"/>
        </w:rPr>
        <w:t>Preliminary</w:t>
      </w:r>
      <w:r w:rsidRPr="005F2ED3">
        <w:rPr>
          <w:rFonts w:ascii="Calibri" w:eastAsia="Calibri" w:hAnsi="Calibri" w:cs="Calibri"/>
          <w:color w:val="000000"/>
          <w:lang w:val="en-GB"/>
        </w:rPr>
        <w:t xml:space="preserve"> </w:t>
      </w:r>
      <w:r w:rsidR="00000000" w:rsidRPr="005F2ED3">
        <w:rPr>
          <w:rFonts w:ascii="Calibri" w:eastAsia="Calibri" w:hAnsi="Calibri" w:cs="Calibri"/>
          <w:color w:val="000000"/>
          <w:lang w:val="en-GB"/>
        </w:rPr>
        <w:t xml:space="preserve">Market Consultations are public, subject to § 3 section 6 of the Regulations on conducting </w:t>
      </w:r>
      <w:r>
        <w:rPr>
          <w:rFonts w:ascii="Calibri" w:eastAsia="Calibri" w:hAnsi="Calibri" w:cs="Calibri"/>
          <w:color w:val="000000"/>
          <w:lang w:val="en-GB"/>
        </w:rPr>
        <w:t>Preliminary</w:t>
      </w:r>
      <w:r w:rsidRPr="005F2ED3">
        <w:rPr>
          <w:rFonts w:ascii="Calibri" w:eastAsia="Calibri" w:hAnsi="Calibri" w:cs="Calibri"/>
          <w:color w:val="000000"/>
          <w:lang w:val="en-GB"/>
        </w:rPr>
        <w:t xml:space="preserve"> </w:t>
      </w:r>
      <w:r w:rsidR="00000000" w:rsidRPr="005F2ED3">
        <w:rPr>
          <w:rFonts w:ascii="Calibri" w:eastAsia="Calibri" w:hAnsi="Calibri" w:cs="Calibri"/>
          <w:color w:val="000000"/>
          <w:lang w:val="en-GB"/>
        </w:rPr>
        <w:t>Market Consultations.</w:t>
      </w:r>
    </w:p>
    <w:p w14:paraId="6107B8DC" w14:textId="467196BE" w:rsidR="00307B8B" w:rsidRPr="005F2ED3" w:rsidRDefault="00000000">
      <w:pPr>
        <w:numPr>
          <w:ilvl w:val="0"/>
          <w:numId w:val="6"/>
        </w:numPr>
        <w:tabs>
          <w:tab w:val="left" w:pos="9585"/>
        </w:tabs>
        <w:spacing w:after="0" w:line="276" w:lineRule="auto"/>
        <w:ind w:left="720" w:right="-945" w:hanging="360"/>
        <w:jc w:val="both"/>
        <w:rPr>
          <w:rFonts w:ascii="Calibri" w:eastAsia="Calibri" w:hAnsi="Calibri" w:cs="Calibri"/>
          <w:color w:val="000000"/>
          <w:lang w:val="en-GB"/>
        </w:rPr>
      </w:pPr>
      <w:r w:rsidRPr="005F2ED3">
        <w:rPr>
          <w:rFonts w:ascii="Calibri" w:eastAsia="Calibri" w:hAnsi="Calibri" w:cs="Calibri"/>
          <w:color w:val="000000"/>
          <w:lang w:val="en-GB"/>
        </w:rPr>
        <w:t xml:space="preserve">The Purchasing Party expects to complete the </w:t>
      </w:r>
      <w:r w:rsidR="000F65FE">
        <w:rPr>
          <w:rFonts w:ascii="Calibri" w:eastAsia="Calibri" w:hAnsi="Calibri" w:cs="Calibri"/>
          <w:color w:val="000000"/>
          <w:lang w:val="en-GB"/>
        </w:rPr>
        <w:t>Preliminary</w:t>
      </w:r>
      <w:r w:rsidR="000F65FE" w:rsidRPr="005F2ED3">
        <w:rPr>
          <w:rFonts w:ascii="Calibri" w:eastAsia="Calibri" w:hAnsi="Calibri" w:cs="Calibri"/>
          <w:color w:val="000000"/>
          <w:lang w:val="en-GB"/>
        </w:rPr>
        <w:t xml:space="preserve"> </w:t>
      </w:r>
      <w:r w:rsidRPr="005F2ED3">
        <w:rPr>
          <w:rFonts w:ascii="Calibri" w:eastAsia="Calibri" w:hAnsi="Calibri" w:cs="Calibri"/>
          <w:color w:val="000000"/>
          <w:lang w:val="en-GB"/>
        </w:rPr>
        <w:t>Market Consultations within 14 days from the expiry of the deadline specified in point III.3 of this Notice.</w:t>
      </w:r>
    </w:p>
    <w:p w14:paraId="004BC4E4" w14:textId="77777777" w:rsidR="00307B8B" w:rsidRPr="005F2ED3" w:rsidRDefault="00307B8B">
      <w:pPr>
        <w:spacing w:after="0" w:line="276" w:lineRule="auto"/>
        <w:rPr>
          <w:rFonts w:ascii="Calibri" w:eastAsia="Calibri" w:hAnsi="Calibri" w:cs="Calibri"/>
          <w:color w:val="000000"/>
          <w:lang w:val="en-GB"/>
        </w:rPr>
      </w:pPr>
    </w:p>
    <w:p w14:paraId="75CD00B1" w14:textId="77777777" w:rsidR="00307B8B" w:rsidRDefault="00000000">
      <w:pPr>
        <w:numPr>
          <w:ilvl w:val="0"/>
          <w:numId w:val="7"/>
        </w:numPr>
        <w:spacing w:after="258" w:line="276" w:lineRule="auto"/>
        <w:ind w:left="720" w:hanging="360"/>
        <w:rPr>
          <w:rFonts w:ascii="Calibri" w:eastAsia="Calibri" w:hAnsi="Calibri" w:cs="Calibri"/>
          <w:color w:val="000000"/>
        </w:rPr>
      </w:pPr>
      <w:r>
        <w:rPr>
          <w:rFonts w:ascii="Calibri" w:eastAsia="Calibri" w:hAnsi="Calibri" w:cs="Calibri"/>
          <w:b/>
          <w:color w:val="000000"/>
        </w:rPr>
        <w:t xml:space="preserve">Data </w:t>
      </w:r>
      <w:proofErr w:type="spellStart"/>
      <w:r>
        <w:rPr>
          <w:rFonts w:ascii="Calibri" w:eastAsia="Calibri" w:hAnsi="Calibri" w:cs="Calibri"/>
          <w:b/>
          <w:color w:val="000000"/>
        </w:rPr>
        <w:t>Privacy</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Notice</w:t>
      </w:r>
      <w:proofErr w:type="spellEnd"/>
      <w:r>
        <w:rPr>
          <w:rFonts w:ascii="Calibri" w:eastAsia="Calibri" w:hAnsi="Calibri" w:cs="Calibri"/>
          <w:b/>
          <w:color w:val="000000"/>
        </w:rPr>
        <w:t>/Statement</w:t>
      </w:r>
    </w:p>
    <w:p w14:paraId="54A08A66" w14:textId="77777777" w:rsidR="00307B8B" w:rsidRPr="005F2ED3" w:rsidRDefault="00000000">
      <w:pPr>
        <w:numPr>
          <w:ilvl w:val="0"/>
          <w:numId w:val="7"/>
        </w:numPr>
        <w:spacing w:after="0" w:line="276" w:lineRule="auto"/>
        <w:ind w:left="720" w:hanging="294"/>
        <w:jc w:val="both"/>
        <w:rPr>
          <w:rFonts w:ascii="Calibri" w:eastAsia="Calibri" w:hAnsi="Calibri" w:cs="Calibri"/>
          <w:lang w:val="en-GB"/>
        </w:rPr>
      </w:pPr>
      <w:r w:rsidRPr="005F2ED3">
        <w:rPr>
          <w:rFonts w:ascii="Calibri" w:eastAsia="Calibri" w:hAnsi="Calibri" w:cs="Calibri"/>
          <w:lang w:val="en-GB"/>
        </w:rPr>
        <w:t>Pursuant to Art. 13 section 1 and 2 of Regulation (EU) 2016/679 of the European Parliament and of the Council of 27 April 2016 on the protection of natural persons with regard to the processing of personal data and on the free movement of such data, and repealing Directive 95/46/EC (General Regulation on data protection) (OJ EU L 119 of 04/05/2016, p. 1), hereinafter referred to as "GDPR", the Purchasing Party informs that:</w:t>
      </w:r>
    </w:p>
    <w:p w14:paraId="2DEA5C46" w14:textId="08D7B220" w:rsidR="00307B8B" w:rsidRPr="005F2ED3" w:rsidRDefault="00000000">
      <w:pPr>
        <w:numPr>
          <w:ilvl w:val="0"/>
          <w:numId w:val="7"/>
        </w:numPr>
        <w:spacing w:after="0" w:line="276" w:lineRule="auto"/>
        <w:ind w:left="720" w:hanging="294"/>
        <w:jc w:val="both"/>
        <w:rPr>
          <w:rFonts w:ascii="Calibri" w:eastAsia="Calibri" w:hAnsi="Calibri" w:cs="Calibri"/>
          <w:lang w:val="en-GB"/>
        </w:rPr>
      </w:pPr>
      <w:r w:rsidRPr="005F2ED3">
        <w:rPr>
          <w:rFonts w:ascii="Calibri" w:eastAsia="Calibri" w:hAnsi="Calibri" w:cs="Calibri"/>
          <w:lang w:val="en-GB"/>
        </w:rPr>
        <w:t xml:space="preserve">The administrator of personal data processed in connection with the proceedings (including the content of offers, annexes thereto, documents submitted at the request of the Purchasing Party, explanations and supplements submitted to offers, supplements, concluded contracts, legal remedies brought, etc.) is the Intermunicipal Waste Disposal Complex. </w:t>
      </w:r>
      <w:proofErr w:type="spellStart"/>
      <w:r w:rsidRPr="005F2ED3">
        <w:rPr>
          <w:rFonts w:ascii="Calibri" w:eastAsia="Calibri" w:hAnsi="Calibri" w:cs="Calibri"/>
          <w:lang w:val="en-GB"/>
        </w:rPr>
        <w:t>ProNatura</w:t>
      </w:r>
      <w:proofErr w:type="spellEnd"/>
      <w:r w:rsidRPr="005F2ED3">
        <w:rPr>
          <w:rFonts w:ascii="Calibri" w:eastAsia="Calibri" w:hAnsi="Calibri" w:cs="Calibri"/>
          <w:lang w:val="en-GB"/>
        </w:rPr>
        <w:t xml:space="preserve"> Sp. z o. o.,</w:t>
      </w:r>
      <w:r w:rsidR="000F65FE">
        <w:rPr>
          <w:rFonts w:ascii="Calibri" w:eastAsia="Calibri" w:hAnsi="Calibri" w:cs="Calibri"/>
          <w:lang w:val="en-GB"/>
        </w:rPr>
        <w:t xml:space="preserve"> 22</w:t>
      </w:r>
      <w:r w:rsidRPr="005F2ED3">
        <w:rPr>
          <w:rFonts w:ascii="Calibri" w:eastAsia="Calibri" w:hAnsi="Calibri" w:cs="Calibri"/>
          <w:lang w:val="en-GB"/>
        </w:rPr>
        <w:t xml:space="preserve"> Ernst Peterson Str</w:t>
      </w:r>
      <w:r w:rsidR="000F65FE">
        <w:rPr>
          <w:rFonts w:ascii="Calibri" w:eastAsia="Calibri" w:hAnsi="Calibri" w:cs="Calibri"/>
          <w:lang w:val="en-GB"/>
        </w:rPr>
        <w:t>eet</w:t>
      </w:r>
      <w:r w:rsidRPr="005F2ED3">
        <w:rPr>
          <w:rFonts w:ascii="Calibri" w:eastAsia="Calibri" w:hAnsi="Calibri" w:cs="Calibri"/>
          <w:lang w:val="en-GB"/>
        </w:rPr>
        <w:t>, 85-862 Bydgoszcz; the data administrator is the Company's Management Board;</w:t>
      </w:r>
    </w:p>
    <w:p w14:paraId="12E2AE84" w14:textId="77777777" w:rsidR="00307B8B" w:rsidRPr="005F2ED3" w:rsidRDefault="00000000">
      <w:pPr>
        <w:numPr>
          <w:ilvl w:val="0"/>
          <w:numId w:val="7"/>
        </w:numPr>
        <w:spacing w:after="0" w:line="276" w:lineRule="auto"/>
        <w:ind w:left="720" w:hanging="294"/>
        <w:jc w:val="both"/>
        <w:rPr>
          <w:rFonts w:ascii="Calibri" w:eastAsia="Calibri" w:hAnsi="Calibri" w:cs="Calibri"/>
          <w:lang w:val="en-GB"/>
        </w:rPr>
      </w:pPr>
      <w:r w:rsidRPr="005F2ED3">
        <w:rPr>
          <w:rFonts w:ascii="Calibri" w:eastAsia="Calibri" w:hAnsi="Calibri" w:cs="Calibri"/>
          <w:lang w:val="en-GB"/>
        </w:rPr>
        <w:t xml:space="preserve">A data protection inspector has been appointed to contact you regarding the protection of your personal data, and can be contacted via a letter to the Company's address or by e-mail: </w:t>
      </w:r>
      <w:hyperlink r:id="rId7">
        <w:r w:rsidRPr="005F2ED3">
          <w:rPr>
            <w:rFonts w:ascii="Calibri" w:eastAsia="Calibri" w:hAnsi="Calibri" w:cs="Calibri"/>
            <w:color w:val="0563C1"/>
            <w:u w:val="single"/>
            <w:lang w:val="en-GB"/>
          </w:rPr>
          <w:t>iodo@pronatura.bydgoszcz.pl</w:t>
        </w:r>
      </w:hyperlink>
      <w:r w:rsidRPr="005F2ED3">
        <w:rPr>
          <w:rFonts w:ascii="Calibri" w:eastAsia="Calibri" w:hAnsi="Calibri" w:cs="Calibri"/>
          <w:lang w:val="en-GB"/>
        </w:rPr>
        <w:t xml:space="preserve"> </w:t>
      </w:r>
    </w:p>
    <w:p w14:paraId="1D4DC390" w14:textId="77777777" w:rsidR="00307B8B" w:rsidRPr="005F2ED3" w:rsidRDefault="00000000">
      <w:pPr>
        <w:numPr>
          <w:ilvl w:val="0"/>
          <w:numId w:val="7"/>
        </w:numPr>
        <w:spacing w:after="0" w:line="276" w:lineRule="auto"/>
        <w:ind w:left="720" w:hanging="294"/>
        <w:jc w:val="both"/>
        <w:rPr>
          <w:rFonts w:ascii="Calibri" w:eastAsia="Calibri" w:hAnsi="Calibri" w:cs="Calibri"/>
          <w:lang w:val="en-GB"/>
        </w:rPr>
      </w:pPr>
      <w:r w:rsidRPr="005F2ED3">
        <w:rPr>
          <w:rFonts w:ascii="Calibri" w:eastAsia="Calibri" w:hAnsi="Calibri" w:cs="Calibri"/>
          <w:lang w:val="en-GB"/>
        </w:rPr>
        <w:t>Your personal data will be processed pursuant to Art. 6 section 1 letter c GDPR for purposes related to the procedure for awarding this public procurement;</w:t>
      </w:r>
    </w:p>
    <w:p w14:paraId="4B543B56" w14:textId="77777777" w:rsidR="00307B8B" w:rsidRPr="005F2ED3" w:rsidRDefault="00000000">
      <w:pPr>
        <w:numPr>
          <w:ilvl w:val="0"/>
          <w:numId w:val="7"/>
        </w:numPr>
        <w:spacing w:after="0" w:line="276" w:lineRule="auto"/>
        <w:ind w:left="720" w:hanging="294"/>
        <w:jc w:val="both"/>
        <w:rPr>
          <w:rFonts w:ascii="Calibri" w:eastAsia="Calibri" w:hAnsi="Calibri" w:cs="Calibri"/>
          <w:lang w:val="en-GB"/>
        </w:rPr>
      </w:pPr>
      <w:r w:rsidRPr="005F2ED3">
        <w:rPr>
          <w:rFonts w:ascii="Calibri" w:eastAsia="Calibri" w:hAnsi="Calibri" w:cs="Calibri"/>
          <w:lang w:val="en-GB"/>
        </w:rPr>
        <w:t xml:space="preserve">The recipients of your personal data will be persons or entities to which the documentation of the proceedings will be made available pursuant to Art. 18 and art. 74 PPL and, possibly, </w:t>
      </w:r>
      <w:r w:rsidRPr="005F2ED3">
        <w:rPr>
          <w:rFonts w:ascii="Calibri" w:eastAsia="Calibri" w:hAnsi="Calibri" w:cs="Calibri"/>
          <w:lang w:val="en-GB"/>
        </w:rPr>
        <w:lastRenderedPageBreak/>
        <w:t>the authorities considering legal remedies brought in the course of proceedings and participants in proceedings resulting from their submission;</w:t>
      </w:r>
    </w:p>
    <w:p w14:paraId="79752BC7" w14:textId="77777777" w:rsidR="00307B8B" w:rsidRPr="005F2ED3" w:rsidRDefault="00000000">
      <w:pPr>
        <w:numPr>
          <w:ilvl w:val="0"/>
          <w:numId w:val="7"/>
        </w:numPr>
        <w:spacing w:after="0" w:line="276" w:lineRule="auto"/>
        <w:ind w:left="720" w:hanging="294"/>
        <w:jc w:val="both"/>
        <w:rPr>
          <w:rFonts w:ascii="Calibri" w:eastAsia="Calibri" w:hAnsi="Calibri" w:cs="Calibri"/>
          <w:lang w:val="en-GB"/>
        </w:rPr>
      </w:pPr>
      <w:r w:rsidRPr="005F2ED3">
        <w:rPr>
          <w:rFonts w:ascii="Calibri" w:eastAsia="Calibri" w:hAnsi="Calibri" w:cs="Calibri"/>
          <w:lang w:val="en-GB"/>
        </w:rPr>
        <w:t>Your personal data will be stored in accordance with Art. 78 section 1 of the Public Procurement Act, for a period of 4 years from the date of completion of the contract award procedure. If the duration of the contract exceeds 4 years, the storage period covers the entire duration of the contract and, to the appropriate extent, the warranty and guarantee period as well as the period until the limitation period for claims related to with the implementation of the contract. If the implementation of the contract is co-financed from funds from the European Union budget, this period is 10 years from the date of concluding the co-financing agreement/issuing the decision on co-financing the project as part of the implementation of which this contract was awarded;</w:t>
      </w:r>
    </w:p>
    <w:p w14:paraId="1F1D73D2" w14:textId="77777777" w:rsidR="00307B8B" w:rsidRPr="005F2ED3" w:rsidRDefault="00000000">
      <w:pPr>
        <w:numPr>
          <w:ilvl w:val="0"/>
          <w:numId w:val="7"/>
        </w:numPr>
        <w:spacing w:after="0" w:line="276" w:lineRule="auto"/>
        <w:ind w:left="720" w:hanging="294"/>
        <w:jc w:val="both"/>
        <w:rPr>
          <w:rFonts w:ascii="Calibri" w:eastAsia="Calibri" w:hAnsi="Calibri" w:cs="Calibri"/>
          <w:lang w:val="en-GB"/>
        </w:rPr>
      </w:pPr>
      <w:r w:rsidRPr="005F2ED3">
        <w:rPr>
          <w:rFonts w:ascii="Calibri" w:eastAsia="Calibri" w:hAnsi="Calibri" w:cs="Calibri"/>
          <w:lang w:val="en-GB"/>
        </w:rPr>
        <w:t>The obligation to provide personal data directly relating to you is a statutory requirement specified in the provisions of the Public Procurement Act, related to participation in public procurement proceedings; the consequences of failure to provide specific data result from the Public Procurement Law;</w:t>
      </w:r>
    </w:p>
    <w:p w14:paraId="47F102F3" w14:textId="77777777" w:rsidR="00307B8B" w:rsidRPr="005F2ED3" w:rsidRDefault="00000000">
      <w:pPr>
        <w:numPr>
          <w:ilvl w:val="0"/>
          <w:numId w:val="7"/>
        </w:numPr>
        <w:spacing w:after="0" w:line="276" w:lineRule="auto"/>
        <w:ind w:left="720" w:hanging="294"/>
        <w:jc w:val="both"/>
        <w:rPr>
          <w:rFonts w:ascii="Calibri" w:eastAsia="Calibri" w:hAnsi="Calibri" w:cs="Calibri"/>
          <w:lang w:val="en-GB"/>
        </w:rPr>
      </w:pPr>
      <w:r w:rsidRPr="005F2ED3">
        <w:rPr>
          <w:rFonts w:ascii="Calibri" w:eastAsia="Calibri" w:hAnsi="Calibri" w:cs="Calibri"/>
          <w:lang w:val="en-GB"/>
        </w:rPr>
        <w:t>In relation to your personal data, decisions will not be made in an automated manner, pursuant to Art. 22 GDPR. Data Administrator has no intention of transferring personal data to a third country or international organization;</w:t>
      </w:r>
    </w:p>
    <w:p w14:paraId="040AFEF2" w14:textId="77777777" w:rsidR="00307B8B" w:rsidRPr="005F2ED3" w:rsidRDefault="00307B8B">
      <w:pPr>
        <w:spacing w:after="0" w:line="276" w:lineRule="auto"/>
        <w:jc w:val="both"/>
        <w:rPr>
          <w:rFonts w:ascii="Calibri" w:eastAsia="Calibri" w:hAnsi="Calibri" w:cs="Calibri"/>
          <w:lang w:val="en-GB"/>
        </w:rPr>
      </w:pPr>
    </w:p>
    <w:p w14:paraId="34E33526" w14:textId="05754E5B" w:rsidR="00307B8B" w:rsidRDefault="000F65FE">
      <w:pPr>
        <w:numPr>
          <w:ilvl w:val="0"/>
          <w:numId w:val="8"/>
        </w:numPr>
        <w:spacing w:after="0" w:line="276" w:lineRule="auto"/>
        <w:ind w:left="720" w:hanging="294"/>
        <w:jc w:val="both"/>
        <w:rPr>
          <w:rFonts w:ascii="Calibri" w:eastAsia="Calibri" w:hAnsi="Calibri" w:cs="Calibri"/>
        </w:rPr>
      </w:pPr>
      <w:proofErr w:type="spellStart"/>
      <w:r>
        <w:rPr>
          <w:rFonts w:ascii="Calibri" w:eastAsia="Calibri" w:hAnsi="Calibri" w:cs="Calibri"/>
        </w:rPr>
        <w:t>Y</w:t>
      </w:r>
      <w:r w:rsidR="00000000">
        <w:rPr>
          <w:rFonts w:ascii="Calibri" w:eastAsia="Calibri" w:hAnsi="Calibri" w:cs="Calibri"/>
        </w:rPr>
        <w:t>ou</w:t>
      </w:r>
      <w:proofErr w:type="spellEnd"/>
      <w:r w:rsidR="00000000">
        <w:rPr>
          <w:rFonts w:ascii="Calibri" w:eastAsia="Calibri" w:hAnsi="Calibri" w:cs="Calibri"/>
        </w:rPr>
        <w:t xml:space="preserve"> </w:t>
      </w:r>
      <w:proofErr w:type="spellStart"/>
      <w:r w:rsidR="00000000">
        <w:rPr>
          <w:rFonts w:ascii="Calibri" w:eastAsia="Calibri" w:hAnsi="Calibri" w:cs="Calibri"/>
        </w:rPr>
        <w:t>are</w:t>
      </w:r>
      <w:proofErr w:type="spellEnd"/>
      <w:r w:rsidR="00000000">
        <w:rPr>
          <w:rFonts w:ascii="Calibri" w:eastAsia="Calibri" w:hAnsi="Calibri" w:cs="Calibri"/>
        </w:rPr>
        <w:t xml:space="preserve"> </w:t>
      </w:r>
      <w:proofErr w:type="spellStart"/>
      <w:r w:rsidR="00000000">
        <w:rPr>
          <w:rFonts w:ascii="Calibri" w:eastAsia="Calibri" w:hAnsi="Calibri" w:cs="Calibri"/>
        </w:rPr>
        <w:t>entitled</w:t>
      </w:r>
      <w:proofErr w:type="spellEnd"/>
      <w:r w:rsidR="00000000">
        <w:rPr>
          <w:rFonts w:ascii="Calibri" w:eastAsia="Calibri" w:hAnsi="Calibri" w:cs="Calibri"/>
        </w:rPr>
        <w:t xml:space="preserve"> to:</w:t>
      </w:r>
    </w:p>
    <w:p w14:paraId="0B7AC53B" w14:textId="21B30BF5" w:rsidR="00307B8B" w:rsidRPr="005F2ED3" w:rsidRDefault="000F65FE">
      <w:pPr>
        <w:numPr>
          <w:ilvl w:val="0"/>
          <w:numId w:val="8"/>
        </w:numPr>
        <w:spacing w:after="0" w:line="276" w:lineRule="auto"/>
        <w:ind w:left="720" w:hanging="294"/>
        <w:jc w:val="both"/>
        <w:rPr>
          <w:rFonts w:ascii="Calibri" w:eastAsia="Calibri" w:hAnsi="Calibri" w:cs="Calibri"/>
          <w:lang w:val="en-GB"/>
        </w:rPr>
      </w:pPr>
      <w:r>
        <w:rPr>
          <w:rFonts w:ascii="Calibri" w:eastAsia="Calibri" w:hAnsi="Calibri" w:cs="Calibri"/>
          <w:lang w:val="en-GB"/>
        </w:rPr>
        <w:t>Pursuant to the provisions of</w:t>
      </w:r>
      <w:r w:rsidR="00000000" w:rsidRPr="005F2ED3">
        <w:rPr>
          <w:rFonts w:ascii="Calibri" w:eastAsia="Calibri" w:hAnsi="Calibri" w:cs="Calibri"/>
          <w:lang w:val="en-GB"/>
        </w:rPr>
        <w:t xml:space="preserve"> Article 15 GDPR</w:t>
      </w:r>
      <w:r>
        <w:rPr>
          <w:rFonts w:ascii="Calibri" w:eastAsia="Calibri" w:hAnsi="Calibri" w:cs="Calibri"/>
          <w:lang w:val="en-GB"/>
        </w:rPr>
        <w:t>:</w:t>
      </w:r>
      <w:r w:rsidR="00000000" w:rsidRPr="005F2ED3">
        <w:rPr>
          <w:rFonts w:ascii="Calibri" w:eastAsia="Calibri" w:hAnsi="Calibri" w:cs="Calibri"/>
          <w:lang w:val="en-GB"/>
        </w:rPr>
        <w:t xml:space="preserve"> the right to access your personal data;</w:t>
      </w:r>
    </w:p>
    <w:p w14:paraId="7FED146A" w14:textId="2FD50081" w:rsidR="00307B8B" w:rsidRPr="005F2ED3" w:rsidRDefault="000F65FE">
      <w:pPr>
        <w:numPr>
          <w:ilvl w:val="0"/>
          <w:numId w:val="8"/>
        </w:numPr>
        <w:spacing w:after="0" w:line="276" w:lineRule="auto"/>
        <w:ind w:left="720" w:hanging="294"/>
        <w:jc w:val="both"/>
        <w:rPr>
          <w:rFonts w:ascii="Calibri" w:eastAsia="Calibri" w:hAnsi="Calibri" w:cs="Calibri"/>
          <w:lang w:val="en-GB"/>
        </w:rPr>
      </w:pPr>
      <w:r>
        <w:rPr>
          <w:rFonts w:ascii="Calibri" w:eastAsia="Calibri" w:hAnsi="Calibri" w:cs="Calibri"/>
          <w:lang w:val="en-GB"/>
        </w:rPr>
        <w:t>Pursuant to the provisions of</w:t>
      </w:r>
      <w:r w:rsidRPr="005F2ED3">
        <w:rPr>
          <w:rFonts w:ascii="Calibri" w:eastAsia="Calibri" w:hAnsi="Calibri" w:cs="Calibri"/>
          <w:lang w:val="en-GB"/>
        </w:rPr>
        <w:t xml:space="preserve"> Article</w:t>
      </w:r>
      <w:r w:rsidR="00000000" w:rsidRPr="005F2ED3">
        <w:rPr>
          <w:rFonts w:ascii="Calibri" w:eastAsia="Calibri" w:hAnsi="Calibri" w:cs="Calibri"/>
          <w:lang w:val="en-GB"/>
        </w:rPr>
        <w:t xml:space="preserve"> 16 GDPR</w:t>
      </w:r>
      <w:r>
        <w:rPr>
          <w:rFonts w:ascii="Calibri" w:eastAsia="Calibri" w:hAnsi="Calibri" w:cs="Calibri"/>
          <w:lang w:val="en-GB"/>
        </w:rPr>
        <w:t>:</w:t>
      </w:r>
      <w:r w:rsidR="00000000" w:rsidRPr="005F2ED3">
        <w:rPr>
          <w:rFonts w:ascii="Calibri" w:eastAsia="Calibri" w:hAnsi="Calibri" w:cs="Calibri"/>
          <w:lang w:val="en-GB"/>
        </w:rPr>
        <w:t xml:space="preserve"> the right to rectify your personal data;</w:t>
      </w:r>
    </w:p>
    <w:p w14:paraId="45351840" w14:textId="3B9C5CE2" w:rsidR="00307B8B" w:rsidRPr="005F2ED3" w:rsidRDefault="000F65FE">
      <w:pPr>
        <w:numPr>
          <w:ilvl w:val="0"/>
          <w:numId w:val="8"/>
        </w:numPr>
        <w:spacing w:after="0" w:line="276" w:lineRule="auto"/>
        <w:ind w:left="720" w:hanging="294"/>
        <w:jc w:val="both"/>
        <w:rPr>
          <w:rFonts w:ascii="Calibri" w:eastAsia="Calibri" w:hAnsi="Calibri" w:cs="Calibri"/>
          <w:lang w:val="en-GB"/>
        </w:rPr>
      </w:pPr>
      <w:r>
        <w:rPr>
          <w:rFonts w:ascii="Calibri" w:eastAsia="Calibri" w:hAnsi="Calibri" w:cs="Calibri"/>
          <w:lang w:val="en-GB"/>
        </w:rPr>
        <w:t>Pursuant to the provisions of</w:t>
      </w:r>
      <w:r w:rsidRPr="005F2ED3">
        <w:rPr>
          <w:rFonts w:ascii="Calibri" w:eastAsia="Calibri" w:hAnsi="Calibri" w:cs="Calibri"/>
          <w:lang w:val="en-GB"/>
        </w:rPr>
        <w:t xml:space="preserve"> Article</w:t>
      </w:r>
      <w:r w:rsidRPr="005F2ED3">
        <w:rPr>
          <w:rFonts w:ascii="Calibri" w:eastAsia="Calibri" w:hAnsi="Calibri" w:cs="Calibri"/>
          <w:lang w:val="en-GB"/>
        </w:rPr>
        <w:t xml:space="preserve"> </w:t>
      </w:r>
      <w:r w:rsidR="00000000" w:rsidRPr="005F2ED3">
        <w:rPr>
          <w:rFonts w:ascii="Calibri" w:eastAsia="Calibri" w:hAnsi="Calibri" w:cs="Calibri"/>
          <w:lang w:val="en-GB"/>
        </w:rPr>
        <w:t>18 GDPR</w:t>
      </w:r>
      <w:r>
        <w:rPr>
          <w:rFonts w:ascii="Calibri" w:eastAsia="Calibri" w:hAnsi="Calibri" w:cs="Calibri"/>
          <w:lang w:val="en-GB"/>
        </w:rPr>
        <w:t>:</w:t>
      </w:r>
      <w:r w:rsidR="00000000" w:rsidRPr="005F2ED3">
        <w:rPr>
          <w:rFonts w:ascii="Calibri" w:eastAsia="Calibri" w:hAnsi="Calibri" w:cs="Calibri"/>
          <w:lang w:val="en-GB"/>
        </w:rPr>
        <w:t xml:space="preserve"> the right to request the administrator to limit the processing of personal data, subject to the cases referred to in Art. 18 section 2 GDPR</w:t>
      </w:r>
      <w:r>
        <w:rPr>
          <w:rFonts w:ascii="Calibri" w:eastAsia="Calibri" w:hAnsi="Calibri" w:cs="Calibri"/>
          <w:lang w:val="en-GB"/>
        </w:rPr>
        <w:t>;</w:t>
      </w:r>
    </w:p>
    <w:p w14:paraId="20F01EE7" w14:textId="77777777" w:rsidR="00307B8B" w:rsidRPr="005F2ED3" w:rsidRDefault="00000000">
      <w:pPr>
        <w:numPr>
          <w:ilvl w:val="0"/>
          <w:numId w:val="8"/>
        </w:numPr>
        <w:spacing w:after="0" w:line="276" w:lineRule="auto"/>
        <w:ind w:left="720" w:hanging="294"/>
        <w:jc w:val="both"/>
        <w:rPr>
          <w:rFonts w:ascii="Calibri" w:eastAsia="Calibri" w:hAnsi="Calibri" w:cs="Calibri"/>
          <w:lang w:val="en-GB"/>
        </w:rPr>
      </w:pPr>
      <w:r w:rsidRPr="005F2ED3">
        <w:rPr>
          <w:rFonts w:ascii="Calibri" w:eastAsia="Calibri" w:hAnsi="Calibri" w:cs="Calibri"/>
          <w:lang w:val="en-GB"/>
        </w:rPr>
        <w:t>the right to lodge a complaint with the President of the Personal Data Protection Office if you believe that the processing of your personal data violates the provisions of the GDPR.</w:t>
      </w:r>
    </w:p>
    <w:p w14:paraId="36DE3A9E" w14:textId="4A93B6C7" w:rsidR="00307B8B" w:rsidRPr="005F2ED3" w:rsidRDefault="000F65FE">
      <w:pPr>
        <w:numPr>
          <w:ilvl w:val="0"/>
          <w:numId w:val="8"/>
        </w:numPr>
        <w:spacing w:after="0" w:line="276" w:lineRule="auto"/>
        <w:ind w:left="720" w:hanging="294"/>
        <w:jc w:val="both"/>
        <w:rPr>
          <w:rFonts w:ascii="Calibri" w:eastAsia="Calibri" w:hAnsi="Calibri" w:cs="Calibri"/>
          <w:lang w:val="en-GB"/>
        </w:rPr>
      </w:pPr>
      <w:r>
        <w:rPr>
          <w:rFonts w:ascii="Calibri" w:eastAsia="Calibri" w:hAnsi="Calibri" w:cs="Calibri"/>
          <w:lang w:val="en-GB"/>
        </w:rPr>
        <w:t>Y</w:t>
      </w:r>
      <w:r w:rsidR="00000000" w:rsidRPr="005F2ED3">
        <w:rPr>
          <w:rFonts w:ascii="Calibri" w:eastAsia="Calibri" w:hAnsi="Calibri" w:cs="Calibri"/>
          <w:lang w:val="en-GB"/>
        </w:rPr>
        <w:t>ou are not entitled to:</w:t>
      </w:r>
    </w:p>
    <w:p w14:paraId="067B89CE" w14:textId="4118512E" w:rsidR="00307B8B" w:rsidRPr="005F2ED3" w:rsidRDefault="000F65FE">
      <w:pPr>
        <w:numPr>
          <w:ilvl w:val="0"/>
          <w:numId w:val="8"/>
        </w:numPr>
        <w:spacing w:after="0" w:line="276" w:lineRule="auto"/>
        <w:ind w:left="720" w:hanging="294"/>
        <w:jc w:val="both"/>
        <w:rPr>
          <w:rFonts w:ascii="Calibri" w:eastAsia="Calibri" w:hAnsi="Calibri" w:cs="Calibri"/>
          <w:lang w:val="en-GB"/>
        </w:rPr>
      </w:pPr>
      <w:r>
        <w:rPr>
          <w:rFonts w:ascii="Calibri" w:eastAsia="Calibri" w:hAnsi="Calibri" w:cs="Calibri"/>
          <w:lang w:val="en-GB"/>
        </w:rPr>
        <w:t>Pursuant to the provisions of</w:t>
      </w:r>
      <w:r w:rsidRPr="005F2ED3">
        <w:rPr>
          <w:rFonts w:ascii="Calibri" w:eastAsia="Calibri" w:hAnsi="Calibri" w:cs="Calibri"/>
          <w:lang w:val="en-GB"/>
        </w:rPr>
        <w:t xml:space="preserve"> Article</w:t>
      </w:r>
      <w:r w:rsidRPr="005F2ED3">
        <w:rPr>
          <w:rFonts w:ascii="Calibri" w:eastAsia="Calibri" w:hAnsi="Calibri" w:cs="Calibri"/>
          <w:lang w:val="en-GB"/>
        </w:rPr>
        <w:t xml:space="preserve"> </w:t>
      </w:r>
      <w:r w:rsidR="00000000" w:rsidRPr="005F2ED3">
        <w:rPr>
          <w:rFonts w:ascii="Calibri" w:eastAsia="Calibri" w:hAnsi="Calibri" w:cs="Calibri"/>
          <w:lang w:val="en-GB"/>
        </w:rPr>
        <w:t xml:space="preserve">17 section 3 letter b, d </w:t>
      </w:r>
      <w:proofErr w:type="spellStart"/>
      <w:r w:rsidR="00000000" w:rsidRPr="005F2ED3">
        <w:rPr>
          <w:rFonts w:ascii="Calibri" w:eastAsia="Calibri" w:hAnsi="Calibri" w:cs="Calibri"/>
          <w:lang w:val="en-GB"/>
        </w:rPr>
        <w:t>or</w:t>
      </w:r>
      <w:r>
        <w:rPr>
          <w:rFonts w:ascii="Calibri" w:eastAsia="Calibri" w:hAnsi="Calibri" w:cs="Calibri"/>
          <w:lang w:val="en-GB"/>
        </w:rPr>
        <w:t xml:space="preserve"> </w:t>
      </w:r>
      <w:r w:rsidR="00000000" w:rsidRPr="005F2ED3">
        <w:rPr>
          <w:rFonts w:ascii="Calibri" w:eastAsia="Calibri" w:hAnsi="Calibri" w:cs="Calibri"/>
          <w:lang w:val="en-GB"/>
        </w:rPr>
        <w:t>e</w:t>
      </w:r>
      <w:proofErr w:type="spellEnd"/>
      <w:r w:rsidR="00000000" w:rsidRPr="005F2ED3">
        <w:rPr>
          <w:rFonts w:ascii="Calibri" w:eastAsia="Calibri" w:hAnsi="Calibri" w:cs="Calibri"/>
          <w:lang w:val="en-GB"/>
        </w:rPr>
        <w:t xml:space="preserve"> of the GDPR</w:t>
      </w:r>
      <w:r>
        <w:rPr>
          <w:rFonts w:ascii="Calibri" w:eastAsia="Calibri" w:hAnsi="Calibri" w:cs="Calibri"/>
          <w:lang w:val="en-GB"/>
        </w:rPr>
        <w:t>:</w:t>
      </w:r>
      <w:r w:rsidR="00000000" w:rsidRPr="005F2ED3">
        <w:rPr>
          <w:rFonts w:ascii="Calibri" w:eastAsia="Calibri" w:hAnsi="Calibri" w:cs="Calibri"/>
          <w:lang w:val="en-GB"/>
        </w:rPr>
        <w:t xml:space="preserve"> the right to delete personal data;</w:t>
      </w:r>
    </w:p>
    <w:p w14:paraId="4C626579" w14:textId="77777777" w:rsidR="00307B8B" w:rsidRPr="005F2ED3" w:rsidRDefault="00000000">
      <w:pPr>
        <w:numPr>
          <w:ilvl w:val="0"/>
          <w:numId w:val="8"/>
        </w:numPr>
        <w:spacing w:after="0" w:line="276" w:lineRule="auto"/>
        <w:ind w:left="720" w:hanging="294"/>
        <w:jc w:val="both"/>
        <w:rPr>
          <w:rFonts w:ascii="Calibri" w:eastAsia="Calibri" w:hAnsi="Calibri" w:cs="Calibri"/>
          <w:lang w:val="en-GB"/>
        </w:rPr>
      </w:pPr>
      <w:r w:rsidRPr="005F2ED3">
        <w:rPr>
          <w:rFonts w:ascii="Calibri" w:eastAsia="Calibri" w:hAnsi="Calibri" w:cs="Calibri"/>
          <w:lang w:val="en-GB"/>
        </w:rPr>
        <w:t>the right to transfer personal data referred to in Art. 20 GDPR;</w:t>
      </w:r>
    </w:p>
    <w:p w14:paraId="75DBB14A" w14:textId="4F0A7168" w:rsidR="00307B8B" w:rsidRPr="005F2ED3" w:rsidRDefault="000F65FE">
      <w:pPr>
        <w:numPr>
          <w:ilvl w:val="0"/>
          <w:numId w:val="8"/>
        </w:numPr>
        <w:spacing w:after="0" w:line="276" w:lineRule="auto"/>
        <w:ind w:left="720" w:hanging="294"/>
        <w:jc w:val="both"/>
        <w:rPr>
          <w:rFonts w:ascii="Calibri" w:eastAsia="Calibri" w:hAnsi="Calibri" w:cs="Calibri"/>
          <w:lang w:val="en-GB"/>
        </w:rPr>
      </w:pPr>
      <w:r>
        <w:rPr>
          <w:rFonts w:ascii="Calibri" w:eastAsia="Calibri" w:hAnsi="Calibri" w:cs="Calibri"/>
          <w:lang w:val="en-GB"/>
        </w:rPr>
        <w:t>Pursuant to the provisions of</w:t>
      </w:r>
      <w:r w:rsidRPr="005F2ED3">
        <w:rPr>
          <w:rFonts w:ascii="Calibri" w:eastAsia="Calibri" w:hAnsi="Calibri" w:cs="Calibri"/>
          <w:lang w:val="en-GB"/>
        </w:rPr>
        <w:t xml:space="preserve"> Article</w:t>
      </w:r>
      <w:r w:rsidR="00000000" w:rsidRPr="005F2ED3">
        <w:rPr>
          <w:rFonts w:ascii="Calibri" w:eastAsia="Calibri" w:hAnsi="Calibri" w:cs="Calibri"/>
          <w:lang w:val="en-GB"/>
        </w:rPr>
        <w:t xml:space="preserve"> 21 GDPR</w:t>
      </w:r>
      <w:r>
        <w:rPr>
          <w:rFonts w:ascii="Calibri" w:eastAsia="Calibri" w:hAnsi="Calibri" w:cs="Calibri"/>
          <w:lang w:val="en-GB"/>
        </w:rPr>
        <w:t>:</w:t>
      </w:r>
      <w:r w:rsidR="00000000" w:rsidRPr="005F2ED3">
        <w:rPr>
          <w:rFonts w:ascii="Calibri" w:eastAsia="Calibri" w:hAnsi="Calibri" w:cs="Calibri"/>
          <w:lang w:val="en-GB"/>
        </w:rPr>
        <w:t xml:space="preserve"> the right to object to the processing of personal data, because the legal basis for the processing of your personal data is Art. 6 section 1 letter c GDPR.</w:t>
      </w:r>
    </w:p>
    <w:p w14:paraId="082D5807" w14:textId="37BA417E" w:rsidR="00307B8B" w:rsidRPr="000F65FE" w:rsidRDefault="000F65FE">
      <w:pPr>
        <w:numPr>
          <w:ilvl w:val="0"/>
          <w:numId w:val="8"/>
        </w:numPr>
        <w:spacing w:after="0" w:line="276" w:lineRule="auto"/>
        <w:ind w:left="720" w:hanging="360"/>
        <w:jc w:val="both"/>
        <w:rPr>
          <w:rFonts w:ascii="Calibri" w:eastAsia="Calibri" w:hAnsi="Calibri" w:cs="Calibri"/>
          <w:lang w:val="en-GB"/>
        </w:rPr>
      </w:pPr>
      <w:r>
        <w:rPr>
          <w:rFonts w:ascii="Calibri" w:eastAsia="Calibri" w:hAnsi="Calibri" w:cs="Calibri"/>
          <w:lang w:val="en-GB"/>
        </w:rPr>
        <w:t>Pursuant to the provisions of</w:t>
      </w:r>
      <w:r w:rsidR="00000000" w:rsidRPr="000F65FE">
        <w:rPr>
          <w:rFonts w:ascii="Calibri" w:eastAsia="Calibri" w:hAnsi="Calibri" w:cs="Calibri"/>
          <w:lang w:val="en-GB"/>
        </w:rPr>
        <w:t>:</w:t>
      </w:r>
    </w:p>
    <w:p w14:paraId="4E96A6A3" w14:textId="6ED24341" w:rsidR="00307B8B" w:rsidRPr="005F2ED3" w:rsidRDefault="000F65FE">
      <w:pPr>
        <w:numPr>
          <w:ilvl w:val="0"/>
          <w:numId w:val="8"/>
        </w:numPr>
        <w:spacing w:after="0" w:line="276" w:lineRule="auto"/>
        <w:ind w:left="1440" w:hanging="360"/>
        <w:jc w:val="both"/>
        <w:rPr>
          <w:rFonts w:ascii="Calibri" w:eastAsia="Calibri" w:hAnsi="Calibri" w:cs="Calibri"/>
          <w:lang w:val="en-GB"/>
        </w:rPr>
      </w:pPr>
      <w:r>
        <w:rPr>
          <w:rFonts w:ascii="Calibri" w:eastAsia="Calibri" w:hAnsi="Calibri" w:cs="Calibri"/>
          <w:lang w:val="en-GB"/>
        </w:rPr>
        <w:t>A</w:t>
      </w:r>
      <w:r w:rsidR="00000000" w:rsidRPr="005F2ED3">
        <w:rPr>
          <w:rFonts w:ascii="Calibri" w:eastAsia="Calibri" w:hAnsi="Calibri" w:cs="Calibri"/>
          <w:lang w:val="en-GB"/>
        </w:rPr>
        <w:t>rt. 75 PPL - if a person exercises the right referred to in Art. 15 section 1-3 of the GDPR, the contracting authority may request the name or date of the completed public procurement procedure from the person making the request..</w:t>
      </w:r>
    </w:p>
    <w:p w14:paraId="0483877F" w14:textId="0D01F393" w:rsidR="00307B8B" w:rsidRPr="005F2ED3" w:rsidRDefault="000F65FE">
      <w:pPr>
        <w:numPr>
          <w:ilvl w:val="0"/>
          <w:numId w:val="8"/>
        </w:numPr>
        <w:spacing w:after="0" w:line="276" w:lineRule="auto"/>
        <w:ind w:left="1440" w:hanging="360"/>
        <w:jc w:val="both"/>
        <w:rPr>
          <w:rFonts w:ascii="Calibri" w:eastAsia="Calibri" w:hAnsi="Calibri" w:cs="Calibri"/>
          <w:lang w:val="en-GB"/>
        </w:rPr>
      </w:pPr>
      <w:r>
        <w:rPr>
          <w:rFonts w:ascii="Calibri" w:eastAsia="Calibri" w:hAnsi="Calibri" w:cs="Calibri"/>
          <w:lang w:val="en-GB"/>
        </w:rPr>
        <w:t>A</w:t>
      </w:r>
      <w:r w:rsidR="00000000" w:rsidRPr="005F2ED3">
        <w:rPr>
          <w:rFonts w:ascii="Calibri" w:eastAsia="Calibri" w:hAnsi="Calibri" w:cs="Calibri"/>
          <w:lang w:val="en-GB"/>
        </w:rPr>
        <w:t>rt. 75 PPL - if a person exercises the right referred to in Art. 15 section 1-3 of the GDPR, the contracting authority may request the name or date of the completed public procurement procedure from the person making the request.</w:t>
      </w:r>
    </w:p>
    <w:p w14:paraId="44F1C32A" w14:textId="12A482EC" w:rsidR="00307B8B" w:rsidRPr="005F2ED3" w:rsidRDefault="000F65FE">
      <w:pPr>
        <w:numPr>
          <w:ilvl w:val="0"/>
          <w:numId w:val="8"/>
        </w:numPr>
        <w:spacing w:after="0" w:line="276" w:lineRule="auto"/>
        <w:ind w:left="1440" w:hanging="360"/>
        <w:jc w:val="both"/>
        <w:rPr>
          <w:rFonts w:ascii="Calibri" w:eastAsia="Calibri" w:hAnsi="Calibri" w:cs="Calibri"/>
          <w:lang w:val="en-GB"/>
        </w:rPr>
      </w:pPr>
      <w:r>
        <w:rPr>
          <w:rFonts w:ascii="Calibri" w:eastAsia="Calibri" w:hAnsi="Calibri" w:cs="Calibri"/>
          <w:lang w:val="en-GB"/>
        </w:rPr>
        <w:t>A</w:t>
      </w:r>
      <w:r w:rsidR="00000000" w:rsidRPr="005F2ED3">
        <w:rPr>
          <w:rFonts w:ascii="Calibri" w:eastAsia="Calibri" w:hAnsi="Calibri" w:cs="Calibri"/>
          <w:lang w:val="en-GB"/>
        </w:rPr>
        <w:t xml:space="preserve">rt. 19 section 3 and art. 74 section 3 PPL - Making a request referred to in Art. 18 section 1 GDPR does not limit the processing of personal data until the completion of the public procurement or competition procedure; if submitting such a request results in limiting the processing of personal data contained in the procedure protocol or annexes to this protocol, from the date of completion of the contract </w:t>
      </w:r>
      <w:r w:rsidR="00000000" w:rsidRPr="005F2ED3">
        <w:rPr>
          <w:rFonts w:ascii="Calibri" w:eastAsia="Calibri" w:hAnsi="Calibri" w:cs="Calibri"/>
          <w:lang w:val="en-GB"/>
        </w:rPr>
        <w:lastRenderedPageBreak/>
        <w:t>award procedure, the contracting authority shall not make this data available, with exception of the conditions referred to in Art. 18 section 2 GDPR.</w:t>
      </w:r>
    </w:p>
    <w:p w14:paraId="09D90CA9" w14:textId="73DC0C65" w:rsidR="00307B8B" w:rsidRPr="005F2ED3" w:rsidRDefault="00000000">
      <w:pPr>
        <w:numPr>
          <w:ilvl w:val="0"/>
          <w:numId w:val="8"/>
        </w:numPr>
        <w:spacing w:after="0" w:line="276" w:lineRule="auto"/>
        <w:ind w:left="720" w:hanging="360"/>
        <w:jc w:val="both"/>
        <w:rPr>
          <w:rFonts w:ascii="Calibri" w:eastAsia="Calibri" w:hAnsi="Calibri" w:cs="Calibri"/>
          <w:lang w:val="en-GB"/>
        </w:rPr>
      </w:pPr>
      <w:r w:rsidRPr="005F2ED3">
        <w:rPr>
          <w:rFonts w:ascii="Calibri" w:eastAsia="Calibri" w:hAnsi="Calibri" w:cs="Calibri"/>
          <w:lang w:val="en-GB"/>
        </w:rPr>
        <w:t>pursuant to</w:t>
      </w:r>
      <w:r w:rsidR="000F65FE">
        <w:rPr>
          <w:rFonts w:ascii="Calibri" w:eastAsia="Calibri" w:hAnsi="Calibri" w:cs="Calibri"/>
          <w:lang w:val="en-GB"/>
        </w:rPr>
        <w:t xml:space="preserve"> the provisions of</w:t>
      </w:r>
      <w:r w:rsidRPr="005F2ED3">
        <w:rPr>
          <w:rFonts w:ascii="Calibri" w:eastAsia="Calibri" w:hAnsi="Calibri" w:cs="Calibri"/>
          <w:lang w:val="en-GB"/>
        </w:rPr>
        <w:t xml:space="preserve"> </w:t>
      </w:r>
      <w:r w:rsidR="000F65FE">
        <w:rPr>
          <w:rFonts w:ascii="Calibri" w:eastAsia="Calibri" w:hAnsi="Calibri" w:cs="Calibri"/>
          <w:lang w:val="en-GB"/>
        </w:rPr>
        <w:t>A</w:t>
      </w:r>
      <w:r w:rsidRPr="005F2ED3">
        <w:rPr>
          <w:rFonts w:ascii="Calibri" w:eastAsia="Calibri" w:hAnsi="Calibri" w:cs="Calibri"/>
          <w:lang w:val="en-GB"/>
        </w:rPr>
        <w:t>rt. 74 section 4 PPL, the principle of transparency referred to in Art. 74 PPL, applies</w:t>
      </w:r>
      <w:r w:rsidRPr="005F2ED3">
        <w:rPr>
          <w:rFonts w:ascii="Calibri" w:eastAsia="Calibri" w:hAnsi="Calibri" w:cs="Calibri"/>
          <w:lang w:val="en-GB"/>
        </w:rPr>
        <w:br/>
        <w:t>to all personal data, with exception for the data referred to in Art. 9 section 1 GDPR collected during the public procurement procedure. Restrictions on the principle of transparency referred to in Art. 74 section 3 and art. 18 section 3-6 of the PPL shall apply accordingly.</w:t>
      </w:r>
    </w:p>
    <w:p w14:paraId="66C7602C" w14:textId="62C2FF4E" w:rsidR="00307B8B" w:rsidRPr="005F2ED3" w:rsidRDefault="00000000">
      <w:pPr>
        <w:numPr>
          <w:ilvl w:val="0"/>
          <w:numId w:val="8"/>
        </w:numPr>
        <w:spacing w:after="0" w:line="276" w:lineRule="auto"/>
        <w:ind w:left="426" w:hanging="284"/>
        <w:jc w:val="both"/>
        <w:rPr>
          <w:rFonts w:ascii="Calibri" w:eastAsia="Calibri" w:hAnsi="Calibri" w:cs="Calibri"/>
          <w:color w:val="000000"/>
          <w:lang w:val="en-GB"/>
        </w:rPr>
      </w:pPr>
      <w:r w:rsidRPr="005F2ED3">
        <w:rPr>
          <w:rFonts w:ascii="Calibri" w:eastAsia="Calibri" w:hAnsi="Calibri" w:cs="Calibri"/>
          <w:color w:val="000000"/>
          <w:lang w:val="en-GB"/>
        </w:rPr>
        <w:t xml:space="preserve">With regard to personal data provided to the Purchasing Party but not directly related to the Contractor (e.g. personal data of his employees, representatives, collaborators, subcontractors, people he uses to perform the order, providers of resources for the purposes of participating in the proceedings, etc.), the contractor is obliged to fulfil the information obligations referred to in Art. 13 or 14 GDPR, including: </w:t>
      </w:r>
      <w:r w:rsidRPr="005F2ED3">
        <w:rPr>
          <w:rFonts w:ascii="Calibri" w:eastAsia="Calibri" w:hAnsi="Calibri" w:cs="Calibri"/>
          <w:color w:val="000000"/>
          <w:lang w:val="en-GB"/>
        </w:rPr>
        <w:br/>
        <w:t xml:space="preserve">to provide them with information regarding the administration of their data by the Purchasing Party </w:t>
      </w:r>
      <w:r w:rsidRPr="005F2ED3">
        <w:rPr>
          <w:rFonts w:ascii="Calibri" w:eastAsia="Calibri" w:hAnsi="Calibri" w:cs="Calibri"/>
          <w:color w:val="000000"/>
          <w:lang w:val="en-GB"/>
        </w:rPr>
        <w:br/>
        <w:t xml:space="preserve">and to submit, along with the offer, a declaration on their completion according to the template set out in the Annex </w:t>
      </w:r>
      <w:r w:rsidRPr="005F2ED3">
        <w:rPr>
          <w:rFonts w:ascii="Calibri" w:eastAsia="Calibri" w:hAnsi="Calibri" w:cs="Calibri"/>
          <w:color w:val="000000"/>
          <w:lang w:val="en-GB"/>
        </w:rPr>
        <w:br/>
        <w:t xml:space="preserve">to this Notice of </w:t>
      </w:r>
      <w:r w:rsidR="000F65FE">
        <w:rPr>
          <w:rFonts w:ascii="Calibri" w:eastAsia="Calibri" w:hAnsi="Calibri" w:cs="Calibri"/>
          <w:color w:val="000000"/>
          <w:lang w:val="en-GB"/>
        </w:rPr>
        <w:t>Preliminary</w:t>
      </w:r>
      <w:r w:rsidRPr="005F2ED3">
        <w:rPr>
          <w:rFonts w:ascii="Calibri" w:eastAsia="Calibri" w:hAnsi="Calibri" w:cs="Calibri"/>
          <w:color w:val="000000"/>
          <w:lang w:val="en-GB"/>
        </w:rPr>
        <w:t xml:space="preserve"> </w:t>
      </w:r>
      <w:r w:rsidR="000F65FE">
        <w:rPr>
          <w:rFonts w:ascii="Calibri" w:eastAsia="Calibri" w:hAnsi="Calibri" w:cs="Calibri"/>
          <w:color w:val="000000"/>
          <w:lang w:val="en-GB"/>
        </w:rPr>
        <w:t>M</w:t>
      </w:r>
      <w:r w:rsidRPr="005F2ED3">
        <w:rPr>
          <w:rFonts w:ascii="Calibri" w:eastAsia="Calibri" w:hAnsi="Calibri" w:cs="Calibri"/>
          <w:color w:val="000000"/>
          <w:lang w:val="en-GB"/>
        </w:rPr>
        <w:t xml:space="preserve">arket </w:t>
      </w:r>
      <w:r w:rsidR="000F65FE">
        <w:rPr>
          <w:rFonts w:ascii="Calibri" w:eastAsia="Calibri" w:hAnsi="Calibri" w:cs="Calibri"/>
          <w:color w:val="000000"/>
          <w:lang w:val="en-GB"/>
        </w:rPr>
        <w:t>C</w:t>
      </w:r>
      <w:r w:rsidRPr="005F2ED3">
        <w:rPr>
          <w:rFonts w:ascii="Calibri" w:eastAsia="Calibri" w:hAnsi="Calibri" w:cs="Calibri"/>
          <w:color w:val="000000"/>
          <w:lang w:val="en-GB"/>
        </w:rPr>
        <w:t>onsultations under penalty of liability for damages to the Purchasing Party</w:t>
      </w:r>
    </w:p>
    <w:p w14:paraId="09C15B58" w14:textId="77777777" w:rsidR="00307B8B" w:rsidRPr="005F2ED3" w:rsidRDefault="00307B8B">
      <w:pPr>
        <w:spacing w:after="0" w:line="240" w:lineRule="auto"/>
        <w:rPr>
          <w:rFonts w:ascii="Calibri" w:eastAsia="Calibri" w:hAnsi="Calibri" w:cs="Calibri"/>
          <w:color w:val="000000"/>
          <w:lang w:val="en-GB"/>
        </w:rPr>
      </w:pPr>
    </w:p>
    <w:p w14:paraId="59D9ECE6" w14:textId="023B04D1" w:rsidR="00307B8B" w:rsidRPr="005F2ED3" w:rsidRDefault="000F65FE">
      <w:pPr>
        <w:numPr>
          <w:ilvl w:val="0"/>
          <w:numId w:val="9"/>
        </w:numPr>
        <w:spacing w:after="0" w:line="240" w:lineRule="auto"/>
        <w:ind w:left="284" w:hanging="284"/>
        <w:rPr>
          <w:rFonts w:ascii="Calibri" w:eastAsia="Calibri" w:hAnsi="Calibri" w:cs="Calibri"/>
          <w:b/>
          <w:color w:val="000000"/>
          <w:lang w:val="en-GB"/>
        </w:rPr>
      </w:pPr>
      <w:r>
        <w:rPr>
          <w:rFonts w:ascii="Calibri" w:eastAsia="Calibri" w:hAnsi="Calibri" w:cs="Calibri"/>
          <w:b/>
          <w:color w:val="000000"/>
          <w:lang w:val="en-GB"/>
        </w:rPr>
        <w:t>Preliminary</w:t>
      </w:r>
      <w:r w:rsidR="00000000" w:rsidRPr="005F2ED3">
        <w:rPr>
          <w:rFonts w:ascii="Calibri" w:eastAsia="Calibri" w:hAnsi="Calibri" w:cs="Calibri"/>
          <w:b/>
          <w:color w:val="000000"/>
          <w:lang w:val="en-GB"/>
        </w:rPr>
        <w:t xml:space="preserve"> Market Consultations are conducted in Polish, and in the case of foreign Participants' participation, in English.</w:t>
      </w:r>
    </w:p>
    <w:p w14:paraId="18621AA9" w14:textId="77777777" w:rsidR="00307B8B" w:rsidRPr="005F2ED3" w:rsidRDefault="00307B8B">
      <w:pPr>
        <w:spacing w:after="0" w:line="240" w:lineRule="auto"/>
        <w:rPr>
          <w:rFonts w:ascii="Calibri" w:eastAsia="Calibri" w:hAnsi="Calibri" w:cs="Calibri"/>
          <w:color w:val="000000"/>
          <w:lang w:val="en-GB"/>
        </w:rPr>
      </w:pPr>
    </w:p>
    <w:p w14:paraId="06A5767A" w14:textId="77777777" w:rsidR="00307B8B" w:rsidRPr="005F2ED3" w:rsidRDefault="00307B8B">
      <w:pPr>
        <w:spacing w:after="0" w:line="240" w:lineRule="auto"/>
        <w:rPr>
          <w:rFonts w:ascii="Calibri" w:eastAsia="Calibri" w:hAnsi="Calibri" w:cs="Calibri"/>
          <w:color w:val="000000"/>
          <w:lang w:val="en-GB"/>
        </w:rPr>
      </w:pPr>
    </w:p>
    <w:p w14:paraId="14BED8D3" w14:textId="77777777" w:rsidR="00307B8B" w:rsidRPr="005F2ED3" w:rsidRDefault="00000000">
      <w:pPr>
        <w:spacing w:after="0" w:line="240" w:lineRule="auto"/>
        <w:jc w:val="right"/>
        <w:rPr>
          <w:rFonts w:ascii="Calibri" w:eastAsia="Calibri" w:hAnsi="Calibri" w:cs="Calibri"/>
          <w:b/>
          <w:lang w:val="en-GB"/>
        </w:rPr>
      </w:pPr>
      <w:r w:rsidRPr="005F2ED3">
        <w:rPr>
          <w:rFonts w:ascii="Calibri" w:eastAsia="Calibri" w:hAnsi="Calibri" w:cs="Calibri"/>
          <w:b/>
          <w:lang w:val="en-GB"/>
        </w:rPr>
        <w:t>Confirmed by:</w:t>
      </w:r>
    </w:p>
    <w:p w14:paraId="7890DA76" w14:textId="77777777" w:rsidR="00307B8B" w:rsidRPr="005F2ED3" w:rsidRDefault="00000000">
      <w:pPr>
        <w:spacing w:after="0" w:line="240" w:lineRule="auto"/>
        <w:jc w:val="right"/>
        <w:rPr>
          <w:rFonts w:ascii="Calibri" w:eastAsia="Calibri" w:hAnsi="Calibri" w:cs="Calibri"/>
          <w:b/>
          <w:lang w:val="en-GB"/>
        </w:rPr>
      </w:pPr>
      <w:r w:rsidRPr="005F2ED3">
        <w:rPr>
          <w:rFonts w:ascii="Calibri" w:eastAsia="Calibri" w:hAnsi="Calibri" w:cs="Calibri"/>
          <w:b/>
          <w:lang w:val="en-GB"/>
        </w:rPr>
        <w:t xml:space="preserve">/-/Konrad </w:t>
      </w:r>
      <w:proofErr w:type="spellStart"/>
      <w:r w:rsidRPr="005F2ED3">
        <w:rPr>
          <w:rFonts w:ascii="Calibri" w:eastAsia="Calibri" w:hAnsi="Calibri" w:cs="Calibri"/>
          <w:b/>
          <w:lang w:val="en-GB"/>
        </w:rPr>
        <w:t>Mikołajski</w:t>
      </w:r>
      <w:proofErr w:type="spellEnd"/>
      <w:r w:rsidRPr="005F2ED3">
        <w:rPr>
          <w:rFonts w:ascii="Calibri" w:eastAsia="Calibri" w:hAnsi="Calibri" w:cs="Calibri"/>
          <w:b/>
          <w:lang w:val="en-GB"/>
        </w:rPr>
        <w:t>- Chairman of the Board</w:t>
      </w:r>
    </w:p>
    <w:p w14:paraId="6819C977" w14:textId="77777777" w:rsidR="00307B8B" w:rsidRPr="005F2ED3" w:rsidRDefault="00000000">
      <w:pPr>
        <w:spacing w:after="0" w:line="240" w:lineRule="auto"/>
        <w:jc w:val="right"/>
        <w:rPr>
          <w:rFonts w:ascii="Calibri" w:eastAsia="Calibri" w:hAnsi="Calibri" w:cs="Calibri"/>
          <w:b/>
          <w:color w:val="000000"/>
          <w:lang w:val="en-GB"/>
        </w:rPr>
      </w:pPr>
      <w:r w:rsidRPr="005F2ED3">
        <w:rPr>
          <w:rFonts w:ascii="Calibri" w:eastAsia="Calibri" w:hAnsi="Calibri" w:cs="Calibri"/>
          <w:b/>
          <w:lang w:val="en-GB"/>
        </w:rPr>
        <w:t xml:space="preserve">/-/Jarosław </w:t>
      </w:r>
      <w:proofErr w:type="spellStart"/>
      <w:r w:rsidRPr="005F2ED3">
        <w:rPr>
          <w:rFonts w:ascii="Calibri" w:eastAsia="Calibri" w:hAnsi="Calibri" w:cs="Calibri"/>
          <w:b/>
          <w:lang w:val="en-GB"/>
        </w:rPr>
        <w:t>Bańkowski</w:t>
      </w:r>
      <w:proofErr w:type="spellEnd"/>
      <w:r w:rsidRPr="005F2ED3">
        <w:rPr>
          <w:rFonts w:ascii="Calibri" w:eastAsia="Calibri" w:hAnsi="Calibri" w:cs="Calibri"/>
          <w:b/>
          <w:lang w:val="en-GB"/>
        </w:rPr>
        <w:t>- Vice-chairman of the Board</w:t>
      </w:r>
    </w:p>
    <w:p w14:paraId="4052C9F3" w14:textId="77777777" w:rsidR="00307B8B" w:rsidRPr="005F2ED3" w:rsidRDefault="00307B8B">
      <w:pPr>
        <w:spacing w:after="0" w:line="240" w:lineRule="auto"/>
        <w:jc w:val="right"/>
        <w:rPr>
          <w:rFonts w:ascii="Calibri" w:eastAsia="Calibri" w:hAnsi="Calibri" w:cs="Calibri"/>
          <w:b/>
          <w:color w:val="000000"/>
          <w:lang w:val="en-GB"/>
        </w:rPr>
      </w:pPr>
    </w:p>
    <w:p w14:paraId="431A4273" w14:textId="77777777" w:rsidR="00307B8B" w:rsidRPr="005F2ED3" w:rsidRDefault="00307B8B">
      <w:pPr>
        <w:spacing w:after="0" w:line="240" w:lineRule="auto"/>
        <w:rPr>
          <w:rFonts w:ascii="Calibri" w:eastAsia="Calibri" w:hAnsi="Calibri" w:cs="Calibri"/>
          <w:color w:val="000000"/>
          <w:lang w:val="en-GB"/>
        </w:rPr>
      </w:pPr>
    </w:p>
    <w:p w14:paraId="61740114" w14:textId="77777777" w:rsidR="00307B8B" w:rsidRPr="005F2ED3" w:rsidRDefault="00307B8B">
      <w:pPr>
        <w:spacing w:after="0" w:line="240" w:lineRule="auto"/>
        <w:rPr>
          <w:rFonts w:ascii="Calibri" w:eastAsia="Calibri" w:hAnsi="Calibri" w:cs="Calibri"/>
          <w:color w:val="000000"/>
          <w:lang w:val="en-GB"/>
        </w:rPr>
      </w:pPr>
    </w:p>
    <w:p w14:paraId="3A5A4B29" w14:textId="77777777" w:rsidR="00307B8B" w:rsidRPr="005F2ED3" w:rsidRDefault="00307B8B">
      <w:pPr>
        <w:spacing w:after="0" w:line="240" w:lineRule="auto"/>
        <w:rPr>
          <w:rFonts w:ascii="Calibri" w:eastAsia="Calibri" w:hAnsi="Calibri" w:cs="Calibri"/>
          <w:color w:val="000000"/>
          <w:lang w:val="en-GB"/>
        </w:rPr>
      </w:pPr>
    </w:p>
    <w:p w14:paraId="35023724" w14:textId="77777777" w:rsidR="00307B8B" w:rsidRPr="005F2ED3" w:rsidRDefault="00307B8B">
      <w:pPr>
        <w:spacing w:after="0" w:line="240" w:lineRule="auto"/>
        <w:rPr>
          <w:rFonts w:ascii="Calibri" w:eastAsia="Calibri" w:hAnsi="Calibri" w:cs="Calibri"/>
          <w:color w:val="000000"/>
          <w:lang w:val="en-GB"/>
        </w:rPr>
      </w:pPr>
    </w:p>
    <w:p w14:paraId="310A325A" w14:textId="77777777" w:rsidR="00307B8B" w:rsidRPr="005F2ED3" w:rsidRDefault="00000000">
      <w:pPr>
        <w:spacing w:after="0" w:line="240" w:lineRule="auto"/>
        <w:rPr>
          <w:rFonts w:ascii="Calibri" w:eastAsia="Calibri" w:hAnsi="Calibri" w:cs="Calibri"/>
          <w:sz w:val="20"/>
          <w:lang w:val="en-GB"/>
        </w:rPr>
      </w:pPr>
      <w:r w:rsidRPr="005F2ED3">
        <w:rPr>
          <w:rFonts w:ascii="Calibri" w:eastAsia="Calibri" w:hAnsi="Calibri" w:cs="Calibri"/>
          <w:sz w:val="20"/>
          <w:lang w:val="en-GB"/>
        </w:rPr>
        <w:t xml:space="preserve">Attachments: </w:t>
      </w:r>
    </w:p>
    <w:p w14:paraId="6F3A6B1A" w14:textId="50734B1F" w:rsidR="00307B8B" w:rsidRPr="005F2ED3" w:rsidRDefault="00000000">
      <w:pPr>
        <w:spacing w:after="0" w:line="276" w:lineRule="auto"/>
        <w:rPr>
          <w:rFonts w:ascii="Calibri" w:eastAsia="Calibri" w:hAnsi="Calibri" w:cs="Calibri"/>
          <w:sz w:val="20"/>
          <w:lang w:val="en-GB"/>
        </w:rPr>
      </w:pPr>
      <w:r w:rsidRPr="005F2ED3">
        <w:rPr>
          <w:rFonts w:ascii="Calibri" w:eastAsia="Calibri" w:hAnsi="Calibri" w:cs="Calibri"/>
          <w:sz w:val="20"/>
          <w:lang w:val="en-GB"/>
        </w:rPr>
        <w:t>N</w:t>
      </w:r>
      <w:r w:rsidR="000F65FE">
        <w:rPr>
          <w:rFonts w:ascii="Calibri" w:eastAsia="Calibri" w:hAnsi="Calibri" w:cs="Calibri"/>
          <w:sz w:val="20"/>
          <w:lang w:val="en-GB"/>
        </w:rPr>
        <w:t>o</w:t>
      </w:r>
      <w:r w:rsidRPr="005F2ED3">
        <w:rPr>
          <w:rFonts w:ascii="Calibri" w:eastAsia="Calibri" w:hAnsi="Calibri" w:cs="Calibri"/>
          <w:sz w:val="20"/>
          <w:lang w:val="en-GB"/>
        </w:rPr>
        <w:t xml:space="preserve"> 1 - Application form for participation in </w:t>
      </w:r>
      <w:r w:rsidR="000F65FE">
        <w:rPr>
          <w:rFonts w:ascii="Calibri" w:eastAsia="Calibri" w:hAnsi="Calibri" w:cs="Calibri"/>
          <w:sz w:val="20"/>
          <w:lang w:val="en-GB"/>
        </w:rPr>
        <w:t>Preliminary</w:t>
      </w:r>
      <w:r w:rsidRPr="005F2ED3">
        <w:rPr>
          <w:rFonts w:ascii="Calibri" w:eastAsia="Calibri" w:hAnsi="Calibri" w:cs="Calibri"/>
          <w:sz w:val="20"/>
          <w:lang w:val="en-GB"/>
        </w:rPr>
        <w:t xml:space="preserve"> Market Consultations</w:t>
      </w:r>
    </w:p>
    <w:p w14:paraId="2F2BBE6E" w14:textId="490677C0" w:rsidR="00307B8B" w:rsidRPr="005F2ED3" w:rsidRDefault="00000000">
      <w:pPr>
        <w:spacing w:after="0" w:line="276" w:lineRule="auto"/>
        <w:rPr>
          <w:rFonts w:ascii="Calibri" w:eastAsia="Calibri" w:hAnsi="Calibri" w:cs="Calibri"/>
          <w:sz w:val="20"/>
          <w:lang w:val="en-GB"/>
        </w:rPr>
      </w:pPr>
      <w:r w:rsidRPr="005F2ED3">
        <w:rPr>
          <w:rFonts w:ascii="Calibri" w:eastAsia="Calibri" w:hAnsi="Calibri" w:cs="Calibri"/>
          <w:sz w:val="20"/>
          <w:lang w:val="en-GB"/>
        </w:rPr>
        <w:t>N</w:t>
      </w:r>
      <w:r w:rsidR="000F65FE">
        <w:rPr>
          <w:rFonts w:ascii="Calibri" w:eastAsia="Calibri" w:hAnsi="Calibri" w:cs="Calibri"/>
          <w:sz w:val="20"/>
          <w:lang w:val="en-GB"/>
        </w:rPr>
        <w:t>o</w:t>
      </w:r>
      <w:r w:rsidRPr="005F2ED3">
        <w:rPr>
          <w:rFonts w:ascii="Calibri" w:eastAsia="Calibri" w:hAnsi="Calibri" w:cs="Calibri"/>
          <w:sz w:val="20"/>
          <w:lang w:val="en-GB"/>
        </w:rPr>
        <w:t xml:space="preserve"> 2 - Preliminary Description of the Subject of the Order</w:t>
      </w:r>
    </w:p>
    <w:p w14:paraId="3C3550B6" w14:textId="0D8B105B" w:rsidR="00307B8B" w:rsidRDefault="00000000">
      <w:pPr>
        <w:spacing w:after="0" w:line="276" w:lineRule="auto"/>
        <w:rPr>
          <w:rFonts w:ascii="Calibri" w:eastAsia="Calibri" w:hAnsi="Calibri" w:cs="Calibri"/>
          <w:sz w:val="20"/>
        </w:rPr>
      </w:pPr>
      <w:r>
        <w:rPr>
          <w:rFonts w:ascii="Calibri" w:eastAsia="Calibri" w:hAnsi="Calibri" w:cs="Calibri"/>
          <w:sz w:val="20"/>
        </w:rPr>
        <w:t>N</w:t>
      </w:r>
      <w:r w:rsidR="000F65FE">
        <w:rPr>
          <w:rFonts w:ascii="Calibri" w:eastAsia="Calibri" w:hAnsi="Calibri" w:cs="Calibri"/>
          <w:sz w:val="20"/>
        </w:rPr>
        <w:t>o</w:t>
      </w:r>
      <w:r>
        <w:rPr>
          <w:rFonts w:ascii="Calibri" w:eastAsia="Calibri" w:hAnsi="Calibri" w:cs="Calibri"/>
          <w:sz w:val="20"/>
        </w:rPr>
        <w:t xml:space="preserve"> 3 – GDPR </w:t>
      </w:r>
      <w:proofErr w:type="spellStart"/>
      <w:r>
        <w:rPr>
          <w:rFonts w:ascii="Calibri" w:eastAsia="Calibri" w:hAnsi="Calibri" w:cs="Calibri"/>
          <w:sz w:val="20"/>
        </w:rPr>
        <w:t>clause</w:t>
      </w:r>
      <w:proofErr w:type="spellEnd"/>
    </w:p>
    <w:sectPr w:rsidR="00307B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F8103D"/>
    <w:multiLevelType w:val="multilevel"/>
    <w:tmpl w:val="4258A3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EB2009"/>
    <w:multiLevelType w:val="multilevel"/>
    <w:tmpl w:val="3F7A78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DA6EF7"/>
    <w:multiLevelType w:val="multilevel"/>
    <w:tmpl w:val="A492DF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526B84"/>
    <w:multiLevelType w:val="multilevel"/>
    <w:tmpl w:val="E6A87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3C06CE"/>
    <w:multiLevelType w:val="multilevel"/>
    <w:tmpl w:val="90AA3F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F543E7"/>
    <w:multiLevelType w:val="multilevel"/>
    <w:tmpl w:val="90CA2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3320C3"/>
    <w:multiLevelType w:val="multilevel"/>
    <w:tmpl w:val="13923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8C23E4"/>
    <w:multiLevelType w:val="multilevel"/>
    <w:tmpl w:val="18A6E7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D40609F"/>
    <w:multiLevelType w:val="multilevel"/>
    <w:tmpl w:val="ECBEB2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83728309">
    <w:abstractNumId w:val="0"/>
  </w:num>
  <w:num w:numId="2" w16cid:durableId="301616076">
    <w:abstractNumId w:val="7"/>
  </w:num>
  <w:num w:numId="3" w16cid:durableId="1567767045">
    <w:abstractNumId w:val="2"/>
  </w:num>
  <w:num w:numId="4" w16cid:durableId="1702828131">
    <w:abstractNumId w:val="8"/>
  </w:num>
  <w:num w:numId="5" w16cid:durableId="612172150">
    <w:abstractNumId w:val="3"/>
  </w:num>
  <w:num w:numId="6" w16cid:durableId="443622593">
    <w:abstractNumId w:val="4"/>
  </w:num>
  <w:num w:numId="7" w16cid:durableId="1265648144">
    <w:abstractNumId w:val="5"/>
  </w:num>
  <w:num w:numId="8" w16cid:durableId="295991292">
    <w:abstractNumId w:val="1"/>
  </w:num>
  <w:num w:numId="9" w16cid:durableId="3930909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B8B"/>
    <w:rsid w:val="000F65FE"/>
    <w:rsid w:val="00307B8B"/>
    <w:rsid w:val="005F2ED3"/>
    <w:rsid w:val="00684E21"/>
    <w:rsid w:val="00A621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8D099"/>
  <w15:docId w15:val="{46B1D789-920D-48E7-AD6B-B27C6438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 TargetMode="External"/>
	<Relationship Id="rId5" Type="http://schemas.openxmlformats.org/officeDocument/2006/relationships/hyperlink" Target="http://?"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1461</Words>
  <Characters>8767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Zytowicz</cp:lastModifiedBy>
  <cp:revision>2</cp:revision>
  <dcterms:created xsi:type="dcterms:W3CDTF">2024-05-22T19:25:00Z</dcterms:created>
  <dcterms:modified xsi:type="dcterms:W3CDTF">2024-05-22T19:25:00Z</dcterms:modified>
</cp:coreProperties>
</file>