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63A3" w14:textId="77777777" w:rsidR="004D1B03" w:rsidRDefault="004D1B03" w:rsidP="004D1B03">
      <w:pPr>
        <w:rPr>
          <w:rFonts w:ascii="Book Antiqua" w:eastAsia="Arial" w:hAnsi="Book Antiqua" w:cs="Arial"/>
          <w:sz w:val="19"/>
        </w:rPr>
      </w:pPr>
      <w:r>
        <w:rPr>
          <w:rFonts w:ascii="Book Antiqua" w:hAnsi="Book Antiqua" w:cs="Arial"/>
          <w:b/>
          <w:bCs/>
          <w:sz w:val="19"/>
        </w:rPr>
        <w:t>Charakterystyka punktów poboru energii</w:t>
      </w:r>
      <w:r>
        <w:rPr>
          <w:rFonts w:ascii="Book Antiqua" w:hAnsi="Book Antiqua" w:cs="Arial"/>
          <w:sz w:val="19"/>
        </w:rPr>
        <w:tab/>
      </w:r>
      <w:r>
        <w:rPr>
          <w:rFonts w:ascii="Book Antiqua" w:eastAsia="Arial" w:hAnsi="Book Antiqua" w:cs="Arial"/>
          <w:sz w:val="19"/>
        </w:rPr>
        <w:t xml:space="preserve">        </w:t>
      </w:r>
    </w:p>
    <w:p w14:paraId="60BB23AD" w14:textId="77777777" w:rsidR="004D1B03" w:rsidRDefault="004D1B03" w:rsidP="004D1B03">
      <w:pPr>
        <w:tabs>
          <w:tab w:val="left" w:pos="1560"/>
          <w:tab w:val="left" w:pos="8364"/>
        </w:tabs>
        <w:spacing w:after="0"/>
        <w:ind w:left="562"/>
        <w:jc w:val="both"/>
        <w:rPr>
          <w:rFonts w:ascii="Book Antiqua" w:hAnsi="Book Antiqua" w:cs="Arial"/>
          <w:sz w:val="19"/>
          <w:szCs w:val="19"/>
        </w:rPr>
      </w:pPr>
      <w:r>
        <w:rPr>
          <w:rFonts w:ascii="Book Antiqua" w:hAnsi="Book Antiqua" w:cs="Arial"/>
          <w:sz w:val="19"/>
          <w:szCs w:val="19"/>
        </w:rPr>
        <w:t xml:space="preserve"> NIP 698-15-82-707</w:t>
      </w:r>
    </w:p>
    <w:p w14:paraId="06549E49" w14:textId="77777777" w:rsidR="004D1B03" w:rsidRDefault="004D1B03" w:rsidP="004D1B03">
      <w:pPr>
        <w:tabs>
          <w:tab w:val="left" w:pos="1560"/>
          <w:tab w:val="left" w:pos="8364"/>
        </w:tabs>
        <w:spacing w:after="0"/>
        <w:ind w:left="562"/>
        <w:jc w:val="both"/>
        <w:rPr>
          <w:rFonts w:ascii="Book Antiqua" w:hAnsi="Book Antiqua" w:cs="Arial"/>
          <w:sz w:val="19"/>
          <w:szCs w:val="19"/>
        </w:rPr>
      </w:pPr>
    </w:p>
    <w:tbl>
      <w:tblPr>
        <w:tblpPr w:leftFromText="141" w:rightFromText="141" w:bottomFromText="160" w:vertAnchor="page" w:horzAnchor="margin" w:tblpXSpec="center" w:tblpY="4038"/>
        <w:tblW w:w="11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620"/>
        <w:gridCol w:w="1248"/>
        <w:gridCol w:w="567"/>
        <w:gridCol w:w="567"/>
        <w:gridCol w:w="1024"/>
        <w:gridCol w:w="1669"/>
        <w:gridCol w:w="425"/>
        <w:gridCol w:w="606"/>
        <w:gridCol w:w="810"/>
        <w:gridCol w:w="720"/>
        <w:gridCol w:w="720"/>
        <w:gridCol w:w="990"/>
      </w:tblGrid>
      <w:tr w:rsidR="004D1B03" w14:paraId="7FAF4A3F" w14:textId="77777777" w:rsidTr="004D1B03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90259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C1A80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Obiekt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1783D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Adres/ulica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EB0E7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Nr budynku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5413E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Kod pocztowy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4D1A0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Miejscowość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AA266" w14:textId="77777777" w:rsidR="004D1B03" w:rsidRDefault="004D1B03">
            <w:pPr>
              <w:pStyle w:val="Nagwek5"/>
              <w:spacing w:line="276" w:lineRule="auto"/>
              <w:jc w:val="center"/>
              <w:rPr>
                <w:rFonts w:ascii="Book Antiqua" w:hAnsi="Book Antiqua"/>
                <w:kern w:val="2"/>
                <w:lang w:val="en-US" w:eastAsia="en-US"/>
                <w14:ligatures w14:val="standardContextual"/>
              </w:rPr>
            </w:pPr>
            <w:r>
              <w:rPr>
                <w:rFonts w:ascii="Book Antiqua" w:eastAsia="Calibri" w:hAnsi="Book Antiqua" w:cs="Arial"/>
                <w:b/>
                <w:kern w:val="2"/>
                <w:sz w:val="16"/>
                <w:lang w:val="en-US" w:eastAsia="en-US"/>
                <w14:ligatures w14:val="standardContextual"/>
              </w:rPr>
              <w:t>Nr PPE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CA2B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Nr Płatnika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CA66B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Nr Odbiorcy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925B2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Nr Licznika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7FACD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Grupa taryfowa aktualna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5BD9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Nowa grupa taryfowa OSD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5159" w14:textId="5243A3B8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Szacunkowe zużycie energii w okresie 01.01.2022-31.</w:t>
            </w: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03</w:t>
            </w: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.202</w:t>
            </w: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3</w:t>
            </w:r>
          </w:p>
          <w:p w14:paraId="4422A20B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kern w:val="2"/>
                <w:sz w:val="16"/>
                <w:lang w:val="en-US"/>
                <w14:ligatures w14:val="standardContextual"/>
              </w:rPr>
              <w:t>[kWh]</w:t>
            </w:r>
          </w:p>
        </w:tc>
      </w:tr>
      <w:tr w:rsidR="004D1B03" w14:paraId="4D96DD73" w14:textId="77777777" w:rsidTr="004D1B03">
        <w:trPr>
          <w:trHeight w:val="51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05351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90ACB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eastAsia="Arial" w:hAnsi="Book Antiqua" w:cs="Arial"/>
                <w:kern w:val="2"/>
                <w:sz w:val="16"/>
                <w:lang w:val="en-US"/>
                <w14:ligatures w14:val="standardContextual"/>
              </w:rPr>
              <w:t xml:space="preserve"> </w:t>
            </w: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 xml:space="preserve">Lokal usługowy,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FC259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Księdza Piotra Bączkowskiego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FAE72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11A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40448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64-000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53931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 xml:space="preserve">Kościan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FCA2B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590310600018078727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BA464" w14:textId="77777777" w:rsidR="004D1B03" w:rsidRDefault="004D1B03">
            <w:pPr>
              <w:snapToGrid w:val="0"/>
              <w:spacing w:after="0" w:line="240" w:lineRule="auto"/>
              <w:jc w:val="center"/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E8930" w14:textId="77777777" w:rsidR="004D1B03" w:rsidRDefault="004D1B03">
            <w:pPr>
              <w:snapToGrid w:val="0"/>
              <w:spacing w:after="0" w:line="240" w:lineRule="auto"/>
              <w:jc w:val="center"/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1CFD3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56118789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EC63E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C11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80447" w14:textId="77777777" w:rsidR="004D1B03" w:rsidRDefault="004D1B03">
            <w:pPr>
              <w:spacing w:after="0" w:line="240" w:lineRule="auto"/>
              <w:jc w:val="center"/>
              <w:rPr>
                <w:rFonts w:ascii="Book Antiqua" w:hAnsi="Book Antiqua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kern w:val="2"/>
                <w:sz w:val="16"/>
                <w:lang w:val="en-US"/>
                <w14:ligatures w14:val="standardContextual"/>
              </w:rPr>
              <w:t>bez zmian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E3C4" w14:textId="7CC350F2" w:rsidR="004D1B03" w:rsidRDefault="004D1B03">
            <w:pPr>
              <w:snapToGri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auto"/>
                <w:kern w:val="2"/>
                <w:sz w:val="16"/>
                <w:lang w:val="en-US"/>
                <w14:ligatures w14:val="standardContextual"/>
              </w:rPr>
            </w:pPr>
            <w:r>
              <w:rPr>
                <w:rFonts w:ascii="Book Antiqua" w:hAnsi="Book Antiqua" w:cs="Arial"/>
                <w:b/>
                <w:bCs/>
                <w:color w:val="auto"/>
                <w:kern w:val="2"/>
                <w:sz w:val="16"/>
                <w:lang w:val="en-US"/>
                <w14:ligatures w14:val="standardContextual"/>
              </w:rPr>
              <w:t>41 147</w:t>
            </w:r>
          </w:p>
        </w:tc>
      </w:tr>
    </w:tbl>
    <w:p w14:paraId="2FBA595F" w14:textId="77777777" w:rsidR="004D1B03" w:rsidRDefault="004D1B03" w:rsidP="004D1B03">
      <w:pPr>
        <w:spacing w:after="0" w:line="240" w:lineRule="auto"/>
        <w:jc w:val="both"/>
        <w:rPr>
          <w:rFonts w:ascii="Book Antiqua" w:eastAsia="Times New Roman" w:hAnsi="Book Antiqua" w:cs="Arial"/>
          <w:b/>
          <w:color w:val="auto"/>
          <w:sz w:val="18"/>
          <w:szCs w:val="18"/>
        </w:rPr>
      </w:pPr>
    </w:p>
    <w:p w14:paraId="1B036E20" w14:textId="77777777" w:rsidR="004D1B03" w:rsidRDefault="004D1B03" w:rsidP="004D1B03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6DA48894" w14:textId="0E4217D4" w:rsidR="004D1B03" w:rsidRDefault="004D1B03" w:rsidP="004D1B03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Profil zużycia energii dla Płatnika w 2022</w:t>
      </w: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 i 2023</w:t>
      </w: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 r. (kWh)</w:t>
      </w:r>
    </w:p>
    <w:p w14:paraId="5C18967E" w14:textId="77777777" w:rsidR="004D1B03" w:rsidRDefault="004D1B03" w:rsidP="004D1B03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36523C03" w14:textId="77777777" w:rsidR="004D1B03" w:rsidRDefault="004D1B03" w:rsidP="004D1B03">
      <w:pPr>
        <w:spacing w:line="252" w:lineRule="auto"/>
      </w:pPr>
    </w:p>
    <w:p w14:paraId="0BD50992" w14:textId="77777777" w:rsidR="004D1B03" w:rsidRDefault="004D1B03" w:rsidP="004D1B03">
      <w:pPr>
        <w:spacing w:after="0" w:line="276" w:lineRule="auto"/>
        <w:jc w:val="center"/>
        <w:rPr>
          <w:rFonts w:ascii="Book Antiqua" w:eastAsia="Times New Roman" w:hAnsi="Book Antiqua" w:cs="Arial"/>
          <w:b/>
          <w:color w:val="auto"/>
          <w:sz w:val="18"/>
          <w:szCs w:val="18"/>
        </w:rPr>
      </w:pPr>
    </w:p>
    <w:p w14:paraId="06DCEEA6" w14:textId="77777777" w:rsidR="004D1B03" w:rsidRDefault="004D1B03" w:rsidP="004D1B03">
      <w:pPr>
        <w:rPr>
          <w:rFonts w:ascii="Book Antiqua" w:eastAsia="Times New Roman" w:hAnsi="Book Antiqua" w:cs="Arial"/>
          <w:sz w:val="18"/>
          <w:szCs w:val="18"/>
        </w:rPr>
      </w:pPr>
    </w:p>
    <w:p w14:paraId="7824E9A6" w14:textId="77777777" w:rsidR="004D1B03" w:rsidRDefault="004D1B03" w:rsidP="004D1B03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Profil zużycia energii dla Płatnika w 2022 i 2023 r. (kWh)</w:t>
      </w:r>
    </w:p>
    <w:p w14:paraId="3B246C55" w14:textId="77777777" w:rsidR="004D1B03" w:rsidRDefault="004D1B03" w:rsidP="004D1B03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tbl>
      <w:tblPr>
        <w:tblW w:w="10001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484"/>
        <w:gridCol w:w="3066"/>
        <w:gridCol w:w="3686"/>
      </w:tblGrid>
      <w:tr w:rsidR="004D1B03" w14:paraId="0D88E0F2" w14:textId="77777777" w:rsidTr="008D08DF">
        <w:trPr>
          <w:trHeight w:val="2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C96C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L.p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A83E8E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l-PL"/>
                <w14:ligatures w14:val="standardContextual"/>
              </w:rPr>
              <w:t>Data odczytu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48D0D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l-PL"/>
                <w14:ligatures w14:val="standardContextual"/>
              </w:rPr>
              <w:t>Okres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FFCC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l-PL"/>
                <w14:ligatures w14:val="standardContextual"/>
              </w:rPr>
            </w:pPr>
            <w:r w:rsidRPr="00A91E32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l-PL"/>
                <w14:ligatures w14:val="standardContextual"/>
              </w:rPr>
              <w:t xml:space="preserve">Zużycie </w:t>
            </w:r>
          </w:p>
        </w:tc>
      </w:tr>
      <w:tr w:rsidR="004D1B03" w14:paraId="431EC77D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615B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E5B7CE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31.01.2022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901D8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30.12.2021 - 31.01.2022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BB86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7324</w:t>
            </w:r>
          </w:p>
        </w:tc>
      </w:tr>
      <w:tr w:rsidR="004D1B03" w14:paraId="5B91DEA3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EF03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2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F90F73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31.03.2022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25B96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31.01.2022 - 31.03.2022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54CC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5714</w:t>
            </w:r>
          </w:p>
        </w:tc>
      </w:tr>
      <w:tr w:rsidR="004D1B03" w14:paraId="45912D95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0CD4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53CCED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31.05.2022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96482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31.03.2022 - 31.05.2022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A2D8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3705</w:t>
            </w:r>
          </w:p>
        </w:tc>
      </w:tr>
      <w:tr w:rsidR="004D1B03" w14:paraId="2E7B77FA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E834B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4FD01B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31.07.2022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F5907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31.05.2022 – 31.07.2022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2462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3222</w:t>
            </w:r>
          </w:p>
        </w:tc>
      </w:tr>
      <w:tr w:rsidR="004D1B03" w14:paraId="797F0578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8A63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5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E7C643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30.09.2022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DF16C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31.07.2022 - 31.09.2022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AA74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3502</w:t>
            </w:r>
          </w:p>
        </w:tc>
      </w:tr>
      <w:tr w:rsidR="004D1B03" w14:paraId="449BED2B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CAED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6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D2A329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30.11.2022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A5D85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30.09.2022 - 30.11.2022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9A73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4617</w:t>
            </w:r>
          </w:p>
        </w:tc>
      </w:tr>
      <w:tr w:rsidR="004D1B03" w14:paraId="6DC8C84D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57B9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7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C02A87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</w:t>
            </w: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01</w:t>
            </w: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.202</w:t>
            </w: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C3A1C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30.11.2022 - 31.</w:t>
            </w: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01</w:t>
            </w:r>
            <w:r w:rsidRPr="00A91E32"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.202</w:t>
            </w: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1F6F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7048</w:t>
            </w:r>
          </w:p>
        </w:tc>
      </w:tr>
      <w:tr w:rsidR="004D1B03" w14:paraId="05DFA97A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93027" w14:textId="77777777" w:rsidR="004D1B03" w:rsidRDefault="004D1B03" w:rsidP="008D08DF">
            <w:pPr>
              <w:spacing w:after="0"/>
              <w:jc w:val="center"/>
              <w:rPr>
                <w:rFonts w:ascii="Arial" w:hAnsi="Arial" w:cs="Arial"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en-US"/>
                <w14:ligatures w14:val="standardContextual"/>
              </w:rPr>
              <w:t>8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791D83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31.03.2023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0028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31.01.2023 – 31.03.2023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8E902" w14:textId="77777777" w:rsidR="004D1B03" w:rsidRDefault="004D1B03" w:rsidP="008D08DF">
            <w:pPr>
              <w:spacing w:after="0"/>
              <w:jc w:val="center"/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en-US" w:eastAsia="pl-PL"/>
                <w14:ligatures w14:val="standardContextual"/>
              </w:rPr>
              <w:t>6015</w:t>
            </w:r>
          </w:p>
        </w:tc>
      </w:tr>
      <w:tr w:rsidR="004D1B03" w14:paraId="01B7CDEE" w14:textId="77777777" w:rsidTr="008D08DF">
        <w:trPr>
          <w:trHeight w:val="28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6630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lang w:val="en-US"/>
                <w14:ligatures w14:val="standardContextual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DE3A78" w14:textId="77777777" w:rsidR="004D1B03" w:rsidRPr="00A91E32" w:rsidRDefault="004D1B03" w:rsidP="008D08D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lang w:val="en-US"/>
                <w14:ligatures w14:val="standardContextual"/>
              </w:rPr>
            </w:pPr>
            <w:r w:rsidRPr="00A91E32">
              <w:rPr>
                <w:rFonts w:ascii="Arial" w:hAnsi="Arial" w:cs="Arial"/>
                <w:b/>
                <w:bCs/>
                <w:color w:val="000000"/>
                <w:kern w:val="2"/>
                <w:lang w:val="en-US" w:eastAsia="pl-PL"/>
                <w14:ligatures w14:val="standardContextual"/>
              </w:rPr>
              <w:t> RAZEM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5F154" w14:textId="77777777" w:rsidR="004D1B03" w:rsidRPr="00A91E32" w:rsidRDefault="004D1B03" w:rsidP="008D08DF">
            <w:pPr>
              <w:spacing w:after="0"/>
              <w:rPr>
                <w:rFonts w:ascii="Arial" w:hAnsi="Arial" w:cs="Arial"/>
                <w:b/>
                <w:bCs/>
                <w:kern w:val="2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lang w:val="en-US" w:eastAsia="pl-PL"/>
                <w14:ligatures w14:val="standardContextual"/>
              </w:rPr>
              <w:t xml:space="preserve">                       41 147</w:t>
            </w:r>
          </w:p>
        </w:tc>
      </w:tr>
    </w:tbl>
    <w:p w14:paraId="08FA9927" w14:textId="77777777" w:rsidR="004D1B03" w:rsidRDefault="004D1B03" w:rsidP="004D1B03">
      <w:pPr>
        <w:jc w:val="center"/>
        <w:rPr>
          <w:rFonts w:ascii="Book Antiqua" w:eastAsia="Times New Roman" w:hAnsi="Book Antiqua" w:cs="Arial"/>
          <w:sz w:val="18"/>
          <w:szCs w:val="18"/>
        </w:rPr>
      </w:pPr>
    </w:p>
    <w:p w14:paraId="10D21662" w14:textId="77777777" w:rsidR="004D1B03" w:rsidRDefault="004D1B03" w:rsidP="004D1B03">
      <w:pPr>
        <w:rPr>
          <w:rFonts w:ascii="Book Antiqua" w:eastAsia="Times New Roman" w:hAnsi="Book Antiqua" w:cs="Arial"/>
          <w:sz w:val="18"/>
          <w:szCs w:val="18"/>
        </w:rPr>
      </w:pPr>
    </w:p>
    <w:p w14:paraId="66B15D54" w14:textId="77777777" w:rsidR="004D1B03" w:rsidRDefault="004D1B03" w:rsidP="004D1B03">
      <w:pPr>
        <w:rPr>
          <w:rFonts w:ascii="Book Antiqua" w:eastAsia="Times New Roman" w:hAnsi="Book Antiqua" w:cs="Arial"/>
          <w:sz w:val="18"/>
          <w:szCs w:val="18"/>
        </w:rPr>
      </w:pPr>
    </w:p>
    <w:p w14:paraId="3D565467" w14:textId="77777777" w:rsidR="004D1B03" w:rsidRDefault="004D1B03" w:rsidP="004D1B03">
      <w:pPr>
        <w:rPr>
          <w:rFonts w:ascii="Book Antiqua" w:eastAsia="Times New Roman" w:hAnsi="Book Antiqua" w:cs="Arial"/>
          <w:sz w:val="18"/>
          <w:szCs w:val="18"/>
        </w:rPr>
      </w:pPr>
    </w:p>
    <w:p w14:paraId="660C910E" w14:textId="77777777" w:rsidR="00783FAA" w:rsidRDefault="00783FAA"/>
    <w:sectPr w:rsidR="0078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46"/>
    <w:rsid w:val="00254046"/>
    <w:rsid w:val="004D1B03"/>
    <w:rsid w:val="007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CF9A"/>
  <w15:chartTrackingRefBased/>
  <w15:docId w15:val="{EC651ED4-D921-46BD-A625-4A51260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03"/>
    <w:pPr>
      <w:spacing w:line="254" w:lineRule="auto"/>
    </w:pPr>
    <w:rPr>
      <w:rFonts w:ascii="Calibri" w:eastAsia="Calibri" w:hAnsi="Calibri"/>
      <w:color w:val="00000A"/>
      <w:kern w:val="0"/>
      <w14:ligatures w14:val="none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D1B03"/>
    <w:pPr>
      <w:tabs>
        <w:tab w:val="center" w:pos="4536"/>
        <w:tab w:val="right" w:pos="9072"/>
      </w:tabs>
      <w:spacing w:after="0" w:line="240" w:lineRule="auto"/>
      <w:outlineLvl w:val="4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D1B03"/>
    <w:rPr>
      <w:rFonts w:ascii="Arial" w:eastAsia="Times New Roman" w:hAnsi="Arial" w:cs="Times New Roman"/>
      <w:color w:val="00000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Rehabilitacyjny</dc:creator>
  <cp:keywords/>
  <dc:description/>
  <cp:lastModifiedBy>Ośrodek Rehabilitacyjny</cp:lastModifiedBy>
  <cp:revision>2</cp:revision>
  <dcterms:created xsi:type="dcterms:W3CDTF">2023-07-05T07:47:00Z</dcterms:created>
  <dcterms:modified xsi:type="dcterms:W3CDTF">2023-07-05T07:52:00Z</dcterms:modified>
</cp:coreProperties>
</file>