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DB0C9" w14:textId="33290231" w:rsidR="009A4C7C" w:rsidRDefault="009A4C7C" w:rsidP="0000064E">
      <w:pPr>
        <w:ind w:left="0" w:firstLine="0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14:paraId="72C43A46" w14:textId="77777777" w:rsidR="009A4C7C" w:rsidRPr="009B6086" w:rsidRDefault="009A4C7C" w:rsidP="009A4C7C">
      <w:pPr>
        <w:suppressAutoHyphens/>
        <w:rPr>
          <w:rFonts w:ascii="Times New Roman" w:hAnsi="Times New Roman"/>
          <w:b/>
          <w:sz w:val="24"/>
          <w:szCs w:val="24"/>
        </w:rPr>
      </w:pPr>
      <w:r w:rsidRPr="00A41EDB">
        <w:rPr>
          <w:rFonts w:ascii="Times New Roman" w:hAnsi="Times New Roman"/>
          <w:b/>
          <w:sz w:val="24"/>
          <w:szCs w:val="24"/>
        </w:rPr>
        <w:t>OPIS PRZEDMIOTU ZAMÓWIENIA</w:t>
      </w:r>
    </w:p>
    <w:p w14:paraId="6CFC79D3" w14:textId="77777777" w:rsidR="009A4C7C" w:rsidRPr="00941338" w:rsidRDefault="009A4C7C" w:rsidP="009A4C7C">
      <w:pPr>
        <w:suppressAutoHyphens/>
        <w:overflowPunct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1338">
        <w:rPr>
          <w:rFonts w:ascii="Times New Roman" w:eastAsia="Times New Roman" w:hAnsi="Times New Roman"/>
          <w:sz w:val="24"/>
          <w:szCs w:val="24"/>
          <w:lang w:eastAsia="pl-PL"/>
        </w:rPr>
        <w:t xml:space="preserve">Opis przedmiotu zamówienia/Formularz wymagań technicznych </w:t>
      </w:r>
    </w:p>
    <w:p w14:paraId="4C3A8D54" w14:textId="2A515A70" w:rsidR="000337BE" w:rsidRPr="00023E08" w:rsidRDefault="000337BE" w:rsidP="009A4C7C">
      <w:pPr>
        <w:ind w:left="0" w:firstLine="0"/>
        <w:jc w:val="both"/>
        <w:rPr>
          <w:rFonts w:eastAsia="Times New Roman" w:cs="Arial"/>
          <w:sz w:val="18"/>
          <w:szCs w:val="18"/>
          <w:lang w:eastAsia="pl-PL"/>
        </w:rPr>
      </w:pPr>
      <w:r w:rsidRPr="00023E08">
        <w:rPr>
          <w:rFonts w:eastAsia="Times New Roman" w:cs="Arial"/>
          <w:sz w:val="18"/>
          <w:szCs w:val="18"/>
          <w:lang w:eastAsia="pl-PL"/>
        </w:rPr>
        <w:t xml:space="preserve">                                             </w:t>
      </w:r>
    </w:p>
    <w:p w14:paraId="7FA289E5" w14:textId="60A9A3B7" w:rsidR="000337BE" w:rsidRPr="00715ADA" w:rsidRDefault="00856BB3" w:rsidP="009A4C7C">
      <w:pPr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6BB3">
        <w:rPr>
          <w:rFonts w:ascii="Times New Roman" w:hAnsi="Times New Roman"/>
          <w:b/>
          <w:sz w:val="24"/>
          <w:szCs w:val="24"/>
        </w:rPr>
        <w:t xml:space="preserve">Rozbudowa </w:t>
      </w:r>
      <w:proofErr w:type="spellStart"/>
      <w:r w:rsidRPr="00856BB3">
        <w:rPr>
          <w:rFonts w:ascii="Times New Roman" w:hAnsi="Times New Roman"/>
          <w:b/>
          <w:sz w:val="24"/>
          <w:szCs w:val="24"/>
        </w:rPr>
        <w:t>Spektrofluorymetru</w:t>
      </w:r>
      <w:proofErr w:type="spellEnd"/>
      <w:r w:rsidRPr="00856BB3">
        <w:rPr>
          <w:rFonts w:ascii="Times New Roman" w:hAnsi="Times New Roman"/>
          <w:b/>
          <w:sz w:val="24"/>
          <w:szCs w:val="24"/>
        </w:rPr>
        <w:t xml:space="preserve"> FS5 firmy </w:t>
      </w:r>
      <w:proofErr w:type="spellStart"/>
      <w:r w:rsidRPr="00856BB3">
        <w:rPr>
          <w:rFonts w:ascii="Times New Roman" w:hAnsi="Times New Roman"/>
          <w:b/>
          <w:sz w:val="24"/>
          <w:szCs w:val="24"/>
        </w:rPr>
        <w:t>Edinburgh</w:t>
      </w:r>
      <w:proofErr w:type="spellEnd"/>
      <w:r w:rsidRPr="00856BB3">
        <w:rPr>
          <w:rFonts w:ascii="Times New Roman" w:hAnsi="Times New Roman"/>
          <w:b/>
          <w:sz w:val="24"/>
          <w:szCs w:val="24"/>
        </w:rPr>
        <w:t xml:space="preserve"> Instruments o przystawki  TCSPC i MCS do pomiarów czasów życia fluorescencji i fosforescencji</w:t>
      </w:r>
    </w:p>
    <w:p w14:paraId="19910011" w14:textId="77777777" w:rsidR="000337BE" w:rsidRPr="00715ADA" w:rsidRDefault="000337BE" w:rsidP="000337BE">
      <w:pPr>
        <w:suppressAutoHyphens/>
        <w:spacing w:after="60"/>
        <w:ind w:left="0" w:hanging="23"/>
        <w:jc w:val="both"/>
        <w:rPr>
          <w:rFonts w:ascii="Times New Roman" w:hAnsi="Times New Roman"/>
          <w:sz w:val="24"/>
          <w:szCs w:val="24"/>
        </w:rPr>
      </w:pPr>
    </w:p>
    <w:p w14:paraId="6ABC58FA" w14:textId="5E9FDC21" w:rsidR="000337BE" w:rsidRPr="00DC2C86" w:rsidRDefault="000337BE" w:rsidP="000337BE">
      <w:pPr>
        <w:suppressAutoHyphens/>
        <w:spacing w:after="60"/>
        <w:ind w:left="0" w:hanging="23"/>
        <w:jc w:val="both"/>
        <w:rPr>
          <w:rFonts w:ascii="Times New Roman" w:hAnsi="Times New Roman"/>
          <w:b/>
          <w:sz w:val="24"/>
          <w:szCs w:val="24"/>
        </w:rPr>
      </w:pPr>
      <w:r w:rsidRPr="00DC2C86">
        <w:rPr>
          <w:rFonts w:ascii="Times New Roman" w:hAnsi="Times New Roman"/>
          <w:b/>
          <w:sz w:val="24"/>
          <w:szCs w:val="24"/>
        </w:rPr>
        <w:t xml:space="preserve">Zamawiający posiada i użytkuje </w:t>
      </w:r>
      <w:proofErr w:type="spellStart"/>
      <w:r w:rsidRPr="00DC2C86">
        <w:rPr>
          <w:rFonts w:ascii="Times New Roman" w:hAnsi="Times New Roman"/>
          <w:b/>
          <w:sz w:val="24"/>
          <w:szCs w:val="24"/>
        </w:rPr>
        <w:t>spektrofluorymetr</w:t>
      </w:r>
      <w:proofErr w:type="spellEnd"/>
      <w:r w:rsidRPr="00DC2C86">
        <w:rPr>
          <w:rFonts w:ascii="Times New Roman" w:hAnsi="Times New Roman"/>
          <w:b/>
          <w:sz w:val="24"/>
          <w:szCs w:val="24"/>
        </w:rPr>
        <w:t xml:space="preserve"> FS5</w:t>
      </w:r>
      <w:r w:rsidR="00AA66F6" w:rsidRPr="00DC2C86">
        <w:rPr>
          <w:rFonts w:ascii="Times New Roman" w:hAnsi="Times New Roman"/>
          <w:b/>
          <w:sz w:val="24"/>
          <w:szCs w:val="24"/>
        </w:rPr>
        <w:t xml:space="preserve"> firmy </w:t>
      </w:r>
      <w:proofErr w:type="spellStart"/>
      <w:r w:rsidR="00AA66F6" w:rsidRPr="00DC2C86">
        <w:rPr>
          <w:rFonts w:ascii="Times New Roman" w:hAnsi="Times New Roman"/>
          <w:b/>
          <w:sz w:val="24"/>
          <w:szCs w:val="24"/>
        </w:rPr>
        <w:t>Edinburgh</w:t>
      </w:r>
      <w:proofErr w:type="spellEnd"/>
      <w:r w:rsidR="00AA66F6" w:rsidRPr="00DC2C86">
        <w:rPr>
          <w:rFonts w:ascii="Times New Roman" w:hAnsi="Times New Roman"/>
          <w:b/>
          <w:sz w:val="24"/>
          <w:szCs w:val="24"/>
        </w:rPr>
        <w:t xml:space="preserve"> Instruments</w:t>
      </w:r>
      <w:r w:rsidRPr="00DC2C86">
        <w:rPr>
          <w:rFonts w:ascii="Times New Roman" w:hAnsi="Times New Roman"/>
          <w:b/>
          <w:sz w:val="24"/>
          <w:szCs w:val="24"/>
        </w:rPr>
        <w:t>.</w:t>
      </w:r>
    </w:p>
    <w:p w14:paraId="56AE4FA0" w14:textId="77777777" w:rsidR="000337BE" w:rsidRPr="00DC2C86" w:rsidRDefault="000337BE" w:rsidP="000337BE">
      <w:pPr>
        <w:suppressAutoHyphens/>
        <w:spacing w:after="60"/>
        <w:ind w:left="0" w:hanging="23"/>
        <w:rPr>
          <w:rFonts w:ascii="Times New Roman" w:hAnsi="Times New Roman"/>
          <w:b/>
          <w:sz w:val="24"/>
          <w:szCs w:val="24"/>
        </w:rPr>
      </w:pPr>
    </w:p>
    <w:p w14:paraId="7831A109" w14:textId="507B381F" w:rsidR="000337BE" w:rsidRPr="00DC2C86" w:rsidRDefault="000337BE" w:rsidP="000337BE">
      <w:pPr>
        <w:suppressAutoHyphens/>
        <w:spacing w:after="60"/>
        <w:ind w:left="0" w:hanging="23"/>
        <w:jc w:val="both"/>
        <w:rPr>
          <w:rFonts w:ascii="Times New Roman" w:hAnsi="Times New Roman"/>
          <w:sz w:val="24"/>
          <w:szCs w:val="24"/>
        </w:rPr>
      </w:pPr>
      <w:r w:rsidRPr="00DC2C86">
        <w:rPr>
          <w:rFonts w:ascii="Times New Roman" w:hAnsi="Times New Roman"/>
          <w:sz w:val="24"/>
          <w:szCs w:val="24"/>
        </w:rPr>
        <w:t>Wymienione podzespoły muszą być f</w:t>
      </w:r>
      <w:r w:rsidRPr="00DC2C86">
        <w:rPr>
          <w:rFonts w:ascii="Times New Roman" w:hAnsi="Times New Roman"/>
          <w:bCs/>
          <w:sz w:val="24"/>
          <w:szCs w:val="24"/>
        </w:rPr>
        <w:t xml:space="preserve">abrycznie nowe, </w:t>
      </w:r>
      <w:r w:rsidRPr="00DC2C86">
        <w:rPr>
          <w:rFonts w:ascii="Times New Roman" w:hAnsi="Times New Roman"/>
          <w:sz w:val="24"/>
          <w:szCs w:val="24"/>
        </w:rPr>
        <w:t>wyprodukowane nie wcześniej niż w 202</w:t>
      </w:r>
      <w:r w:rsidR="003D5544" w:rsidRPr="00DC2C86">
        <w:rPr>
          <w:rFonts w:ascii="Times New Roman" w:hAnsi="Times New Roman"/>
          <w:sz w:val="24"/>
          <w:szCs w:val="24"/>
        </w:rPr>
        <w:t>1</w:t>
      </w:r>
      <w:r w:rsidRPr="00DC2C86">
        <w:rPr>
          <w:rFonts w:ascii="Times New Roman" w:hAnsi="Times New Roman"/>
          <w:sz w:val="24"/>
          <w:szCs w:val="24"/>
        </w:rPr>
        <w:t xml:space="preserve"> r., </w:t>
      </w:r>
      <w:r w:rsidRPr="00DC2C86">
        <w:rPr>
          <w:rFonts w:ascii="Times New Roman" w:hAnsi="Times New Roman"/>
          <w:bCs/>
          <w:sz w:val="24"/>
          <w:szCs w:val="24"/>
        </w:rPr>
        <w:t>nieużywane w jakimkolwiek laboratorium oraz nieeksponowane na konferencjach lub imprezach targowych oraz</w:t>
      </w:r>
      <w:r w:rsidRPr="00DC2C86">
        <w:rPr>
          <w:rFonts w:ascii="Times New Roman" w:hAnsi="Times New Roman"/>
          <w:sz w:val="24"/>
          <w:szCs w:val="24"/>
        </w:rPr>
        <w:t xml:space="preserve"> muszą spełniać wymagania techniczno-funkcjonalne wyszczególnione w opisie przedmiotu zamówienia. </w:t>
      </w:r>
    </w:p>
    <w:p w14:paraId="22FBD666" w14:textId="79BC13CA" w:rsidR="000337BE" w:rsidRPr="00DC2C86" w:rsidRDefault="000337BE" w:rsidP="00BA0A45">
      <w:pPr>
        <w:suppressAutoHyphens/>
        <w:spacing w:after="60"/>
        <w:ind w:hanging="317"/>
        <w:jc w:val="both"/>
        <w:rPr>
          <w:rFonts w:ascii="Times New Roman" w:hAnsi="Times New Roman"/>
          <w:sz w:val="18"/>
          <w:szCs w:val="18"/>
        </w:rPr>
      </w:pPr>
    </w:p>
    <w:tbl>
      <w:tblPr>
        <w:tblW w:w="512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7302"/>
        <w:gridCol w:w="3221"/>
      </w:tblGrid>
      <w:tr w:rsidR="00343453" w:rsidRPr="00023E08" w14:paraId="003D41EB" w14:textId="0211F57F" w:rsidTr="000A4555">
        <w:trPr>
          <w:cantSplit/>
          <w:trHeight w:val="569"/>
        </w:trPr>
        <w:tc>
          <w:tcPr>
            <w:tcW w:w="1334" w:type="pct"/>
            <w:vAlign w:val="center"/>
          </w:tcPr>
          <w:p w14:paraId="3B119454" w14:textId="72F6C31E" w:rsidR="00343453" w:rsidRPr="000F1C7D" w:rsidRDefault="00856BB3" w:rsidP="00856BB3">
            <w:pPr>
              <w:ind w:left="284" w:right="-39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Podzespół/ komponent/układ </w:t>
            </w:r>
          </w:p>
        </w:tc>
        <w:tc>
          <w:tcPr>
            <w:tcW w:w="2544" w:type="pct"/>
            <w:vAlign w:val="center"/>
          </w:tcPr>
          <w:p w14:paraId="2C742F09" w14:textId="77777777" w:rsidR="00343453" w:rsidRPr="000F1C7D" w:rsidRDefault="00343453" w:rsidP="00222C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C7D">
              <w:rPr>
                <w:rFonts w:ascii="Times New Roman" w:hAnsi="Times New Roman"/>
                <w:b/>
                <w:bCs/>
                <w:sz w:val="20"/>
                <w:szCs w:val="20"/>
              </w:rPr>
              <w:t>Parametry wymagane przez Zamawiającego</w:t>
            </w:r>
          </w:p>
        </w:tc>
        <w:tc>
          <w:tcPr>
            <w:tcW w:w="1122" w:type="pct"/>
            <w:vAlign w:val="center"/>
          </w:tcPr>
          <w:p w14:paraId="0603B400" w14:textId="132CB1CF" w:rsidR="00343453" w:rsidRPr="000F1C7D" w:rsidRDefault="00856BB3" w:rsidP="00222C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C7D">
              <w:rPr>
                <w:rFonts w:ascii="Times New Roman" w:hAnsi="Times New Roman"/>
                <w:b/>
                <w:bCs/>
                <w:sz w:val="20"/>
                <w:szCs w:val="20"/>
              </w:rPr>
              <w:t>Parametry techniczne oferowane</w:t>
            </w:r>
          </w:p>
        </w:tc>
      </w:tr>
      <w:tr w:rsidR="00343453" w:rsidRPr="005C598F" w14:paraId="7A089A0F" w14:textId="571D1395" w:rsidTr="000A4555">
        <w:trPr>
          <w:cantSplit/>
          <w:trHeight w:val="550"/>
        </w:trPr>
        <w:tc>
          <w:tcPr>
            <w:tcW w:w="1334" w:type="pct"/>
            <w:vMerge w:val="restart"/>
            <w:vAlign w:val="center"/>
          </w:tcPr>
          <w:p w14:paraId="49167916" w14:textId="0400E6A6" w:rsidR="00343453" w:rsidRPr="000F1C7D" w:rsidRDefault="00343453" w:rsidP="000A4555">
            <w:pPr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Moduł TCSPC do pomiarów czasów</w:t>
            </w:r>
          </w:p>
          <w:p w14:paraId="7E301AFB" w14:textId="77777777" w:rsidR="00343453" w:rsidRPr="000F1C7D" w:rsidRDefault="00343453" w:rsidP="000A4555">
            <w:pPr>
              <w:ind w:right="-108" w:hanging="317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zaniku fluorescencji</w:t>
            </w:r>
          </w:p>
        </w:tc>
        <w:tc>
          <w:tcPr>
            <w:tcW w:w="2544" w:type="pct"/>
            <w:vAlign w:val="center"/>
          </w:tcPr>
          <w:p w14:paraId="1687FD2E" w14:textId="77777777" w:rsidR="00343453" w:rsidRPr="000F1C7D" w:rsidRDefault="00343453" w:rsidP="00222C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F1C7D">
              <w:rPr>
                <w:rFonts w:ascii="Times New Roman" w:hAnsi="Times New Roman" w:cs="Times New Roman"/>
                <w:sz w:val="20"/>
                <w:szCs w:val="20"/>
              </w:rPr>
              <w:t>Zestaw umożliwiający pomiary czasów zaniku fluorescencji przy zastosowaniu metody czasowo-zależnego zliczania pojedynczych fotonów (TCSPC).</w:t>
            </w:r>
          </w:p>
        </w:tc>
        <w:tc>
          <w:tcPr>
            <w:tcW w:w="1122" w:type="pct"/>
          </w:tcPr>
          <w:p w14:paraId="2FB36869" w14:textId="77777777" w:rsidR="000F1C7D" w:rsidRPr="000F1C7D" w:rsidRDefault="000F1C7D" w:rsidP="000F1C7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F1C7D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14:paraId="118512B7" w14:textId="10B9554C" w:rsidR="00343453" w:rsidRPr="000F1C7D" w:rsidRDefault="000F1C7D" w:rsidP="000F1C7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F1C7D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343453" w:rsidRPr="005C598F" w14:paraId="5ED30499" w14:textId="392BA7A2" w:rsidTr="000A4555">
        <w:trPr>
          <w:cantSplit/>
          <w:trHeight w:val="513"/>
        </w:trPr>
        <w:tc>
          <w:tcPr>
            <w:tcW w:w="1334" w:type="pct"/>
            <w:vMerge/>
            <w:vAlign w:val="center"/>
          </w:tcPr>
          <w:p w14:paraId="370B352D" w14:textId="77777777" w:rsidR="00343453" w:rsidRPr="000F1C7D" w:rsidRDefault="00343453" w:rsidP="00222C81">
            <w:pPr>
              <w:ind w:left="284" w:right="-396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44" w:type="pct"/>
            <w:vAlign w:val="center"/>
          </w:tcPr>
          <w:p w14:paraId="4403BF69" w14:textId="77777777" w:rsidR="00343453" w:rsidRPr="000F1C7D" w:rsidRDefault="00343453" w:rsidP="00222C81">
            <w:pPr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 xml:space="preserve">Przystawka musi być w pełni kompatybilna ze </w:t>
            </w:r>
            <w:proofErr w:type="spellStart"/>
            <w:r w:rsidRPr="000F1C7D">
              <w:rPr>
                <w:rFonts w:ascii="Times New Roman" w:hAnsi="Times New Roman"/>
                <w:sz w:val="20"/>
                <w:szCs w:val="20"/>
              </w:rPr>
              <w:t>spektrofluorymetrem</w:t>
            </w:r>
            <w:proofErr w:type="spellEnd"/>
            <w:r w:rsidRPr="000F1C7D">
              <w:rPr>
                <w:rFonts w:ascii="Times New Roman" w:hAnsi="Times New Roman"/>
                <w:sz w:val="20"/>
                <w:szCs w:val="20"/>
              </w:rPr>
              <w:t xml:space="preserve"> FS5 oraz oprogramowaniem firmy </w:t>
            </w:r>
            <w:proofErr w:type="spellStart"/>
            <w:r w:rsidRPr="000F1C7D">
              <w:rPr>
                <w:rFonts w:ascii="Times New Roman" w:hAnsi="Times New Roman"/>
                <w:sz w:val="20"/>
                <w:szCs w:val="20"/>
              </w:rPr>
              <w:t>Edinburgh</w:t>
            </w:r>
            <w:proofErr w:type="spellEnd"/>
            <w:r w:rsidRPr="000F1C7D">
              <w:rPr>
                <w:rFonts w:ascii="Times New Roman" w:hAnsi="Times New Roman"/>
                <w:sz w:val="20"/>
                <w:szCs w:val="20"/>
              </w:rPr>
              <w:t xml:space="preserve"> Instruments</w:t>
            </w:r>
          </w:p>
        </w:tc>
        <w:tc>
          <w:tcPr>
            <w:tcW w:w="1122" w:type="pct"/>
          </w:tcPr>
          <w:p w14:paraId="5B3CB67C" w14:textId="77777777" w:rsidR="000F1C7D" w:rsidRPr="000F1C7D" w:rsidRDefault="000F1C7D" w:rsidP="000F1C7D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14:paraId="5ACAD1AF" w14:textId="43318F6F" w:rsidR="00343453" w:rsidRPr="000F1C7D" w:rsidRDefault="000F1C7D" w:rsidP="000F1C7D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343453" w:rsidRPr="005C598F" w14:paraId="09B987F4" w14:textId="31DB0CA1" w:rsidTr="00623060">
        <w:trPr>
          <w:cantSplit/>
          <w:trHeight w:val="607"/>
        </w:trPr>
        <w:tc>
          <w:tcPr>
            <w:tcW w:w="1334" w:type="pct"/>
            <w:vMerge/>
            <w:shd w:val="clear" w:color="auto" w:fill="auto"/>
            <w:vAlign w:val="center"/>
          </w:tcPr>
          <w:p w14:paraId="6064392C" w14:textId="77777777" w:rsidR="00343453" w:rsidRPr="000F1C7D" w:rsidRDefault="00343453" w:rsidP="00222C81">
            <w:pPr>
              <w:ind w:left="0" w:hanging="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14:paraId="7FF233C8" w14:textId="77777777" w:rsidR="00343453" w:rsidRPr="000F1C7D" w:rsidRDefault="00343453" w:rsidP="00222C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F1C7D">
              <w:rPr>
                <w:rFonts w:ascii="Times New Roman" w:hAnsi="Times New Roman" w:cs="Times New Roman"/>
                <w:sz w:val="20"/>
                <w:szCs w:val="20"/>
              </w:rPr>
              <w:t xml:space="preserve">Zestaw musi zapewniać pomiary czasów zaniku w zakresie co najmniej od 150 </w:t>
            </w:r>
            <w:proofErr w:type="spellStart"/>
            <w:r w:rsidRPr="000F1C7D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 w:rsidRPr="000F1C7D">
              <w:rPr>
                <w:rFonts w:ascii="Times New Roman" w:hAnsi="Times New Roman" w:cs="Times New Roman"/>
                <w:sz w:val="20"/>
                <w:szCs w:val="20"/>
              </w:rPr>
              <w:t xml:space="preserve"> do 10 µs</w:t>
            </w:r>
          </w:p>
        </w:tc>
        <w:tc>
          <w:tcPr>
            <w:tcW w:w="1122" w:type="pct"/>
          </w:tcPr>
          <w:p w14:paraId="4E27C717" w14:textId="77777777" w:rsidR="00623060" w:rsidRPr="00623060" w:rsidRDefault="00623060" w:rsidP="00623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0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14:paraId="3B803F1A" w14:textId="670DAD72" w:rsidR="00343453" w:rsidRPr="000F1C7D" w:rsidRDefault="00623060" w:rsidP="00623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0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343453" w:rsidRPr="005C598F" w14:paraId="777CDAAF" w14:textId="42018E47" w:rsidTr="000A4555">
        <w:trPr>
          <w:cantSplit/>
          <w:trHeight w:val="615"/>
        </w:trPr>
        <w:tc>
          <w:tcPr>
            <w:tcW w:w="1334" w:type="pct"/>
            <w:vMerge/>
            <w:shd w:val="clear" w:color="auto" w:fill="auto"/>
            <w:vAlign w:val="center"/>
          </w:tcPr>
          <w:p w14:paraId="2DA15EB4" w14:textId="77777777" w:rsidR="00343453" w:rsidRPr="000F1C7D" w:rsidRDefault="00343453" w:rsidP="00222C81">
            <w:pPr>
              <w:ind w:left="0" w:hanging="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14:paraId="22BAE8AC" w14:textId="77777777" w:rsidR="00343453" w:rsidRPr="000F1C7D" w:rsidRDefault="00343453" w:rsidP="00222C81">
            <w:pPr>
              <w:suppressAutoHyphens/>
              <w:ind w:left="0" w:firstLine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Zestaw musi być wyposażony w uchwyt z portem do wprowadzenia promieniowania z zewnętrznych impulsowych źródeł promieniowania typu: dioda laserowa oraz LED</w:t>
            </w:r>
          </w:p>
        </w:tc>
        <w:tc>
          <w:tcPr>
            <w:tcW w:w="1122" w:type="pct"/>
          </w:tcPr>
          <w:p w14:paraId="194E74F6" w14:textId="77777777" w:rsidR="000F1C7D" w:rsidRPr="000F1C7D" w:rsidRDefault="000F1C7D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14:paraId="50BC1EB8" w14:textId="71E9CC5E" w:rsidR="00343453" w:rsidRPr="000F1C7D" w:rsidRDefault="000F1C7D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343453" w:rsidRPr="005C598F" w14:paraId="49469851" w14:textId="5BF36C62" w:rsidTr="000A4555">
        <w:trPr>
          <w:cantSplit/>
          <w:trHeight w:val="570"/>
        </w:trPr>
        <w:tc>
          <w:tcPr>
            <w:tcW w:w="1334" w:type="pct"/>
            <w:vMerge/>
            <w:shd w:val="clear" w:color="auto" w:fill="auto"/>
            <w:vAlign w:val="center"/>
          </w:tcPr>
          <w:p w14:paraId="0BDE615D" w14:textId="77777777" w:rsidR="00343453" w:rsidRPr="000F1C7D" w:rsidRDefault="00343453" w:rsidP="00222C81">
            <w:pPr>
              <w:ind w:left="0" w:hanging="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14:paraId="6D49F4F0" w14:textId="77777777" w:rsidR="00343453" w:rsidRPr="000F1C7D" w:rsidRDefault="00343453" w:rsidP="00222C81">
            <w:pPr>
              <w:suppressAutoHyphens/>
              <w:ind w:left="0" w:firstLine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Uchwyt źródeł musi posiadać filtr szary ND z pokrętłem zapewniający płynną zmianę intensywności promieniowania w zakresie co najmniej  czterech rzędów wartości</w:t>
            </w:r>
          </w:p>
        </w:tc>
        <w:tc>
          <w:tcPr>
            <w:tcW w:w="1122" w:type="pct"/>
          </w:tcPr>
          <w:p w14:paraId="4962AB5C" w14:textId="77777777" w:rsidR="000F1C7D" w:rsidRPr="000F1C7D" w:rsidRDefault="000F1C7D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14:paraId="2491C8E4" w14:textId="6954BC31" w:rsidR="00343453" w:rsidRPr="000F1C7D" w:rsidRDefault="000F1C7D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343453" w:rsidRPr="005C598F" w14:paraId="06B46006" w14:textId="07D48BC7" w:rsidTr="000A4555">
        <w:trPr>
          <w:cantSplit/>
          <w:trHeight w:val="550"/>
        </w:trPr>
        <w:tc>
          <w:tcPr>
            <w:tcW w:w="1334" w:type="pct"/>
            <w:vMerge/>
            <w:shd w:val="clear" w:color="auto" w:fill="auto"/>
            <w:vAlign w:val="center"/>
          </w:tcPr>
          <w:p w14:paraId="344E4274" w14:textId="77777777" w:rsidR="00343453" w:rsidRPr="000F1C7D" w:rsidRDefault="00343453" w:rsidP="00222C81">
            <w:pPr>
              <w:ind w:left="0" w:hanging="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14:paraId="39582C9D" w14:textId="77777777" w:rsidR="00343453" w:rsidRPr="000F1C7D" w:rsidRDefault="00343453" w:rsidP="00222C81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 xml:space="preserve">Zestaw musi być wyposażony w automatyczne lustro przełączające pomiędzy źródłem impulsowym a lampą ksenonową zainstalowaną w </w:t>
            </w:r>
            <w:proofErr w:type="spellStart"/>
            <w:r w:rsidRPr="000F1C7D">
              <w:rPr>
                <w:rFonts w:ascii="Times New Roman" w:hAnsi="Times New Roman"/>
                <w:sz w:val="20"/>
                <w:szCs w:val="20"/>
              </w:rPr>
              <w:t>spektrofluorymetrze</w:t>
            </w:r>
            <w:proofErr w:type="spellEnd"/>
          </w:p>
        </w:tc>
        <w:tc>
          <w:tcPr>
            <w:tcW w:w="1122" w:type="pct"/>
          </w:tcPr>
          <w:p w14:paraId="556A27F9" w14:textId="77777777" w:rsidR="000F1C7D" w:rsidRPr="000F1C7D" w:rsidRDefault="000F1C7D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14:paraId="00030692" w14:textId="648C6242" w:rsidR="00343453" w:rsidRPr="000F1C7D" w:rsidRDefault="000F1C7D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343453" w:rsidRPr="005C598F" w14:paraId="7767347D" w14:textId="0F1FC823" w:rsidTr="000A4555">
        <w:trPr>
          <w:cantSplit/>
          <w:trHeight w:val="178"/>
        </w:trPr>
        <w:tc>
          <w:tcPr>
            <w:tcW w:w="1334" w:type="pct"/>
            <w:vMerge/>
            <w:shd w:val="clear" w:color="auto" w:fill="auto"/>
            <w:vAlign w:val="center"/>
          </w:tcPr>
          <w:p w14:paraId="50D4899D" w14:textId="77777777" w:rsidR="00343453" w:rsidRPr="000F1C7D" w:rsidRDefault="00343453" w:rsidP="00222C81">
            <w:pPr>
              <w:ind w:left="0" w:hanging="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14:paraId="04B03829" w14:textId="77777777" w:rsidR="00343453" w:rsidRPr="000F1C7D" w:rsidRDefault="00343453" w:rsidP="00222C81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 xml:space="preserve">Zestaw musi być wyposażony w układ elektroniczny do rejestracji pojedynczych fotonów posiadający co najmniej 8190 kanałów pomiarowych oraz minimalną szerokością kanału nie większą niż 305 </w:t>
            </w:r>
            <w:proofErr w:type="spellStart"/>
            <w:r w:rsidRPr="000F1C7D">
              <w:rPr>
                <w:rFonts w:ascii="Times New Roman" w:hAnsi="Times New Roman"/>
                <w:sz w:val="20"/>
                <w:szCs w:val="20"/>
              </w:rPr>
              <w:t>fs</w:t>
            </w:r>
            <w:proofErr w:type="spellEnd"/>
          </w:p>
        </w:tc>
        <w:tc>
          <w:tcPr>
            <w:tcW w:w="1122" w:type="pct"/>
          </w:tcPr>
          <w:p w14:paraId="61377979" w14:textId="77777777" w:rsidR="000F1C7D" w:rsidRPr="000F1C7D" w:rsidRDefault="000F1C7D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14:paraId="514DA9ED" w14:textId="283BFAFD" w:rsidR="00343453" w:rsidRPr="000F1C7D" w:rsidRDefault="000F1C7D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343453" w:rsidRPr="005C598F" w14:paraId="50B0807A" w14:textId="2B7CCE24" w:rsidTr="000A4555">
        <w:trPr>
          <w:cantSplit/>
          <w:trHeight w:val="562"/>
        </w:trPr>
        <w:tc>
          <w:tcPr>
            <w:tcW w:w="1334" w:type="pct"/>
            <w:vMerge w:val="restart"/>
            <w:shd w:val="clear" w:color="auto" w:fill="auto"/>
            <w:vAlign w:val="center"/>
          </w:tcPr>
          <w:p w14:paraId="4D559712" w14:textId="2E4F021E" w:rsidR="00343453" w:rsidRPr="000F1C7D" w:rsidRDefault="00343453" w:rsidP="000A4555">
            <w:pPr>
              <w:ind w:left="37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Moduł MCS do pomiarów czasów zaniku fosforescencji</w:t>
            </w:r>
          </w:p>
        </w:tc>
        <w:tc>
          <w:tcPr>
            <w:tcW w:w="2544" w:type="pct"/>
          </w:tcPr>
          <w:p w14:paraId="67916A86" w14:textId="77777777" w:rsidR="00343453" w:rsidRPr="000F1C7D" w:rsidRDefault="00343453" w:rsidP="00222C81">
            <w:pPr>
              <w:pStyle w:val="Bezodstpw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F1C7D">
              <w:rPr>
                <w:rFonts w:ascii="Times New Roman" w:hAnsi="Times New Roman" w:cs="Times New Roman"/>
                <w:sz w:val="20"/>
                <w:szCs w:val="20"/>
              </w:rPr>
              <w:t>Zestaw umożliwiający pomiary czasów zaniku fosforescencji przy zastosowaniu metody skalowania wielokanałowego (MCS).</w:t>
            </w:r>
          </w:p>
        </w:tc>
        <w:tc>
          <w:tcPr>
            <w:tcW w:w="1122" w:type="pct"/>
          </w:tcPr>
          <w:p w14:paraId="6331FB58" w14:textId="77777777" w:rsidR="000F1C7D" w:rsidRPr="000F1C7D" w:rsidRDefault="000F1C7D" w:rsidP="000F1C7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F1C7D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14:paraId="6DFCFF8F" w14:textId="0F8437FD" w:rsidR="00343453" w:rsidRPr="000F1C7D" w:rsidRDefault="000F1C7D" w:rsidP="000F1C7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F1C7D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343453" w:rsidRPr="005C598F" w14:paraId="79A51162" w14:textId="1DE511E7" w:rsidTr="000A4555">
        <w:trPr>
          <w:cantSplit/>
          <w:trHeight w:val="570"/>
        </w:trPr>
        <w:tc>
          <w:tcPr>
            <w:tcW w:w="1334" w:type="pct"/>
            <w:vMerge/>
            <w:shd w:val="clear" w:color="auto" w:fill="auto"/>
            <w:vAlign w:val="center"/>
          </w:tcPr>
          <w:p w14:paraId="1E3DB472" w14:textId="77777777" w:rsidR="00343453" w:rsidRPr="000F1C7D" w:rsidRDefault="00343453" w:rsidP="00222C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14:paraId="40403103" w14:textId="77777777" w:rsidR="00343453" w:rsidRPr="000F1C7D" w:rsidRDefault="00343453" w:rsidP="00222C81">
            <w:pPr>
              <w:suppressAutoHyphens/>
              <w:ind w:left="0" w:firstLine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 xml:space="preserve">Przystawka musi być w pełni kompatybilna ze </w:t>
            </w:r>
            <w:proofErr w:type="spellStart"/>
            <w:r w:rsidRPr="000F1C7D">
              <w:rPr>
                <w:rFonts w:ascii="Times New Roman" w:hAnsi="Times New Roman"/>
                <w:sz w:val="20"/>
                <w:szCs w:val="20"/>
              </w:rPr>
              <w:t>spektrofluorymetrem</w:t>
            </w:r>
            <w:proofErr w:type="spellEnd"/>
            <w:r w:rsidRPr="000F1C7D">
              <w:rPr>
                <w:rFonts w:ascii="Times New Roman" w:hAnsi="Times New Roman"/>
                <w:sz w:val="20"/>
                <w:szCs w:val="20"/>
              </w:rPr>
              <w:t xml:space="preserve"> FS5 oraz oprogramowaniem firmy </w:t>
            </w:r>
            <w:proofErr w:type="spellStart"/>
            <w:r w:rsidRPr="000F1C7D">
              <w:rPr>
                <w:rFonts w:ascii="Times New Roman" w:hAnsi="Times New Roman"/>
                <w:sz w:val="20"/>
                <w:szCs w:val="20"/>
              </w:rPr>
              <w:t>Edinburgh</w:t>
            </w:r>
            <w:proofErr w:type="spellEnd"/>
            <w:r w:rsidRPr="000F1C7D">
              <w:rPr>
                <w:rFonts w:ascii="Times New Roman" w:hAnsi="Times New Roman"/>
                <w:sz w:val="20"/>
                <w:szCs w:val="20"/>
              </w:rPr>
              <w:t xml:space="preserve"> Instruments</w:t>
            </w:r>
          </w:p>
        </w:tc>
        <w:tc>
          <w:tcPr>
            <w:tcW w:w="1122" w:type="pct"/>
          </w:tcPr>
          <w:p w14:paraId="407E41AC" w14:textId="3988C7F4" w:rsidR="000F1C7D" w:rsidRPr="000F1C7D" w:rsidRDefault="000F1C7D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14:paraId="77EC959E" w14:textId="46AA37C7" w:rsidR="00343453" w:rsidRPr="000F1C7D" w:rsidRDefault="000F1C7D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343453" w:rsidRPr="005C598F" w14:paraId="41D6F622" w14:textId="4A34D246" w:rsidTr="000A4555">
        <w:trPr>
          <w:cantSplit/>
          <w:trHeight w:val="178"/>
        </w:trPr>
        <w:tc>
          <w:tcPr>
            <w:tcW w:w="1334" w:type="pct"/>
            <w:vMerge/>
            <w:shd w:val="clear" w:color="auto" w:fill="auto"/>
            <w:vAlign w:val="center"/>
          </w:tcPr>
          <w:p w14:paraId="4C98DFE0" w14:textId="77777777" w:rsidR="00343453" w:rsidRPr="000F1C7D" w:rsidRDefault="00343453" w:rsidP="00222C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14:paraId="1FD17735" w14:textId="77777777" w:rsidR="00343453" w:rsidRPr="000F1C7D" w:rsidRDefault="00343453" w:rsidP="00222C81">
            <w:pPr>
              <w:suppressAutoHyphens/>
              <w:ind w:left="0" w:firstLine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Zestaw musi zapewniać pomiary czasów zaniku w zakresie co najmniej od 10 µs do 10 s</w:t>
            </w:r>
          </w:p>
        </w:tc>
        <w:tc>
          <w:tcPr>
            <w:tcW w:w="1122" w:type="pct"/>
          </w:tcPr>
          <w:p w14:paraId="7EF4C451" w14:textId="77777777" w:rsidR="00623060" w:rsidRPr="00623060" w:rsidRDefault="00623060" w:rsidP="00623060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060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14:paraId="67739547" w14:textId="0F1C5828" w:rsidR="00343453" w:rsidRPr="000F1C7D" w:rsidRDefault="00623060" w:rsidP="00623060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060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343453" w:rsidRPr="005C598F" w14:paraId="036C5EE2" w14:textId="5832BA6E" w:rsidTr="000A4555">
        <w:trPr>
          <w:cantSplit/>
          <w:trHeight w:val="559"/>
        </w:trPr>
        <w:tc>
          <w:tcPr>
            <w:tcW w:w="1334" w:type="pct"/>
            <w:vMerge/>
            <w:shd w:val="clear" w:color="auto" w:fill="auto"/>
            <w:vAlign w:val="center"/>
          </w:tcPr>
          <w:p w14:paraId="6EAD53EF" w14:textId="77777777" w:rsidR="00343453" w:rsidRPr="000F1C7D" w:rsidRDefault="00343453" w:rsidP="00222C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14:paraId="0A79F303" w14:textId="77777777" w:rsidR="00343453" w:rsidRPr="000F1C7D" w:rsidRDefault="00343453" w:rsidP="00222C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F1C7D">
              <w:rPr>
                <w:rFonts w:ascii="Times New Roman" w:hAnsi="Times New Roman" w:cs="Times New Roman"/>
                <w:sz w:val="20"/>
                <w:szCs w:val="20"/>
              </w:rPr>
              <w:t>Zestaw musi być wyposażony w mikrosekundową lampę ksenonową o szerokości impulsu nie większym niż 2.5 µs oraz mocy optycznej co najmniej 5W</w:t>
            </w:r>
          </w:p>
        </w:tc>
        <w:tc>
          <w:tcPr>
            <w:tcW w:w="1122" w:type="pct"/>
          </w:tcPr>
          <w:p w14:paraId="2F31C100" w14:textId="77777777" w:rsidR="00623060" w:rsidRPr="00623060" w:rsidRDefault="00623060" w:rsidP="00623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0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14:paraId="2D26EE8C" w14:textId="22C5EA7A" w:rsidR="00343453" w:rsidRPr="000F1C7D" w:rsidRDefault="00623060" w:rsidP="006230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0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343453" w:rsidRPr="005C598F" w14:paraId="30FA3FC4" w14:textId="499A2981" w:rsidTr="000A4555">
        <w:trPr>
          <w:cantSplit/>
          <w:trHeight w:val="567"/>
        </w:trPr>
        <w:tc>
          <w:tcPr>
            <w:tcW w:w="1334" w:type="pct"/>
            <w:vMerge/>
            <w:shd w:val="clear" w:color="auto" w:fill="auto"/>
            <w:vAlign w:val="center"/>
          </w:tcPr>
          <w:p w14:paraId="6F80BEB1" w14:textId="77777777" w:rsidR="00343453" w:rsidRPr="000F1C7D" w:rsidRDefault="00343453" w:rsidP="00222C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14:paraId="39208E27" w14:textId="77777777" w:rsidR="00343453" w:rsidRPr="000F1C7D" w:rsidRDefault="00343453" w:rsidP="00222C81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 xml:space="preserve">Zestaw musi być wyposażony w automatyczne lustro przełączające pomiędzy lampą impulsową a ciągłą lampą ksenonową zainstalowaną w </w:t>
            </w:r>
            <w:proofErr w:type="spellStart"/>
            <w:r w:rsidRPr="000F1C7D">
              <w:rPr>
                <w:rFonts w:ascii="Times New Roman" w:hAnsi="Times New Roman"/>
                <w:sz w:val="20"/>
                <w:szCs w:val="20"/>
              </w:rPr>
              <w:t>spektrofluorymetrze</w:t>
            </w:r>
            <w:proofErr w:type="spellEnd"/>
          </w:p>
        </w:tc>
        <w:tc>
          <w:tcPr>
            <w:tcW w:w="1122" w:type="pct"/>
          </w:tcPr>
          <w:p w14:paraId="239DC407" w14:textId="77777777" w:rsidR="000A4555" w:rsidRDefault="000A4555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9C9F67" w14:textId="6AFDBF38" w:rsidR="000F1C7D" w:rsidRPr="000F1C7D" w:rsidRDefault="000F1C7D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14:paraId="3A371FFE" w14:textId="5C9C1C11" w:rsidR="00343453" w:rsidRPr="000F1C7D" w:rsidRDefault="000F1C7D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343453" w:rsidRPr="005C598F" w14:paraId="5A2DBD55" w14:textId="6FD31CDA" w:rsidTr="000A4555">
        <w:trPr>
          <w:cantSplit/>
          <w:trHeight w:val="832"/>
        </w:trPr>
        <w:tc>
          <w:tcPr>
            <w:tcW w:w="1334" w:type="pct"/>
            <w:vMerge/>
            <w:shd w:val="clear" w:color="auto" w:fill="auto"/>
            <w:vAlign w:val="center"/>
          </w:tcPr>
          <w:p w14:paraId="0B6D14A1" w14:textId="77777777" w:rsidR="00343453" w:rsidRPr="000F1C7D" w:rsidRDefault="00343453" w:rsidP="00222C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14:paraId="72BD1078" w14:textId="77777777" w:rsidR="00343453" w:rsidRPr="000F1C7D" w:rsidRDefault="00343453" w:rsidP="00222C81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 xml:space="preserve">Zestaw musi być wyposażony w układ elektroniczny do rejestracji pojedynczych fotonów posiadający co najmniej 8000 kanałów pomiarowych oraz minimalną szerokością kanału nie większą niż 10 </w:t>
            </w:r>
            <w:proofErr w:type="spellStart"/>
            <w:r w:rsidRPr="000F1C7D">
              <w:rPr>
                <w:rFonts w:ascii="Times New Roman" w:hAnsi="Times New Roman"/>
                <w:sz w:val="20"/>
                <w:szCs w:val="20"/>
              </w:rPr>
              <w:t>ns</w:t>
            </w:r>
            <w:proofErr w:type="spellEnd"/>
          </w:p>
        </w:tc>
        <w:tc>
          <w:tcPr>
            <w:tcW w:w="1122" w:type="pct"/>
          </w:tcPr>
          <w:p w14:paraId="3BE0D488" w14:textId="77777777" w:rsidR="000A4555" w:rsidRDefault="000A4555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2E7A6C" w14:textId="5CDB7AAA" w:rsidR="000F1C7D" w:rsidRPr="000F1C7D" w:rsidRDefault="000F1C7D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14:paraId="1106BF46" w14:textId="161B53E2" w:rsidR="00343453" w:rsidRPr="000F1C7D" w:rsidRDefault="000F1C7D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343453" w14:paraId="4971F33B" w14:textId="4AE49F72" w:rsidTr="000A4555">
        <w:trPr>
          <w:cantSplit/>
          <w:trHeight w:val="178"/>
        </w:trPr>
        <w:tc>
          <w:tcPr>
            <w:tcW w:w="1334" w:type="pct"/>
            <w:shd w:val="clear" w:color="auto" w:fill="auto"/>
            <w:vAlign w:val="center"/>
          </w:tcPr>
          <w:p w14:paraId="27C55BE5" w14:textId="77777777" w:rsidR="00343453" w:rsidRPr="000F1C7D" w:rsidRDefault="00343453" w:rsidP="000A4555">
            <w:pPr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Źródło światła</w:t>
            </w:r>
          </w:p>
        </w:tc>
        <w:tc>
          <w:tcPr>
            <w:tcW w:w="2544" w:type="pct"/>
          </w:tcPr>
          <w:p w14:paraId="596316E3" w14:textId="77777777" w:rsidR="00343453" w:rsidRPr="000F1C7D" w:rsidRDefault="00343453" w:rsidP="00222C81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 xml:space="preserve">Impulsowe źródło LED o długości fali 340 </w:t>
            </w:r>
            <w:proofErr w:type="spellStart"/>
            <w:r w:rsidRPr="000F1C7D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  <w:r w:rsidRPr="000F1C7D">
              <w:rPr>
                <w:rFonts w:ascii="Times New Roman" w:hAnsi="Times New Roman"/>
                <w:sz w:val="20"/>
                <w:szCs w:val="20"/>
              </w:rPr>
              <w:t xml:space="preserve">, długości impulsu nie większą niż 810 </w:t>
            </w:r>
            <w:proofErr w:type="spellStart"/>
            <w:r w:rsidRPr="000F1C7D">
              <w:rPr>
                <w:rFonts w:ascii="Times New Roman" w:hAnsi="Times New Roman"/>
                <w:sz w:val="20"/>
                <w:szCs w:val="20"/>
              </w:rPr>
              <w:t>ps</w:t>
            </w:r>
            <w:proofErr w:type="spellEnd"/>
            <w:r w:rsidRPr="000F1C7D">
              <w:rPr>
                <w:rFonts w:ascii="Times New Roman" w:hAnsi="Times New Roman"/>
                <w:sz w:val="20"/>
                <w:szCs w:val="20"/>
              </w:rPr>
              <w:t xml:space="preserve"> oraz zmiennym zakresie powtarzania impulsów od 20 kHz do 20 MHz; źródło musi posiadać wbudowany sterownik zasilany od 230V oraz złącza synchronizacji oraz wyzwalacza</w:t>
            </w:r>
          </w:p>
        </w:tc>
        <w:tc>
          <w:tcPr>
            <w:tcW w:w="1122" w:type="pct"/>
          </w:tcPr>
          <w:p w14:paraId="461930A1" w14:textId="77777777" w:rsidR="000A4555" w:rsidRDefault="000A4555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08BC9B" w14:textId="77777777" w:rsidR="000A4555" w:rsidRDefault="000A4555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C16B18" w14:textId="4F6B7232" w:rsidR="000F1C7D" w:rsidRPr="000F1C7D" w:rsidRDefault="000F1C7D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14:paraId="3FC5A90A" w14:textId="15362D5F" w:rsidR="00343453" w:rsidRPr="000F1C7D" w:rsidRDefault="000F1C7D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343453" w:rsidRPr="00023E08" w14:paraId="58B0CF9D" w14:textId="1CF2A932" w:rsidTr="000A4555">
        <w:trPr>
          <w:cantSplit/>
        </w:trPr>
        <w:tc>
          <w:tcPr>
            <w:tcW w:w="1334" w:type="pct"/>
            <w:vAlign w:val="center"/>
          </w:tcPr>
          <w:p w14:paraId="338D066F" w14:textId="77777777" w:rsidR="00343453" w:rsidRPr="000F1C7D" w:rsidRDefault="00343453" w:rsidP="00222C81">
            <w:pPr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Oprogramowanie</w:t>
            </w:r>
          </w:p>
        </w:tc>
        <w:tc>
          <w:tcPr>
            <w:tcW w:w="2544" w:type="pct"/>
          </w:tcPr>
          <w:p w14:paraId="443CAEA9" w14:textId="77777777" w:rsidR="00343453" w:rsidRPr="000F1C7D" w:rsidRDefault="00343453" w:rsidP="00222C81">
            <w:pPr>
              <w:ind w:left="3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 xml:space="preserve">Umożliwiające sterowanie aparatem, automatyczne  rozpoznawanie przystawek instalowanych w komorze pomiarowej oraz akwizycję i obróbkę danych: </w:t>
            </w:r>
          </w:p>
          <w:p w14:paraId="6705572B" w14:textId="77777777" w:rsidR="00343453" w:rsidRPr="000F1C7D" w:rsidRDefault="00343453" w:rsidP="00222C8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pełna kontrola pracy wszystkich zainstalowanych źródeł światła, monochromatorów oraz detektorów</w:t>
            </w:r>
          </w:p>
          <w:p w14:paraId="52EDFB4A" w14:textId="77777777" w:rsidR="00343453" w:rsidRPr="000F1C7D" w:rsidRDefault="00343453" w:rsidP="00222C8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 xml:space="preserve">pomiar widm oraz kinetyk procesów w całym zakresie spektralnym </w:t>
            </w:r>
          </w:p>
          <w:p w14:paraId="0ECE2A97" w14:textId="77777777" w:rsidR="00343453" w:rsidRPr="000F1C7D" w:rsidRDefault="00343453" w:rsidP="00222C8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 xml:space="preserve">Analiza </w:t>
            </w:r>
            <w:proofErr w:type="spellStart"/>
            <w:r w:rsidRPr="000F1C7D">
              <w:rPr>
                <w:rFonts w:ascii="Times New Roman" w:hAnsi="Times New Roman"/>
                <w:sz w:val="20"/>
                <w:szCs w:val="20"/>
              </w:rPr>
              <w:t>dekonwolucji</w:t>
            </w:r>
            <w:proofErr w:type="spellEnd"/>
            <w:r w:rsidRPr="000F1C7D">
              <w:rPr>
                <w:rFonts w:ascii="Times New Roman" w:hAnsi="Times New Roman"/>
                <w:sz w:val="20"/>
                <w:szCs w:val="20"/>
              </w:rPr>
              <w:t xml:space="preserve"> do 4 funkcji </w:t>
            </w:r>
            <w:proofErr w:type="spellStart"/>
            <w:r w:rsidRPr="000F1C7D">
              <w:rPr>
                <w:rFonts w:ascii="Times New Roman" w:hAnsi="Times New Roman"/>
                <w:sz w:val="20"/>
                <w:szCs w:val="20"/>
              </w:rPr>
              <w:t>eksponencjalnych</w:t>
            </w:r>
            <w:proofErr w:type="spellEnd"/>
            <w:r w:rsidRPr="000F1C7D">
              <w:rPr>
                <w:rFonts w:ascii="Times New Roman" w:hAnsi="Times New Roman"/>
                <w:sz w:val="20"/>
                <w:szCs w:val="20"/>
              </w:rPr>
              <w:t xml:space="preserve"> w oparciu o algorytm Marquardt-</w:t>
            </w:r>
            <w:proofErr w:type="spellStart"/>
            <w:r w:rsidRPr="000F1C7D">
              <w:rPr>
                <w:rFonts w:ascii="Times New Roman" w:hAnsi="Times New Roman"/>
                <w:sz w:val="20"/>
                <w:szCs w:val="20"/>
              </w:rPr>
              <w:t>Levenberga</w:t>
            </w:r>
            <w:proofErr w:type="spellEnd"/>
          </w:p>
          <w:p w14:paraId="16449B21" w14:textId="77777777" w:rsidR="00343453" w:rsidRPr="000F1C7D" w:rsidRDefault="00343453" w:rsidP="00222C8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obróbka danych typu TRES</w:t>
            </w:r>
          </w:p>
          <w:p w14:paraId="61000446" w14:textId="77777777" w:rsidR="00343453" w:rsidRPr="000F1C7D" w:rsidRDefault="00343453" w:rsidP="00222C8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 xml:space="preserve">wyznaczanie wartości czasów życia </w:t>
            </w:r>
            <w:proofErr w:type="spellStart"/>
            <w:r w:rsidRPr="000F1C7D">
              <w:rPr>
                <w:rFonts w:ascii="Times New Roman" w:hAnsi="Times New Roman"/>
                <w:sz w:val="20"/>
                <w:szCs w:val="20"/>
              </w:rPr>
              <w:t>fluorescncji</w:t>
            </w:r>
            <w:proofErr w:type="spellEnd"/>
            <w:r w:rsidRPr="000F1C7D">
              <w:rPr>
                <w:rFonts w:ascii="Times New Roman" w:hAnsi="Times New Roman"/>
                <w:sz w:val="20"/>
                <w:szCs w:val="20"/>
              </w:rPr>
              <w:t xml:space="preserve"> i fosforescencji (lub opóźnionej fluorescencji) wyznaczanie  (z poziomu oprogramowania) średnich wartości czasów życia </w:t>
            </w:r>
            <w:proofErr w:type="spellStart"/>
            <w:r w:rsidRPr="000F1C7D">
              <w:rPr>
                <w:rFonts w:ascii="Times New Roman" w:hAnsi="Times New Roman"/>
                <w:sz w:val="20"/>
                <w:szCs w:val="20"/>
              </w:rPr>
              <w:t>fluorescnecji</w:t>
            </w:r>
            <w:proofErr w:type="spellEnd"/>
            <w:r w:rsidRPr="000F1C7D">
              <w:rPr>
                <w:rFonts w:ascii="Times New Roman" w:hAnsi="Times New Roman"/>
                <w:sz w:val="20"/>
                <w:szCs w:val="20"/>
              </w:rPr>
              <w:t xml:space="preserve"> i fosforescencji (lub opóźnionej fluorescencji)</w:t>
            </w:r>
          </w:p>
        </w:tc>
        <w:tc>
          <w:tcPr>
            <w:tcW w:w="1122" w:type="pct"/>
          </w:tcPr>
          <w:p w14:paraId="7E2AEC69" w14:textId="77777777" w:rsidR="000A4555" w:rsidRDefault="000A4555" w:rsidP="000F1C7D">
            <w:pPr>
              <w:ind w:left="32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C649FE1" w14:textId="77777777" w:rsidR="000A4555" w:rsidRDefault="000A4555" w:rsidP="000F1C7D">
            <w:pPr>
              <w:ind w:left="32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3886D8C" w14:textId="77777777" w:rsidR="000A4555" w:rsidRDefault="000A4555" w:rsidP="000F1C7D">
            <w:pPr>
              <w:ind w:left="32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51CFE4E" w14:textId="77777777" w:rsidR="000A4555" w:rsidRDefault="000A4555" w:rsidP="000F1C7D">
            <w:pPr>
              <w:ind w:left="32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DA2F76A" w14:textId="23DF35BB" w:rsidR="000F1C7D" w:rsidRPr="000F1C7D" w:rsidRDefault="000F1C7D" w:rsidP="000F1C7D">
            <w:pPr>
              <w:ind w:left="3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14:paraId="24519E5C" w14:textId="2FFA6DFB" w:rsidR="00343453" w:rsidRPr="000F1C7D" w:rsidRDefault="000F1C7D" w:rsidP="000F1C7D">
            <w:pPr>
              <w:ind w:left="3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</w:tr>
      <w:tr w:rsidR="00343453" w:rsidRPr="00023E08" w14:paraId="0E4B5DE6" w14:textId="765591AF" w:rsidTr="000A4555">
        <w:trPr>
          <w:trHeight w:val="1186"/>
        </w:trPr>
        <w:tc>
          <w:tcPr>
            <w:tcW w:w="1334" w:type="pct"/>
            <w:vAlign w:val="center"/>
          </w:tcPr>
          <w:p w14:paraId="63BE1B73" w14:textId="5C6866BB" w:rsidR="00343453" w:rsidRPr="000F1C7D" w:rsidRDefault="00832ECA" w:rsidP="00222C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</w:t>
            </w:r>
            <w:r w:rsidR="00343453" w:rsidRPr="000F1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44" w:type="pct"/>
          </w:tcPr>
          <w:p w14:paraId="0F2FFF5E" w14:textId="3878934A" w:rsidR="00343453" w:rsidRPr="000F1C7D" w:rsidRDefault="00832ECA" w:rsidP="00472EAA">
            <w:pPr>
              <w:ind w:hanging="31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</w:t>
            </w:r>
            <w:r w:rsidR="00343453" w:rsidRPr="000F1C7D">
              <w:rPr>
                <w:rFonts w:ascii="Times New Roman" w:hAnsi="Times New Roman"/>
                <w:sz w:val="20"/>
                <w:szCs w:val="20"/>
              </w:rPr>
              <w:t xml:space="preserve"> dla </w:t>
            </w:r>
            <w:proofErr w:type="spellStart"/>
            <w:r w:rsidR="00343453" w:rsidRPr="000F1C7D">
              <w:rPr>
                <w:rFonts w:ascii="Times New Roman" w:hAnsi="Times New Roman"/>
                <w:sz w:val="20"/>
                <w:szCs w:val="20"/>
              </w:rPr>
              <w:t>nowomontowanych</w:t>
            </w:r>
            <w:proofErr w:type="spellEnd"/>
            <w:r w:rsidR="00343453" w:rsidRPr="000F1C7D">
              <w:rPr>
                <w:rFonts w:ascii="Times New Roman" w:hAnsi="Times New Roman"/>
                <w:sz w:val="20"/>
                <w:szCs w:val="20"/>
              </w:rPr>
              <w:t xml:space="preserve"> elem</w:t>
            </w:r>
            <w:r>
              <w:rPr>
                <w:rFonts w:ascii="Times New Roman" w:hAnsi="Times New Roman"/>
                <w:sz w:val="20"/>
                <w:szCs w:val="20"/>
              </w:rPr>
              <w:t>entów, co najmniej 12 miesięcy</w:t>
            </w:r>
            <w:r w:rsidR="00343453" w:rsidRPr="000F1C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F6484E7" w14:textId="4D5A2C9C" w:rsidR="00343453" w:rsidRPr="000F1C7D" w:rsidRDefault="00343453" w:rsidP="006F7C66">
            <w:pPr>
              <w:ind w:left="-40" w:firstLine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1C7D">
              <w:rPr>
                <w:rFonts w:ascii="Times New Roman" w:hAnsi="Times New Roman"/>
                <w:sz w:val="20"/>
                <w:szCs w:val="20"/>
              </w:rPr>
              <w:t xml:space="preserve">Czas reakcji serwisu w okresie gwarancyjnym: maksymalnie 72 h </w:t>
            </w:r>
            <w:r w:rsidR="006F7C66">
              <w:rPr>
                <w:rFonts w:ascii="Times New Roman" w:hAnsi="Times New Roman"/>
                <w:sz w:val="20"/>
                <w:szCs w:val="20"/>
              </w:rPr>
              <w:t xml:space="preserve">od momentu </w:t>
            </w:r>
            <w:r w:rsidRPr="000F1C7D">
              <w:rPr>
                <w:rFonts w:ascii="Times New Roman" w:hAnsi="Times New Roman"/>
                <w:sz w:val="20"/>
                <w:szCs w:val="20"/>
              </w:rPr>
              <w:t>zgłoszenia usterki (podjęcie działań naprawczych). Maksymalny czas na naprawę: 30 dni; okres naprawy (przestój aparatury od momentu zgłoszenia) wliczany do przedłużonego okresu gwarancyjnego.</w:t>
            </w:r>
          </w:p>
        </w:tc>
        <w:tc>
          <w:tcPr>
            <w:tcW w:w="1122" w:type="pct"/>
          </w:tcPr>
          <w:p w14:paraId="12F7263B" w14:textId="77777777" w:rsidR="006F7C66" w:rsidRDefault="006F7C66" w:rsidP="006F7C66">
            <w:pPr>
              <w:ind w:left="32" w:hanging="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C5CD480" w14:textId="77777777" w:rsidR="006F7C66" w:rsidRDefault="006F7C66" w:rsidP="006F7C66">
            <w:pPr>
              <w:ind w:left="32" w:hanging="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E109014" w14:textId="2E826B58" w:rsidR="006F7C66" w:rsidRPr="006F7C66" w:rsidRDefault="006F7C66" w:rsidP="006F7C66">
            <w:pPr>
              <w:ind w:left="32" w:hanging="3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7C66">
              <w:rPr>
                <w:rFonts w:ascii="Times New Roman" w:hAnsi="Times New Roman"/>
                <w:sz w:val="20"/>
                <w:szCs w:val="20"/>
              </w:rPr>
              <w:t>……………… miesiące/miesięcy</w:t>
            </w:r>
          </w:p>
          <w:p w14:paraId="4BC2ED98" w14:textId="0C743EC3" w:rsidR="00343453" w:rsidRPr="000F1C7D" w:rsidRDefault="006F7C66" w:rsidP="006F7C66">
            <w:pPr>
              <w:ind w:left="32" w:hanging="3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7C66">
              <w:rPr>
                <w:rFonts w:ascii="Times New Roman" w:hAnsi="Times New Roman"/>
                <w:sz w:val="20"/>
                <w:szCs w:val="20"/>
              </w:rPr>
              <w:t>(należy wpisać)</w:t>
            </w:r>
          </w:p>
        </w:tc>
      </w:tr>
    </w:tbl>
    <w:p w14:paraId="17C9C8CC" w14:textId="5FF8763B" w:rsidR="0000064E" w:rsidRPr="0000064E" w:rsidRDefault="0000064E" w:rsidP="00BA0A45">
      <w:pPr>
        <w:suppressAutoHyphens/>
        <w:spacing w:after="60"/>
        <w:ind w:left="0" w:hanging="23"/>
        <w:jc w:val="both"/>
        <w:rPr>
          <w:rFonts w:ascii="Times New Roman" w:hAnsi="Times New Roman"/>
        </w:rPr>
      </w:pPr>
      <w:bookmarkStart w:id="0" w:name="_GoBack"/>
      <w:bookmarkEnd w:id="0"/>
    </w:p>
    <w:sectPr w:rsidR="0000064E" w:rsidRPr="0000064E" w:rsidSect="009A4C7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7DCD0" w14:textId="77777777" w:rsidR="00296219" w:rsidRDefault="00296219" w:rsidP="009A4C7C">
      <w:r>
        <w:separator/>
      </w:r>
    </w:p>
  </w:endnote>
  <w:endnote w:type="continuationSeparator" w:id="0">
    <w:p w14:paraId="3E851174" w14:textId="77777777" w:rsidR="00296219" w:rsidRDefault="00296219" w:rsidP="009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95ACE" w14:textId="77777777" w:rsidR="00296219" w:rsidRDefault="00296219" w:rsidP="009A4C7C">
      <w:r>
        <w:separator/>
      </w:r>
    </w:p>
  </w:footnote>
  <w:footnote w:type="continuationSeparator" w:id="0">
    <w:p w14:paraId="2EDC5105" w14:textId="77777777" w:rsidR="00296219" w:rsidRDefault="00296219" w:rsidP="009A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ABC9" w14:textId="77777777" w:rsidR="009A4C7C" w:rsidRPr="00F0734E" w:rsidRDefault="009A4C7C" w:rsidP="009A4C7C">
    <w:pPr>
      <w:autoSpaceDE w:val="0"/>
      <w:autoSpaceDN w:val="0"/>
      <w:adjustRightInd w:val="0"/>
      <w:jc w:val="right"/>
      <w:rPr>
        <w:rFonts w:ascii="Times New Roman" w:eastAsia="Times New Roman" w:hAnsi="Times New Roman"/>
        <w:i/>
        <w:sz w:val="18"/>
        <w:szCs w:val="24"/>
        <w:lang w:eastAsia="pl-PL"/>
      </w:rPr>
    </w:pPr>
    <w:r>
      <w:rPr>
        <w:rFonts w:ascii="Times New Roman" w:eastAsia="Times New Roman" w:hAnsi="Times New Roman"/>
        <w:i/>
        <w:sz w:val="18"/>
        <w:szCs w:val="24"/>
        <w:lang w:eastAsia="pl-PL"/>
      </w:rPr>
      <w:t>Załącznik nr 1</w:t>
    </w:r>
    <w:r w:rsidRPr="00F0734E">
      <w:rPr>
        <w:rFonts w:ascii="Times New Roman" w:eastAsia="Times New Roman" w:hAnsi="Times New Roman"/>
        <w:i/>
        <w:sz w:val="18"/>
        <w:szCs w:val="24"/>
        <w:lang w:eastAsia="pl-PL"/>
      </w:rPr>
      <w:t xml:space="preserve"> do Zaproszenia do składania ofert</w:t>
    </w:r>
  </w:p>
  <w:p w14:paraId="3AFA27D2" w14:textId="18864E17" w:rsidR="009A4C7C" w:rsidRPr="00F0734E" w:rsidRDefault="009A4C7C" w:rsidP="009A4C7C">
    <w:pPr>
      <w:autoSpaceDE w:val="0"/>
      <w:autoSpaceDN w:val="0"/>
      <w:adjustRightInd w:val="0"/>
      <w:jc w:val="right"/>
      <w:rPr>
        <w:rFonts w:ascii="Times New Roman" w:eastAsia="Times New Roman" w:hAnsi="Times New Roman"/>
        <w:i/>
        <w:sz w:val="18"/>
        <w:szCs w:val="24"/>
        <w:lang w:eastAsia="pl-PL"/>
      </w:rPr>
    </w:pPr>
    <w:r>
      <w:rPr>
        <w:rFonts w:ascii="Times New Roman" w:eastAsia="Times New Roman" w:hAnsi="Times New Roman"/>
        <w:i/>
        <w:sz w:val="18"/>
        <w:szCs w:val="24"/>
        <w:lang w:eastAsia="pl-PL"/>
      </w:rPr>
      <w:t xml:space="preserve">nr postępowania </w:t>
    </w:r>
    <w:proofErr w:type="spellStart"/>
    <w:r>
      <w:rPr>
        <w:rFonts w:ascii="Times New Roman" w:eastAsia="Times New Roman" w:hAnsi="Times New Roman"/>
        <w:i/>
        <w:sz w:val="18"/>
        <w:szCs w:val="24"/>
        <w:lang w:eastAsia="pl-PL"/>
      </w:rPr>
      <w:t>WChBN</w:t>
    </w:r>
    <w:proofErr w:type="spellEnd"/>
    <w:r>
      <w:rPr>
        <w:rFonts w:ascii="Times New Roman" w:eastAsia="Times New Roman" w:hAnsi="Times New Roman"/>
        <w:i/>
        <w:sz w:val="18"/>
        <w:szCs w:val="24"/>
        <w:lang w:eastAsia="pl-PL"/>
      </w:rPr>
      <w:t>/02</w:t>
    </w:r>
    <w:r w:rsidRPr="00F0734E">
      <w:rPr>
        <w:rFonts w:ascii="Times New Roman" w:eastAsia="Times New Roman" w:hAnsi="Times New Roman"/>
        <w:i/>
        <w:sz w:val="18"/>
        <w:szCs w:val="24"/>
        <w:lang w:eastAsia="pl-PL"/>
      </w:rPr>
      <w:t>/2022</w:t>
    </w:r>
  </w:p>
  <w:p w14:paraId="09D3106E" w14:textId="77777777" w:rsidR="009A4C7C" w:rsidRDefault="009A4C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1D1C"/>
    <w:multiLevelType w:val="hybridMultilevel"/>
    <w:tmpl w:val="4516EB42"/>
    <w:lvl w:ilvl="0" w:tplc="D24EA364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2F07571D"/>
    <w:multiLevelType w:val="hybridMultilevel"/>
    <w:tmpl w:val="65D8ADFE"/>
    <w:lvl w:ilvl="0" w:tplc="5A6C451A">
      <w:start w:val="1"/>
      <w:numFmt w:val="bullet"/>
      <w:lvlText w:val=""/>
      <w:lvlJc w:val="left"/>
      <w:pPr>
        <w:tabs>
          <w:tab w:val="num" w:pos="-648"/>
        </w:tabs>
        <w:ind w:left="-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"/>
        </w:tabs>
        <w:ind w:left="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</w:abstractNum>
  <w:abstractNum w:abstractNumId="2" w15:restartNumberingAfterBreak="0">
    <w:nsid w:val="40966B53"/>
    <w:multiLevelType w:val="hybridMultilevel"/>
    <w:tmpl w:val="2D44F692"/>
    <w:lvl w:ilvl="0" w:tplc="0415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4103513B"/>
    <w:multiLevelType w:val="hybridMultilevel"/>
    <w:tmpl w:val="83885BE2"/>
    <w:lvl w:ilvl="0" w:tplc="BD1A40DC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4" w15:restartNumberingAfterBreak="0">
    <w:nsid w:val="526E0FE8"/>
    <w:multiLevelType w:val="hybridMultilevel"/>
    <w:tmpl w:val="CC580060"/>
    <w:lvl w:ilvl="0" w:tplc="0415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5" w15:restartNumberingAfterBreak="0">
    <w:nsid w:val="60445736"/>
    <w:multiLevelType w:val="hybridMultilevel"/>
    <w:tmpl w:val="EF3EBF34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A1"/>
    <w:rsid w:val="0000064E"/>
    <w:rsid w:val="00000828"/>
    <w:rsid w:val="000337BE"/>
    <w:rsid w:val="00075108"/>
    <w:rsid w:val="00081084"/>
    <w:rsid w:val="000A4555"/>
    <w:rsid w:val="000F1C7D"/>
    <w:rsid w:val="00176A00"/>
    <w:rsid w:val="00192AA1"/>
    <w:rsid w:val="001C62E4"/>
    <w:rsid w:val="00241A4F"/>
    <w:rsid w:val="00296219"/>
    <w:rsid w:val="002A4278"/>
    <w:rsid w:val="002B72DA"/>
    <w:rsid w:val="00343453"/>
    <w:rsid w:val="003B70AD"/>
    <w:rsid w:val="003D5544"/>
    <w:rsid w:val="00472EAA"/>
    <w:rsid w:val="004B4D3E"/>
    <w:rsid w:val="004E4AA1"/>
    <w:rsid w:val="005C598F"/>
    <w:rsid w:val="005E3326"/>
    <w:rsid w:val="00623060"/>
    <w:rsid w:val="006F7C66"/>
    <w:rsid w:val="007152E2"/>
    <w:rsid w:val="00715ADA"/>
    <w:rsid w:val="00815E7A"/>
    <w:rsid w:val="00832ECA"/>
    <w:rsid w:val="00856BB3"/>
    <w:rsid w:val="008D075C"/>
    <w:rsid w:val="00987385"/>
    <w:rsid w:val="009A4C7C"/>
    <w:rsid w:val="009E562A"/>
    <w:rsid w:val="00AA66F6"/>
    <w:rsid w:val="00BA0A45"/>
    <w:rsid w:val="00DC2C86"/>
    <w:rsid w:val="00D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FA38"/>
  <w15:chartTrackingRefBased/>
  <w15:docId w15:val="{F934FB56-44C1-4AED-916C-C2822404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7BE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98F"/>
    <w:pPr>
      <w:ind w:left="720"/>
      <w:contextualSpacing/>
    </w:pPr>
  </w:style>
  <w:style w:type="paragraph" w:styleId="Bezodstpw">
    <w:name w:val="No Spacing"/>
    <w:uiPriority w:val="1"/>
    <w:qFormat/>
    <w:rsid w:val="005C59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A4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C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C7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A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A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2022-03-07T12:15:00Z</cp:lastPrinted>
  <dcterms:created xsi:type="dcterms:W3CDTF">2022-02-22T13:44:00Z</dcterms:created>
  <dcterms:modified xsi:type="dcterms:W3CDTF">2022-03-07T13:08:00Z</dcterms:modified>
</cp:coreProperties>
</file>