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EDBD" w14:textId="1AB6B200" w:rsidR="000601BC" w:rsidRPr="00D97F1A" w:rsidRDefault="000601BC" w:rsidP="000601BC">
      <w:pPr>
        <w:pStyle w:val="Nagwek1"/>
        <w:spacing w:before="0" w:line="240" w:lineRule="auto"/>
        <w:ind w:left="2835" w:hanging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DE3A0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D97F1A">
        <w:rPr>
          <w:rFonts w:ascii="Times New Roman" w:hAnsi="Times New Roman" w:cs="Times New Roman"/>
          <w:color w:val="auto"/>
          <w:sz w:val="24"/>
          <w:szCs w:val="24"/>
        </w:rPr>
        <w:t xml:space="preserve"> do SWZ</w:t>
      </w:r>
    </w:p>
    <w:p w14:paraId="13E642E1" w14:textId="77777777" w:rsidR="000601BC" w:rsidRPr="00D97F1A" w:rsidRDefault="000601BC" w:rsidP="000601BC"/>
    <w:p w14:paraId="03A075B4" w14:textId="573A205F" w:rsidR="000601BC" w:rsidRPr="00572CC5" w:rsidRDefault="000601BC" w:rsidP="000601BC">
      <w:pPr>
        <w:pStyle w:val="Nagwek1"/>
        <w:spacing w:before="0" w:line="240" w:lineRule="auto"/>
        <w:ind w:left="2835" w:hanging="2835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72CC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WYKAZ </w:t>
      </w:r>
      <w:r w:rsidR="00196EDA" w:rsidRPr="00196EDA">
        <w:rPr>
          <w:rStyle w:val="bold"/>
          <w:rFonts w:ascii="Times New Roman" w:hAnsi="Times New Roman" w:cs="Times New Roman"/>
          <w:b/>
          <w:bCs w:val="0"/>
          <w:color w:val="auto"/>
          <w:sz w:val="24"/>
          <w:szCs w:val="24"/>
          <w:u w:val="single"/>
        </w:rPr>
        <w:t>NARZĘDZI, WYPOSAŻENIA I URZĄDZEŃ</w:t>
      </w:r>
      <w:r w:rsidR="00196EDA" w:rsidRPr="00196EDA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14:paraId="3DD02433" w14:textId="77777777" w:rsidR="000601BC" w:rsidRPr="00572CC5" w:rsidRDefault="000601BC" w:rsidP="00060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9A000" w14:textId="57148054" w:rsidR="000601BC" w:rsidRDefault="000601BC" w:rsidP="000601BC">
      <w:pPr>
        <w:pStyle w:val="TekstprzypisudolnegoTekstprzypisu"/>
        <w:jc w:val="center"/>
        <w:rPr>
          <w:b/>
          <w:bCs/>
          <w:sz w:val="24"/>
          <w:szCs w:val="24"/>
        </w:rPr>
      </w:pPr>
      <w:r w:rsidRPr="00572CC5">
        <w:rPr>
          <w:b/>
          <w:bCs/>
          <w:sz w:val="24"/>
          <w:szCs w:val="24"/>
          <w:lang w:eastAsia="ar-SA"/>
        </w:rPr>
        <w:t xml:space="preserve">o których mowa </w:t>
      </w:r>
      <w:r w:rsidRPr="00572CC5">
        <w:rPr>
          <w:b/>
          <w:bCs/>
          <w:sz w:val="24"/>
          <w:szCs w:val="24"/>
        </w:rPr>
        <w:t xml:space="preserve">w </w:t>
      </w:r>
      <w:r>
        <w:rPr>
          <w:b/>
          <w:bCs/>
          <w:sz w:val="24"/>
          <w:szCs w:val="24"/>
        </w:rPr>
        <w:t xml:space="preserve">Rozdziale </w:t>
      </w:r>
      <w:r w:rsidRPr="00D97F1A">
        <w:rPr>
          <w:b/>
          <w:bCs/>
          <w:sz w:val="24"/>
          <w:szCs w:val="24"/>
        </w:rPr>
        <w:t xml:space="preserve">VIII ust. 3 pkt </w:t>
      </w:r>
      <w:r>
        <w:rPr>
          <w:b/>
          <w:bCs/>
          <w:sz w:val="24"/>
          <w:szCs w:val="24"/>
        </w:rPr>
        <w:t>3</w:t>
      </w:r>
      <w:r w:rsidR="003955BC">
        <w:rPr>
          <w:b/>
          <w:bCs/>
          <w:sz w:val="24"/>
          <w:szCs w:val="24"/>
        </w:rPr>
        <w:t>.2</w:t>
      </w:r>
      <w:r w:rsidR="006F4E65">
        <w:rPr>
          <w:b/>
          <w:bCs/>
          <w:sz w:val="24"/>
          <w:szCs w:val="24"/>
        </w:rPr>
        <w:t>)</w:t>
      </w:r>
      <w:r w:rsidR="003955B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SWZ</w:t>
      </w:r>
    </w:p>
    <w:p w14:paraId="0D4C1A49" w14:textId="77777777" w:rsidR="000601BC" w:rsidRDefault="000601BC" w:rsidP="000601BC">
      <w:pPr>
        <w:pStyle w:val="TekstprzypisudolnegoTekstprzypisu"/>
        <w:jc w:val="center"/>
        <w:rPr>
          <w:b/>
          <w:bCs/>
          <w:sz w:val="24"/>
          <w:szCs w:val="24"/>
        </w:rPr>
      </w:pPr>
    </w:p>
    <w:p w14:paraId="3B9926C8" w14:textId="77777777" w:rsidR="000601BC" w:rsidRPr="00572CC5" w:rsidRDefault="000601BC" w:rsidP="000601BC">
      <w:pPr>
        <w:pStyle w:val="Default"/>
        <w:jc w:val="both"/>
        <w:rPr>
          <w:color w:val="auto"/>
        </w:rPr>
      </w:pPr>
    </w:p>
    <w:p w14:paraId="00194914" w14:textId="517B3091" w:rsidR="00196EDA" w:rsidRDefault="000601BC" w:rsidP="00196E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CC5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złożony na potrzeby </w:t>
      </w:r>
      <w:r w:rsidRPr="00572CC5">
        <w:rPr>
          <w:rFonts w:ascii="Times New Roman" w:hAnsi="Times New Roman" w:cs="Times New Roman"/>
          <w:sz w:val="24"/>
          <w:szCs w:val="24"/>
        </w:rPr>
        <w:t>postępowania o udzielenie zamówienia publicznego przeprowadzonego w</w:t>
      </w:r>
      <w:r w:rsidR="001D67C8">
        <w:rPr>
          <w:rFonts w:ascii="Times New Roman" w:hAnsi="Times New Roman" w:cs="Times New Roman"/>
          <w:sz w:val="24"/>
          <w:szCs w:val="24"/>
        </w:rPr>
        <w:t> </w:t>
      </w:r>
      <w:r w:rsidRPr="00572CC5">
        <w:rPr>
          <w:rFonts w:ascii="Times New Roman" w:hAnsi="Times New Roman" w:cs="Times New Roman"/>
          <w:sz w:val="24"/>
          <w:szCs w:val="24"/>
        </w:rPr>
        <w:t xml:space="preserve">trybie </w:t>
      </w:r>
      <w:r w:rsidR="003F6B90">
        <w:rPr>
          <w:rFonts w:ascii="Times New Roman" w:hAnsi="Times New Roman" w:cs="Times New Roman"/>
          <w:sz w:val="24"/>
          <w:szCs w:val="24"/>
        </w:rPr>
        <w:t>podstawowym</w:t>
      </w:r>
      <w:r w:rsidRPr="00572CC5">
        <w:rPr>
          <w:rFonts w:ascii="Times New Roman" w:hAnsi="Times New Roman" w:cs="Times New Roman"/>
          <w:sz w:val="24"/>
          <w:szCs w:val="24"/>
        </w:rPr>
        <w:t xml:space="preserve"> pn. </w:t>
      </w:r>
      <w:r w:rsidRPr="0017556B">
        <w:rPr>
          <w:rFonts w:ascii="Times New Roman" w:hAnsi="Times New Roman" w:cs="Times New Roman"/>
          <w:sz w:val="24"/>
          <w:szCs w:val="24"/>
        </w:rPr>
        <w:t>„</w:t>
      </w:r>
      <w:r w:rsidRPr="00ED0A34">
        <w:rPr>
          <w:rFonts w:ascii="Times New Roman" w:hAnsi="Times New Roman" w:cs="Times New Roman"/>
          <w:i/>
          <w:sz w:val="24"/>
        </w:rPr>
        <w:t xml:space="preserve">Zagospodarowanie odpadów komunalnych pochodzących </w:t>
      </w:r>
      <w:r w:rsidR="00A60B5F">
        <w:rPr>
          <w:rFonts w:ascii="Times New Roman" w:hAnsi="Times New Roman" w:cs="Times New Roman"/>
          <w:i/>
          <w:sz w:val="24"/>
        </w:rPr>
        <w:t>z</w:t>
      </w:r>
      <w:r w:rsidR="001D67C8">
        <w:rPr>
          <w:rFonts w:ascii="Times New Roman" w:hAnsi="Times New Roman" w:cs="Times New Roman"/>
          <w:i/>
          <w:sz w:val="24"/>
        </w:rPr>
        <w:t> </w:t>
      </w:r>
      <w:r w:rsidR="00A60B5F">
        <w:rPr>
          <w:rFonts w:ascii="Times New Roman" w:hAnsi="Times New Roman" w:cs="Times New Roman"/>
          <w:i/>
          <w:sz w:val="24"/>
        </w:rPr>
        <w:t xml:space="preserve">nieruchomości zamieszkałych oraz Pszoku </w:t>
      </w:r>
      <w:r w:rsidRPr="00ED0A34">
        <w:rPr>
          <w:rFonts w:ascii="Times New Roman" w:hAnsi="Times New Roman" w:cs="Times New Roman"/>
          <w:i/>
          <w:sz w:val="24"/>
        </w:rPr>
        <w:t xml:space="preserve">z terenu </w:t>
      </w:r>
      <w:r w:rsidR="006F4E65">
        <w:rPr>
          <w:rFonts w:ascii="Times New Roman" w:hAnsi="Times New Roman" w:cs="Times New Roman"/>
          <w:i/>
          <w:sz w:val="24"/>
        </w:rPr>
        <w:t>Gminy Jar</w:t>
      </w:r>
      <w:r w:rsidR="00A60B5F">
        <w:rPr>
          <w:rFonts w:ascii="Times New Roman" w:hAnsi="Times New Roman" w:cs="Times New Roman"/>
          <w:i/>
          <w:sz w:val="24"/>
        </w:rPr>
        <w:t>aczewo</w:t>
      </w:r>
      <w:r w:rsidRPr="00A4045C">
        <w:rPr>
          <w:rFonts w:ascii="Times New Roman" w:eastAsia="TimesNewRomanPSMT" w:hAnsi="Times New Roman" w:cs="Times New Roman"/>
          <w:sz w:val="24"/>
        </w:rPr>
        <w:t>”, nr</w:t>
      </w:r>
      <w:r w:rsidR="001D67C8">
        <w:rPr>
          <w:rFonts w:ascii="Times New Roman" w:eastAsia="TimesNewRomanPSMT" w:hAnsi="Times New Roman" w:cs="Times New Roman"/>
          <w:sz w:val="24"/>
        </w:rPr>
        <w:t> </w:t>
      </w:r>
      <w:r w:rsidR="00A4045C" w:rsidRPr="00A4045C">
        <w:rPr>
          <w:rFonts w:ascii="Times New Roman" w:eastAsia="Times New Roman" w:hAnsi="Times New Roman" w:cs="Times New Roman"/>
          <w:sz w:val="24"/>
          <w:szCs w:val="24"/>
        </w:rPr>
        <w:t>P-</w:t>
      </w:r>
      <w:r w:rsidR="001D67C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4045C" w:rsidRPr="00A4045C">
        <w:rPr>
          <w:rFonts w:ascii="Times New Roman" w:eastAsia="Times New Roman" w:hAnsi="Times New Roman" w:cs="Times New Roman"/>
          <w:sz w:val="24"/>
          <w:szCs w:val="24"/>
        </w:rPr>
        <w:t>p.271.01</w:t>
      </w:r>
      <w:r w:rsidR="001D67C8">
        <w:rPr>
          <w:rFonts w:ascii="Times New Roman" w:eastAsia="Times New Roman" w:hAnsi="Times New Roman" w:cs="Times New Roman"/>
          <w:sz w:val="24"/>
          <w:szCs w:val="24"/>
        </w:rPr>
        <w:t>.09.</w:t>
      </w:r>
      <w:r w:rsidR="00A4045C" w:rsidRPr="00A4045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96EDA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5152B27" w14:textId="77777777" w:rsidR="00196EDA" w:rsidRPr="00196EDA" w:rsidRDefault="00196EDA" w:rsidP="00196EDA">
      <w:pPr>
        <w:spacing w:before="120"/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196EDA">
        <w:rPr>
          <w:rFonts w:ascii="Times New Roman" w:hAnsi="Times New Roman" w:cs="Times New Roman"/>
          <w:sz w:val="24"/>
          <w:szCs w:val="24"/>
        </w:rPr>
        <w:t>Nazwa Wykonawcy</w:t>
      </w:r>
      <w:r w:rsidRPr="00196EDA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78255B6C" w14:textId="77777777" w:rsidR="00196EDA" w:rsidRPr="00196EDA" w:rsidRDefault="00196EDA" w:rsidP="00196EDA">
      <w:pPr>
        <w:tabs>
          <w:tab w:val="left" w:pos="540"/>
        </w:tabs>
        <w:spacing w:before="120"/>
        <w:ind w:right="-1134"/>
        <w:jc w:val="both"/>
        <w:rPr>
          <w:rFonts w:ascii="Times New Roman" w:hAnsi="Times New Roman" w:cs="Times New Roman"/>
          <w:sz w:val="24"/>
          <w:szCs w:val="24"/>
        </w:rPr>
      </w:pPr>
      <w:r w:rsidRPr="00196EDA">
        <w:rPr>
          <w:rFonts w:ascii="Times New Roman" w:hAnsi="Times New Roman" w:cs="Times New Roman"/>
          <w:sz w:val="24"/>
          <w:szCs w:val="24"/>
        </w:rPr>
        <w:t>Adres Wykonawcy</w:t>
      </w:r>
      <w:r w:rsidRPr="00196EDA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34"/>
        <w:gridCol w:w="3236"/>
        <w:gridCol w:w="2243"/>
        <w:gridCol w:w="2983"/>
      </w:tblGrid>
      <w:tr w:rsidR="00196EDA" w:rsidRPr="00196EDA" w14:paraId="19ED2D37" w14:textId="77777777" w:rsidTr="00196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C31270F" w14:textId="77777777" w:rsidR="00196EDA" w:rsidRPr="00196EDA" w:rsidRDefault="00196EDA">
            <w:pPr>
              <w:pStyle w:val="table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4B448C9" w14:textId="77777777" w:rsidR="00196EDA" w:rsidRPr="00196EDA" w:rsidRDefault="00196EDA">
            <w:pPr>
              <w:pStyle w:val="table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35914CB" w14:textId="77777777" w:rsidR="00196EDA" w:rsidRPr="00196EDA" w:rsidRDefault="00196EDA">
            <w:pPr>
              <w:pStyle w:val="table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B7F9E6A" w14:textId="77777777" w:rsidR="00196EDA" w:rsidRPr="00196EDA" w:rsidRDefault="00196EDA">
            <w:pPr>
              <w:pStyle w:val="table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Informacja o podstawie do dysponowania</w:t>
            </w:r>
          </w:p>
        </w:tc>
      </w:tr>
      <w:tr w:rsidR="00196EDA" w:rsidRPr="00196EDA" w14:paraId="768802D4" w14:textId="77777777" w:rsidTr="00196ED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C4F41" w14:textId="77777777" w:rsidR="00196EDA" w:rsidRPr="00196EDA" w:rsidRDefault="0019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933E7" w14:textId="77777777" w:rsidR="00196EDA" w:rsidRPr="00196EDA" w:rsidRDefault="00196EDA">
            <w:pPr>
              <w:pStyle w:val="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DCBD" w14:textId="77777777" w:rsidR="00196EDA" w:rsidRPr="00196EDA" w:rsidRDefault="00196EDA">
            <w:pPr>
              <w:pStyle w:val="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924DD" w14:textId="77777777" w:rsidR="00196EDA" w:rsidRPr="00196EDA" w:rsidRDefault="00196EDA">
            <w:pPr>
              <w:pStyle w:val="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DA" w:rsidRPr="00196EDA" w14:paraId="5506E6A3" w14:textId="77777777" w:rsidTr="00196ED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18955" w14:textId="77777777" w:rsidR="00196EDA" w:rsidRPr="00196EDA" w:rsidRDefault="0019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E67B6" w14:textId="77777777" w:rsidR="00196EDA" w:rsidRPr="00196EDA" w:rsidRDefault="00196EDA">
            <w:pPr>
              <w:pStyle w:val="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D5ED3" w14:textId="77777777" w:rsidR="00196EDA" w:rsidRPr="00196EDA" w:rsidRDefault="00196EDA">
            <w:pPr>
              <w:pStyle w:val="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B96D9" w14:textId="77777777" w:rsidR="00196EDA" w:rsidRPr="00196EDA" w:rsidRDefault="00196EDA">
            <w:pPr>
              <w:pStyle w:val="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DA" w:rsidRPr="00196EDA" w14:paraId="64D032AA" w14:textId="77777777" w:rsidTr="00196ED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AD2F6" w14:textId="77777777" w:rsidR="00196EDA" w:rsidRPr="00196EDA" w:rsidRDefault="0019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BCF60" w14:textId="77777777" w:rsidR="00196EDA" w:rsidRPr="00196EDA" w:rsidRDefault="00196EDA">
            <w:pPr>
              <w:pStyle w:val="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F95EE" w14:textId="77777777" w:rsidR="00196EDA" w:rsidRPr="00196EDA" w:rsidRDefault="00196EDA">
            <w:pPr>
              <w:pStyle w:val="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78F45" w14:textId="77777777" w:rsidR="00196EDA" w:rsidRPr="00196EDA" w:rsidRDefault="00196EDA">
            <w:pPr>
              <w:pStyle w:val="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DA" w:rsidRPr="00196EDA" w14:paraId="12CD0F5C" w14:textId="77777777" w:rsidTr="00196ED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4937A" w14:textId="77777777" w:rsidR="00196EDA" w:rsidRPr="00196EDA" w:rsidRDefault="0019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827D" w14:textId="77777777" w:rsidR="00196EDA" w:rsidRPr="00196EDA" w:rsidRDefault="00196EDA">
            <w:pPr>
              <w:pStyle w:val="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CE713" w14:textId="77777777" w:rsidR="00196EDA" w:rsidRPr="00196EDA" w:rsidRDefault="00196EDA">
            <w:pPr>
              <w:pStyle w:val="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9B2CB" w14:textId="77777777" w:rsidR="00196EDA" w:rsidRPr="00196EDA" w:rsidRDefault="00196EDA">
            <w:pPr>
              <w:pStyle w:val="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98333" w14:textId="77777777" w:rsidR="000601BC" w:rsidRDefault="000601BC" w:rsidP="000601BC">
      <w:pPr>
        <w:pStyle w:val="TekstprzypisudolnegoTekstprzypisu"/>
        <w:rPr>
          <w:sz w:val="24"/>
          <w:szCs w:val="24"/>
        </w:rPr>
      </w:pPr>
    </w:p>
    <w:p w14:paraId="7ACCDBCB" w14:textId="5AE550A6" w:rsidR="00196EDA" w:rsidRPr="00196EDA" w:rsidRDefault="00196EDA" w:rsidP="00196EDA">
      <w:pPr>
        <w:spacing w:after="0" w:line="240" w:lineRule="auto"/>
        <w:rPr>
          <w:rFonts w:ascii="Times New Roman" w:eastAsia="Arial Narrow" w:hAnsi="Times New Roman" w:cs="Times New Roman"/>
          <w:color w:val="000000"/>
          <w:sz w:val="20"/>
          <w:szCs w:val="20"/>
        </w:rPr>
      </w:pPr>
      <w:r w:rsidRPr="00196EDA">
        <w:rPr>
          <w:rFonts w:ascii="Times New Roman" w:hAnsi="Times New Roman" w:cs="Times New Roman"/>
          <w:color w:val="000000"/>
        </w:rPr>
        <w:t xml:space="preserve">W powyższym wykazie należy wskazać: </w:t>
      </w:r>
    </w:p>
    <w:p w14:paraId="6CDE5188" w14:textId="4697FE82" w:rsidR="00196EDA" w:rsidRPr="00196EDA" w:rsidRDefault="00196EDA" w:rsidP="00196ED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jc w:val="both"/>
        <w:rPr>
          <w:rFonts w:ascii="Times New Roman" w:hAnsi="Times New Roman" w:cs="Times New Roman"/>
          <w:b/>
          <w:color w:val="000000"/>
        </w:rPr>
      </w:pPr>
      <w:r w:rsidRPr="00196EDA">
        <w:rPr>
          <w:rFonts w:ascii="Times New Roman" w:hAnsi="Times New Roman" w:cs="Times New Roman"/>
          <w:color w:val="000000"/>
        </w:rPr>
        <w:t>instalację / instalacje do przetwarzania</w:t>
      </w:r>
      <w:r w:rsidR="00661CC4">
        <w:rPr>
          <w:rFonts w:ascii="Times New Roman" w:hAnsi="Times New Roman" w:cs="Times New Roman"/>
          <w:color w:val="000000"/>
        </w:rPr>
        <w:t xml:space="preserve"> </w:t>
      </w:r>
      <w:r w:rsidRPr="00196EDA">
        <w:rPr>
          <w:rFonts w:ascii="Times New Roman" w:hAnsi="Times New Roman" w:cs="Times New Roman"/>
          <w:color w:val="000000"/>
        </w:rPr>
        <w:t>odpadów komunalnych spełniającą kumulatywnie następujące wymagania:</w:t>
      </w:r>
    </w:p>
    <w:p w14:paraId="27EABEA7" w14:textId="06C1242F" w:rsidR="00196EDA" w:rsidRPr="00196EDA" w:rsidRDefault="00196EDA" w:rsidP="00196EDA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196EDA">
        <w:rPr>
          <w:rFonts w:ascii="Times New Roman" w:hAnsi="Times New Roman" w:cs="Times New Roman"/>
          <w:color w:val="000000"/>
        </w:rPr>
        <w:t xml:space="preserve">umożliwiającą przetwarzanie </w:t>
      </w:r>
      <w:r w:rsidR="00845B5D">
        <w:rPr>
          <w:rFonts w:ascii="Times New Roman" w:hAnsi="Times New Roman" w:cs="Times New Roman"/>
          <w:color w:val="000000"/>
        </w:rPr>
        <w:t xml:space="preserve">i/lub magazynowanie </w:t>
      </w:r>
      <w:r w:rsidRPr="00196EDA">
        <w:rPr>
          <w:rFonts w:ascii="Times New Roman" w:hAnsi="Times New Roman" w:cs="Times New Roman"/>
          <w:color w:val="000000"/>
        </w:rPr>
        <w:t>wszystkich kategorii (kodów) odpadów wskazanych w OPZ,</w:t>
      </w:r>
    </w:p>
    <w:p w14:paraId="73A0C40A" w14:textId="77777777" w:rsidR="00196EDA" w:rsidRPr="00196EDA" w:rsidRDefault="00196EDA" w:rsidP="00196EDA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196EDA">
        <w:rPr>
          <w:rFonts w:ascii="Times New Roman" w:hAnsi="Times New Roman" w:cs="Times New Roman"/>
          <w:color w:val="000000"/>
        </w:rPr>
        <w:t>umożliwiającą w sposób zgodny z prawem oraz posiadanymi mocami przerobowymi zagospodarowanie rocznie nie mniej niż 1000 Mg niesegregowanych (zmieszanych) odpadów komunalnych.</w:t>
      </w:r>
    </w:p>
    <w:p w14:paraId="798D9663" w14:textId="428A017E" w:rsidR="00196EDA" w:rsidRPr="00196EDA" w:rsidRDefault="00196EDA" w:rsidP="00196EDA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196EDA">
        <w:rPr>
          <w:rFonts w:ascii="Times New Roman" w:hAnsi="Times New Roman" w:cs="Times New Roman"/>
        </w:rPr>
        <w:t>wpisaną jako instalacja komunalna na listę prowadzoną przez właściwego miejscowo marszałka województwa (obowiązek wpisu na listę nie znajduje zastosowania do instalacji przeznaczonej do termicznego przekształcania odpadów komunalnych zgodnie z przepisami u.o. oraz ustawy z dnia 23 września 1996 r. o utrzymaniu czystości i porządku w gminach tj. Dz. U. z </w:t>
      </w:r>
      <w:r w:rsidR="0003339C">
        <w:rPr>
          <w:rFonts w:ascii="Times New Roman" w:hAnsi="Times New Roman" w:cs="Times New Roman"/>
        </w:rPr>
        <w:t>2023</w:t>
      </w:r>
      <w:r w:rsidRPr="00196EDA">
        <w:rPr>
          <w:rFonts w:ascii="Times New Roman" w:hAnsi="Times New Roman" w:cs="Times New Roman"/>
        </w:rPr>
        <w:t xml:space="preserve"> r. poz. </w:t>
      </w:r>
      <w:r w:rsidR="0003339C">
        <w:rPr>
          <w:rFonts w:ascii="Times New Roman" w:hAnsi="Times New Roman" w:cs="Times New Roman"/>
        </w:rPr>
        <w:t>1469</w:t>
      </w:r>
      <w:r w:rsidRPr="00196EDA">
        <w:rPr>
          <w:rFonts w:ascii="Times New Roman" w:hAnsi="Times New Roman" w:cs="Times New Roman"/>
        </w:rPr>
        <w:t xml:space="preserve"> lub instalacji znajdujących się poza granicami Rzeczypospolitej Polskiej).</w:t>
      </w:r>
    </w:p>
    <w:p w14:paraId="47CF3D64" w14:textId="77777777" w:rsidR="00196EDA" w:rsidRPr="00196EDA" w:rsidRDefault="00196EDA" w:rsidP="00196EDA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196EDA">
        <w:rPr>
          <w:rFonts w:ascii="Times New Roman" w:hAnsi="Times New Roman" w:cs="Times New Roman"/>
        </w:rPr>
        <w:t xml:space="preserve">posiadającą </w:t>
      </w:r>
      <w:r w:rsidRPr="00196EDA">
        <w:rPr>
          <w:rFonts w:ascii="Times New Roman" w:hAnsi="Times New Roman" w:cs="Times New Roman"/>
          <w:lang w:eastAsia="en-US"/>
        </w:rPr>
        <w:t>wdrożone systemy zarządzania spełniające:</w:t>
      </w:r>
    </w:p>
    <w:p w14:paraId="7472EEAE" w14:textId="77777777" w:rsidR="00196EDA" w:rsidRPr="00196EDA" w:rsidRDefault="00196EDA" w:rsidP="00196EDA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 w:line="288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196EDA">
        <w:rPr>
          <w:rFonts w:ascii="Times New Roman" w:hAnsi="Times New Roman" w:cs="Times New Roman"/>
          <w:lang w:eastAsia="en-US"/>
        </w:rPr>
        <w:t>normę środowiskową ISO 140001:2015 albo normę równoważną,</w:t>
      </w:r>
    </w:p>
    <w:p w14:paraId="783B82BE" w14:textId="77777777" w:rsidR="00196EDA" w:rsidRPr="00196EDA" w:rsidRDefault="00196EDA" w:rsidP="00196EDA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 w:line="288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196EDA">
        <w:rPr>
          <w:rFonts w:ascii="Times New Roman" w:hAnsi="Times New Roman" w:cs="Times New Roman"/>
          <w:lang w:eastAsia="en-US"/>
        </w:rPr>
        <w:t>normę jakościową ISO 9001:2015 albo normę równoważną.</w:t>
      </w:r>
    </w:p>
    <w:p w14:paraId="6A0F5002" w14:textId="77777777" w:rsidR="00196EDA" w:rsidRDefault="00196EDA" w:rsidP="000601BC">
      <w:pPr>
        <w:pStyle w:val="TekstprzypisudolnegoTekstprzypisu"/>
        <w:rPr>
          <w:sz w:val="24"/>
          <w:szCs w:val="24"/>
        </w:rPr>
      </w:pPr>
    </w:p>
    <w:p w14:paraId="533B1FC8" w14:textId="77777777" w:rsidR="000601BC" w:rsidRDefault="000601BC" w:rsidP="000601BC">
      <w:pPr>
        <w:pStyle w:val="TekstprzypisudolnegoTekstprzypisu"/>
        <w:rPr>
          <w:sz w:val="24"/>
          <w:szCs w:val="24"/>
        </w:rPr>
      </w:pPr>
    </w:p>
    <w:p w14:paraId="755C387A" w14:textId="77777777" w:rsidR="000601BC" w:rsidRPr="00572CC5" w:rsidRDefault="000601BC" w:rsidP="000601BC">
      <w:pPr>
        <w:pStyle w:val="TekstprzypisudolnegoTekstprzypisu"/>
        <w:rPr>
          <w:sz w:val="24"/>
          <w:szCs w:val="24"/>
        </w:rPr>
      </w:pPr>
    </w:p>
    <w:p w14:paraId="12581DA9" w14:textId="1BF53B9E" w:rsidR="000601BC" w:rsidRPr="00572CC5" w:rsidRDefault="000601BC" w:rsidP="001D67C8">
      <w:pPr>
        <w:pStyle w:val="Normalny1"/>
        <w:spacing w:line="240" w:lineRule="auto"/>
        <w:ind w:left="2832"/>
        <w:jc w:val="both"/>
        <w:rPr>
          <w:rFonts w:ascii="Times New Roman" w:hAnsi="Times New Roman" w:cs="Times New Roman"/>
        </w:rPr>
      </w:pPr>
      <w:r w:rsidRPr="00572CC5">
        <w:rPr>
          <w:rStyle w:val="Domylnaczcionkaakapitu1"/>
          <w:rFonts w:ascii="Times New Roman" w:hAnsi="Times New Roman" w:cs="Times New Roman"/>
          <w:sz w:val="24"/>
          <w:szCs w:val="24"/>
        </w:rPr>
        <w:t>…………….…………………..</w:t>
      </w:r>
      <w:r w:rsidRPr="00572CC5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72CC5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dnia ……….………...……. r. </w:t>
      </w:r>
      <w:r w:rsidRPr="00572CC5">
        <w:rPr>
          <w:rFonts w:ascii="Times New Roman" w:hAnsi="Times New Roman" w:cs="Times New Roman"/>
          <w:i/>
          <w:iCs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Style w:val="Domylnaczcionkaakapitu1"/>
          <w:rFonts w:ascii="Times New Roman" w:hAnsi="Times New Roman" w:cs="Times New Roman"/>
        </w:rPr>
        <w:t xml:space="preserve"> </w:t>
      </w:r>
    </w:p>
    <w:p w14:paraId="59768E86" w14:textId="77777777" w:rsidR="00511188" w:rsidRDefault="00511188"/>
    <w:sectPr w:rsidR="0051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E28C" w14:textId="77777777" w:rsidR="007427F5" w:rsidRDefault="007427F5" w:rsidP="000601BC">
      <w:pPr>
        <w:spacing w:after="0" w:line="240" w:lineRule="auto"/>
      </w:pPr>
      <w:r>
        <w:separator/>
      </w:r>
    </w:p>
  </w:endnote>
  <w:endnote w:type="continuationSeparator" w:id="0">
    <w:p w14:paraId="230EE5C4" w14:textId="77777777" w:rsidR="007427F5" w:rsidRDefault="007427F5" w:rsidP="0006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0011" w14:textId="77777777" w:rsidR="007427F5" w:rsidRDefault="007427F5" w:rsidP="000601BC">
      <w:pPr>
        <w:spacing w:after="0" w:line="240" w:lineRule="auto"/>
      </w:pPr>
      <w:r>
        <w:separator/>
      </w:r>
    </w:p>
  </w:footnote>
  <w:footnote w:type="continuationSeparator" w:id="0">
    <w:p w14:paraId="2CD5B216" w14:textId="77777777" w:rsidR="007427F5" w:rsidRDefault="007427F5" w:rsidP="00060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B8D"/>
    <w:multiLevelType w:val="hybridMultilevel"/>
    <w:tmpl w:val="2926E140"/>
    <w:lvl w:ilvl="0" w:tplc="EFF88670">
      <w:start w:val="1"/>
      <w:numFmt w:val="lowerLetter"/>
      <w:lvlText w:val="%1)"/>
      <w:lvlJc w:val="left"/>
      <w:pPr>
        <w:ind w:left="720" w:hanging="360"/>
      </w:pPr>
      <w:rPr>
        <w:rFonts w:ascii="Times New Roman" w:eastAsia="MS ??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08C9"/>
    <w:multiLevelType w:val="hybridMultilevel"/>
    <w:tmpl w:val="89642D86"/>
    <w:lvl w:ilvl="0" w:tplc="0415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CC2722C"/>
    <w:multiLevelType w:val="hybridMultilevel"/>
    <w:tmpl w:val="0E8084EA"/>
    <w:lvl w:ilvl="0" w:tplc="A830E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F6ED6E8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7B668C58">
      <w:start w:val="1"/>
      <w:numFmt w:val="lowerLetter"/>
      <w:lvlText w:val="%3)"/>
      <w:lvlJc w:val="left"/>
      <w:pPr>
        <w:ind w:left="1069" w:hanging="360"/>
      </w:pPr>
      <w:rPr>
        <w:rFonts w:hint="default"/>
        <w:b w:val="0"/>
      </w:rPr>
    </w:lvl>
    <w:lvl w:ilvl="3" w:tplc="C58E56B2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F5DDC"/>
    <w:multiLevelType w:val="hybridMultilevel"/>
    <w:tmpl w:val="125831D2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5C4F1C70"/>
    <w:multiLevelType w:val="hybridMultilevel"/>
    <w:tmpl w:val="112AF5EC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402708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68136">
    <w:abstractNumId w:val="4"/>
  </w:num>
  <w:num w:numId="2" w16cid:durableId="247618805">
    <w:abstractNumId w:val="0"/>
  </w:num>
  <w:num w:numId="3" w16cid:durableId="554046001">
    <w:abstractNumId w:val="2"/>
  </w:num>
  <w:num w:numId="4" w16cid:durableId="563685155">
    <w:abstractNumId w:val="3"/>
  </w:num>
  <w:num w:numId="5" w16cid:durableId="750851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BC"/>
    <w:rsid w:val="0003339C"/>
    <w:rsid w:val="000601BC"/>
    <w:rsid w:val="00196EDA"/>
    <w:rsid w:val="001A2568"/>
    <w:rsid w:val="001D67C8"/>
    <w:rsid w:val="00286479"/>
    <w:rsid w:val="003955BC"/>
    <w:rsid w:val="003F6B90"/>
    <w:rsid w:val="00511188"/>
    <w:rsid w:val="00661CC4"/>
    <w:rsid w:val="006705B0"/>
    <w:rsid w:val="006F4E65"/>
    <w:rsid w:val="007427F5"/>
    <w:rsid w:val="007E0FBC"/>
    <w:rsid w:val="00827C99"/>
    <w:rsid w:val="00845B5D"/>
    <w:rsid w:val="00A4045C"/>
    <w:rsid w:val="00A60B5F"/>
    <w:rsid w:val="00B925B8"/>
    <w:rsid w:val="00C67886"/>
    <w:rsid w:val="00DE3A0C"/>
    <w:rsid w:val="00E836D2"/>
    <w:rsid w:val="00EA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C0C2"/>
  <w15:docId w15:val="{623AC975-5C26-4404-A6B1-CD7605CE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1BC"/>
    <w:pPr>
      <w:spacing w:after="120"/>
    </w:pPr>
    <w:rPr>
      <w:rFonts w:ascii="Calibri" w:eastAsia="MS ??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601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601BC"/>
    <w:rPr>
      <w:rFonts w:ascii="Cambria" w:eastAsia="MS ??" w:hAnsi="Cambria" w:cs="Cambria"/>
      <w:b/>
      <w:bCs/>
      <w:color w:val="21798E"/>
      <w:sz w:val="28"/>
      <w:szCs w:val="28"/>
      <w:lang w:eastAsia="pl-PL"/>
    </w:rPr>
  </w:style>
  <w:style w:type="paragraph" w:customStyle="1" w:styleId="Default">
    <w:name w:val="Default"/>
    <w:rsid w:val="000601BC"/>
    <w:pPr>
      <w:widowControl w:val="0"/>
      <w:suppressAutoHyphens/>
      <w:autoSpaceDE w:val="0"/>
      <w:spacing w:after="0" w:line="240" w:lineRule="auto"/>
    </w:pPr>
    <w:rPr>
      <w:rFonts w:ascii="Times New Roman" w:eastAsia="MS ??" w:hAnsi="Times New Roman" w:cs="Times New Roman"/>
      <w:color w:val="000000"/>
      <w:sz w:val="24"/>
      <w:szCs w:val="24"/>
      <w:lang w:eastAsia="ar-SA"/>
    </w:rPr>
  </w:style>
  <w:style w:type="paragraph" w:customStyle="1" w:styleId="TekstprzypisudolnegoTekstprzypisu">
    <w:name w:val="Tekst przypisu dolnego.Tekst przypisu"/>
    <w:basedOn w:val="Normalny"/>
    <w:uiPriority w:val="99"/>
    <w:rsid w:val="000601BC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uiPriority w:val="99"/>
    <w:rsid w:val="000601BC"/>
    <w:pPr>
      <w:suppressAutoHyphens/>
      <w:spacing w:after="0" w:line="100" w:lineRule="atLeast"/>
    </w:pPr>
    <w:rPr>
      <w:rFonts w:ascii="Calibri" w:eastAsia="MS ??" w:hAnsi="Calibri" w:cs="Calibri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0601BC"/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,2 heading"/>
    <w:basedOn w:val="Normalny"/>
    <w:link w:val="AkapitzlistZnak"/>
    <w:uiPriority w:val="34"/>
    <w:qFormat/>
    <w:rsid w:val="000601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601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01BC"/>
    <w:rPr>
      <w:rFonts w:ascii="Calibri" w:eastAsia="MS ??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1BC"/>
    <w:rPr>
      <w:vertAlign w:val="superscript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0601BC"/>
    <w:rPr>
      <w:rFonts w:ascii="Calibri" w:eastAsia="MS ??" w:hAnsi="Calibri" w:cs="Calibri"/>
      <w:lang w:eastAsia="pl-PL"/>
    </w:rPr>
  </w:style>
  <w:style w:type="paragraph" w:customStyle="1" w:styleId="p">
    <w:name w:val="p"/>
    <w:rsid w:val="00196EDA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196EDA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196EDA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96EDA"/>
    <w:rPr>
      <w:b/>
      <w:bCs w:val="0"/>
    </w:rPr>
  </w:style>
  <w:style w:type="table" w:customStyle="1" w:styleId="standard">
    <w:name w:val="standard"/>
    <w:uiPriority w:val="99"/>
    <w:rsid w:val="00196EDA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2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Kierownik ZP</cp:lastModifiedBy>
  <cp:revision>5</cp:revision>
  <cp:lastPrinted>2022-10-04T08:12:00Z</cp:lastPrinted>
  <dcterms:created xsi:type="dcterms:W3CDTF">2023-10-24T06:57:00Z</dcterms:created>
  <dcterms:modified xsi:type="dcterms:W3CDTF">2023-10-24T07:42:00Z</dcterms:modified>
</cp:coreProperties>
</file>