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18BD55E4" w:rsidR="003344D1" w:rsidRPr="00093E65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093E65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093E65" w:rsidRPr="00093E65">
        <w:rPr>
          <w:rFonts w:ascii="Calibri" w:hAnsi="Calibri" w:cs="Calibri"/>
          <w:bCs/>
          <w:sz w:val="22"/>
          <w:szCs w:val="22"/>
        </w:rPr>
        <w:t xml:space="preserve"> </w:t>
      </w:r>
      <w:r w:rsidR="00093E65" w:rsidRPr="00093E65">
        <w:rPr>
          <w:rFonts w:ascii="Calibri" w:eastAsia="Cambria" w:hAnsi="Calibri" w:cs="Calibri"/>
          <w:b/>
          <w:bCs/>
          <w:color w:val="000000"/>
          <w:sz w:val="22"/>
          <w:szCs w:val="22"/>
        </w:rPr>
        <w:t>„</w:t>
      </w:r>
      <w:r w:rsidR="00093E65" w:rsidRPr="00093E65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093E65">
        <w:rPr>
          <w:rFonts w:ascii="Calibri" w:eastAsia="Calibri" w:hAnsi="Calibri" w:cs="Calibri"/>
          <w:b/>
          <w:bCs/>
          <w:sz w:val="22"/>
          <w:szCs w:val="22"/>
        </w:rPr>
        <w:br/>
      </w:r>
      <w:r w:rsidR="00093E65" w:rsidRPr="00093E65">
        <w:rPr>
          <w:rFonts w:ascii="Calibri" w:hAnsi="Calibri" w:cs="Calibri"/>
          <w:b/>
          <w:bCs/>
          <w:sz w:val="22"/>
          <w:szCs w:val="22"/>
        </w:rPr>
        <w:t>w formie leasingu operacyjnego z opcją wykupu</w:t>
      </w:r>
      <w:r w:rsidR="00093E65" w:rsidRPr="00093E65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093E65" w:rsidRPr="00093E65">
        <w:rPr>
          <w:rFonts w:ascii="Calibri" w:hAnsi="Calibri" w:cs="Calibri"/>
          <w:b/>
          <w:bCs/>
          <w:sz w:val="22"/>
          <w:szCs w:val="22"/>
        </w:rPr>
        <w:t>nowego pojazdu dostawczego zasilanego gazem CNG”</w:t>
      </w:r>
      <w:r w:rsidRPr="00093E65">
        <w:rPr>
          <w:rFonts w:ascii="Calibri" w:hAnsi="Calibri" w:cs="Calibri"/>
          <w:sz w:val="22"/>
          <w:szCs w:val="22"/>
        </w:rPr>
        <w:t>,</w:t>
      </w:r>
      <w:r w:rsidR="005B7E9D" w:rsidRPr="00093E65">
        <w:rPr>
          <w:rFonts w:ascii="Calibri" w:hAnsi="Calibri" w:cs="Calibri"/>
          <w:sz w:val="22"/>
          <w:szCs w:val="22"/>
        </w:rPr>
        <w:t xml:space="preserve"> </w:t>
      </w:r>
      <w:r w:rsidRPr="00093E65">
        <w:rPr>
          <w:rFonts w:ascii="Calibri" w:hAnsi="Calibri" w:cs="Calibri"/>
          <w:sz w:val="22"/>
          <w:szCs w:val="22"/>
        </w:rPr>
        <w:t>prowadzonego przez</w:t>
      </w:r>
      <w:r w:rsidRPr="00093E65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Sp</w:t>
      </w:r>
      <w:r w:rsidR="00BF727A" w:rsidRPr="00093E65">
        <w:rPr>
          <w:rFonts w:ascii="Calibri" w:hAnsi="Calibri" w:cs="Calibri"/>
          <w:b/>
          <w:bCs/>
          <w:sz w:val="22"/>
          <w:szCs w:val="22"/>
        </w:rPr>
        <w:t>ółka</w:t>
      </w:r>
      <w:r w:rsidRPr="00093E65">
        <w:rPr>
          <w:rFonts w:ascii="Calibri" w:hAnsi="Calibri" w:cs="Calibri"/>
          <w:b/>
          <w:bCs/>
          <w:sz w:val="22"/>
          <w:szCs w:val="22"/>
        </w:rPr>
        <w:t xml:space="preserve"> z o.o. z siedzibą </w:t>
      </w:r>
      <w:r w:rsidR="00093E65">
        <w:rPr>
          <w:rFonts w:ascii="Calibri" w:hAnsi="Calibri" w:cs="Calibri"/>
          <w:b/>
          <w:bCs/>
          <w:sz w:val="22"/>
          <w:szCs w:val="22"/>
        </w:rPr>
        <w:br/>
      </w:r>
      <w:r w:rsidRPr="00093E65">
        <w:rPr>
          <w:rFonts w:ascii="Calibri" w:hAnsi="Calibri" w:cs="Calibri"/>
          <w:b/>
          <w:bCs/>
          <w:sz w:val="22"/>
          <w:szCs w:val="22"/>
        </w:rPr>
        <w:t>w Słupsku</w:t>
      </w:r>
      <w:r w:rsidR="008B62A8" w:rsidRPr="00093E65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29B26B51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7ABA141E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r w:rsidR="00D46B89" w:rsidRPr="00A25376">
        <w:rPr>
          <w:rFonts w:ascii="Calibri" w:hAnsi="Calibri" w:cs="Calibri"/>
          <w:bCs/>
          <w:sz w:val="22"/>
          <w:szCs w:val="22"/>
        </w:rPr>
        <w:t xml:space="preserve">t.j. </w:t>
      </w:r>
      <w:r w:rsidRPr="00A25376">
        <w:rPr>
          <w:rFonts w:ascii="Calibri" w:hAnsi="Calibri" w:cs="Calibri"/>
          <w:bCs/>
          <w:sz w:val="22"/>
          <w:szCs w:val="22"/>
        </w:rPr>
        <w:t>Dz. U. z 20</w:t>
      </w:r>
      <w:r w:rsidR="00D46B89" w:rsidRPr="00A25376">
        <w:rPr>
          <w:rFonts w:ascii="Calibri" w:hAnsi="Calibri" w:cs="Calibri"/>
          <w:bCs/>
          <w:sz w:val="22"/>
          <w:szCs w:val="22"/>
        </w:rPr>
        <w:t>21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1129</w:t>
      </w:r>
      <w:r w:rsidRPr="00A25376">
        <w:rPr>
          <w:rFonts w:ascii="Calibri" w:hAnsi="Calibri" w:cs="Calibri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5E2CC7A3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</w:t>
      </w:r>
    </w:p>
    <w:p w14:paraId="6A799702" w14:textId="404298EF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poz. 835).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7777777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B736EE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BF727A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BF72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33832" w14:textId="77777777" w:rsidR="00BB2222" w:rsidRDefault="00BB2222" w:rsidP="005B7E9D">
      <w:r>
        <w:separator/>
      </w:r>
    </w:p>
  </w:endnote>
  <w:endnote w:type="continuationSeparator" w:id="0">
    <w:p w14:paraId="37152726" w14:textId="77777777" w:rsidR="00BB2222" w:rsidRDefault="00BB2222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E6671" w14:textId="77777777" w:rsidR="00BB2222" w:rsidRDefault="00BB2222" w:rsidP="005B7E9D">
      <w:r>
        <w:separator/>
      </w:r>
    </w:p>
  </w:footnote>
  <w:footnote w:type="continuationSeparator" w:id="0">
    <w:p w14:paraId="143C7409" w14:textId="77777777" w:rsidR="00BB2222" w:rsidRDefault="00BB2222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5214F790" w:rsidR="005B7E9D" w:rsidRPr="00093E65" w:rsidRDefault="005B7E9D" w:rsidP="005B7E9D">
    <w:pPr>
      <w:pStyle w:val="Nagwek"/>
      <w:rPr>
        <w:lang w:eastAsia="en-US"/>
      </w:rPr>
    </w:pPr>
    <w:r w:rsidRPr="00093E65">
      <w:rPr>
        <w:rFonts w:ascii="Calibri" w:hAnsi="Calibri" w:cs="Calibri"/>
        <w:b/>
        <w:sz w:val="18"/>
        <w:szCs w:val="18"/>
      </w:rPr>
      <w:t xml:space="preserve">Nr postępowania </w:t>
    </w:r>
    <w:r w:rsidR="00A25376" w:rsidRPr="00093E65">
      <w:rPr>
        <w:rFonts w:ascii="Calibri" w:hAnsi="Calibri" w:cs="Calibri"/>
        <w:b/>
        <w:sz w:val="18"/>
        <w:szCs w:val="18"/>
      </w:rPr>
      <w:t>2</w:t>
    </w:r>
    <w:r w:rsidR="00093E65" w:rsidRPr="00093E65">
      <w:rPr>
        <w:rFonts w:ascii="Calibri" w:hAnsi="Calibri" w:cs="Calibri"/>
        <w:b/>
        <w:sz w:val="18"/>
        <w:szCs w:val="18"/>
      </w:rPr>
      <w:t>4</w:t>
    </w:r>
    <w:r w:rsidRPr="00093E65">
      <w:rPr>
        <w:rFonts w:ascii="Calibri" w:hAnsi="Calibri" w:cs="Calibri"/>
        <w:b/>
        <w:sz w:val="18"/>
        <w:szCs w:val="18"/>
      </w:rPr>
      <w:t>/T/2022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4335F"/>
    <w:rsid w:val="00093E65"/>
    <w:rsid w:val="00237C5A"/>
    <w:rsid w:val="003126B2"/>
    <w:rsid w:val="003344D1"/>
    <w:rsid w:val="00352702"/>
    <w:rsid w:val="004271BB"/>
    <w:rsid w:val="0048349D"/>
    <w:rsid w:val="005B7E9D"/>
    <w:rsid w:val="00602EF0"/>
    <w:rsid w:val="008B62A8"/>
    <w:rsid w:val="008E66ED"/>
    <w:rsid w:val="00951150"/>
    <w:rsid w:val="00996B95"/>
    <w:rsid w:val="009A460E"/>
    <w:rsid w:val="00A25376"/>
    <w:rsid w:val="00B64847"/>
    <w:rsid w:val="00B736EE"/>
    <w:rsid w:val="00BB2222"/>
    <w:rsid w:val="00BF727A"/>
    <w:rsid w:val="00C768A6"/>
    <w:rsid w:val="00CD6A76"/>
    <w:rsid w:val="00D327E4"/>
    <w:rsid w:val="00D46B89"/>
    <w:rsid w:val="00E4673C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dcterms:created xsi:type="dcterms:W3CDTF">2022-05-30T08:42:00Z</dcterms:created>
  <dcterms:modified xsi:type="dcterms:W3CDTF">2022-08-21T14:15:00Z</dcterms:modified>
</cp:coreProperties>
</file>