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CA4E8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39388CF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9184F">
        <w:rPr>
          <w:rFonts w:ascii="Arial" w:hAnsi="Arial" w:cs="Arial"/>
          <w:b/>
          <w:sz w:val="22"/>
          <w:szCs w:val="22"/>
        </w:rPr>
        <w:t>20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9184F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487C7623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FC627C">
        <w:rPr>
          <w:rFonts w:ascii="Arial" w:hAnsi="Arial" w:cs="Arial"/>
          <w:b/>
          <w:sz w:val="22"/>
          <w:szCs w:val="22"/>
        </w:rPr>
        <w:t>Implanty</w:t>
      </w:r>
      <w:r w:rsidR="00B9501A">
        <w:rPr>
          <w:rFonts w:ascii="Arial" w:hAnsi="Arial" w:cs="Arial"/>
          <w:b/>
          <w:sz w:val="22"/>
          <w:szCs w:val="22"/>
        </w:rPr>
        <w:t xml:space="preserve"> </w:t>
      </w:r>
      <w:r w:rsidR="00FC627C">
        <w:rPr>
          <w:rFonts w:ascii="Arial" w:hAnsi="Arial" w:cs="Arial"/>
          <w:b/>
          <w:sz w:val="22"/>
          <w:szCs w:val="22"/>
        </w:rPr>
        <w:t xml:space="preserve">ortopedyczne i </w:t>
      </w:r>
      <w:r w:rsidR="00A43593">
        <w:rPr>
          <w:rFonts w:ascii="Arial" w:hAnsi="Arial" w:cs="Arial"/>
          <w:b/>
          <w:sz w:val="22"/>
          <w:szCs w:val="22"/>
        </w:rPr>
        <w:t>endoprotezy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0080BC66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 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Pr="00B678CE">
        <w:rPr>
          <w:rFonts w:ascii="Arial" w:eastAsia="Arial Unicode MS" w:hAnsi="Arial" w:cs="Arial"/>
          <w:sz w:val="22"/>
          <w:szCs w:val="22"/>
        </w:rPr>
        <w:t xml:space="preserve">, </w:t>
      </w:r>
      <w:r w:rsidRPr="00B678CE">
        <w:rPr>
          <w:rFonts w:ascii="Arial" w:hAnsi="Arial" w:cs="Arial"/>
          <w:sz w:val="22"/>
          <w:szCs w:val="22"/>
        </w:rPr>
        <w:t xml:space="preserve">poz. </w:t>
      </w:r>
      <w:r w:rsidR="00813005">
        <w:rPr>
          <w:rFonts w:ascii="Arial" w:hAnsi="Arial" w:cs="Arial"/>
          <w:sz w:val="22"/>
          <w:szCs w:val="22"/>
        </w:rPr>
        <w:t>974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88D5-C18F-4100-9AB9-ED828015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1</Pages>
  <Words>131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25</cp:revision>
  <cp:lastPrinted>2010-01-07T09:39:00Z</cp:lastPrinted>
  <dcterms:created xsi:type="dcterms:W3CDTF">2021-01-28T12:14:00Z</dcterms:created>
  <dcterms:modified xsi:type="dcterms:W3CDTF">2022-10-06T11:11:00Z</dcterms:modified>
</cp:coreProperties>
</file>