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859" w:rsidRPr="00E40D57" w:rsidRDefault="00B57859" w:rsidP="00E40D57">
      <w:pPr>
        <w:widowControl w:val="0"/>
        <w:autoSpaceDE w:val="0"/>
        <w:autoSpaceDN w:val="0"/>
        <w:spacing w:after="0" w:line="360" w:lineRule="auto"/>
        <w:jc w:val="both"/>
        <w:rPr>
          <w:rFonts w:ascii="Verdana" w:eastAsia="Arial" w:hAnsi="Verdana" w:cs="Arial"/>
          <w:sz w:val="20"/>
          <w:szCs w:val="20"/>
        </w:rPr>
      </w:pPr>
      <w:bookmarkStart w:id="0" w:name="_GoBack"/>
      <w:bookmarkEnd w:id="0"/>
    </w:p>
    <w:p w:rsidR="00B57859" w:rsidRPr="00E40D57" w:rsidRDefault="00B57859" w:rsidP="00E40D57">
      <w:pPr>
        <w:widowControl w:val="0"/>
        <w:autoSpaceDE w:val="0"/>
        <w:autoSpaceDN w:val="0"/>
        <w:spacing w:after="0" w:line="324" w:lineRule="auto"/>
        <w:jc w:val="center"/>
        <w:rPr>
          <w:rFonts w:ascii="Verdana" w:eastAsia="Arial" w:hAnsi="Verdana" w:cs="Arial"/>
          <w:b/>
          <w:sz w:val="20"/>
          <w:szCs w:val="20"/>
        </w:rPr>
      </w:pPr>
      <w:r w:rsidRPr="00E40D57">
        <w:rPr>
          <w:rFonts w:ascii="Verdana" w:eastAsia="Arial" w:hAnsi="Verdana" w:cs="Arial"/>
          <w:b/>
          <w:sz w:val="20"/>
          <w:szCs w:val="20"/>
        </w:rPr>
        <w:t xml:space="preserve">OPIS PRZEDMIOTU </w:t>
      </w:r>
      <w:r w:rsidR="00AD1A7E">
        <w:rPr>
          <w:rFonts w:ascii="Verdana" w:eastAsia="Arial" w:hAnsi="Verdana" w:cs="Arial"/>
          <w:b/>
          <w:sz w:val="20"/>
          <w:szCs w:val="20"/>
        </w:rPr>
        <w:t>ZAMÓWIENIA</w:t>
      </w:r>
    </w:p>
    <w:p w:rsidR="00B57859" w:rsidRPr="00E40D57" w:rsidRDefault="00B57859" w:rsidP="00E40D57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before="240" w:after="0" w:line="360" w:lineRule="auto"/>
        <w:ind w:left="357" w:hanging="357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Przedmiot zamówienia: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Przedmiotem zamówienia jest świadczenie usług utrzymania zieleni na terenie miejskim gminy Murowana Goślina</w:t>
      </w:r>
    </w:p>
    <w:p w:rsidR="00B57859" w:rsidRPr="00E40D57" w:rsidRDefault="00B57859" w:rsidP="00E40D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b/>
          <w:sz w:val="20"/>
          <w:szCs w:val="20"/>
          <w:lang w:eastAsia="pl-PL"/>
        </w:rPr>
        <w:t>Instrukcja wymagań dla wykonania prac dla części I. przedmiotu zamówienia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Wykonawca zobowiązuje się do pielęgnacji skwerów, trawników, żywopłotów, krzewów i drzew w miejscach i na powierzchniach określonych w tabelach i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lościowych nr 1 i 2 określonych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w załączniku nr A i nr B.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2.1. W zakresie pielęgnacji skwerów wymaga się:</w:t>
      </w:r>
    </w:p>
    <w:p w:rsidR="00B57859" w:rsidRPr="00E40D57" w:rsidRDefault="00B57859" w:rsidP="00E40D57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left="794" w:hanging="62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2.1.1. Przycięcia, wykoszenia, wygrabienia, wypielenia oraz uporządkowania z innych 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nieczystości na terenach określonych w tabelach ilościowych nr 1 i 2- na zlecenie pracownika Zamawiającego. Zebrane nieczystości, liście, trawę, gałęzie i ich wywóz należy wykonać tego samego dnia- po wykonanej pracy</w:t>
      </w: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2.2. W zakresie pielęgnacji żywopłotów wymaga się: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737" w:hanging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2.2.1. odchwaszczenia, tj. spulchnienia ziemi i opielenia żywopłotów. Wyrwane chwasty   należy zebrać i wywieźć tego samego dnia po wykonanej pracy. Termin prac ustala Zamawiający. Pierwsze uporządkowanie żywopłotów poprzez wygrabienie starych liści, odchwaszczenie wykonać w terminie 7 dni od dnia zawarcia umowy. 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737" w:hanging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2.2.2. Cięć pielęgnujących i formujących krzewy – cięcia nożycami ręcznymi krzewu do </w:t>
      </w:r>
      <w:r w:rsidR="00AD1FF0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wysokości </w:t>
      </w:r>
      <w:smartTag w:uri="urn:schemas-microsoft-com:office:smarttags" w:element="metricconverter">
        <w:smartTagPr>
          <w:attr w:name="ProductID" w:val="1 metra"/>
        </w:smartTagPr>
        <w:r w:rsidRPr="00E40D57">
          <w:rPr>
            <w:rFonts w:ascii="Verdana" w:eastAsia="Times New Roman" w:hAnsi="Verdana" w:cs="Arial"/>
            <w:sz w:val="20"/>
            <w:szCs w:val="20"/>
            <w:lang w:eastAsia="pl-PL"/>
          </w:rPr>
          <w:t>1 metra</w:t>
        </w:r>
      </w:smartTag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lub do wysokości </w:t>
      </w:r>
      <w:smartTag w:uri="urn:schemas-microsoft-com:office:smarttags" w:element="metricconverter">
        <w:smartTagPr>
          <w:attr w:name="ProductID" w:val="1,5 metra"/>
        </w:smartTagPr>
        <w:r w:rsidRPr="00E40D57">
          <w:rPr>
            <w:rFonts w:ascii="Verdana" w:eastAsia="Times New Roman" w:hAnsi="Verdana" w:cs="Arial"/>
            <w:sz w:val="20"/>
            <w:szCs w:val="20"/>
            <w:lang w:eastAsia="pl-PL"/>
          </w:rPr>
          <w:t>1,5 metra</w:t>
        </w:r>
      </w:smartTag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nad poziomem gruntu, przy przejściach dla pieszych do 0,5 m. Pierwsze cięcia pielęgnacyjne i form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ujące krzewy wykonać 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w terminie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7 dni od dnia zawarcia umowy, chyba że warunki atmosferyczne uniemożliwiają wykonanie tego obowiązku. Zebranie gałęzi i ich wywóz należy wykonać tego samego dnia - po wykonanej pra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cy. Ścinanie odrostów jeden raz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w miesiącu. Teren w obrębie żywopłotów należy wykosić każdorazowo przy pielęgnacji krzewów.</w:t>
      </w: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2.3. W zakresie pielęgnacji drzew wymaga się:</w:t>
      </w:r>
    </w:p>
    <w:p w:rsidR="00B57859" w:rsidRPr="00E40D57" w:rsidRDefault="00B57859" w:rsidP="00E40D57">
      <w:pPr>
        <w:tabs>
          <w:tab w:val="num" w:pos="1713"/>
        </w:tabs>
        <w:adjustRightInd w:val="0"/>
        <w:spacing w:after="0" w:line="360" w:lineRule="auto"/>
        <w:ind w:left="737" w:hanging="510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2.3.1. formowania tj. czynności polegającej na przycięciu odrostów. Należy usuwać</w:t>
      </w:r>
      <w:r w:rsidRPr="00E40D57">
        <w:rPr>
          <w:rFonts w:ascii="Verdana" w:eastAsia="Times New Roman" w:hAnsi="Verdana" w:cs="Arial"/>
          <w:sz w:val="20"/>
          <w:szCs w:val="20"/>
        </w:rPr>
        <w:t xml:space="preserve"> odrosty korzeniowe przy drzewach w następujący sposób: nie można uszkodzić pnia głównego, przycinanie musi nastąpić na wysokości nie wyższej niż </w:t>
      </w:r>
      <w:smartTag w:uri="urn:schemas-microsoft-com:office:smarttags" w:element="metricconverter">
        <w:smartTagPr>
          <w:attr w:name="ProductID" w:val="5 cm"/>
        </w:smartTagPr>
        <w:r w:rsidRPr="00E40D57">
          <w:rPr>
            <w:rFonts w:ascii="Verdana" w:eastAsia="Times New Roman" w:hAnsi="Verdana" w:cs="Arial"/>
            <w:sz w:val="20"/>
            <w:szCs w:val="20"/>
          </w:rPr>
          <w:t>5 cm</w:t>
        </w:r>
      </w:smartTag>
      <w:r w:rsidRPr="00E40D57">
        <w:rPr>
          <w:rFonts w:ascii="Verdana" w:eastAsia="Times New Roman" w:hAnsi="Verdana" w:cs="Arial"/>
          <w:sz w:val="20"/>
          <w:szCs w:val="20"/>
        </w:rPr>
        <w:t xml:space="preserve"> od powierzchni ziemi, po wykonaniu cięć należy pozostawić jeden pień główny drzewa,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</w:rPr>
        <w:t>niedopuszczalne jest wyprowadzenie kilku przewodników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. Usunięte gałęzie i opadłe liście należy uprzątnąć. Należy również przyciąć przerosty drzew wychodzące na ścieżki pieszo-rowerowe, chodniki oraz budynki mieszkalne.   </w:t>
      </w:r>
    </w:p>
    <w:p w:rsidR="00C847D9" w:rsidRPr="00E40D57" w:rsidRDefault="00C847D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2.4. W zakresie pielęgnacji trawników wymaga się: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680" w:hanging="510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2.4.1. koszenia mechanicznego trawy z terenów płaskich i skarp: w terminach ustalonych przez Zamawiającego, realizacja: od daty zawarcia umowy do końca października, na zlecenie pracownika Zamawiającego. Na terenach okr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eślonych w tabelach ilościowych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nr 1 i 2 - na zlecenie pracownika Zamawiającego. Wykonywane prace powinny być przeprowadzone w sposób eliminujący zniszczenia terenów zieleni, dlatego też przy drzewach i krzewach należy używać </w:t>
      </w:r>
      <w:proofErr w:type="spellStart"/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podkaszarek</w:t>
      </w:r>
      <w:proofErr w:type="spellEnd"/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, a także wymaga się stosowanie osłon drzew podczas koszenia. Należy przeprowadzać koszenie traw starannie bez pozostawiania tzw. „grzywek”, tj. miejsc nieodkoszonych, ominiętych 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w trakcie koszenia. Koszenie trawy obejmuje również trawniki obsadzone drzewami </w:t>
      </w:r>
      <w:r w:rsidR="00C847D9"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i krzewami. </w:t>
      </w:r>
    </w:p>
    <w:p w:rsidR="00B57859" w:rsidRPr="00E40D57" w:rsidRDefault="00B57859" w:rsidP="00E40D57">
      <w:pPr>
        <w:tabs>
          <w:tab w:val="num" w:pos="851"/>
        </w:tabs>
        <w:adjustRightInd w:val="0"/>
        <w:spacing w:after="0" w:line="360" w:lineRule="auto"/>
        <w:ind w:left="737" w:hanging="567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2.4.2. Wymaga się od Wykonawcy skoszenia traw i trzcin wzdłuż tzw. „czarnej drogi” między ulicą Łąkową a osiedlem Zielone Wzgórza. Wykoszenia trawy należy wykonać na dwa metry w głąb trzcinowiska, licząc od granicy porastania roślinności po obu stronach drogi. </w:t>
      </w:r>
    </w:p>
    <w:p w:rsidR="00B57859" w:rsidRPr="00E40D57" w:rsidRDefault="00B57859" w:rsidP="00E40D57">
      <w:pPr>
        <w:tabs>
          <w:tab w:val="num" w:pos="426"/>
          <w:tab w:val="num" w:pos="1713"/>
        </w:tabs>
        <w:adjustRightInd w:val="0"/>
        <w:spacing w:after="0" w:line="360" w:lineRule="auto"/>
        <w:ind w:left="680" w:hanging="51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2.4.3. Wymaga się od Wykonawcy skoszenia trawy rosnącej przy przejeździe   kolejowym </w:t>
      </w:r>
      <w:r w:rsidR="00265465"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    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ul. Przemysłowej i ul. Polnej, drogi z Przebędowa do Głębocka, drogi w Głębocku, </w:t>
      </w:r>
      <w:r w:rsidR="00265465"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      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ul. Brackiej i ul. Chabrowej (tzw. trójkąty widoczności). Obszar do wycięcia: </w:t>
      </w:r>
      <w:smartTag w:uri="urn:schemas-microsoft-com:office:smarttags" w:element="metricconverter">
        <w:smartTagPr>
          <w:attr w:name="ProductID" w:val="4 metry"/>
        </w:smartTagPr>
        <w:r w:rsidRPr="0037136D">
          <w:rPr>
            <w:rFonts w:ascii="Verdana" w:eastAsia="Times New Roman" w:hAnsi="Verdana" w:cs="Arial"/>
            <w:color w:val="000000" w:themeColor="text1"/>
            <w:sz w:val="20"/>
            <w:szCs w:val="20"/>
            <w:lang w:eastAsia="pl-PL"/>
          </w:rPr>
          <w:t>4 metry</w:t>
        </w:r>
      </w:smartTag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wzdłuż drogi</w:t>
      </w:r>
      <w:r w:rsidR="00265465"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i </w:t>
      </w:r>
      <w:smartTag w:uri="urn:schemas-microsoft-com:office:smarttags" w:element="metricconverter">
        <w:smartTagPr>
          <w:attr w:name="ProductID" w:val="10 metr￳w"/>
        </w:smartTagPr>
        <w:r w:rsidRPr="0037136D">
          <w:rPr>
            <w:rFonts w:ascii="Verdana" w:eastAsia="Times New Roman" w:hAnsi="Verdana" w:cs="Arial"/>
            <w:color w:val="000000" w:themeColor="text1"/>
            <w:sz w:val="20"/>
            <w:szCs w:val="20"/>
            <w:lang w:eastAsia="pl-PL"/>
          </w:rPr>
          <w:t>10 metrów</w:t>
        </w:r>
      </w:smartTag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wzdłuż torów kolejowych. W sumie na każdym </w:t>
      </w:r>
      <w:r w:rsidR="00E40D57"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                  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 przejazdów należy wyciąć </w:t>
      </w:r>
      <w:smartTag w:uri="urn:schemas-microsoft-com:office:smarttags" w:element="metricconverter">
        <w:smartTagPr>
          <w:attr w:name="ProductID" w:val="160 m2"/>
        </w:smartTagPr>
        <w:r w:rsidRPr="0037136D">
          <w:rPr>
            <w:rFonts w:ascii="Verdana" w:eastAsia="Times New Roman" w:hAnsi="Verdana" w:cs="Arial"/>
            <w:color w:val="000000" w:themeColor="text1"/>
            <w:sz w:val="20"/>
            <w:szCs w:val="20"/>
            <w:lang w:eastAsia="pl-PL"/>
          </w:rPr>
          <w:t>160 m</w:t>
        </w:r>
        <w:r w:rsidRPr="0037136D">
          <w:rPr>
            <w:rFonts w:ascii="Verdana" w:eastAsia="Times New Roman" w:hAnsi="Verdana" w:cs="Arial"/>
            <w:color w:val="000000" w:themeColor="text1"/>
            <w:sz w:val="20"/>
            <w:szCs w:val="20"/>
            <w:vertAlign w:val="superscript"/>
            <w:lang w:eastAsia="pl-PL"/>
          </w:rPr>
          <w:t>2</w:t>
        </w:r>
      </w:smartTag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chwastów. Wykonywane prace powinny być przeprowadzone </w:t>
      </w:r>
      <w:r w:rsidR="00265465"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sposób eliminujący zniszczenia terenów zieleni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. – </w:t>
      </w:r>
      <w:r w:rsidRPr="00E40D5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zakres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na zlecenie pracownika Zamawiającego</w:t>
      </w:r>
      <w:r w:rsidRPr="00E40D5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. </w:t>
      </w:r>
    </w:p>
    <w:p w:rsidR="00B57859" w:rsidRPr="0037136D" w:rsidRDefault="00B57859" w:rsidP="00E40D57">
      <w:pPr>
        <w:tabs>
          <w:tab w:val="num" w:pos="426"/>
          <w:tab w:val="num" w:pos="1713"/>
        </w:tabs>
        <w:adjustRightInd w:val="0"/>
        <w:spacing w:after="0" w:line="360" w:lineRule="auto"/>
        <w:ind w:left="510" w:hanging="51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2.5. W zakresie pielęgnacji drzew i krzewów w donicach i w gruncie na terenie Placu                                                   Powstańców Wielkopolskich</w:t>
      </w:r>
      <w:r w:rsidR="0037136D"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poza 3 okrągłymi skwerami</w:t>
      </w: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wymaga się:</w:t>
      </w:r>
    </w:p>
    <w:p w:rsidR="00B57859" w:rsidRPr="0037136D" w:rsidRDefault="00B57859" w:rsidP="00E40D57">
      <w:pPr>
        <w:tabs>
          <w:tab w:val="num" w:pos="426"/>
        </w:tabs>
        <w:adjustRightInd w:val="0"/>
        <w:spacing w:after="0" w:line="360" w:lineRule="auto"/>
        <w:ind w:left="17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713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2.5.1. pielęgnacji, tj. usuwania chwastów z donic z drzewami i krzewami, </w:t>
      </w: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ind w:left="397" w:hanging="39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2.7. Wymaga się od Wykonawcy utrzymywania czystości na terenach określonych </w:t>
      </w:r>
      <w:r w:rsid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w tabelach ilościowych nr 1 i 2. Z</w:t>
      </w:r>
      <w:r w:rsidR="0037136D">
        <w:rPr>
          <w:rFonts w:ascii="Verdana" w:eastAsia="Times New Roman" w:hAnsi="Verdana" w:cs="Arial"/>
          <w:sz w:val="20"/>
          <w:szCs w:val="20"/>
          <w:lang w:eastAsia="pl-PL"/>
        </w:rPr>
        <w:t xml:space="preserve"> trawników, krzewów i skwerów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 xml:space="preserve"> w trakcie i po zakończeniu prac należy wyzbierać odpady. Należy posiadać wpis do rejestru działalności regulowanej lub współpracować z podwykonawcą posiadającą taki wpis. Transport wszelkich odpadów należy prowadzić w sposób niepowodujący zanieczyszczenia tras. W przypadku zanieczyszczenia trasy, odpady należy natychmiast zebrać.</w:t>
      </w:r>
    </w:p>
    <w:p w:rsidR="00B57859" w:rsidRPr="00E40D57" w:rsidRDefault="00B57859" w:rsidP="00E40D57">
      <w:pPr>
        <w:tabs>
          <w:tab w:val="num" w:pos="426"/>
        </w:tabs>
        <w:adjustRightInd w:val="0"/>
        <w:spacing w:after="0" w:line="360" w:lineRule="auto"/>
        <w:ind w:left="397" w:hanging="397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2.8. Zamawiający zastrzega sobie prawo do zmiany miejsca wykonywania usługi, poprzez zamianę lub dodanie nowych powierzchni na terenie Miasta i Gminy Murowana Goślina objętych pracami pielęgnacyjnymi.</w:t>
      </w:r>
    </w:p>
    <w:p w:rsidR="00896371" w:rsidRPr="00E40D57" w:rsidRDefault="00B57859" w:rsidP="00E40D57">
      <w:pPr>
        <w:tabs>
          <w:tab w:val="num" w:pos="426"/>
        </w:tabs>
        <w:adjustRightInd w:val="0"/>
        <w:spacing w:after="0" w:line="360" w:lineRule="auto"/>
        <w:ind w:left="454" w:hanging="454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E40D5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2.9. W terminie do ostatniego dnia każdego miesiąca Wykonawca zobowiązany jest przedstawić </w:t>
      </w:r>
      <w:r w:rsidRPr="00E40D57">
        <w:rPr>
          <w:rFonts w:ascii="Verdana" w:eastAsia="Times New Roman" w:hAnsi="Verdana" w:cs="Arial"/>
          <w:sz w:val="20"/>
          <w:szCs w:val="20"/>
          <w:lang w:eastAsia="pl-PL"/>
        </w:rPr>
        <w:t>do</w:t>
      </w:r>
      <w:r w:rsidRPr="00E40D5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akceptacji Zamawiającego harmonogram wykonywanych prac na następny miesiąc. Harmonogram za pierwszy miesiąc kalendarzowy realizowanej usługi należy przedstawić w terminie 2 dni od daty zawarcia umowy. Wzór harmonogramu należy uzgodnić z Zamawiającym.</w:t>
      </w:r>
    </w:p>
    <w:sectPr w:rsidR="00896371" w:rsidRPr="00E40D57" w:rsidSect="008C411D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D61" w:rsidRDefault="00C70D61" w:rsidP="0037136D">
      <w:pPr>
        <w:spacing w:after="0" w:line="240" w:lineRule="auto"/>
      </w:pPr>
      <w:r>
        <w:separator/>
      </w:r>
    </w:p>
  </w:endnote>
  <w:endnote w:type="continuationSeparator" w:id="0">
    <w:p w:rsidR="00C70D61" w:rsidRDefault="00C70D61" w:rsidP="0037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D61" w:rsidRDefault="00C70D61" w:rsidP="0037136D">
      <w:pPr>
        <w:spacing w:after="0" w:line="240" w:lineRule="auto"/>
      </w:pPr>
      <w:r>
        <w:separator/>
      </w:r>
    </w:p>
  </w:footnote>
  <w:footnote w:type="continuationSeparator" w:id="0">
    <w:p w:rsidR="00C70D61" w:rsidRDefault="00C70D61" w:rsidP="00371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36D" w:rsidRPr="006C5488" w:rsidRDefault="0037136D" w:rsidP="0037136D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</w:rPr>
    </w:pPr>
    <w:r w:rsidRPr="006C5488">
      <w:rPr>
        <w:rFonts w:ascii="Arial" w:eastAsia="Arial" w:hAnsi="Arial" w:cs="Arial"/>
      </w:rPr>
      <w:t>Zał. nr 2.1. do SWZ - projekt umowy dla Części I</w:t>
    </w:r>
  </w:p>
  <w:p w:rsidR="0037136D" w:rsidRDefault="003713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3234"/>
    <w:multiLevelType w:val="multilevel"/>
    <w:tmpl w:val="B650C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2ED32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59"/>
    <w:rsid w:val="00265465"/>
    <w:rsid w:val="0037136D"/>
    <w:rsid w:val="00896371"/>
    <w:rsid w:val="008C411D"/>
    <w:rsid w:val="00AD1A7E"/>
    <w:rsid w:val="00AD1FF0"/>
    <w:rsid w:val="00B57859"/>
    <w:rsid w:val="00C70D61"/>
    <w:rsid w:val="00C847D9"/>
    <w:rsid w:val="00E4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9F37F2"/>
  <w15:chartTrackingRefBased/>
  <w15:docId w15:val="{0438C44B-3DD0-412D-AB20-C49A97D5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78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1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36D"/>
  </w:style>
  <w:style w:type="paragraph" w:styleId="Stopka">
    <w:name w:val="footer"/>
    <w:basedOn w:val="Normalny"/>
    <w:link w:val="StopkaZnak"/>
    <w:uiPriority w:val="99"/>
    <w:unhideWhenUsed/>
    <w:rsid w:val="00371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CA1F2-1BE5-478D-A759-807FDE2A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Jakubowska</dc:creator>
  <cp:keywords/>
  <dc:description/>
  <cp:lastModifiedBy>Hanna Popek</cp:lastModifiedBy>
  <cp:revision>4</cp:revision>
  <dcterms:created xsi:type="dcterms:W3CDTF">2024-03-22T09:37:00Z</dcterms:created>
  <dcterms:modified xsi:type="dcterms:W3CDTF">2024-04-16T06:55:00Z</dcterms:modified>
</cp:coreProperties>
</file>