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24" w:rsidRPr="004F12CB" w:rsidRDefault="00895A24" w:rsidP="008A31C7">
      <w:pPr>
        <w:tabs>
          <w:tab w:val="left" w:pos="2265"/>
        </w:tabs>
        <w:autoSpaceDE w:val="0"/>
        <w:spacing w:line="360" w:lineRule="auto"/>
        <w:rPr>
          <w:rFonts w:asciiTheme="minorHAnsi" w:hAnsiTheme="minorHAnsi" w:cs="Liberation Sans"/>
          <w:b/>
          <w:bCs/>
          <w:iCs/>
          <w:smallCaps/>
          <w:color w:val="0000FF"/>
          <w:sz w:val="20"/>
          <w:szCs w:val="20"/>
        </w:rPr>
      </w:pPr>
    </w:p>
    <w:p w:rsidR="00895A24" w:rsidRPr="004F12CB" w:rsidRDefault="00895A24" w:rsidP="00E54CCF">
      <w:pPr>
        <w:tabs>
          <w:tab w:val="left" w:pos="4182"/>
        </w:tabs>
        <w:autoSpaceDE w:val="0"/>
        <w:spacing w:line="360" w:lineRule="auto"/>
        <w:rPr>
          <w:rFonts w:asciiTheme="minorHAnsi" w:hAnsiTheme="minorHAnsi" w:cs="Liberation Sans"/>
          <w:b/>
          <w:bCs/>
          <w:iCs/>
          <w:smallCaps/>
          <w:color w:val="0000FF"/>
          <w:sz w:val="20"/>
          <w:szCs w:val="20"/>
        </w:rPr>
      </w:pPr>
    </w:p>
    <w:p w:rsidR="00911152" w:rsidRPr="00C927C7" w:rsidRDefault="00911152" w:rsidP="00911152">
      <w:pPr>
        <w:tabs>
          <w:tab w:val="left" w:pos="2385"/>
        </w:tabs>
        <w:jc w:val="center"/>
        <w:rPr>
          <w:rFonts w:asciiTheme="minorHAnsi" w:hAnsiTheme="minorHAnsi" w:cs="Arimo"/>
          <w:sz w:val="20"/>
          <w:szCs w:val="20"/>
        </w:rPr>
      </w:pPr>
      <w:r w:rsidRPr="00C927C7">
        <w:rPr>
          <w:rFonts w:asciiTheme="minorHAnsi" w:hAnsiTheme="minorHAnsi" w:cs="Bookman Old Style"/>
          <w:b/>
          <w:bCs/>
          <w:sz w:val="20"/>
          <w:szCs w:val="20"/>
        </w:rPr>
        <w:t>SPRAWA BZP.3810.46.2020.TP- Parametry techniczne sprawa nr ( zał. nr 2  do oferty)</w:t>
      </w:r>
    </w:p>
    <w:p w:rsidR="00911152" w:rsidRDefault="00911152" w:rsidP="00155F9A">
      <w:pPr>
        <w:spacing w:before="100" w:beforeAutospacing="1"/>
        <w:rPr>
          <w:rFonts w:asciiTheme="minorHAnsi" w:hAnsiTheme="minorHAnsi"/>
          <w:b/>
          <w:bCs/>
          <w:sz w:val="20"/>
          <w:szCs w:val="20"/>
          <w:lang w:eastAsia="pl-PL"/>
        </w:rPr>
      </w:pPr>
    </w:p>
    <w:p w:rsidR="00895A24" w:rsidRPr="003D6BB5" w:rsidRDefault="00895A24" w:rsidP="00155F9A">
      <w:pPr>
        <w:spacing w:before="100" w:beforeAutospacing="1"/>
        <w:rPr>
          <w:rFonts w:asciiTheme="minorHAnsi" w:hAnsiTheme="minorHAnsi"/>
          <w:b/>
          <w:bCs/>
          <w:sz w:val="20"/>
          <w:szCs w:val="20"/>
          <w:u w:val="single"/>
          <w:lang w:eastAsia="pl-PL"/>
        </w:rPr>
      </w:pPr>
      <w:r w:rsidRPr="003D6BB5">
        <w:rPr>
          <w:rFonts w:asciiTheme="minorHAnsi" w:hAnsiTheme="minorHAnsi"/>
          <w:b/>
          <w:bCs/>
          <w:sz w:val="20"/>
          <w:szCs w:val="20"/>
          <w:u w:val="single"/>
          <w:lang w:eastAsia="pl-PL"/>
        </w:rPr>
        <w:t xml:space="preserve">PAKIET NR </w:t>
      </w:r>
      <w:r w:rsidR="00236D79">
        <w:rPr>
          <w:rFonts w:asciiTheme="minorHAnsi" w:hAnsiTheme="minorHAnsi"/>
          <w:b/>
          <w:bCs/>
          <w:sz w:val="20"/>
          <w:szCs w:val="20"/>
          <w:u w:val="single"/>
          <w:lang w:eastAsia="pl-PL"/>
        </w:rPr>
        <w:t>4</w:t>
      </w:r>
    </w:p>
    <w:p w:rsidR="009D18F1" w:rsidRDefault="009D18F1" w:rsidP="00895A24">
      <w:pPr>
        <w:spacing w:before="100" w:beforeAutospacing="1"/>
        <w:jc w:val="center"/>
        <w:rPr>
          <w:rFonts w:asciiTheme="minorHAnsi" w:hAnsiTheme="minorHAnsi"/>
          <w:b/>
          <w:bCs/>
          <w:color w:val="000000"/>
          <w:sz w:val="20"/>
          <w:szCs w:val="20"/>
          <w:u w:val="single"/>
          <w:lang w:eastAsia="pl-PL"/>
        </w:rPr>
      </w:pPr>
      <w:r w:rsidRPr="004F12CB">
        <w:rPr>
          <w:rFonts w:asciiTheme="minorHAnsi" w:hAnsiTheme="minorHAnsi"/>
          <w:b/>
          <w:bCs/>
          <w:color w:val="000000"/>
          <w:sz w:val="20"/>
          <w:szCs w:val="20"/>
          <w:u w:val="single"/>
          <w:lang w:eastAsia="pl-PL"/>
        </w:rPr>
        <w:t xml:space="preserve">Aparat EKG  </w:t>
      </w:r>
      <w:r w:rsidR="00155F9A" w:rsidRPr="004F12CB">
        <w:rPr>
          <w:rFonts w:asciiTheme="minorHAnsi" w:hAnsiTheme="minorHAnsi"/>
          <w:b/>
          <w:bCs/>
          <w:color w:val="000000"/>
          <w:sz w:val="20"/>
          <w:szCs w:val="20"/>
          <w:u w:val="single"/>
          <w:lang w:eastAsia="pl-PL"/>
        </w:rPr>
        <w:t>szt.3</w:t>
      </w:r>
      <w:r w:rsidR="00941128" w:rsidRPr="004F12CB">
        <w:rPr>
          <w:rFonts w:asciiTheme="minorHAnsi" w:hAnsiTheme="minorHAnsi"/>
          <w:b/>
          <w:bCs/>
          <w:color w:val="000000"/>
          <w:sz w:val="20"/>
          <w:szCs w:val="20"/>
          <w:u w:val="single"/>
          <w:lang w:eastAsia="pl-PL"/>
        </w:rPr>
        <w:t xml:space="preserve"> </w:t>
      </w:r>
    </w:p>
    <w:p w:rsidR="00911152" w:rsidRPr="00C927C7" w:rsidRDefault="00911152" w:rsidP="00911152">
      <w:pPr>
        <w:pStyle w:val="NormalnyWeb"/>
        <w:spacing w:after="125" w:line="20" w:lineRule="atLeast"/>
        <w:ind w:left="11"/>
        <w:jc w:val="center"/>
        <w:rPr>
          <w:rFonts w:asciiTheme="minorHAnsi" w:hAnsiTheme="minorHAnsi" w:cs="Bookman Old Style"/>
          <w:b/>
          <w:bCs/>
        </w:rPr>
      </w:pPr>
      <w:r w:rsidRPr="00C927C7">
        <w:rPr>
          <w:rFonts w:asciiTheme="minorHAnsi" w:hAnsiTheme="minorHAnsi" w:cs="Bookman Old Style"/>
          <w:b/>
          <w:bCs/>
        </w:rPr>
        <w:t xml:space="preserve">| urządzenia fabrycznie nowe , </w:t>
      </w:r>
      <w:proofErr w:type="spellStart"/>
      <w:r w:rsidRPr="00C927C7">
        <w:rPr>
          <w:rFonts w:asciiTheme="minorHAnsi" w:hAnsiTheme="minorHAnsi" w:cs="Bookman Old Style"/>
          <w:b/>
          <w:bCs/>
        </w:rPr>
        <w:t>niepowystawowe</w:t>
      </w:r>
      <w:proofErr w:type="spellEnd"/>
      <w:r w:rsidRPr="00C927C7">
        <w:rPr>
          <w:rFonts w:asciiTheme="minorHAnsi" w:hAnsiTheme="minorHAnsi" w:cs="Bookman Old Style"/>
          <w:b/>
          <w:bCs/>
        </w:rPr>
        <w:t>)</w:t>
      </w:r>
    </w:p>
    <w:p w:rsidR="00911152" w:rsidRPr="004F12CB" w:rsidRDefault="00911152" w:rsidP="00895A24">
      <w:pPr>
        <w:spacing w:before="100" w:beforeAutospacing="1"/>
        <w:jc w:val="center"/>
        <w:rPr>
          <w:rFonts w:asciiTheme="minorHAnsi" w:hAnsiTheme="minorHAnsi"/>
          <w:b/>
          <w:bCs/>
          <w:color w:val="000000"/>
          <w:sz w:val="20"/>
          <w:szCs w:val="20"/>
          <w:u w:val="single"/>
          <w:lang w:eastAsia="pl-PL"/>
        </w:rPr>
      </w:pPr>
    </w:p>
    <w:p w:rsidR="00895A24" w:rsidRPr="004F12CB" w:rsidRDefault="00895A24" w:rsidP="00895A24">
      <w:pPr>
        <w:spacing w:before="100" w:beforeAutospacing="1"/>
        <w:rPr>
          <w:rFonts w:asciiTheme="minorHAnsi" w:hAnsiTheme="minorHAnsi"/>
          <w:color w:val="000000"/>
          <w:sz w:val="20"/>
          <w:szCs w:val="20"/>
          <w:lang w:eastAsia="pl-PL"/>
        </w:rPr>
      </w:pPr>
      <w:r w:rsidRPr="004F12CB">
        <w:rPr>
          <w:rFonts w:asciiTheme="minorHAnsi" w:hAnsiTheme="minorHAnsi"/>
          <w:color w:val="000000"/>
          <w:sz w:val="20"/>
          <w:szCs w:val="20"/>
          <w:lang w:eastAsia="pl-PL"/>
        </w:rPr>
        <w:t>Nazwa, model……………………………….</w:t>
      </w:r>
    </w:p>
    <w:p w:rsidR="00895A24" w:rsidRPr="004F12CB" w:rsidRDefault="00895A24" w:rsidP="00895A24">
      <w:pPr>
        <w:spacing w:before="100" w:beforeAutospacing="1"/>
        <w:rPr>
          <w:rFonts w:asciiTheme="minorHAnsi" w:hAnsiTheme="minorHAnsi"/>
          <w:color w:val="000000"/>
          <w:sz w:val="20"/>
          <w:szCs w:val="20"/>
          <w:lang w:eastAsia="pl-PL"/>
        </w:rPr>
      </w:pPr>
      <w:r w:rsidRPr="004F12CB">
        <w:rPr>
          <w:rFonts w:asciiTheme="minorHAnsi" w:hAnsiTheme="minorHAnsi"/>
          <w:color w:val="000000"/>
          <w:sz w:val="20"/>
          <w:szCs w:val="20"/>
          <w:lang w:eastAsia="pl-PL"/>
        </w:rPr>
        <w:t>Producent: ……………………………………………………………………………………</w:t>
      </w:r>
    </w:p>
    <w:p w:rsidR="00895A24" w:rsidRPr="004F12CB" w:rsidRDefault="00895A24" w:rsidP="00895A24">
      <w:pPr>
        <w:spacing w:before="100" w:beforeAutospacing="1"/>
        <w:rPr>
          <w:rFonts w:asciiTheme="minorHAnsi" w:hAnsiTheme="minorHAnsi"/>
          <w:color w:val="000000"/>
          <w:sz w:val="20"/>
          <w:szCs w:val="20"/>
          <w:lang w:eastAsia="pl-PL"/>
        </w:rPr>
      </w:pPr>
      <w:r w:rsidRPr="004F12CB">
        <w:rPr>
          <w:rFonts w:asciiTheme="minorHAnsi" w:hAnsiTheme="minorHAnsi"/>
          <w:color w:val="000000"/>
          <w:sz w:val="20"/>
          <w:szCs w:val="20"/>
          <w:lang w:eastAsia="pl-PL"/>
        </w:rPr>
        <w:t>Kraj i rok wprowadzenia do produkcji urządzenia: ……………………………………….</w:t>
      </w:r>
    </w:p>
    <w:p w:rsidR="00895A24" w:rsidRPr="004F12CB" w:rsidRDefault="00895A24" w:rsidP="00895A24">
      <w:pPr>
        <w:spacing w:before="100" w:beforeAutospacing="1"/>
        <w:rPr>
          <w:rFonts w:asciiTheme="minorHAnsi" w:hAnsiTheme="minorHAnsi"/>
          <w:color w:val="000000"/>
          <w:sz w:val="20"/>
          <w:szCs w:val="20"/>
          <w:lang w:eastAsia="pl-PL"/>
        </w:rPr>
      </w:pPr>
      <w:r w:rsidRPr="004F12CB">
        <w:rPr>
          <w:rFonts w:asciiTheme="minorHAnsi" w:hAnsiTheme="minorHAnsi"/>
          <w:color w:val="000000"/>
          <w:sz w:val="20"/>
          <w:szCs w:val="20"/>
          <w:lang w:eastAsia="pl-PL"/>
        </w:rPr>
        <w:t xml:space="preserve">Rok produkcji: 2020 </w:t>
      </w:r>
    </w:p>
    <w:p w:rsidR="00895A24" w:rsidRPr="004F12CB" w:rsidRDefault="00895A24" w:rsidP="008A31C7">
      <w:pPr>
        <w:spacing w:before="100" w:beforeAutospacing="1"/>
        <w:rPr>
          <w:rFonts w:asciiTheme="minorHAnsi" w:hAnsiTheme="minorHAnsi"/>
          <w:color w:val="000000"/>
          <w:sz w:val="20"/>
          <w:szCs w:val="20"/>
          <w:lang w:eastAsia="pl-PL"/>
        </w:rPr>
      </w:pPr>
      <w:r w:rsidRPr="004F12CB">
        <w:rPr>
          <w:rFonts w:asciiTheme="minorHAnsi" w:hAnsiTheme="minorHAnsi"/>
          <w:color w:val="000000"/>
          <w:sz w:val="20"/>
          <w:szCs w:val="20"/>
          <w:lang w:eastAsia="pl-PL"/>
        </w:rPr>
        <w:t xml:space="preserve">Klasa wyrobu……………………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670"/>
        <w:gridCol w:w="2126"/>
        <w:gridCol w:w="5670"/>
      </w:tblGrid>
      <w:tr w:rsidR="00941128" w:rsidRPr="004F12CB" w:rsidTr="00261F77">
        <w:trPr>
          <w:trHeight w:val="1538"/>
        </w:trPr>
        <w:tc>
          <w:tcPr>
            <w:tcW w:w="817" w:type="dxa"/>
            <w:vAlign w:val="center"/>
          </w:tcPr>
          <w:p w:rsidR="00941128" w:rsidRPr="004F12CB" w:rsidRDefault="00941128" w:rsidP="00941128">
            <w:pPr>
              <w:spacing w:before="120" w:after="120"/>
              <w:rPr>
                <w:rFonts w:asciiTheme="minorHAnsi" w:hAnsiTheme="minorHAnsi" w:cs="Calibri"/>
                <w:b/>
                <w:bCs/>
                <w:color w:val="000000"/>
                <w:sz w:val="20"/>
                <w:szCs w:val="20"/>
                <w:lang w:eastAsia="pl-PL"/>
              </w:rPr>
            </w:pPr>
            <w:r w:rsidRPr="004F12CB">
              <w:rPr>
                <w:rFonts w:asciiTheme="minorHAnsi" w:hAnsiTheme="minorHAnsi" w:cs="Calibri"/>
                <w:b/>
                <w:bCs/>
                <w:color w:val="000000"/>
                <w:sz w:val="20"/>
                <w:szCs w:val="20"/>
                <w:lang w:eastAsia="pl-PL"/>
              </w:rPr>
              <w:t> </w:t>
            </w:r>
            <w:proofErr w:type="spellStart"/>
            <w:r w:rsidRPr="004F12CB">
              <w:rPr>
                <w:rFonts w:asciiTheme="minorHAnsi" w:hAnsiTheme="minorHAnsi" w:cs="Calibri"/>
                <w:b/>
                <w:bCs/>
                <w:color w:val="000000"/>
                <w:sz w:val="20"/>
                <w:szCs w:val="20"/>
                <w:lang w:eastAsia="pl-PL"/>
              </w:rPr>
              <w:t>Lp</w:t>
            </w:r>
            <w:proofErr w:type="spellEnd"/>
          </w:p>
        </w:tc>
        <w:tc>
          <w:tcPr>
            <w:tcW w:w="5670" w:type="dxa"/>
            <w:vAlign w:val="center"/>
          </w:tcPr>
          <w:p w:rsidR="00941128" w:rsidRPr="004F12CB" w:rsidRDefault="00941128" w:rsidP="00941128">
            <w:pPr>
              <w:spacing w:before="120" w:after="120"/>
              <w:rPr>
                <w:rFonts w:asciiTheme="minorHAnsi" w:hAnsiTheme="minorHAnsi" w:cs="Calibri"/>
                <w:b/>
                <w:bCs/>
                <w:color w:val="000000"/>
                <w:sz w:val="20"/>
                <w:szCs w:val="20"/>
                <w:lang w:eastAsia="pl-PL"/>
              </w:rPr>
            </w:pPr>
            <w:r w:rsidRPr="004F12CB">
              <w:rPr>
                <w:rFonts w:asciiTheme="minorHAnsi" w:hAnsiTheme="minorHAnsi" w:cs="Calibri"/>
                <w:b/>
                <w:bCs/>
                <w:color w:val="000000"/>
                <w:sz w:val="20"/>
                <w:szCs w:val="20"/>
                <w:lang w:eastAsia="pl-PL"/>
              </w:rPr>
              <w:t> </w:t>
            </w:r>
          </w:p>
          <w:p w:rsidR="00941128" w:rsidRPr="004F12CB" w:rsidRDefault="00941128" w:rsidP="00941128">
            <w:pPr>
              <w:spacing w:before="120" w:after="120"/>
              <w:rPr>
                <w:rFonts w:asciiTheme="minorHAnsi" w:hAnsiTheme="minorHAnsi" w:cs="Calibri"/>
                <w:b/>
                <w:bCs/>
                <w:color w:val="000000"/>
                <w:sz w:val="20"/>
                <w:szCs w:val="20"/>
                <w:lang w:eastAsia="pl-PL"/>
              </w:rPr>
            </w:pPr>
            <w:r w:rsidRPr="004F12CB">
              <w:rPr>
                <w:rFonts w:asciiTheme="minorHAnsi" w:hAnsiTheme="minorHAnsi" w:cs="Calibri"/>
                <w:b/>
                <w:bCs/>
                <w:color w:val="000000"/>
                <w:sz w:val="20"/>
                <w:szCs w:val="20"/>
                <w:lang w:eastAsia="pl-PL"/>
              </w:rPr>
              <w:t>Parametr</w:t>
            </w:r>
            <w:r w:rsidR="00FD0667" w:rsidRPr="004F12CB">
              <w:rPr>
                <w:rFonts w:asciiTheme="minorHAnsi" w:hAnsiTheme="minorHAnsi" w:cs="Calibri"/>
                <w:b/>
                <w:bCs/>
                <w:color w:val="000000"/>
                <w:sz w:val="20"/>
                <w:szCs w:val="20"/>
                <w:lang w:eastAsia="pl-PL"/>
              </w:rPr>
              <w:t xml:space="preserve">y </w:t>
            </w:r>
            <w:r w:rsidR="00911152">
              <w:rPr>
                <w:rFonts w:asciiTheme="minorHAnsi" w:hAnsiTheme="minorHAnsi" w:cs="Calibri"/>
                <w:b/>
                <w:bCs/>
                <w:color w:val="000000"/>
                <w:sz w:val="20"/>
                <w:szCs w:val="20"/>
                <w:lang w:eastAsia="pl-PL"/>
              </w:rPr>
              <w:t xml:space="preserve"> urządzenia </w:t>
            </w:r>
          </w:p>
          <w:p w:rsidR="00941128" w:rsidRPr="004F12CB" w:rsidRDefault="00941128" w:rsidP="00941128">
            <w:pPr>
              <w:spacing w:before="120" w:after="120"/>
              <w:rPr>
                <w:rFonts w:asciiTheme="minorHAnsi" w:hAnsiTheme="minorHAnsi" w:cs="Calibri"/>
                <w:b/>
                <w:bCs/>
                <w:color w:val="000000"/>
                <w:sz w:val="20"/>
                <w:szCs w:val="20"/>
                <w:lang w:eastAsia="pl-PL"/>
              </w:rPr>
            </w:pPr>
          </w:p>
          <w:p w:rsidR="00941128" w:rsidRPr="004F12CB" w:rsidRDefault="00941128" w:rsidP="00941128">
            <w:pPr>
              <w:spacing w:before="120" w:after="120"/>
              <w:rPr>
                <w:rFonts w:asciiTheme="minorHAnsi" w:hAnsiTheme="minorHAnsi" w:cs="Calibri"/>
                <w:b/>
                <w:bCs/>
                <w:color w:val="000000"/>
                <w:sz w:val="20"/>
                <w:szCs w:val="20"/>
                <w:lang w:eastAsia="pl-PL"/>
              </w:rPr>
            </w:pPr>
          </w:p>
          <w:p w:rsidR="00941128" w:rsidRPr="004F12CB" w:rsidRDefault="00941128" w:rsidP="00941128">
            <w:pPr>
              <w:spacing w:before="120" w:after="120"/>
              <w:rPr>
                <w:rFonts w:asciiTheme="minorHAnsi" w:hAnsiTheme="minorHAnsi" w:cs="Calibri"/>
                <w:b/>
                <w:bCs/>
                <w:color w:val="000000"/>
                <w:sz w:val="20"/>
                <w:szCs w:val="20"/>
                <w:lang w:eastAsia="pl-PL"/>
              </w:rPr>
            </w:pPr>
          </w:p>
        </w:tc>
        <w:tc>
          <w:tcPr>
            <w:tcW w:w="2126" w:type="dxa"/>
            <w:vAlign w:val="center"/>
          </w:tcPr>
          <w:p w:rsidR="00D92AF8" w:rsidRDefault="00FD0667" w:rsidP="00941128">
            <w:pPr>
              <w:spacing w:before="120" w:after="120"/>
              <w:rPr>
                <w:rFonts w:asciiTheme="minorHAnsi" w:hAnsiTheme="minorHAnsi" w:cs="Calibri"/>
                <w:b/>
                <w:bCs/>
                <w:color w:val="000000"/>
                <w:sz w:val="20"/>
                <w:szCs w:val="20"/>
                <w:lang w:eastAsia="pl-PL"/>
              </w:rPr>
            </w:pPr>
            <w:r w:rsidRPr="004F12CB">
              <w:rPr>
                <w:rFonts w:asciiTheme="minorHAnsi" w:hAnsiTheme="minorHAnsi" w:cs="Calibri"/>
                <w:b/>
                <w:bCs/>
                <w:color w:val="000000"/>
                <w:sz w:val="20"/>
                <w:szCs w:val="20"/>
                <w:lang w:eastAsia="pl-PL"/>
              </w:rPr>
              <w:t>Parametry graniczne</w:t>
            </w:r>
            <w:r w:rsidR="00B63E53" w:rsidRPr="004F12CB">
              <w:rPr>
                <w:rFonts w:asciiTheme="minorHAnsi" w:hAnsiTheme="minorHAnsi" w:cs="Calibri"/>
                <w:b/>
                <w:bCs/>
                <w:color w:val="000000"/>
                <w:sz w:val="20"/>
                <w:szCs w:val="20"/>
                <w:lang w:eastAsia="pl-PL"/>
              </w:rPr>
              <w:t xml:space="preserve">             </w:t>
            </w:r>
            <w:r w:rsidRPr="004F12CB">
              <w:rPr>
                <w:rFonts w:asciiTheme="minorHAnsi" w:hAnsiTheme="minorHAnsi" w:cs="Calibri"/>
                <w:b/>
                <w:bCs/>
                <w:color w:val="000000"/>
                <w:sz w:val="20"/>
                <w:szCs w:val="20"/>
                <w:lang w:eastAsia="pl-PL"/>
              </w:rPr>
              <w:t xml:space="preserve"> </w:t>
            </w:r>
            <w:r w:rsidR="00D92AF8">
              <w:rPr>
                <w:rFonts w:asciiTheme="minorHAnsi" w:hAnsiTheme="minorHAnsi" w:cs="Calibri"/>
                <w:b/>
                <w:bCs/>
                <w:color w:val="000000"/>
                <w:sz w:val="20"/>
                <w:szCs w:val="20"/>
                <w:lang w:eastAsia="pl-PL"/>
              </w:rPr>
              <w:t xml:space="preserve">               </w:t>
            </w:r>
            <w:r w:rsidRPr="004F12CB">
              <w:rPr>
                <w:rFonts w:asciiTheme="minorHAnsi" w:hAnsiTheme="minorHAnsi" w:cs="Calibri"/>
                <w:b/>
                <w:bCs/>
                <w:color w:val="000000"/>
                <w:sz w:val="20"/>
                <w:szCs w:val="20"/>
                <w:lang w:eastAsia="pl-PL"/>
              </w:rPr>
              <w:t>( tak)</w:t>
            </w:r>
            <w:r w:rsidR="00D92AF8">
              <w:rPr>
                <w:rFonts w:asciiTheme="minorHAnsi" w:hAnsiTheme="minorHAnsi" w:cs="Calibri"/>
                <w:b/>
                <w:bCs/>
                <w:color w:val="000000"/>
                <w:sz w:val="20"/>
                <w:szCs w:val="20"/>
                <w:lang w:eastAsia="pl-PL"/>
              </w:rPr>
              <w:t xml:space="preserve">         </w:t>
            </w:r>
            <w:r w:rsidRPr="004F12CB">
              <w:rPr>
                <w:rFonts w:asciiTheme="minorHAnsi" w:hAnsiTheme="minorHAnsi" w:cs="Calibri"/>
                <w:b/>
                <w:bCs/>
                <w:color w:val="000000"/>
                <w:sz w:val="20"/>
                <w:szCs w:val="20"/>
                <w:lang w:eastAsia="pl-PL"/>
              </w:rPr>
              <w:t xml:space="preserve">/ </w:t>
            </w:r>
          </w:p>
          <w:p w:rsidR="00941128" w:rsidRPr="004F12CB" w:rsidRDefault="00FD0667" w:rsidP="00941128">
            <w:pPr>
              <w:spacing w:before="120" w:after="120"/>
              <w:rPr>
                <w:rFonts w:asciiTheme="minorHAnsi" w:hAnsiTheme="minorHAnsi" w:cs="Calibri"/>
                <w:b/>
                <w:bCs/>
                <w:color w:val="000000"/>
                <w:sz w:val="20"/>
                <w:szCs w:val="20"/>
                <w:lang w:eastAsia="pl-PL"/>
              </w:rPr>
            </w:pPr>
            <w:r w:rsidRPr="004F12CB">
              <w:rPr>
                <w:rFonts w:asciiTheme="minorHAnsi" w:hAnsiTheme="minorHAnsi" w:cs="Calibri"/>
                <w:b/>
                <w:bCs/>
                <w:color w:val="000000"/>
                <w:sz w:val="20"/>
                <w:szCs w:val="20"/>
                <w:lang w:eastAsia="pl-PL"/>
              </w:rPr>
              <w:t>oceniane</w:t>
            </w:r>
            <w:r w:rsidR="00D92AF8">
              <w:rPr>
                <w:rFonts w:asciiTheme="minorHAnsi" w:hAnsiTheme="minorHAnsi" w:cs="Calibri"/>
                <w:b/>
                <w:bCs/>
                <w:color w:val="000000"/>
                <w:sz w:val="20"/>
                <w:szCs w:val="20"/>
                <w:lang w:eastAsia="pl-PL"/>
              </w:rPr>
              <w:t xml:space="preserve">  </w:t>
            </w:r>
            <w:r w:rsidRPr="004F12CB">
              <w:rPr>
                <w:rFonts w:asciiTheme="minorHAnsi" w:hAnsiTheme="minorHAnsi" w:cs="Calibri"/>
                <w:b/>
                <w:bCs/>
                <w:color w:val="000000"/>
                <w:sz w:val="20"/>
                <w:szCs w:val="20"/>
                <w:lang w:eastAsia="pl-PL"/>
              </w:rPr>
              <w:t>( tak/nie)</w:t>
            </w:r>
          </w:p>
        </w:tc>
        <w:tc>
          <w:tcPr>
            <w:tcW w:w="5670" w:type="dxa"/>
          </w:tcPr>
          <w:p w:rsidR="00FD0667" w:rsidRPr="004F12CB" w:rsidRDefault="00FD0667" w:rsidP="00FD0667">
            <w:pPr>
              <w:rPr>
                <w:rFonts w:asciiTheme="minorHAnsi" w:hAnsiTheme="minorHAnsi" w:cs="Calibri"/>
                <w:b/>
                <w:bCs/>
                <w:sz w:val="20"/>
                <w:szCs w:val="20"/>
              </w:rPr>
            </w:pPr>
          </w:p>
          <w:p w:rsidR="00941128" w:rsidRPr="004F12CB" w:rsidRDefault="00FD0667" w:rsidP="00FD0667">
            <w:pPr>
              <w:rPr>
                <w:rFonts w:asciiTheme="minorHAnsi" w:hAnsiTheme="minorHAnsi" w:cstheme="minorHAnsi"/>
                <w:b/>
                <w:bCs/>
                <w:color w:val="000000"/>
                <w:sz w:val="20"/>
                <w:szCs w:val="20"/>
              </w:rPr>
            </w:pPr>
            <w:r w:rsidRPr="004F12CB">
              <w:rPr>
                <w:rFonts w:asciiTheme="minorHAnsi" w:hAnsiTheme="minorHAnsi" w:cs="Calibri"/>
                <w:b/>
                <w:bCs/>
                <w:sz w:val="20"/>
                <w:szCs w:val="20"/>
              </w:rPr>
              <w:t>PARAMETR OFEROWANY</w:t>
            </w: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0F2AA2" w:rsidRPr="004F12CB" w:rsidRDefault="000F2AA2" w:rsidP="000F2AA2">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Aparat</w:t>
            </w:r>
            <w:r w:rsidRPr="004F12CB">
              <w:rPr>
                <w:rFonts w:asciiTheme="minorHAnsi" w:hAnsiTheme="minorHAnsi"/>
                <w:sz w:val="18"/>
                <w:szCs w:val="18"/>
                <w:u w:val="single"/>
                <w:lang w:eastAsia="pl-PL"/>
              </w:rPr>
              <w:t xml:space="preserve"> </w:t>
            </w:r>
            <w:proofErr w:type="spellStart"/>
            <w:r w:rsidRPr="004F12CB">
              <w:rPr>
                <w:rFonts w:asciiTheme="minorHAnsi" w:hAnsiTheme="minorHAnsi"/>
                <w:sz w:val="18"/>
                <w:szCs w:val="18"/>
                <w:lang w:eastAsia="pl-PL"/>
              </w:rPr>
              <w:t>ekg</w:t>
            </w:r>
            <w:proofErr w:type="spellEnd"/>
            <w:r w:rsidRPr="004F12CB">
              <w:rPr>
                <w:rFonts w:asciiTheme="minorHAnsi" w:hAnsiTheme="minorHAnsi"/>
                <w:sz w:val="18"/>
                <w:szCs w:val="18"/>
                <w:lang w:eastAsia="pl-PL"/>
              </w:rPr>
              <w:t xml:space="preserve"> z automatyczną analizą i interpretacją zgodna z EN 60601-2-51 (baza CSE) - wyniki analizy i interpretacji zależne od wieku i płci </w:t>
            </w:r>
            <w:proofErr w:type="spellStart"/>
            <w:r w:rsidRPr="004F12CB">
              <w:rPr>
                <w:rFonts w:asciiTheme="minorHAnsi" w:hAnsiTheme="minorHAnsi"/>
                <w:sz w:val="18"/>
                <w:szCs w:val="18"/>
                <w:lang w:eastAsia="pl-PL"/>
              </w:rPr>
              <w:t>pacjenta</w:t>
            </w:r>
            <w:proofErr w:type="spellEnd"/>
            <w:r w:rsidRPr="004F12CB">
              <w:rPr>
                <w:rFonts w:asciiTheme="minorHAnsi" w:hAnsiTheme="minorHAnsi"/>
                <w:sz w:val="18"/>
                <w:szCs w:val="18"/>
                <w:lang w:eastAsia="pl-PL"/>
              </w:rPr>
              <w:t xml:space="preserve"> </w:t>
            </w:r>
          </w:p>
          <w:p w:rsidR="00941128" w:rsidRDefault="00941128" w:rsidP="00941128">
            <w:pPr>
              <w:rPr>
                <w:rFonts w:asciiTheme="minorHAnsi" w:hAnsiTheme="minorHAnsi" w:cs="Tahoma"/>
                <w:color w:val="000000"/>
                <w:sz w:val="20"/>
                <w:szCs w:val="20"/>
                <w:lang w:eastAsia="pl-PL"/>
              </w:rPr>
            </w:pPr>
          </w:p>
          <w:p w:rsidR="004F12CB" w:rsidRPr="004F12CB" w:rsidRDefault="004F12CB" w:rsidP="00941128">
            <w:pPr>
              <w:rPr>
                <w:rFonts w:asciiTheme="minorHAnsi" w:hAnsiTheme="minorHAnsi" w:cs="Tahoma"/>
                <w:color w:val="000000"/>
                <w:sz w:val="20"/>
                <w:szCs w:val="20"/>
                <w:lang w:eastAsia="pl-PL"/>
              </w:rPr>
            </w:pPr>
          </w:p>
        </w:tc>
        <w:tc>
          <w:tcPr>
            <w:tcW w:w="2126" w:type="dxa"/>
            <w:vAlign w:val="center"/>
          </w:tcPr>
          <w:p w:rsidR="00941128" w:rsidRPr="004F12CB" w:rsidRDefault="000F2AA2" w:rsidP="00941128">
            <w:pPr>
              <w:spacing w:before="120" w:after="120"/>
              <w:jc w:val="center"/>
              <w:rPr>
                <w:rFonts w:asciiTheme="minorHAnsi" w:hAnsiTheme="minorHAnsi" w:cs="Calibri"/>
                <w:b/>
                <w:color w:val="000000"/>
                <w:sz w:val="20"/>
                <w:szCs w:val="20"/>
                <w:lang w:eastAsia="pl-PL"/>
              </w:rPr>
            </w:pPr>
            <w:r w:rsidRPr="004F12CB">
              <w:rPr>
                <w:rFonts w:asciiTheme="minorHAnsi" w:hAnsiTheme="minorHAnsi" w:cs="Calibri"/>
                <w:b/>
                <w:color w:val="000000"/>
                <w:sz w:val="20"/>
                <w:szCs w:val="20"/>
                <w:lang w:eastAsia="pl-PL"/>
              </w:rPr>
              <w:lastRenderedPageBreak/>
              <w:t>TAK</w:t>
            </w:r>
          </w:p>
        </w:tc>
        <w:tc>
          <w:tcPr>
            <w:tcW w:w="5670" w:type="dxa"/>
            <w:vAlign w:val="center"/>
          </w:tcPr>
          <w:p w:rsidR="00941128" w:rsidRPr="004F12CB" w:rsidRDefault="00941128" w:rsidP="00941128">
            <w:pPr>
              <w:spacing w:before="120" w:after="120"/>
              <w:rPr>
                <w:rFonts w:asciiTheme="minorHAnsi" w:hAnsiTheme="minorHAnsi" w:cs="Calibri"/>
                <w:color w:val="000000"/>
                <w:sz w:val="20"/>
                <w:szCs w:val="20"/>
                <w:lang w:eastAsia="pl-PL"/>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0F2AA2" w:rsidRDefault="000F2AA2" w:rsidP="000F2AA2">
            <w:pPr>
              <w:suppressAutoHyphens w:val="0"/>
              <w:spacing w:before="100" w:beforeAutospacing="1"/>
              <w:rPr>
                <w:rFonts w:asciiTheme="minorHAnsi" w:hAnsiTheme="minorHAnsi"/>
                <w:sz w:val="18"/>
                <w:szCs w:val="18"/>
                <w:lang w:eastAsia="pl-PL"/>
              </w:rPr>
            </w:pPr>
            <w:r w:rsidRPr="004F12CB">
              <w:rPr>
                <w:rFonts w:asciiTheme="minorHAnsi" w:hAnsiTheme="minorHAnsi"/>
                <w:sz w:val="18"/>
                <w:szCs w:val="18"/>
                <w:lang w:eastAsia="pl-PL"/>
              </w:rPr>
              <w:t xml:space="preserve">Sygnał </w:t>
            </w:r>
            <w:hyperlink r:id="rId7" w:history="1">
              <w:r w:rsidRPr="004F12CB">
                <w:rPr>
                  <w:rFonts w:asciiTheme="minorHAnsi" w:hAnsiTheme="minorHAnsi"/>
                  <w:color w:val="000080"/>
                  <w:sz w:val="18"/>
                  <w:lang w:eastAsia="pl-PL"/>
                </w:rPr>
                <w:t>EKG</w:t>
              </w:r>
            </w:hyperlink>
            <w:r w:rsidRPr="004F12CB">
              <w:rPr>
                <w:rFonts w:asciiTheme="minorHAnsi" w:hAnsiTheme="minorHAnsi"/>
                <w:sz w:val="18"/>
                <w:szCs w:val="18"/>
                <w:lang w:eastAsia="pl-PL"/>
              </w:rPr>
              <w:t xml:space="preserve">: 12 odprowadzeń standardowych lub odprowadzenia Cabrera </w:t>
            </w:r>
          </w:p>
          <w:p w:rsidR="004F12CB" w:rsidRPr="004F12CB" w:rsidRDefault="004F12CB" w:rsidP="000F2AA2">
            <w:pPr>
              <w:suppressAutoHyphens w:val="0"/>
              <w:spacing w:before="100" w:beforeAutospacing="1"/>
              <w:rPr>
                <w:rFonts w:asciiTheme="minorHAnsi" w:hAnsiTheme="minorHAnsi"/>
                <w:lang w:eastAsia="pl-PL"/>
              </w:rPr>
            </w:pPr>
          </w:p>
          <w:p w:rsidR="00941128" w:rsidRPr="004F12CB" w:rsidRDefault="00941128" w:rsidP="00941128">
            <w:pPr>
              <w:rPr>
                <w:rFonts w:asciiTheme="minorHAnsi" w:hAnsiTheme="minorHAnsi" w:cs="Tahoma"/>
                <w:color w:val="000000"/>
                <w:sz w:val="20"/>
                <w:szCs w:val="20"/>
              </w:rPr>
            </w:pPr>
          </w:p>
        </w:tc>
        <w:tc>
          <w:tcPr>
            <w:tcW w:w="2126" w:type="dxa"/>
            <w:vAlign w:val="center"/>
          </w:tcPr>
          <w:p w:rsidR="00941128" w:rsidRPr="004F12CB" w:rsidRDefault="000F2AA2" w:rsidP="00941128">
            <w:pPr>
              <w:spacing w:before="120" w:after="120"/>
              <w:jc w:val="center"/>
              <w:rPr>
                <w:rFonts w:asciiTheme="minorHAnsi" w:hAnsiTheme="minorHAnsi" w:cs="Calibri"/>
                <w:b/>
                <w:color w:val="000000"/>
                <w:sz w:val="20"/>
                <w:szCs w:val="20"/>
                <w:lang w:eastAsia="pl-PL"/>
              </w:rPr>
            </w:pPr>
            <w:r w:rsidRPr="004F12CB">
              <w:rPr>
                <w:rFonts w:asciiTheme="minorHAnsi" w:hAnsiTheme="minorHAnsi" w:cs="Calibri"/>
                <w:b/>
                <w:color w:val="000000"/>
                <w:sz w:val="20"/>
                <w:szCs w:val="20"/>
                <w:lang w:eastAsia="pl-PL"/>
              </w:rPr>
              <w:t>TAK</w:t>
            </w:r>
          </w:p>
        </w:tc>
        <w:tc>
          <w:tcPr>
            <w:tcW w:w="5670" w:type="dxa"/>
            <w:vAlign w:val="center"/>
          </w:tcPr>
          <w:p w:rsidR="00941128" w:rsidRPr="004F12CB" w:rsidRDefault="00941128" w:rsidP="00941128">
            <w:pPr>
              <w:spacing w:before="120" w:after="120"/>
              <w:rPr>
                <w:rFonts w:asciiTheme="minorHAnsi" w:hAnsiTheme="minorHAnsi" w:cs="Calibri"/>
                <w:color w:val="000000"/>
                <w:sz w:val="20"/>
                <w:szCs w:val="20"/>
                <w:lang w:eastAsia="pl-PL"/>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0F2AA2" w:rsidRPr="004F12CB" w:rsidRDefault="000F2AA2" w:rsidP="000F2AA2">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Częstotliwość próbkowania: min 5000 Hz na kanał </w:t>
            </w:r>
          </w:p>
          <w:p w:rsidR="00941128" w:rsidRDefault="00941128" w:rsidP="00941128">
            <w:pPr>
              <w:rPr>
                <w:rFonts w:asciiTheme="minorHAnsi" w:hAnsiTheme="minorHAnsi" w:cs="Tahoma"/>
                <w:color w:val="000000"/>
                <w:sz w:val="20"/>
                <w:szCs w:val="20"/>
              </w:rPr>
            </w:pPr>
          </w:p>
          <w:p w:rsidR="004F12CB" w:rsidRPr="004F12CB" w:rsidRDefault="004F12CB" w:rsidP="00941128">
            <w:pPr>
              <w:rPr>
                <w:rFonts w:asciiTheme="minorHAnsi" w:hAnsiTheme="minorHAnsi" w:cs="Tahoma"/>
                <w:color w:val="000000"/>
                <w:sz w:val="20"/>
                <w:szCs w:val="20"/>
              </w:rPr>
            </w:pPr>
          </w:p>
        </w:tc>
        <w:tc>
          <w:tcPr>
            <w:tcW w:w="2126" w:type="dxa"/>
          </w:tcPr>
          <w:p w:rsidR="00FD0667" w:rsidRPr="004F12CB" w:rsidRDefault="000F2AA2" w:rsidP="00941128">
            <w:pPr>
              <w:jc w:val="center"/>
              <w:rPr>
                <w:rFonts w:asciiTheme="minorHAnsi" w:hAnsiTheme="minorHAnsi" w:cs="Calibri"/>
                <w:b/>
                <w:sz w:val="20"/>
                <w:szCs w:val="20"/>
              </w:rPr>
            </w:pPr>
            <w:r w:rsidRPr="004F12CB">
              <w:rPr>
                <w:rFonts w:asciiTheme="minorHAnsi" w:hAnsiTheme="minorHAnsi" w:cs="Calibri"/>
                <w:b/>
                <w:color w:val="000000"/>
                <w:sz w:val="20"/>
                <w:szCs w:val="20"/>
                <w:lang w:eastAsia="pl-PL"/>
              </w:rPr>
              <w:t>TAK</w:t>
            </w:r>
          </w:p>
        </w:tc>
        <w:tc>
          <w:tcPr>
            <w:tcW w:w="5670" w:type="dxa"/>
          </w:tcPr>
          <w:p w:rsidR="00941128" w:rsidRPr="004F12CB" w:rsidRDefault="00941128" w:rsidP="00941128">
            <w:pPr>
              <w:rPr>
                <w:rFonts w:asciiTheme="minorHAnsi" w:hAnsiTheme="minorHAnsi"/>
                <w:sz w:val="20"/>
                <w:szCs w:val="20"/>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0F2AA2" w:rsidRPr="004F12CB" w:rsidRDefault="000F2AA2" w:rsidP="000F2AA2">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Rozdzielczość przetwornika A/C: min 12 bity</w:t>
            </w:r>
          </w:p>
          <w:p w:rsidR="00941128" w:rsidRDefault="00941128" w:rsidP="00941128">
            <w:pPr>
              <w:rPr>
                <w:rFonts w:asciiTheme="minorHAnsi" w:hAnsiTheme="minorHAnsi" w:cs="Tahoma"/>
                <w:color w:val="000000"/>
                <w:sz w:val="20"/>
                <w:szCs w:val="20"/>
              </w:rPr>
            </w:pPr>
          </w:p>
          <w:p w:rsidR="004F12CB" w:rsidRPr="004F12CB" w:rsidRDefault="004F12CB" w:rsidP="00941128">
            <w:pPr>
              <w:rPr>
                <w:rFonts w:asciiTheme="minorHAnsi" w:hAnsiTheme="minorHAnsi" w:cs="Tahoma"/>
                <w:color w:val="000000"/>
                <w:sz w:val="20"/>
                <w:szCs w:val="20"/>
              </w:rPr>
            </w:pPr>
          </w:p>
        </w:tc>
        <w:tc>
          <w:tcPr>
            <w:tcW w:w="2126" w:type="dxa"/>
          </w:tcPr>
          <w:p w:rsidR="00941128" w:rsidRPr="004F12CB" w:rsidRDefault="000F2AA2" w:rsidP="00941128">
            <w:pPr>
              <w:jc w:val="center"/>
              <w:rPr>
                <w:rFonts w:asciiTheme="minorHAnsi" w:hAnsiTheme="minorHAnsi"/>
                <w:b/>
                <w:sz w:val="20"/>
                <w:szCs w:val="20"/>
              </w:rPr>
            </w:pPr>
            <w:r w:rsidRPr="004F12CB">
              <w:rPr>
                <w:rFonts w:asciiTheme="minorHAnsi" w:hAnsiTheme="minorHAnsi" w:cs="Calibri"/>
                <w:b/>
                <w:color w:val="000000"/>
                <w:sz w:val="20"/>
                <w:szCs w:val="20"/>
                <w:lang w:eastAsia="pl-PL"/>
              </w:rPr>
              <w:t>TAK</w:t>
            </w:r>
          </w:p>
        </w:tc>
        <w:tc>
          <w:tcPr>
            <w:tcW w:w="5670" w:type="dxa"/>
          </w:tcPr>
          <w:p w:rsidR="00941128" w:rsidRPr="004F12CB" w:rsidRDefault="00941128" w:rsidP="00941128">
            <w:pPr>
              <w:rPr>
                <w:rFonts w:asciiTheme="minorHAnsi" w:hAnsiTheme="minorHAnsi"/>
                <w:sz w:val="20"/>
                <w:szCs w:val="20"/>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0F2AA2" w:rsidRPr="004F12CB" w:rsidRDefault="000F2AA2" w:rsidP="000F2AA2">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Możliwe rodzaje badań: AUTO, MANUAL, SPIRO, </w:t>
            </w:r>
          </w:p>
          <w:p w:rsidR="00941128" w:rsidRPr="004F12CB" w:rsidRDefault="00941128" w:rsidP="00941128">
            <w:pPr>
              <w:rPr>
                <w:rFonts w:asciiTheme="minorHAnsi" w:hAnsiTheme="minorHAnsi" w:cs="Tahoma"/>
                <w:color w:val="000000"/>
                <w:sz w:val="20"/>
                <w:szCs w:val="20"/>
              </w:rPr>
            </w:pPr>
          </w:p>
        </w:tc>
        <w:tc>
          <w:tcPr>
            <w:tcW w:w="2126" w:type="dxa"/>
            <w:vAlign w:val="center"/>
          </w:tcPr>
          <w:p w:rsidR="000F2AA2" w:rsidRPr="004F12CB" w:rsidRDefault="000F2AA2" w:rsidP="000F2AA2">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 xml:space="preserve">Tak -10 </w:t>
            </w:r>
            <w:proofErr w:type="spellStart"/>
            <w:r w:rsidRPr="004F12CB">
              <w:rPr>
                <w:rFonts w:asciiTheme="minorHAnsi" w:hAnsiTheme="minorHAnsi"/>
                <w:b/>
                <w:bCs/>
                <w:sz w:val="18"/>
                <w:szCs w:val="18"/>
                <w:lang w:eastAsia="pl-PL"/>
              </w:rPr>
              <w:t>pkt</w:t>
            </w:r>
            <w:proofErr w:type="spellEnd"/>
          </w:p>
          <w:p w:rsidR="000F2AA2" w:rsidRPr="004F12CB" w:rsidRDefault="000F2AA2" w:rsidP="000F2AA2">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 xml:space="preserve">Nie - 0 </w:t>
            </w:r>
            <w:proofErr w:type="spellStart"/>
            <w:r w:rsidRPr="004F12CB">
              <w:rPr>
                <w:rFonts w:asciiTheme="minorHAnsi" w:hAnsiTheme="minorHAnsi"/>
                <w:b/>
                <w:bCs/>
                <w:sz w:val="18"/>
                <w:szCs w:val="18"/>
                <w:lang w:eastAsia="pl-PL"/>
              </w:rPr>
              <w:t>pkt</w:t>
            </w:r>
            <w:proofErr w:type="spellEnd"/>
          </w:p>
          <w:p w:rsidR="00941128" w:rsidRPr="004F12CB" w:rsidRDefault="00941128" w:rsidP="00941128">
            <w:pPr>
              <w:spacing w:before="120" w:after="120"/>
              <w:jc w:val="center"/>
              <w:rPr>
                <w:rFonts w:asciiTheme="minorHAnsi" w:hAnsiTheme="minorHAnsi" w:cs="Calibri"/>
                <w:b/>
                <w:color w:val="000000"/>
                <w:sz w:val="20"/>
                <w:szCs w:val="20"/>
                <w:lang w:eastAsia="pl-PL"/>
              </w:rPr>
            </w:pPr>
          </w:p>
        </w:tc>
        <w:tc>
          <w:tcPr>
            <w:tcW w:w="5670" w:type="dxa"/>
            <w:vAlign w:val="center"/>
          </w:tcPr>
          <w:p w:rsidR="00941128" w:rsidRPr="004F12CB" w:rsidRDefault="00941128" w:rsidP="00941128">
            <w:pPr>
              <w:spacing w:before="120" w:after="120"/>
              <w:rPr>
                <w:rFonts w:asciiTheme="minorHAnsi" w:hAnsiTheme="minorHAnsi" w:cs="Calibri"/>
                <w:color w:val="000000"/>
                <w:sz w:val="20"/>
                <w:szCs w:val="20"/>
                <w:lang w:eastAsia="pl-PL"/>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0F2AA2" w:rsidRPr="004F12CB" w:rsidRDefault="000F2AA2" w:rsidP="000F2AA2">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Etapy badania według ustalonych parametrów przy badaniu AUTOMANUAL </w:t>
            </w:r>
          </w:p>
          <w:p w:rsidR="00941128" w:rsidRPr="004F12CB" w:rsidRDefault="00941128" w:rsidP="00941128">
            <w:pPr>
              <w:rPr>
                <w:rFonts w:asciiTheme="minorHAnsi" w:hAnsiTheme="minorHAnsi" w:cs="Tahoma"/>
                <w:color w:val="000000"/>
                <w:sz w:val="20"/>
                <w:szCs w:val="20"/>
                <w:lang w:eastAsia="pl-PL"/>
              </w:rPr>
            </w:pPr>
          </w:p>
        </w:tc>
        <w:tc>
          <w:tcPr>
            <w:tcW w:w="2126" w:type="dxa"/>
            <w:vAlign w:val="center"/>
          </w:tcPr>
          <w:p w:rsidR="000F2AA2" w:rsidRPr="004F12CB" w:rsidRDefault="000F2AA2" w:rsidP="000F2AA2">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 xml:space="preserve">Tak -10 </w:t>
            </w:r>
            <w:proofErr w:type="spellStart"/>
            <w:r w:rsidRPr="004F12CB">
              <w:rPr>
                <w:rFonts w:asciiTheme="minorHAnsi" w:hAnsiTheme="minorHAnsi"/>
                <w:b/>
                <w:bCs/>
                <w:sz w:val="18"/>
                <w:szCs w:val="18"/>
                <w:lang w:eastAsia="pl-PL"/>
              </w:rPr>
              <w:t>pkt</w:t>
            </w:r>
            <w:proofErr w:type="spellEnd"/>
          </w:p>
          <w:p w:rsidR="000F2AA2" w:rsidRPr="004F12CB" w:rsidRDefault="000F2AA2" w:rsidP="000F2AA2">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 xml:space="preserve">Nie - 0 </w:t>
            </w:r>
            <w:proofErr w:type="spellStart"/>
            <w:r w:rsidRPr="004F12CB">
              <w:rPr>
                <w:rFonts w:asciiTheme="minorHAnsi" w:hAnsiTheme="minorHAnsi"/>
                <w:b/>
                <w:bCs/>
                <w:sz w:val="18"/>
                <w:szCs w:val="18"/>
                <w:lang w:eastAsia="pl-PL"/>
              </w:rPr>
              <w:t>pkt</w:t>
            </w:r>
            <w:proofErr w:type="spellEnd"/>
          </w:p>
          <w:p w:rsidR="00941128" w:rsidRPr="004F12CB" w:rsidRDefault="00941128" w:rsidP="00941128">
            <w:pPr>
              <w:spacing w:before="120" w:after="120"/>
              <w:jc w:val="center"/>
              <w:rPr>
                <w:rFonts w:asciiTheme="minorHAnsi" w:hAnsiTheme="minorHAnsi" w:cs="Calibri"/>
                <w:b/>
                <w:color w:val="000000"/>
                <w:sz w:val="20"/>
                <w:szCs w:val="20"/>
                <w:lang w:eastAsia="pl-PL"/>
              </w:rPr>
            </w:pPr>
          </w:p>
        </w:tc>
        <w:tc>
          <w:tcPr>
            <w:tcW w:w="5670" w:type="dxa"/>
            <w:vAlign w:val="center"/>
          </w:tcPr>
          <w:p w:rsidR="00941128" w:rsidRPr="004F12CB" w:rsidRDefault="00941128" w:rsidP="00941128">
            <w:pPr>
              <w:spacing w:before="120" w:after="120"/>
              <w:rPr>
                <w:rFonts w:asciiTheme="minorHAnsi" w:hAnsiTheme="minorHAnsi" w:cs="Calibri"/>
                <w:color w:val="000000"/>
                <w:sz w:val="20"/>
                <w:szCs w:val="20"/>
                <w:lang w:eastAsia="pl-PL"/>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0F2AA2" w:rsidRPr="004F12CB" w:rsidRDefault="000F2AA2" w:rsidP="000F2AA2">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Zapis automatyczny sygnału EKG ze wszystkich 12 odprowadzeń jednocześnie, a następnie wydrukowanie badania, analizy, interpretacji lub zapisanie badania do bazy</w:t>
            </w:r>
          </w:p>
          <w:p w:rsidR="00941128" w:rsidRPr="004F12CB" w:rsidRDefault="00941128" w:rsidP="00941128">
            <w:pPr>
              <w:rPr>
                <w:rFonts w:asciiTheme="minorHAnsi" w:hAnsiTheme="minorHAnsi" w:cs="Tahoma"/>
                <w:color w:val="000000"/>
                <w:sz w:val="20"/>
                <w:szCs w:val="20"/>
              </w:rPr>
            </w:pPr>
          </w:p>
        </w:tc>
        <w:tc>
          <w:tcPr>
            <w:tcW w:w="2126" w:type="dxa"/>
            <w:vAlign w:val="center"/>
          </w:tcPr>
          <w:p w:rsidR="000F2AA2" w:rsidRPr="004F12CB" w:rsidRDefault="000F2AA2" w:rsidP="000F2AA2">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Tak</w:t>
            </w:r>
          </w:p>
          <w:p w:rsidR="00941128" w:rsidRPr="004F12CB" w:rsidRDefault="00941128" w:rsidP="00941128">
            <w:pPr>
              <w:spacing w:before="120" w:after="120"/>
              <w:jc w:val="center"/>
              <w:rPr>
                <w:rFonts w:asciiTheme="minorHAnsi" w:hAnsiTheme="minorHAnsi" w:cs="Calibri"/>
                <w:b/>
                <w:color w:val="000000"/>
                <w:sz w:val="20"/>
                <w:szCs w:val="20"/>
                <w:lang w:eastAsia="pl-PL"/>
              </w:rPr>
            </w:pPr>
          </w:p>
        </w:tc>
        <w:tc>
          <w:tcPr>
            <w:tcW w:w="5670" w:type="dxa"/>
            <w:vAlign w:val="center"/>
          </w:tcPr>
          <w:p w:rsidR="00941128" w:rsidRPr="004F12CB" w:rsidRDefault="00941128" w:rsidP="00941128">
            <w:pPr>
              <w:spacing w:before="120" w:after="120"/>
              <w:rPr>
                <w:rFonts w:asciiTheme="minorHAnsi" w:hAnsiTheme="minorHAnsi" w:cs="Calibri"/>
                <w:color w:val="000000"/>
                <w:sz w:val="20"/>
                <w:szCs w:val="20"/>
                <w:lang w:eastAsia="pl-PL"/>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0F2AA2" w:rsidRPr="004F12CB" w:rsidRDefault="000F2AA2" w:rsidP="000F2AA2">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Regulowana długość zapisu badania automatycznego – w przedziale min od 6 do 30 sekund </w:t>
            </w:r>
          </w:p>
          <w:p w:rsidR="00941128" w:rsidRDefault="00941128" w:rsidP="00941128">
            <w:pPr>
              <w:rPr>
                <w:rFonts w:asciiTheme="minorHAnsi" w:hAnsiTheme="minorHAnsi" w:cs="Tahoma"/>
                <w:color w:val="000000"/>
                <w:sz w:val="20"/>
                <w:szCs w:val="20"/>
              </w:rPr>
            </w:pPr>
          </w:p>
          <w:p w:rsidR="004F12CB" w:rsidRPr="004F12CB" w:rsidRDefault="004F12CB" w:rsidP="00941128">
            <w:pPr>
              <w:rPr>
                <w:rFonts w:asciiTheme="minorHAnsi" w:hAnsiTheme="minorHAnsi" w:cs="Tahoma"/>
                <w:color w:val="000000"/>
                <w:sz w:val="20"/>
                <w:szCs w:val="20"/>
              </w:rPr>
            </w:pPr>
          </w:p>
        </w:tc>
        <w:tc>
          <w:tcPr>
            <w:tcW w:w="2126" w:type="dxa"/>
            <w:vAlign w:val="center"/>
          </w:tcPr>
          <w:p w:rsidR="000F2AA2" w:rsidRPr="004F12CB" w:rsidRDefault="000F2AA2" w:rsidP="000F2AA2">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Tak</w:t>
            </w:r>
          </w:p>
          <w:p w:rsidR="00941128" w:rsidRPr="004F12CB" w:rsidRDefault="00941128" w:rsidP="00941128">
            <w:pPr>
              <w:spacing w:before="120" w:after="120"/>
              <w:jc w:val="center"/>
              <w:rPr>
                <w:rFonts w:asciiTheme="minorHAnsi" w:hAnsiTheme="minorHAnsi" w:cs="Calibri"/>
                <w:b/>
                <w:color w:val="000000"/>
                <w:sz w:val="20"/>
                <w:szCs w:val="20"/>
                <w:lang w:eastAsia="pl-PL"/>
              </w:rPr>
            </w:pPr>
          </w:p>
        </w:tc>
        <w:tc>
          <w:tcPr>
            <w:tcW w:w="5670" w:type="dxa"/>
          </w:tcPr>
          <w:p w:rsidR="00941128" w:rsidRPr="004F12CB" w:rsidRDefault="00941128" w:rsidP="00941128">
            <w:pPr>
              <w:rPr>
                <w:rFonts w:asciiTheme="minorHAnsi" w:hAnsiTheme="minorHAnsi"/>
                <w:sz w:val="20"/>
                <w:szCs w:val="20"/>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0F2AA2" w:rsidRPr="004F12CB" w:rsidRDefault="000F2AA2" w:rsidP="000F2AA2">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Kolorowy ekran dotykowy min 6" </w:t>
            </w:r>
          </w:p>
          <w:p w:rsidR="00941128" w:rsidRDefault="00941128" w:rsidP="00941128">
            <w:pPr>
              <w:rPr>
                <w:rFonts w:asciiTheme="minorHAnsi" w:hAnsiTheme="minorHAnsi" w:cs="Tahoma"/>
                <w:color w:val="000000"/>
                <w:sz w:val="20"/>
                <w:szCs w:val="20"/>
              </w:rPr>
            </w:pPr>
          </w:p>
          <w:p w:rsidR="004F12CB" w:rsidRPr="004F12CB" w:rsidRDefault="004F12CB" w:rsidP="00941128">
            <w:pPr>
              <w:rPr>
                <w:rFonts w:asciiTheme="minorHAnsi" w:hAnsiTheme="minorHAnsi" w:cs="Tahoma"/>
                <w:color w:val="000000"/>
                <w:sz w:val="20"/>
                <w:szCs w:val="20"/>
              </w:rPr>
            </w:pPr>
          </w:p>
        </w:tc>
        <w:tc>
          <w:tcPr>
            <w:tcW w:w="2126" w:type="dxa"/>
            <w:vAlign w:val="center"/>
          </w:tcPr>
          <w:p w:rsidR="000F2AA2" w:rsidRPr="004F12CB" w:rsidRDefault="000F2AA2" w:rsidP="000F2AA2">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Tak podać</w:t>
            </w:r>
          </w:p>
          <w:p w:rsidR="00941128" w:rsidRPr="004F12CB" w:rsidRDefault="00941128" w:rsidP="00941128">
            <w:pPr>
              <w:spacing w:before="120" w:after="120"/>
              <w:jc w:val="center"/>
              <w:rPr>
                <w:rFonts w:asciiTheme="minorHAnsi" w:hAnsiTheme="minorHAnsi" w:cs="Calibri"/>
                <w:b/>
                <w:color w:val="000000"/>
                <w:sz w:val="20"/>
                <w:szCs w:val="20"/>
                <w:lang w:eastAsia="pl-PL"/>
              </w:rPr>
            </w:pPr>
          </w:p>
        </w:tc>
        <w:tc>
          <w:tcPr>
            <w:tcW w:w="5670" w:type="dxa"/>
          </w:tcPr>
          <w:p w:rsidR="00941128" w:rsidRPr="004F12CB" w:rsidRDefault="00941128" w:rsidP="00941128">
            <w:pPr>
              <w:rPr>
                <w:rFonts w:asciiTheme="minorHAnsi" w:hAnsiTheme="minorHAnsi"/>
                <w:sz w:val="20"/>
                <w:szCs w:val="20"/>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0F2AA2" w:rsidRPr="004F12CB" w:rsidRDefault="000F2AA2" w:rsidP="000F2AA2">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Wydruk w trybie 1, 3, 6 lub 12 przebiegów EKG; drukowanie wybranej grupy:</w:t>
            </w:r>
            <w:r w:rsidRPr="004F12CB">
              <w:rPr>
                <w:rFonts w:asciiTheme="minorHAnsi" w:hAnsiTheme="minorHAnsi"/>
                <w:sz w:val="18"/>
                <w:szCs w:val="18"/>
                <w:lang w:eastAsia="pl-PL"/>
              </w:rPr>
              <w:br/>
              <w:t>- 3 kanały w układzie standardowym - (</w:t>
            </w:r>
            <w:proofErr w:type="spellStart"/>
            <w:r w:rsidRPr="004F12CB">
              <w:rPr>
                <w:rFonts w:asciiTheme="minorHAnsi" w:hAnsiTheme="minorHAnsi"/>
                <w:sz w:val="18"/>
                <w:szCs w:val="18"/>
                <w:lang w:eastAsia="pl-PL"/>
              </w:rPr>
              <w:t>I-II-III</w:t>
            </w:r>
            <w:proofErr w:type="spellEnd"/>
            <w:r w:rsidRPr="004F12CB">
              <w:rPr>
                <w:rFonts w:asciiTheme="minorHAnsi" w:hAnsiTheme="minorHAnsi"/>
                <w:sz w:val="18"/>
                <w:szCs w:val="18"/>
                <w:lang w:eastAsia="pl-PL"/>
              </w:rPr>
              <w:t xml:space="preserve">, </w:t>
            </w:r>
            <w:proofErr w:type="spellStart"/>
            <w:r w:rsidRPr="004F12CB">
              <w:rPr>
                <w:rFonts w:asciiTheme="minorHAnsi" w:hAnsiTheme="minorHAnsi"/>
                <w:sz w:val="18"/>
                <w:szCs w:val="18"/>
                <w:lang w:eastAsia="pl-PL"/>
              </w:rPr>
              <w:t>aVR-aVL-aVF</w:t>
            </w:r>
            <w:proofErr w:type="spellEnd"/>
            <w:r w:rsidRPr="004F12CB">
              <w:rPr>
                <w:rFonts w:asciiTheme="minorHAnsi" w:hAnsiTheme="minorHAnsi"/>
                <w:sz w:val="18"/>
                <w:szCs w:val="18"/>
                <w:lang w:eastAsia="pl-PL"/>
              </w:rPr>
              <w:t>, V1-V2-V3, V4-</w:t>
            </w:r>
            <w:r w:rsidRPr="004F12CB">
              <w:rPr>
                <w:rFonts w:asciiTheme="minorHAnsi" w:hAnsiTheme="minorHAnsi"/>
                <w:sz w:val="18"/>
                <w:szCs w:val="18"/>
                <w:lang w:eastAsia="pl-PL"/>
              </w:rPr>
              <w:lastRenderedPageBreak/>
              <w:t>V5-V6)</w:t>
            </w:r>
            <w:r w:rsidRPr="004F12CB">
              <w:rPr>
                <w:rFonts w:asciiTheme="minorHAnsi" w:hAnsiTheme="minorHAnsi"/>
                <w:sz w:val="18"/>
                <w:szCs w:val="18"/>
                <w:lang w:eastAsia="pl-PL"/>
              </w:rPr>
              <w:br/>
              <w:t>- 3 kanały w układzie Cabrera (</w:t>
            </w:r>
            <w:proofErr w:type="spellStart"/>
            <w:r w:rsidRPr="004F12CB">
              <w:rPr>
                <w:rFonts w:asciiTheme="minorHAnsi" w:hAnsiTheme="minorHAnsi"/>
                <w:sz w:val="18"/>
                <w:szCs w:val="18"/>
                <w:lang w:eastAsia="pl-PL"/>
              </w:rPr>
              <w:t>aVL-I-aVR</w:t>
            </w:r>
            <w:proofErr w:type="spellEnd"/>
            <w:r w:rsidRPr="004F12CB">
              <w:rPr>
                <w:rFonts w:asciiTheme="minorHAnsi" w:hAnsiTheme="minorHAnsi"/>
                <w:sz w:val="18"/>
                <w:szCs w:val="18"/>
                <w:lang w:eastAsia="pl-PL"/>
              </w:rPr>
              <w:t xml:space="preserve">, </w:t>
            </w:r>
            <w:proofErr w:type="spellStart"/>
            <w:r w:rsidRPr="004F12CB">
              <w:rPr>
                <w:rFonts w:asciiTheme="minorHAnsi" w:hAnsiTheme="minorHAnsi"/>
                <w:sz w:val="18"/>
                <w:szCs w:val="18"/>
                <w:lang w:eastAsia="pl-PL"/>
              </w:rPr>
              <w:t>II-aVF-III</w:t>
            </w:r>
            <w:proofErr w:type="spellEnd"/>
            <w:r w:rsidRPr="004F12CB">
              <w:rPr>
                <w:rFonts w:asciiTheme="minorHAnsi" w:hAnsiTheme="minorHAnsi"/>
                <w:sz w:val="18"/>
                <w:szCs w:val="18"/>
                <w:lang w:eastAsia="pl-PL"/>
              </w:rPr>
              <w:t>, V1-V2-V3, V4-V5-V6)</w:t>
            </w:r>
            <w:r w:rsidRPr="004F12CB">
              <w:rPr>
                <w:rFonts w:asciiTheme="minorHAnsi" w:hAnsiTheme="minorHAnsi"/>
                <w:sz w:val="18"/>
                <w:szCs w:val="18"/>
                <w:lang w:eastAsia="pl-PL"/>
              </w:rPr>
              <w:br/>
              <w:t>- 6 kanałów w układzie standardowym - (</w:t>
            </w:r>
            <w:proofErr w:type="spellStart"/>
            <w:r w:rsidRPr="004F12CB">
              <w:rPr>
                <w:rFonts w:asciiTheme="minorHAnsi" w:hAnsiTheme="minorHAnsi"/>
                <w:sz w:val="18"/>
                <w:szCs w:val="18"/>
                <w:lang w:eastAsia="pl-PL"/>
              </w:rPr>
              <w:t>I-II-III-aVR-aVL-aVF</w:t>
            </w:r>
            <w:proofErr w:type="spellEnd"/>
            <w:r w:rsidRPr="004F12CB">
              <w:rPr>
                <w:rFonts w:asciiTheme="minorHAnsi" w:hAnsiTheme="minorHAnsi"/>
                <w:sz w:val="18"/>
                <w:szCs w:val="18"/>
                <w:lang w:eastAsia="pl-PL"/>
              </w:rPr>
              <w:t>, V1-V2-V3-V4-V5-V6)</w:t>
            </w:r>
            <w:r w:rsidRPr="004F12CB">
              <w:rPr>
                <w:rFonts w:asciiTheme="minorHAnsi" w:hAnsiTheme="minorHAnsi"/>
                <w:sz w:val="18"/>
                <w:szCs w:val="18"/>
                <w:lang w:eastAsia="pl-PL"/>
              </w:rPr>
              <w:br/>
              <w:t>- 6 kanałów w układzie Cabrera (</w:t>
            </w:r>
            <w:proofErr w:type="spellStart"/>
            <w:r w:rsidRPr="004F12CB">
              <w:rPr>
                <w:rFonts w:asciiTheme="minorHAnsi" w:hAnsiTheme="minorHAnsi"/>
                <w:sz w:val="18"/>
                <w:szCs w:val="18"/>
                <w:lang w:eastAsia="pl-PL"/>
              </w:rPr>
              <w:t>aVL-I-aVR-II-aVF-III</w:t>
            </w:r>
            <w:proofErr w:type="spellEnd"/>
            <w:r w:rsidRPr="004F12CB">
              <w:rPr>
                <w:rFonts w:asciiTheme="minorHAnsi" w:hAnsiTheme="minorHAnsi"/>
                <w:sz w:val="18"/>
                <w:szCs w:val="18"/>
                <w:lang w:eastAsia="pl-PL"/>
              </w:rPr>
              <w:t>, V1-V2-V3-V4-V5-V6)</w:t>
            </w:r>
            <w:r w:rsidRPr="004F12CB">
              <w:rPr>
                <w:rFonts w:asciiTheme="minorHAnsi" w:hAnsiTheme="minorHAnsi"/>
                <w:sz w:val="18"/>
                <w:szCs w:val="18"/>
                <w:lang w:eastAsia="pl-PL"/>
              </w:rPr>
              <w:br/>
              <w:t>- 12 kanałów w układzie standardowym - (I-II-III-aVR-aVL-aVF-V1-V2-V3-V4-V5-V6)</w:t>
            </w:r>
            <w:r w:rsidRPr="004F12CB">
              <w:rPr>
                <w:rFonts w:asciiTheme="minorHAnsi" w:hAnsiTheme="minorHAnsi"/>
                <w:sz w:val="18"/>
                <w:szCs w:val="18"/>
                <w:lang w:eastAsia="pl-PL"/>
              </w:rPr>
              <w:br/>
              <w:t xml:space="preserve">- 12 kanałów w układzie Cabrera (aVL-I-aVR-II-aVF-III-V1-V2-V3-V4-V5-V6) </w:t>
            </w:r>
          </w:p>
          <w:p w:rsidR="00941128" w:rsidRPr="004F12CB" w:rsidRDefault="00941128" w:rsidP="00941128">
            <w:pPr>
              <w:rPr>
                <w:rFonts w:asciiTheme="minorHAnsi" w:hAnsiTheme="minorHAnsi" w:cs="Tahoma"/>
                <w:color w:val="000000"/>
                <w:sz w:val="20"/>
                <w:szCs w:val="20"/>
                <w:lang w:eastAsia="pl-PL"/>
              </w:rPr>
            </w:pPr>
          </w:p>
        </w:tc>
        <w:tc>
          <w:tcPr>
            <w:tcW w:w="2126" w:type="dxa"/>
            <w:vAlign w:val="center"/>
          </w:tcPr>
          <w:p w:rsidR="000F2AA2" w:rsidRPr="004F12CB" w:rsidRDefault="000F2AA2" w:rsidP="000F2AA2">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lastRenderedPageBreak/>
              <w:t>Tak</w:t>
            </w:r>
          </w:p>
          <w:p w:rsidR="00941128" w:rsidRPr="004F12CB" w:rsidRDefault="00941128" w:rsidP="00941128">
            <w:pPr>
              <w:spacing w:before="120" w:after="120"/>
              <w:jc w:val="center"/>
              <w:rPr>
                <w:rFonts w:asciiTheme="minorHAnsi" w:hAnsiTheme="minorHAnsi" w:cs="Calibri"/>
                <w:b/>
                <w:sz w:val="20"/>
                <w:szCs w:val="20"/>
                <w:lang w:eastAsia="pl-PL"/>
              </w:rPr>
            </w:pPr>
          </w:p>
        </w:tc>
        <w:tc>
          <w:tcPr>
            <w:tcW w:w="5670" w:type="dxa"/>
            <w:vAlign w:val="center"/>
          </w:tcPr>
          <w:p w:rsidR="00941128" w:rsidRPr="004F12CB" w:rsidRDefault="00941128" w:rsidP="00941128">
            <w:pPr>
              <w:spacing w:before="120" w:after="120"/>
              <w:rPr>
                <w:rFonts w:asciiTheme="minorHAnsi" w:hAnsiTheme="minorHAnsi" w:cs="Calibri"/>
                <w:color w:val="000000"/>
                <w:sz w:val="20"/>
                <w:szCs w:val="20"/>
                <w:lang w:eastAsia="pl-PL"/>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0F2AA2" w:rsidRPr="004F12CB" w:rsidRDefault="000F2AA2" w:rsidP="000F2AA2">
            <w:pPr>
              <w:suppressAutoHyphens w:val="0"/>
              <w:spacing w:before="100" w:beforeAutospacing="1"/>
              <w:rPr>
                <w:rFonts w:asciiTheme="minorHAnsi" w:hAnsiTheme="minorHAnsi"/>
                <w:lang w:eastAsia="pl-PL"/>
              </w:rPr>
            </w:pPr>
            <w:proofErr w:type="spellStart"/>
            <w:r w:rsidRPr="004F12CB">
              <w:rPr>
                <w:rFonts w:asciiTheme="minorHAnsi" w:hAnsiTheme="minorHAnsi"/>
                <w:sz w:val="18"/>
                <w:szCs w:val="18"/>
                <w:lang w:eastAsia="pl-PL"/>
              </w:rPr>
              <w:t>Czułość:min</w:t>
            </w:r>
            <w:proofErr w:type="spellEnd"/>
            <w:r w:rsidRPr="004F12CB">
              <w:rPr>
                <w:rFonts w:asciiTheme="minorHAnsi" w:hAnsiTheme="minorHAnsi"/>
                <w:sz w:val="18"/>
                <w:szCs w:val="18"/>
                <w:lang w:eastAsia="pl-PL"/>
              </w:rPr>
              <w:t xml:space="preserve"> 2,5/5/10/20 </w:t>
            </w:r>
            <w:proofErr w:type="spellStart"/>
            <w:r w:rsidRPr="004F12CB">
              <w:rPr>
                <w:rFonts w:asciiTheme="minorHAnsi" w:hAnsiTheme="minorHAnsi"/>
                <w:sz w:val="18"/>
                <w:szCs w:val="18"/>
                <w:lang w:eastAsia="pl-PL"/>
              </w:rPr>
              <w:t>mm/m</w:t>
            </w:r>
            <w:proofErr w:type="spellEnd"/>
            <w:r w:rsidRPr="004F12CB">
              <w:rPr>
                <w:rFonts w:asciiTheme="minorHAnsi" w:hAnsiTheme="minorHAnsi"/>
                <w:sz w:val="18"/>
                <w:szCs w:val="18"/>
                <w:lang w:eastAsia="pl-PL"/>
              </w:rPr>
              <w:t xml:space="preserve">V </w:t>
            </w:r>
          </w:p>
          <w:p w:rsidR="00941128" w:rsidRDefault="00941128" w:rsidP="00941128">
            <w:pPr>
              <w:rPr>
                <w:rFonts w:asciiTheme="minorHAnsi" w:hAnsiTheme="minorHAnsi" w:cs="Tahoma"/>
                <w:color w:val="000000"/>
                <w:sz w:val="20"/>
                <w:szCs w:val="20"/>
              </w:rPr>
            </w:pPr>
          </w:p>
          <w:p w:rsidR="00773F39" w:rsidRPr="004F12CB" w:rsidRDefault="00773F39" w:rsidP="00941128">
            <w:pPr>
              <w:rPr>
                <w:rFonts w:asciiTheme="minorHAnsi" w:hAnsiTheme="minorHAnsi" w:cs="Tahoma"/>
                <w:color w:val="000000"/>
                <w:sz w:val="20"/>
                <w:szCs w:val="20"/>
              </w:rPr>
            </w:pPr>
          </w:p>
        </w:tc>
        <w:tc>
          <w:tcPr>
            <w:tcW w:w="2126" w:type="dxa"/>
            <w:vAlign w:val="center"/>
          </w:tcPr>
          <w:p w:rsidR="000F2AA2" w:rsidRPr="004F12CB" w:rsidRDefault="000F2AA2" w:rsidP="000F2AA2">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Tak</w:t>
            </w:r>
          </w:p>
          <w:p w:rsidR="00941128" w:rsidRPr="004F12CB" w:rsidRDefault="00941128" w:rsidP="00941128">
            <w:pPr>
              <w:spacing w:before="120" w:after="120"/>
              <w:jc w:val="center"/>
              <w:rPr>
                <w:rFonts w:asciiTheme="minorHAnsi" w:hAnsiTheme="minorHAnsi" w:cs="Calibri"/>
                <w:b/>
                <w:color w:val="FF0000"/>
                <w:sz w:val="20"/>
                <w:szCs w:val="20"/>
                <w:lang w:eastAsia="pl-PL"/>
              </w:rPr>
            </w:pPr>
          </w:p>
        </w:tc>
        <w:tc>
          <w:tcPr>
            <w:tcW w:w="5670" w:type="dxa"/>
            <w:vAlign w:val="center"/>
          </w:tcPr>
          <w:p w:rsidR="00941128" w:rsidRPr="004F12CB" w:rsidRDefault="00941128" w:rsidP="00941128">
            <w:pPr>
              <w:spacing w:before="120" w:after="120"/>
              <w:rPr>
                <w:rFonts w:asciiTheme="minorHAnsi" w:hAnsiTheme="minorHAnsi" w:cs="Calibri"/>
                <w:color w:val="000000"/>
                <w:sz w:val="20"/>
                <w:szCs w:val="20"/>
                <w:lang w:eastAsia="pl-PL"/>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0F2AA2" w:rsidRPr="004F12CB" w:rsidRDefault="000F2AA2" w:rsidP="000F2AA2">
            <w:pPr>
              <w:suppressAutoHyphens w:val="0"/>
              <w:spacing w:before="100" w:beforeAutospacing="1"/>
              <w:rPr>
                <w:rFonts w:asciiTheme="minorHAnsi" w:hAnsiTheme="minorHAnsi"/>
                <w:sz w:val="18"/>
                <w:szCs w:val="18"/>
                <w:lang w:eastAsia="pl-PL"/>
              </w:rPr>
            </w:pPr>
            <w:r w:rsidRPr="004F12CB">
              <w:rPr>
                <w:rFonts w:asciiTheme="minorHAnsi" w:hAnsiTheme="minorHAnsi"/>
                <w:sz w:val="18"/>
                <w:szCs w:val="18"/>
                <w:lang w:eastAsia="pl-PL"/>
              </w:rPr>
              <w:t xml:space="preserve">Prędkość zapisu: min 5/10/25/50 </w:t>
            </w:r>
            <w:proofErr w:type="spellStart"/>
            <w:r w:rsidRPr="004F12CB">
              <w:rPr>
                <w:rFonts w:asciiTheme="minorHAnsi" w:hAnsiTheme="minorHAnsi"/>
                <w:sz w:val="18"/>
                <w:szCs w:val="18"/>
                <w:lang w:eastAsia="pl-PL"/>
              </w:rPr>
              <w:t>mm</w:t>
            </w:r>
            <w:proofErr w:type="spellEnd"/>
            <w:r w:rsidRPr="004F12CB">
              <w:rPr>
                <w:rFonts w:asciiTheme="minorHAnsi" w:hAnsiTheme="minorHAnsi"/>
                <w:sz w:val="18"/>
                <w:szCs w:val="18"/>
                <w:lang w:eastAsia="pl-PL"/>
              </w:rPr>
              <w:t xml:space="preserve">/s </w:t>
            </w:r>
          </w:p>
          <w:p w:rsidR="004F12CB" w:rsidRPr="004F12CB" w:rsidRDefault="004F12CB" w:rsidP="000F2AA2">
            <w:pPr>
              <w:suppressAutoHyphens w:val="0"/>
              <w:spacing w:before="100" w:beforeAutospacing="1"/>
              <w:rPr>
                <w:rFonts w:asciiTheme="minorHAnsi" w:hAnsiTheme="minorHAnsi"/>
                <w:lang w:eastAsia="pl-PL"/>
              </w:rPr>
            </w:pPr>
          </w:p>
          <w:p w:rsidR="00941128" w:rsidRPr="004F12CB" w:rsidRDefault="00941128" w:rsidP="00941128">
            <w:pPr>
              <w:rPr>
                <w:rFonts w:asciiTheme="minorHAnsi" w:hAnsiTheme="minorHAnsi" w:cs="Tahoma"/>
                <w:color w:val="000000"/>
                <w:sz w:val="20"/>
                <w:szCs w:val="20"/>
              </w:rPr>
            </w:pPr>
          </w:p>
        </w:tc>
        <w:tc>
          <w:tcPr>
            <w:tcW w:w="2126" w:type="dxa"/>
            <w:vAlign w:val="center"/>
          </w:tcPr>
          <w:p w:rsidR="00941128" w:rsidRPr="004F12CB" w:rsidRDefault="00E83F63" w:rsidP="00941128">
            <w:pPr>
              <w:spacing w:before="120" w:after="120"/>
              <w:jc w:val="center"/>
              <w:rPr>
                <w:rFonts w:asciiTheme="minorHAnsi" w:hAnsiTheme="minorHAnsi" w:cs="Calibri"/>
                <w:b/>
                <w:bCs/>
                <w:color w:val="000000"/>
                <w:sz w:val="20"/>
                <w:szCs w:val="20"/>
                <w:lang w:eastAsia="pl-PL"/>
              </w:rPr>
            </w:pPr>
            <w:r w:rsidRPr="004F12CB">
              <w:rPr>
                <w:rFonts w:asciiTheme="minorHAnsi" w:hAnsiTheme="minorHAnsi" w:cs="Calibri"/>
                <w:b/>
                <w:bCs/>
                <w:color w:val="000000"/>
                <w:sz w:val="20"/>
                <w:szCs w:val="20"/>
                <w:lang w:eastAsia="pl-PL"/>
              </w:rPr>
              <w:t>TAK</w:t>
            </w:r>
          </w:p>
        </w:tc>
        <w:tc>
          <w:tcPr>
            <w:tcW w:w="5670" w:type="dxa"/>
            <w:vAlign w:val="center"/>
          </w:tcPr>
          <w:p w:rsidR="00941128" w:rsidRPr="004F12CB" w:rsidRDefault="00941128" w:rsidP="00941128">
            <w:pPr>
              <w:spacing w:before="120" w:after="120"/>
              <w:rPr>
                <w:rFonts w:asciiTheme="minorHAnsi" w:hAnsiTheme="minorHAnsi" w:cs="Calibri"/>
                <w:color w:val="000000"/>
                <w:sz w:val="20"/>
                <w:szCs w:val="20"/>
                <w:lang w:eastAsia="pl-PL"/>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0F2AA2" w:rsidRPr="004F12CB" w:rsidRDefault="000F2AA2" w:rsidP="000F2AA2">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Zabezpieczenie przed impulsem defibrylującym </w:t>
            </w:r>
          </w:p>
          <w:p w:rsidR="00941128" w:rsidRPr="004F12CB" w:rsidRDefault="00941128" w:rsidP="00941128">
            <w:pPr>
              <w:rPr>
                <w:rFonts w:asciiTheme="minorHAnsi" w:hAnsiTheme="minorHAnsi" w:cs="Tahoma"/>
                <w:color w:val="000000"/>
                <w:sz w:val="20"/>
                <w:szCs w:val="20"/>
              </w:rPr>
            </w:pPr>
          </w:p>
          <w:p w:rsidR="004F12CB" w:rsidRPr="004F12CB" w:rsidRDefault="004F12CB" w:rsidP="00941128">
            <w:pPr>
              <w:rPr>
                <w:rFonts w:asciiTheme="minorHAnsi" w:hAnsiTheme="minorHAnsi" w:cs="Tahoma"/>
                <w:color w:val="000000"/>
                <w:sz w:val="20"/>
                <w:szCs w:val="20"/>
              </w:rPr>
            </w:pPr>
          </w:p>
          <w:p w:rsidR="004F12CB" w:rsidRPr="004F12CB" w:rsidRDefault="004F12CB" w:rsidP="00941128">
            <w:pPr>
              <w:rPr>
                <w:rFonts w:asciiTheme="minorHAnsi" w:hAnsiTheme="minorHAnsi" w:cs="Tahoma"/>
                <w:color w:val="000000"/>
                <w:sz w:val="20"/>
                <w:szCs w:val="20"/>
              </w:rPr>
            </w:pPr>
          </w:p>
        </w:tc>
        <w:tc>
          <w:tcPr>
            <w:tcW w:w="2126" w:type="dxa"/>
            <w:vAlign w:val="center"/>
          </w:tcPr>
          <w:p w:rsidR="00941128" w:rsidRPr="004F12CB" w:rsidRDefault="00E83F63" w:rsidP="00941128">
            <w:pPr>
              <w:spacing w:before="120" w:after="120"/>
              <w:jc w:val="center"/>
              <w:rPr>
                <w:rFonts w:asciiTheme="minorHAnsi" w:hAnsiTheme="minorHAnsi" w:cs="Calibri"/>
                <w:b/>
                <w:color w:val="000000"/>
                <w:sz w:val="20"/>
                <w:szCs w:val="20"/>
                <w:lang w:eastAsia="pl-PL"/>
              </w:rPr>
            </w:pPr>
            <w:r w:rsidRPr="004F12CB">
              <w:rPr>
                <w:rFonts w:asciiTheme="minorHAnsi" w:hAnsiTheme="minorHAnsi" w:cs="Calibri"/>
                <w:b/>
                <w:color w:val="000000"/>
                <w:sz w:val="20"/>
                <w:szCs w:val="20"/>
                <w:lang w:eastAsia="pl-PL"/>
              </w:rPr>
              <w:t>TAK</w:t>
            </w:r>
          </w:p>
        </w:tc>
        <w:tc>
          <w:tcPr>
            <w:tcW w:w="5670" w:type="dxa"/>
          </w:tcPr>
          <w:p w:rsidR="00941128" w:rsidRPr="004F12CB" w:rsidRDefault="00941128" w:rsidP="00941128">
            <w:pPr>
              <w:rPr>
                <w:rFonts w:asciiTheme="minorHAnsi" w:hAnsiTheme="minorHAnsi"/>
                <w:sz w:val="20"/>
                <w:szCs w:val="20"/>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0F2AA2" w:rsidRPr="004F12CB" w:rsidRDefault="000F2AA2" w:rsidP="000F2AA2">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Proste zakładanie papieru. Szerokość papieru termicznego: 112 </w:t>
            </w:r>
            <w:proofErr w:type="spellStart"/>
            <w:r w:rsidRPr="004F12CB">
              <w:rPr>
                <w:rFonts w:asciiTheme="minorHAnsi" w:hAnsiTheme="minorHAnsi"/>
                <w:sz w:val="18"/>
                <w:szCs w:val="18"/>
                <w:lang w:eastAsia="pl-PL"/>
              </w:rPr>
              <w:t>mm</w:t>
            </w:r>
            <w:proofErr w:type="spellEnd"/>
            <w:r w:rsidRPr="004F12CB">
              <w:rPr>
                <w:rFonts w:asciiTheme="minorHAnsi" w:hAnsiTheme="minorHAnsi"/>
                <w:sz w:val="18"/>
                <w:szCs w:val="18"/>
                <w:lang w:eastAsia="pl-PL"/>
              </w:rPr>
              <w:t xml:space="preserve"> </w:t>
            </w:r>
          </w:p>
          <w:p w:rsidR="00941128" w:rsidRPr="004F12CB" w:rsidRDefault="00941128" w:rsidP="00941128">
            <w:pPr>
              <w:rPr>
                <w:rFonts w:asciiTheme="minorHAnsi" w:hAnsiTheme="minorHAnsi" w:cs="Tahoma"/>
                <w:color w:val="000000"/>
                <w:sz w:val="20"/>
                <w:szCs w:val="20"/>
                <w:lang w:eastAsia="pl-PL"/>
              </w:rPr>
            </w:pPr>
          </w:p>
          <w:p w:rsidR="004F12CB" w:rsidRPr="004F12CB" w:rsidRDefault="004F12CB" w:rsidP="00941128">
            <w:pPr>
              <w:rPr>
                <w:rFonts w:asciiTheme="minorHAnsi" w:hAnsiTheme="minorHAnsi" w:cs="Tahoma"/>
                <w:color w:val="000000"/>
                <w:sz w:val="20"/>
                <w:szCs w:val="20"/>
                <w:lang w:eastAsia="pl-PL"/>
              </w:rPr>
            </w:pPr>
          </w:p>
        </w:tc>
        <w:tc>
          <w:tcPr>
            <w:tcW w:w="2126" w:type="dxa"/>
            <w:vAlign w:val="center"/>
          </w:tcPr>
          <w:p w:rsidR="00941128" w:rsidRPr="004F12CB" w:rsidRDefault="00E83F63" w:rsidP="00941128">
            <w:pPr>
              <w:spacing w:before="120" w:after="120"/>
              <w:jc w:val="center"/>
              <w:rPr>
                <w:rFonts w:asciiTheme="minorHAnsi" w:hAnsiTheme="minorHAnsi" w:cs="Calibri"/>
                <w:b/>
                <w:color w:val="000000"/>
                <w:sz w:val="20"/>
                <w:szCs w:val="20"/>
                <w:lang w:eastAsia="pl-PL"/>
              </w:rPr>
            </w:pPr>
            <w:r w:rsidRPr="004F12CB">
              <w:rPr>
                <w:rFonts w:asciiTheme="minorHAnsi" w:hAnsiTheme="minorHAnsi" w:cs="Calibri"/>
                <w:b/>
                <w:color w:val="000000"/>
                <w:sz w:val="20"/>
                <w:szCs w:val="20"/>
                <w:lang w:eastAsia="pl-PL"/>
              </w:rPr>
              <w:t>TAK</w:t>
            </w:r>
          </w:p>
        </w:tc>
        <w:tc>
          <w:tcPr>
            <w:tcW w:w="5670" w:type="dxa"/>
          </w:tcPr>
          <w:p w:rsidR="00941128" w:rsidRPr="004F12CB" w:rsidRDefault="00941128" w:rsidP="00941128">
            <w:pPr>
              <w:rPr>
                <w:rFonts w:asciiTheme="minorHAnsi" w:hAnsiTheme="minorHAnsi"/>
                <w:sz w:val="20"/>
                <w:szCs w:val="20"/>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0F2AA2" w:rsidRPr="004F12CB" w:rsidRDefault="000F2AA2" w:rsidP="000F2AA2">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Wydruk w trybie 3, 6 lub 12 kanałów </w:t>
            </w:r>
          </w:p>
          <w:p w:rsidR="00941128" w:rsidRPr="004F12CB" w:rsidRDefault="00941128" w:rsidP="00941128">
            <w:pPr>
              <w:rPr>
                <w:rFonts w:asciiTheme="minorHAnsi" w:hAnsiTheme="minorHAnsi" w:cs="Tahoma"/>
                <w:color w:val="000000"/>
                <w:sz w:val="20"/>
                <w:szCs w:val="20"/>
              </w:rPr>
            </w:pPr>
          </w:p>
        </w:tc>
        <w:tc>
          <w:tcPr>
            <w:tcW w:w="2126" w:type="dxa"/>
            <w:vAlign w:val="center"/>
          </w:tcPr>
          <w:p w:rsidR="007F47C9" w:rsidRPr="004F12CB" w:rsidRDefault="007F47C9" w:rsidP="007F47C9">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 xml:space="preserve">Tak -10 </w:t>
            </w:r>
            <w:proofErr w:type="spellStart"/>
            <w:r w:rsidRPr="004F12CB">
              <w:rPr>
                <w:rFonts w:asciiTheme="minorHAnsi" w:hAnsiTheme="minorHAnsi"/>
                <w:b/>
                <w:bCs/>
                <w:sz w:val="18"/>
                <w:szCs w:val="18"/>
                <w:lang w:eastAsia="pl-PL"/>
              </w:rPr>
              <w:t>pkt</w:t>
            </w:r>
            <w:proofErr w:type="spellEnd"/>
          </w:p>
          <w:p w:rsidR="007F47C9" w:rsidRPr="004F12CB" w:rsidRDefault="007F47C9" w:rsidP="007F47C9">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 xml:space="preserve">Nie - 0 </w:t>
            </w:r>
            <w:proofErr w:type="spellStart"/>
            <w:r w:rsidRPr="004F12CB">
              <w:rPr>
                <w:rFonts w:asciiTheme="minorHAnsi" w:hAnsiTheme="minorHAnsi"/>
                <w:b/>
                <w:bCs/>
                <w:sz w:val="18"/>
                <w:szCs w:val="18"/>
                <w:lang w:eastAsia="pl-PL"/>
              </w:rPr>
              <w:t>pkt</w:t>
            </w:r>
            <w:proofErr w:type="spellEnd"/>
          </w:p>
          <w:p w:rsidR="00941128" w:rsidRPr="004F12CB" w:rsidRDefault="00941128" w:rsidP="00941128">
            <w:pPr>
              <w:spacing w:before="120" w:after="120"/>
              <w:jc w:val="center"/>
              <w:rPr>
                <w:rFonts w:asciiTheme="minorHAnsi" w:hAnsiTheme="minorHAnsi" w:cs="Calibri"/>
                <w:b/>
                <w:color w:val="000000"/>
                <w:sz w:val="20"/>
                <w:szCs w:val="20"/>
                <w:lang w:eastAsia="pl-PL"/>
              </w:rPr>
            </w:pPr>
          </w:p>
        </w:tc>
        <w:tc>
          <w:tcPr>
            <w:tcW w:w="5670" w:type="dxa"/>
            <w:vAlign w:val="center"/>
          </w:tcPr>
          <w:p w:rsidR="00941128" w:rsidRPr="004F12CB" w:rsidRDefault="00941128" w:rsidP="00941128">
            <w:pPr>
              <w:spacing w:before="120" w:after="120"/>
              <w:rPr>
                <w:rFonts w:asciiTheme="minorHAnsi" w:hAnsiTheme="minorHAnsi" w:cs="Calibri"/>
                <w:color w:val="000000"/>
                <w:sz w:val="20"/>
                <w:szCs w:val="20"/>
                <w:lang w:eastAsia="pl-PL"/>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7F47C9" w:rsidRPr="004F12CB" w:rsidRDefault="007F47C9" w:rsidP="007F47C9">
            <w:pPr>
              <w:suppressAutoHyphens w:val="0"/>
              <w:spacing w:before="100" w:beforeAutospacing="1"/>
              <w:rPr>
                <w:rFonts w:asciiTheme="minorHAnsi" w:hAnsiTheme="minorHAnsi"/>
                <w:lang w:eastAsia="pl-PL"/>
              </w:rPr>
            </w:pPr>
            <w:r w:rsidRPr="004F12CB">
              <w:rPr>
                <w:rFonts w:asciiTheme="minorHAnsi" w:hAnsiTheme="minorHAnsi" w:cs="Arial"/>
                <w:sz w:val="18"/>
                <w:szCs w:val="18"/>
                <w:lang w:eastAsia="pl-PL"/>
              </w:rPr>
              <w:t xml:space="preserve">Baza pacjentów i badań; pamięć do 1000 pacjentów lub 1000 badań </w:t>
            </w:r>
          </w:p>
          <w:p w:rsidR="00941128" w:rsidRPr="004F12CB" w:rsidRDefault="00941128" w:rsidP="00941128">
            <w:pPr>
              <w:rPr>
                <w:rFonts w:asciiTheme="minorHAnsi" w:hAnsiTheme="minorHAnsi" w:cs="Tahoma"/>
                <w:color w:val="000000"/>
                <w:sz w:val="20"/>
                <w:szCs w:val="20"/>
              </w:rPr>
            </w:pPr>
          </w:p>
        </w:tc>
        <w:tc>
          <w:tcPr>
            <w:tcW w:w="2126" w:type="dxa"/>
            <w:vAlign w:val="center"/>
          </w:tcPr>
          <w:p w:rsidR="007F47C9" w:rsidRPr="004F12CB" w:rsidRDefault="007F47C9" w:rsidP="007F47C9">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 xml:space="preserve">Tak -10 </w:t>
            </w:r>
            <w:proofErr w:type="spellStart"/>
            <w:r w:rsidRPr="004F12CB">
              <w:rPr>
                <w:rFonts w:asciiTheme="minorHAnsi" w:hAnsiTheme="minorHAnsi"/>
                <w:b/>
                <w:bCs/>
                <w:sz w:val="18"/>
                <w:szCs w:val="18"/>
                <w:lang w:eastAsia="pl-PL"/>
              </w:rPr>
              <w:t>pkt</w:t>
            </w:r>
            <w:proofErr w:type="spellEnd"/>
          </w:p>
          <w:p w:rsidR="007F47C9" w:rsidRPr="004F12CB" w:rsidRDefault="007F47C9" w:rsidP="007F47C9">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 xml:space="preserve">Nie - 0 </w:t>
            </w:r>
            <w:proofErr w:type="spellStart"/>
            <w:r w:rsidRPr="004F12CB">
              <w:rPr>
                <w:rFonts w:asciiTheme="minorHAnsi" w:hAnsiTheme="minorHAnsi"/>
                <w:b/>
                <w:bCs/>
                <w:sz w:val="18"/>
                <w:szCs w:val="18"/>
                <w:lang w:eastAsia="pl-PL"/>
              </w:rPr>
              <w:t>pkt</w:t>
            </w:r>
            <w:proofErr w:type="spellEnd"/>
          </w:p>
          <w:p w:rsidR="00941128" w:rsidRPr="004F12CB" w:rsidRDefault="00941128" w:rsidP="00941128">
            <w:pPr>
              <w:spacing w:before="120" w:after="120"/>
              <w:jc w:val="center"/>
              <w:rPr>
                <w:rFonts w:asciiTheme="minorHAnsi" w:hAnsiTheme="minorHAnsi" w:cs="Calibri"/>
                <w:b/>
                <w:bCs/>
                <w:color w:val="000000"/>
                <w:sz w:val="20"/>
                <w:szCs w:val="20"/>
                <w:lang w:eastAsia="pl-PL"/>
              </w:rPr>
            </w:pPr>
          </w:p>
        </w:tc>
        <w:tc>
          <w:tcPr>
            <w:tcW w:w="5670" w:type="dxa"/>
            <w:vAlign w:val="center"/>
          </w:tcPr>
          <w:p w:rsidR="00941128" w:rsidRPr="004F12CB" w:rsidRDefault="00941128" w:rsidP="00941128">
            <w:pPr>
              <w:spacing w:before="120" w:after="120"/>
              <w:rPr>
                <w:rFonts w:asciiTheme="minorHAnsi" w:hAnsiTheme="minorHAnsi" w:cs="Calibri"/>
                <w:color w:val="000000"/>
                <w:sz w:val="20"/>
                <w:szCs w:val="20"/>
                <w:lang w:eastAsia="pl-PL"/>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7F47C9" w:rsidRPr="004F12CB" w:rsidRDefault="007F47C9" w:rsidP="007F47C9">
            <w:pPr>
              <w:suppressAutoHyphens w:val="0"/>
              <w:spacing w:before="100" w:beforeAutospacing="1"/>
              <w:rPr>
                <w:rFonts w:asciiTheme="minorHAnsi" w:hAnsiTheme="minorHAnsi"/>
                <w:sz w:val="18"/>
                <w:szCs w:val="18"/>
                <w:lang w:eastAsia="pl-PL"/>
              </w:rPr>
            </w:pPr>
            <w:r w:rsidRPr="004F12CB">
              <w:rPr>
                <w:rFonts w:asciiTheme="minorHAnsi" w:hAnsiTheme="minorHAnsi"/>
                <w:sz w:val="18"/>
                <w:szCs w:val="18"/>
                <w:lang w:eastAsia="pl-PL"/>
              </w:rPr>
              <w:t xml:space="preserve">Eksport badań bezpośrednio z aparatu do pamięci USB na nośnik typu </w:t>
            </w:r>
            <w:proofErr w:type="spellStart"/>
            <w:r w:rsidRPr="004F12CB">
              <w:rPr>
                <w:rFonts w:asciiTheme="minorHAnsi" w:hAnsiTheme="minorHAnsi"/>
                <w:sz w:val="18"/>
                <w:szCs w:val="18"/>
                <w:lang w:eastAsia="pl-PL"/>
              </w:rPr>
              <w:t>PenDrive</w:t>
            </w:r>
            <w:proofErr w:type="spellEnd"/>
            <w:r w:rsidRPr="004F12CB">
              <w:rPr>
                <w:rFonts w:asciiTheme="minorHAnsi" w:hAnsiTheme="minorHAnsi"/>
                <w:sz w:val="18"/>
                <w:szCs w:val="18"/>
                <w:lang w:eastAsia="pl-PL"/>
              </w:rPr>
              <w:t xml:space="preserve"> w formatach: PDF, SCP</w:t>
            </w:r>
          </w:p>
          <w:p w:rsidR="004F12CB" w:rsidRPr="004F12CB" w:rsidRDefault="004F12CB" w:rsidP="007F47C9">
            <w:pPr>
              <w:suppressAutoHyphens w:val="0"/>
              <w:spacing w:before="100" w:beforeAutospacing="1"/>
              <w:rPr>
                <w:rFonts w:asciiTheme="minorHAnsi" w:hAnsiTheme="minorHAnsi"/>
                <w:lang w:eastAsia="pl-PL"/>
              </w:rPr>
            </w:pPr>
          </w:p>
          <w:p w:rsidR="00941128" w:rsidRPr="004F12CB" w:rsidRDefault="00941128" w:rsidP="00941128">
            <w:pPr>
              <w:rPr>
                <w:rFonts w:asciiTheme="minorHAnsi" w:hAnsiTheme="minorHAnsi" w:cs="Tahoma"/>
                <w:color w:val="000000"/>
                <w:sz w:val="20"/>
                <w:szCs w:val="20"/>
              </w:rPr>
            </w:pPr>
          </w:p>
        </w:tc>
        <w:tc>
          <w:tcPr>
            <w:tcW w:w="2126" w:type="dxa"/>
            <w:vAlign w:val="center"/>
          </w:tcPr>
          <w:p w:rsidR="00941128" w:rsidRPr="004F12CB" w:rsidRDefault="00E83F63" w:rsidP="00941128">
            <w:pPr>
              <w:spacing w:before="120" w:after="120"/>
              <w:jc w:val="center"/>
              <w:rPr>
                <w:rFonts w:asciiTheme="minorHAnsi" w:hAnsiTheme="minorHAnsi" w:cs="Calibri"/>
                <w:b/>
                <w:color w:val="000000"/>
                <w:sz w:val="20"/>
                <w:szCs w:val="20"/>
                <w:lang w:eastAsia="pl-PL"/>
              </w:rPr>
            </w:pPr>
            <w:r w:rsidRPr="004F12CB">
              <w:rPr>
                <w:rFonts w:asciiTheme="minorHAnsi" w:hAnsiTheme="minorHAnsi" w:cs="Calibri"/>
                <w:b/>
                <w:color w:val="000000"/>
                <w:sz w:val="20"/>
                <w:szCs w:val="20"/>
                <w:lang w:eastAsia="pl-PL"/>
              </w:rPr>
              <w:lastRenderedPageBreak/>
              <w:t>Tak</w:t>
            </w:r>
          </w:p>
        </w:tc>
        <w:tc>
          <w:tcPr>
            <w:tcW w:w="5670" w:type="dxa"/>
            <w:vAlign w:val="center"/>
          </w:tcPr>
          <w:p w:rsidR="00941128" w:rsidRPr="004F12CB" w:rsidRDefault="00941128" w:rsidP="00941128">
            <w:pPr>
              <w:spacing w:before="120" w:after="120"/>
              <w:rPr>
                <w:rFonts w:asciiTheme="minorHAnsi" w:hAnsiTheme="minorHAnsi" w:cs="Calibri"/>
                <w:color w:val="000000"/>
                <w:sz w:val="20"/>
                <w:szCs w:val="20"/>
                <w:lang w:eastAsia="pl-PL"/>
              </w:rPr>
            </w:pPr>
          </w:p>
        </w:tc>
      </w:tr>
      <w:tr w:rsidR="00941128" w:rsidRPr="004F12CB" w:rsidTr="00261F77">
        <w:trPr>
          <w:trHeight w:val="1035"/>
        </w:trPr>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7F47C9" w:rsidRPr="004F12CB" w:rsidRDefault="007F47C9" w:rsidP="007F47C9">
            <w:pPr>
              <w:suppressAutoHyphens w:val="0"/>
              <w:spacing w:before="100" w:beforeAutospacing="1"/>
              <w:rPr>
                <w:rFonts w:asciiTheme="minorHAnsi" w:hAnsiTheme="minorHAnsi"/>
                <w:sz w:val="18"/>
                <w:szCs w:val="18"/>
                <w:lang w:eastAsia="pl-PL"/>
              </w:rPr>
            </w:pPr>
            <w:r w:rsidRPr="004F12CB">
              <w:rPr>
                <w:rFonts w:asciiTheme="minorHAnsi" w:hAnsiTheme="minorHAnsi"/>
                <w:sz w:val="18"/>
                <w:szCs w:val="18"/>
                <w:lang w:eastAsia="pl-PL"/>
              </w:rPr>
              <w:t xml:space="preserve">EDM - archiwizacja badań za dany okres na zewnętrznym nośniku typu: pamięć USB </w:t>
            </w:r>
          </w:p>
          <w:p w:rsidR="004F12CB" w:rsidRPr="004F12CB" w:rsidRDefault="004F12CB" w:rsidP="007F47C9">
            <w:pPr>
              <w:suppressAutoHyphens w:val="0"/>
              <w:spacing w:before="100" w:beforeAutospacing="1"/>
              <w:rPr>
                <w:rFonts w:asciiTheme="minorHAnsi" w:hAnsiTheme="minorHAnsi"/>
                <w:lang w:eastAsia="pl-PL"/>
              </w:rPr>
            </w:pPr>
          </w:p>
          <w:p w:rsidR="00941128" w:rsidRPr="004F12CB" w:rsidRDefault="00941128" w:rsidP="00941128">
            <w:pPr>
              <w:rPr>
                <w:rFonts w:asciiTheme="minorHAnsi" w:hAnsiTheme="minorHAnsi" w:cs="Tahoma"/>
                <w:color w:val="000000"/>
                <w:sz w:val="20"/>
                <w:szCs w:val="20"/>
              </w:rPr>
            </w:pPr>
          </w:p>
        </w:tc>
        <w:tc>
          <w:tcPr>
            <w:tcW w:w="2126" w:type="dxa"/>
            <w:vAlign w:val="center"/>
          </w:tcPr>
          <w:p w:rsidR="007F47C9" w:rsidRPr="004F12CB" w:rsidRDefault="007F47C9" w:rsidP="007F47C9">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 xml:space="preserve">Tak -10 </w:t>
            </w:r>
            <w:proofErr w:type="spellStart"/>
            <w:r w:rsidRPr="004F12CB">
              <w:rPr>
                <w:rFonts w:asciiTheme="minorHAnsi" w:hAnsiTheme="minorHAnsi"/>
                <w:b/>
                <w:bCs/>
                <w:sz w:val="18"/>
                <w:szCs w:val="18"/>
                <w:lang w:eastAsia="pl-PL"/>
              </w:rPr>
              <w:t>pkt</w:t>
            </w:r>
            <w:proofErr w:type="spellEnd"/>
          </w:p>
          <w:p w:rsidR="007F47C9" w:rsidRPr="004F12CB" w:rsidRDefault="007F47C9" w:rsidP="007F47C9">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 xml:space="preserve">Nie - 0 </w:t>
            </w:r>
            <w:proofErr w:type="spellStart"/>
            <w:r w:rsidRPr="004F12CB">
              <w:rPr>
                <w:rFonts w:asciiTheme="minorHAnsi" w:hAnsiTheme="minorHAnsi"/>
                <w:b/>
                <w:bCs/>
                <w:sz w:val="18"/>
                <w:szCs w:val="18"/>
                <w:lang w:eastAsia="pl-PL"/>
              </w:rPr>
              <w:t>pkt</w:t>
            </w:r>
            <w:proofErr w:type="spellEnd"/>
          </w:p>
          <w:p w:rsidR="00941128" w:rsidRPr="004F12CB" w:rsidRDefault="00941128" w:rsidP="00941128">
            <w:pPr>
              <w:spacing w:before="120" w:after="120"/>
              <w:jc w:val="center"/>
              <w:rPr>
                <w:rFonts w:asciiTheme="minorHAnsi" w:hAnsiTheme="minorHAnsi" w:cs="Calibri"/>
                <w:b/>
                <w:color w:val="000000"/>
                <w:sz w:val="20"/>
                <w:szCs w:val="20"/>
                <w:lang w:eastAsia="pl-PL"/>
              </w:rPr>
            </w:pPr>
          </w:p>
        </w:tc>
        <w:tc>
          <w:tcPr>
            <w:tcW w:w="5670" w:type="dxa"/>
            <w:vAlign w:val="center"/>
          </w:tcPr>
          <w:p w:rsidR="00941128" w:rsidRPr="004F12CB" w:rsidRDefault="00941128" w:rsidP="00941128">
            <w:pPr>
              <w:spacing w:before="120" w:after="120"/>
              <w:rPr>
                <w:rFonts w:asciiTheme="minorHAnsi" w:hAnsiTheme="minorHAnsi" w:cs="Calibri"/>
                <w:color w:val="000000"/>
                <w:sz w:val="20"/>
                <w:szCs w:val="20"/>
                <w:lang w:eastAsia="pl-PL"/>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7F47C9" w:rsidRPr="004F12CB" w:rsidRDefault="007F47C9" w:rsidP="007F47C9">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Detekcja złego podłączenia elektrody niezależna dla każdego kanału </w:t>
            </w:r>
          </w:p>
          <w:p w:rsidR="00941128" w:rsidRPr="004F12CB" w:rsidRDefault="00941128" w:rsidP="00941128">
            <w:pPr>
              <w:rPr>
                <w:rFonts w:asciiTheme="minorHAnsi" w:hAnsiTheme="minorHAnsi" w:cs="Tahoma"/>
                <w:color w:val="000000"/>
                <w:sz w:val="20"/>
                <w:szCs w:val="20"/>
              </w:rPr>
            </w:pPr>
          </w:p>
        </w:tc>
        <w:tc>
          <w:tcPr>
            <w:tcW w:w="2126" w:type="dxa"/>
            <w:vAlign w:val="center"/>
          </w:tcPr>
          <w:p w:rsidR="007F47C9" w:rsidRPr="004F12CB" w:rsidRDefault="007F47C9" w:rsidP="007F47C9">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 xml:space="preserve">Tak -10 </w:t>
            </w:r>
            <w:proofErr w:type="spellStart"/>
            <w:r w:rsidRPr="004F12CB">
              <w:rPr>
                <w:rFonts w:asciiTheme="minorHAnsi" w:hAnsiTheme="minorHAnsi"/>
                <w:b/>
                <w:bCs/>
                <w:sz w:val="18"/>
                <w:szCs w:val="18"/>
                <w:lang w:eastAsia="pl-PL"/>
              </w:rPr>
              <w:t>pkt</w:t>
            </w:r>
            <w:proofErr w:type="spellEnd"/>
          </w:p>
          <w:p w:rsidR="007F47C9" w:rsidRPr="004F12CB" w:rsidRDefault="007F47C9" w:rsidP="007F47C9">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 xml:space="preserve">Nie - 0 </w:t>
            </w:r>
            <w:proofErr w:type="spellStart"/>
            <w:r w:rsidRPr="004F12CB">
              <w:rPr>
                <w:rFonts w:asciiTheme="minorHAnsi" w:hAnsiTheme="minorHAnsi"/>
                <w:b/>
                <w:bCs/>
                <w:sz w:val="18"/>
                <w:szCs w:val="18"/>
                <w:lang w:eastAsia="pl-PL"/>
              </w:rPr>
              <w:t>pkt</w:t>
            </w:r>
            <w:proofErr w:type="spellEnd"/>
          </w:p>
          <w:p w:rsidR="00941128" w:rsidRPr="004F12CB" w:rsidRDefault="00941128" w:rsidP="00941128">
            <w:pPr>
              <w:spacing w:before="120" w:after="120"/>
              <w:jc w:val="center"/>
              <w:rPr>
                <w:rFonts w:asciiTheme="minorHAnsi" w:hAnsiTheme="minorHAnsi" w:cs="Calibri"/>
                <w:b/>
                <w:color w:val="000000"/>
                <w:sz w:val="20"/>
                <w:szCs w:val="20"/>
                <w:lang w:eastAsia="pl-PL"/>
              </w:rPr>
            </w:pPr>
          </w:p>
        </w:tc>
        <w:tc>
          <w:tcPr>
            <w:tcW w:w="5670" w:type="dxa"/>
            <w:vAlign w:val="center"/>
          </w:tcPr>
          <w:p w:rsidR="00941128" w:rsidRPr="004F12CB" w:rsidRDefault="00941128" w:rsidP="00941128">
            <w:pPr>
              <w:spacing w:before="120" w:after="120"/>
              <w:rPr>
                <w:rFonts w:asciiTheme="minorHAnsi" w:hAnsiTheme="minorHAnsi" w:cs="Calibri"/>
                <w:color w:val="000000"/>
                <w:sz w:val="20"/>
                <w:szCs w:val="20"/>
                <w:lang w:eastAsia="pl-PL"/>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7F47C9" w:rsidRPr="004F12CB" w:rsidRDefault="007F47C9" w:rsidP="007F47C9">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Detekcja stymulatora serca </w:t>
            </w:r>
          </w:p>
          <w:p w:rsidR="00941128" w:rsidRPr="004F12CB" w:rsidRDefault="00941128" w:rsidP="00941128">
            <w:pPr>
              <w:rPr>
                <w:rFonts w:asciiTheme="minorHAnsi" w:hAnsiTheme="minorHAnsi" w:cs="Tahoma"/>
                <w:color w:val="000000"/>
                <w:sz w:val="20"/>
                <w:szCs w:val="20"/>
                <w:lang w:eastAsia="pl-PL"/>
              </w:rPr>
            </w:pPr>
          </w:p>
        </w:tc>
        <w:tc>
          <w:tcPr>
            <w:tcW w:w="2126" w:type="dxa"/>
            <w:vAlign w:val="center"/>
          </w:tcPr>
          <w:p w:rsidR="00E83F63" w:rsidRPr="004F12CB" w:rsidRDefault="00E83F63" w:rsidP="00E83F63">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Tak</w:t>
            </w:r>
          </w:p>
          <w:p w:rsidR="00941128" w:rsidRPr="004F12CB" w:rsidRDefault="00941128" w:rsidP="00941128">
            <w:pPr>
              <w:spacing w:before="120" w:after="120"/>
              <w:jc w:val="center"/>
              <w:rPr>
                <w:rFonts w:asciiTheme="minorHAnsi" w:hAnsiTheme="minorHAnsi" w:cs="Calibri"/>
                <w:b/>
                <w:color w:val="000000"/>
                <w:sz w:val="20"/>
                <w:szCs w:val="20"/>
                <w:lang w:eastAsia="pl-PL"/>
              </w:rPr>
            </w:pPr>
          </w:p>
        </w:tc>
        <w:tc>
          <w:tcPr>
            <w:tcW w:w="5670" w:type="dxa"/>
            <w:vAlign w:val="center"/>
          </w:tcPr>
          <w:p w:rsidR="00941128" w:rsidRPr="004F12CB" w:rsidRDefault="00941128" w:rsidP="00941128">
            <w:pPr>
              <w:spacing w:before="120" w:after="120"/>
              <w:rPr>
                <w:rFonts w:asciiTheme="minorHAnsi" w:hAnsiTheme="minorHAnsi" w:cs="Calibri"/>
                <w:color w:val="000000"/>
                <w:sz w:val="20"/>
                <w:szCs w:val="20"/>
                <w:lang w:eastAsia="pl-PL"/>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4F12CB" w:rsidRDefault="007F47C9" w:rsidP="007F47C9">
            <w:pPr>
              <w:suppressAutoHyphens w:val="0"/>
              <w:spacing w:before="100" w:beforeAutospacing="1"/>
              <w:rPr>
                <w:rFonts w:asciiTheme="minorHAnsi" w:hAnsiTheme="minorHAnsi"/>
                <w:sz w:val="18"/>
                <w:szCs w:val="18"/>
                <w:lang w:eastAsia="pl-PL"/>
              </w:rPr>
            </w:pPr>
            <w:r w:rsidRPr="004F12CB">
              <w:rPr>
                <w:rFonts w:asciiTheme="minorHAnsi" w:hAnsiTheme="minorHAnsi"/>
                <w:sz w:val="18"/>
                <w:szCs w:val="18"/>
                <w:lang w:eastAsia="pl-PL"/>
              </w:rPr>
              <w:t>Ciągły pomiar częstości akcji serca (HR) i jego prezentacja na wyświetlaczu</w:t>
            </w:r>
          </w:p>
          <w:p w:rsidR="007F47C9" w:rsidRPr="004F12CB" w:rsidRDefault="007F47C9" w:rsidP="007F47C9">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 </w:t>
            </w:r>
          </w:p>
          <w:p w:rsidR="00941128" w:rsidRPr="004F12CB" w:rsidRDefault="00941128" w:rsidP="00941128">
            <w:pPr>
              <w:rPr>
                <w:rFonts w:asciiTheme="minorHAnsi" w:hAnsiTheme="minorHAnsi" w:cs="Tahoma"/>
                <w:color w:val="000000"/>
                <w:sz w:val="20"/>
                <w:szCs w:val="20"/>
              </w:rPr>
            </w:pPr>
          </w:p>
        </w:tc>
        <w:tc>
          <w:tcPr>
            <w:tcW w:w="2126" w:type="dxa"/>
            <w:vAlign w:val="center"/>
          </w:tcPr>
          <w:p w:rsidR="00E83F63" w:rsidRPr="004F12CB" w:rsidRDefault="00E83F63" w:rsidP="00E83F63">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Tak</w:t>
            </w:r>
          </w:p>
          <w:p w:rsidR="00FD0667" w:rsidRPr="004F12CB" w:rsidRDefault="00FD0667" w:rsidP="00941128">
            <w:pPr>
              <w:spacing w:before="120" w:after="120"/>
              <w:jc w:val="center"/>
              <w:rPr>
                <w:rFonts w:asciiTheme="minorHAnsi" w:hAnsiTheme="minorHAnsi" w:cs="Calibri"/>
                <w:color w:val="000000"/>
                <w:sz w:val="20"/>
                <w:szCs w:val="20"/>
                <w:lang w:eastAsia="pl-PL"/>
              </w:rPr>
            </w:pPr>
          </w:p>
        </w:tc>
        <w:tc>
          <w:tcPr>
            <w:tcW w:w="5670" w:type="dxa"/>
            <w:vAlign w:val="center"/>
          </w:tcPr>
          <w:p w:rsidR="00941128" w:rsidRPr="004F12CB" w:rsidRDefault="00941128" w:rsidP="00941128">
            <w:pPr>
              <w:spacing w:before="120" w:after="120"/>
              <w:rPr>
                <w:rFonts w:asciiTheme="minorHAnsi" w:hAnsiTheme="minorHAnsi" w:cs="Calibri"/>
                <w:color w:val="000000"/>
                <w:sz w:val="20"/>
                <w:szCs w:val="20"/>
                <w:lang w:eastAsia="pl-PL"/>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7F47C9" w:rsidRPr="004F12CB" w:rsidRDefault="007F47C9" w:rsidP="007F47C9">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Filtry dolnoprzepustowy i </w:t>
            </w:r>
            <w:proofErr w:type="spellStart"/>
            <w:r w:rsidRPr="004F12CB">
              <w:rPr>
                <w:rFonts w:asciiTheme="minorHAnsi" w:hAnsiTheme="minorHAnsi"/>
                <w:sz w:val="18"/>
                <w:szCs w:val="18"/>
                <w:lang w:eastAsia="pl-PL"/>
              </w:rPr>
              <w:t>autoadaptacyjny</w:t>
            </w:r>
            <w:proofErr w:type="spellEnd"/>
            <w:r w:rsidRPr="004F12CB">
              <w:rPr>
                <w:rFonts w:asciiTheme="minorHAnsi" w:hAnsiTheme="minorHAnsi"/>
                <w:sz w:val="18"/>
                <w:szCs w:val="18"/>
                <w:lang w:eastAsia="pl-PL"/>
              </w:rPr>
              <w:t xml:space="preserve"> </w:t>
            </w:r>
          </w:p>
          <w:p w:rsidR="00941128" w:rsidRDefault="00941128" w:rsidP="00941128">
            <w:pPr>
              <w:rPr>
                <w:rFonts w:asciiTheme="minorHAnsi" w:hAnsiTheme="minorHAnsi" w:cs="Tahoma"/>
                <w:color w:val="000000"/>
                <w:sz w:val="20"/>
                <w:szCs w:val="20"/>
                <w:lang w:eastAsia="pl-PL"/>
              </w:rPr>
            </w:pPr>
          </w:p>
          <w:p w:rsidR="004F12CB" w:rsidRPr="004F12CB" w:rsidRDefault="004F12CB" w:rsidP="00941128">
            <w:pPr>
              <w:rPr>
                <w:rFonts w:asciiTheme="minorHAnsi" w:hAnsiTheme="minorHAnsi" w:cs="Tahoma"/>
                <w:color w:val="000000"/>
                <w:sz w:val="20"/>
                <w:szCs w:val="20"/>
                <w:lang w:eastAsia="pl-PL"/>
              </w:rPr>
            </w:pPr>
          </w:p>
        </w:tc>
        <w:tc>
          <w:tcPr>
            <w:tcW w:w="2126" w:type="dxa"/>
            <w:vAlign w:val="center"/>
          </w:tcPr>
          <w:p w:rsidR="00E83F63" w:rsidRPr="004F12CB" w:rsidRDefault="00E83F63" w:rsidP="00E83F63">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Tak</w:t>
            </w:r>
          </w:p>
          <w:p w:rsidR="00941128" w:rsidRPr="004F12CB" w:rsidRDefault="00941128" w:rsidP="00941128">
            <w:pPr>
              <w:spacing w:before="120" w:after="120"/>
              <w:jc w:val="center"/>
              <w:rPr>
                <w:rFonts w:asciiTheme="minorHAnsi" w:hAnsiTheme="minorHAnsi" w:cs="Calibri"/>
                <w:b/>
                <w:color w:val="000000"/>
                <w:sz w:val="20"/>
                <w:szCs w:val="20"/>
                <w:lang w:eastAsia="pl-PL"/>
              </w:rPr>
            </w:pPr>
          </w:p>
        </w:tc>
        <w:tc>
          <w:tcPr>
            <w:tcW w:w="5670" w:type="dxa"/>
            <w:vAlign w:val="center"/>
          </w:tcPr>
          <w:p w:rsidR="00941128" w:rsidRPr="004F12CB" w:rsidRDefault="00941128" w:rsidP="00941128">
            <w:pPr>
              <w:spacing w:before="120" w:after="120"/>
              <w:rPr>
                <w:rFonts w:asciiTheme="minorHAnsi" w:hAnsiTheme="minorHAnsi" w:cs="Calibri"/>
                <w:color w:val="000000"/>
                <w:sz w:val="20"/>
                <w:szCs w:val="20"/>
                <w:lang w:eastAsia="pl-PL"/>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E83F63" w:rsidRPr="004F12CB" w:rsidRDefault="00E83F63" w:rsidP="00E83F63">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Cyfrowa filtracja zakłóceń sieciowych i zakłóceń pochodzenia mięśniowego oraz cyfrowy filtr pływania izolinii:</w:t>
            </w:r>
            <w:r w:rsidRPr="004F12CB">
              <w:rPr>
                <w:rFonts w:asciiTheme="minorHAnsi" w:hAnsiTheme="minorHAnsi"/>
                <w:sz w:val="18"/>
                <w:szCs w:val="18"/>
                <w:lang w:eastAsia="pl-PL"/>
              </w:rPr>
              <w:br/>
              <w:t>- filtr zakłóceń sieciowych; do wyboru filtry: 50 Hz, 60 Hz</w:t>
            </w:r>
            <w:r w:rsidRPr="004F12CB">
              <w:rPr>
                <w:rFonts w:asciiTheme="minorHAnsi" w:hAnsiTheme="minorHAnsi"/>
                <w:sz w:val="18"/>
                <w:szCs w:val="18"/>
                <w:lang w:eastAsia="pl-PL"/>
              </w:rPr>
              <w:br/>
              <w:t>- filtr zakłóceń mięśniowych; do wyboru filtry: 25 Hz, 35 Hz, 45 Hz</w:t>
            </w:r>
            <w:r w:rsidRPr="004F12CB">
              <w:rPr>
                <w:rFonts w:asciiTheme="minorHAnsi" w:hAnsiTheme="minorHAnsi"/>
                <w:sz w:val="18"/>
                <w:szCs w:val="18"/>
                <w:lang w:eastAsia="pl-PL"/>
              </w:rPr>
              <w:br/>
              <w:t xml:space="preserve">- filtr izolinii; do wyboru filtry: 0,15 Hz, 0,45 Hz, 0,75 Hz, 1,5 Hz </w:t>
            </w:r>
          </w:p>
          <w:p w:rsidR="00941128" w:rsidRPr="004F12CB" w:rsidRDefault="00941128" w:rsidP="00941128">
            <w:pPr>
              <w:rPr>
                <w:rFonts w:asciiTheme="minorHAnsi" w:hAnsiTheme="minorHAnsi" w:cs="Tahoma"/>
                <w:color w:val="000000"/>
                <w:sz w:val="20"/>
                <w:szCs w:val="20"/>
              </w:rPr>
            </w:pPr>
          </w:p>
        </w:tc>
        <w:tc>
          <w:tcPr>
            <w:tcW w:w="2126" w:type="dxa"/>
            <w:vAlign w:val="center"/>
          </w:tcPr>
          <w:p w:rsidR="00E83F63" w:rsidRPr="004F12CB" w:rsidRDefault="00E83F63" w:rsidP="00E83F63">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Tak</w:t>
            </w:r>
          </w:p>
          <w:p w:rsidR="00941128" w:rsidRPr="004F12CB" w:rsidRDefault="00941128" w:rsidP="00941128">
            <w:pPr>
              <w:spacing w:before="120" w:after="120"/>
              <w:jc w:val="center"/>
              <w:rPr>
                <w:rFonts w:asciiTheme="minorHAnsi" w:hAnsiTheme="minorHAnsi" w:cs="Calibri"/>
                <w:b/>
                <w:bCs/>
                <w:color w:val="000000"/>
                <w:sz w:val="20"/>
                <w:szCs w:val="20"/>
                <w:lang w:eastAsia="pl-PL"/>
              </w:rPr>
            </w:pPr>
          </w:p>
        </w:tc>
        <w:tc>
          <w:tcPr>
            <w:tcW w:w="5670" w:type="dxa"/>
            <w:vAlign w:val="center"/>
          </w:tcPr>
          <w:p w:rsidR="00941128" w:rsidRPr="004F12CB" w:rsidRDefault="00941128" w:rsidP="00941128">
            <w:pPr>
              <w:spacing w:before="120" w:after="120"/>
              <w:rPr>
                <w:rFonts w:asciiTheme="minorHAnsi" w:hAnsiTheme="minorHAnsi" w:cs="Calibri"/>
                <w:color w:val="000000"/>
                <w:sz w:val="20"/>
                <w:szCs w:val="20"/>
                <w:lang w:eastAsia="pl-PL"/>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E83F63" w:rsidRPr="004F12CB" w:rsidRDefault="00E83F63" w:rsidP="00E83F63">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Interfejs komunikacyjny: min 3 x port USB, równoczesna komunikacja z PC, drukarką zewnętrzną, pamięcią USB - </w:t>
            </w:r>
            <w:proofErr w:type="spellStart"/>
            <w:r w:rsidRPr="004F12CB">
              <w:rPr>
                <w:rFonts w:asciiTheme="minorHAnsi" w:hAnsiTheme="minorHAnsi"/>
                <w:sz w:val="18"/>
                <w:szCs w:val="18"/>
                <w:lang w:eastAsia="pl-PL"/>
              </w:rPr>
              <w:t>PenDrive</w:t>
            </w:r>
            <w:proofErr w:type="spellEnd"/>
            <w:r w:rsidRPr="004F12CB">
              <w:rPr>
                <w:rFonts w:asciiTheme="minorHAnsi" w:hAnsiTheme="minorHAnsi"/>
                <w:sz w:val="18"/>
                <w:szCs w:val="18"/>
                <w:lang w:eastAsia="pl-PL"/>
              </w:rPr>
              <w:t xml:space="preserve"> </w:t>
            </w:r>
          </w:p>
          <w:p w:rsidR="00941128" w:rsidRPr="004F12CB" w:rsidRDefault="00941128" w:rsidP="00941128">
            <w:pPr>
              <w:rPr>
                <w:rFonts w:asciiTheme="minorHAnsi" w:hAnsiTheme="minorHAnsi" w:cs="Tahoma"/>
                <w:color w:val="000000"/>
                <w:sz w:val="20"/>
                <w:szCs w:val="20"/>
              </w:rPr>
            </w:pPr>
          </w:p>
          <w:p w:rsidR="004F12CB" w:rsidRPr="004F12CB" w:rsidRDefault="004F12CB" w:rsidP="00941128">
            <w:pPr>
              <w:rPr>
                <w:rFonts w:asciiTheme="minorHAnsi" w:hAnsiTheme="minorHAnsi" w:cs="Tahoma"/>
                <w:color w:val="000000"/>
                <w:sz w:val="20"/>
                <w:szCs w:val="20"/>
              </w:rPr>
            </w:pPr>
          </w:p>
        </w:tc>
        <w:tc>
          <w:tcPr>
            <w:tcW w:w="2126" w:type="dxa"/>
            <w:vAlign w:val="center"/>
          </w:tcPr>
          <w:p w:rsidR="00E83F63" w:rsidRPr="004F12CB" w:rsidRDefault="00E83F63" w:rsidP="00E83F63">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Tak</w:t>
            </w:r>
          </w:p>
          <w:p w:rsidR="00941128" w:rsidRPr="004F12CB" w:rsidRDefault="00941128" w:rsidP="00941128">
            <w:pPr>
              <w:spacing w:before="120" w:after="120"/>
              <w:jc w:val="center"/>
              <w:rPr>
                <w:rFonts w:asciiTheme="minorHAnsi" w:hAnsiTheme="minorHAnsi" w:cs="Calibri"/>
                <w:b/>
                <w:color w:val="000000"/>
                <w:sz w:val="20"/>
                <w:szCs w:val="20"/>
                <w:lang w:eastAsia="pl-PL"/>
              </w:rPr>
            </w:pPr>
          </w:p>
        </w:tc>
        <w:tc>
          <w:tcPr>
            <w:tcW w:w="5670" w:type="dxa"/>
            <w:vAlign w:val="center"/>
          </w:tcPr>
          <w:p w:rsidR="00941128" w:rsidRPr="004F12CB" w:rsidRDefault="00941128" w:rsidP="00941128">
            <w:pPr>
              <w:spacing w:before="120" w:after="120"/>
              <w:rPr>
                <w:rFonts w:asciiTheme="minorHAnsi" w:hAnsiTheme="minorHAnsi" w:cs="Calibri"/>
                <w:color w:val="000000"/>
                <w:sz w:val="20"/>
                <w:szCs w:val="20"/>
                <w:lang w:eastAsia="pl-PL"/>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E83F63" w:rsidRPr="004F12CB" w:rsidRDefault="00E83F63" w:rsidP="00E83F63">
            <w:pPr>
              <w:suppressAutoHyphens w:val="0"/>
              <w:spacing w:before="100" w:beforeAutospacing="1"/>
              <w:rPr>
                <w:rFonts w:asciiTheme="minorHAnsi" w:hAnsiTheme="minorHAnsi"/>
                <w:sz w:val="18"/>
                <w:szCs w:val="18"/>
                <w:lang w:eastAsia="pl-PL"/>
              </w:rPr>
            </w:pPr>
            <w:r w:rsidRPr="004F12CB">
              <w:rPr>
                <w:rFonts w:asciiTheme="minorHAnsi" w:hAnsiTheme="minorHAnsi"/>
                <w:sz w:val="18"/>
                <w:szCs w:val="18"/>
                <w:lang w:eastAsia="pl-PL"/>
              </w:rPr>
              <w:t>Interfe</w:t>
            </w:r>
            <w:r w:rsidR="00155F9A" w:rsidRPr="004F12CB">
              <w:rPr>
                <w:rFonts w:asciiTheme="minorHAnsi" w:hAnsiTheme="minorHAnsi"/>
                <w:sz w:val="18"/>
                <w:szCs w:val="18"/>
                <w:lang w:eastAsia="pl-PL"/>
              </w:rPr>
              <w:t>js komunikacyjny LAN umożliwiają</w:t>
            </w:r>
            <w:r w:rsidRPr="004F12CB">
              <w:rPr>
                <w:rFonts w:asciiTheme="minorHAnsi" w:hAnsiTheme="minorHAnsi"/>
                <w:sz w:val="18"/>
                <w:szCs w:val="18"/>
                <w:lang w:eastAsia="pl-PL"/>
              </w:rPr>
              <w:t xml:space="preserve">cy wysyłanie zapisów badań EKG </w:t>
            </w:r>
          </w:p>
          <w:p w:rsidR="004F12CB" w:rsidRPr="004F12CB" w:rsidRDefault="004F12CB" w:rsidP="00E83F63">
            <w:pPr>
              <w:suppressAutoHyphens w:val="0"/>
              <w:spacing w:before="100" w:beforeAutospacing="1"/>
              <w:rPr>
                <w:rFonts w:asciiTheme="minorHAnsi" w:hAnsiTheme="minorHAnsi"/>
                <w:lang w:eastAsia="pl-PL"/>
              </w:rPr>
            </w:pPr>
          </w:p>
          <w:p w:rsidR="00941128" w:rsidRPr="004F12CB" w:rsidRDefault="00941128" w:rsidP="00941128">
            <w:pPr>
              <w:rPr>
                <w:rFonts w:asciiTheme="minorHAnsi" w:hAnsiTheme="minorHAnsi" w:cs="Tahoma"/>
                <w:color w:val="000000"/>
                <w:sz w:val="20"/>
                <w:szCs w:val="20"/>
              </w:rPr>
            </w:pPr>
          </w:p>
        </w:tc>
        <w:tc>
          <w:tcPr>
            <w:tcW w:w="2126" w:type="dxa"/>
            <w:vAlign w:val="center"/>
          </w:tcPr>
          <w:p w:rsidR="00E83F63" w:rsidRPr="004F12CB" w:rsidRDefault="00E83F63" w:rsidP="00E83F63">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lastRenderedPageBreak/>
              <w:t>Tak</w:t>
            </w:r>
          </w:p>
          <w:p w:rsidR="00941128" w:rsidRPr="004F12CB" w:rsidRDefault="00941128" w:rsidP="00941128">
            <w:pPr>
              <w:spacing w:before="120" w:after="120"/>
              <w:jc w:val="center"/>
              <w:rPr>
                <w:rFonts w:asciiTheme="minorHAnsi" w:hAnsiTheme="minorHAnsi" w:cs="Calibri"/>
                <w:b/>
                <w:color w:val="000000"/>
                <w:sz w:val="20"/>
                <w:szCs w:val="20"/>
                <w:lang w:eastAsia="pl-PL"/>
              </w:rPr>
            </w:pPr>
          </w:p>
        </w:tc>
        <w:tc>
          <w:tcPr>
            <w:tcW w:w="5670" w:type="dxa"/>
            <w:vAlign w:val="center"/>
          </w:tcPr>
          <w:p w:rsidR="00941128" w:rsidRPr="004F12CB" w:rsidRDefault="00941128" w:rsidP="00941128">
            <w:pPr>
              <w:spacing w:before="120" w:after="120"/>
              <w:rPr>
                <w:rFonts w:asciiTheme="minorHAnsi" w:hAnsiTheme="minorHAnsi" w:cs="Calibri"/>
                <w:color w:val="000000"/>
                <w:sz w:val="20"/>
                <w:szCs w:val="20"/>
                <w:lang w:eastAsia="pl-PL"/>
              </w:rPr>
            </w:pPr>
          </w:p>
        </w:tc>
      </w:tr>
      <w:tr w:rsidR="00941128" w:rsidRPr="004F12CB" w:rsidTr="00261F77">
        <w:tc>
          <w:tcPr>
            <w:tcW w:w="817" w:type="dxa"/>
          </w:tcPr>
          <w:p w:rsidR="00941128" w:rsidRPr="004F12CB" w:rsidRDefault="00941128" w:rsidP="00941128">
            <w:pPr>
              <w:pStyle w:val="Akapitzlist"/>
              <w:numPr>
                <w:ilvl w:val="0"/>
                <w:numId w:val="2"/>
              </w:numPr>
              <w:spacing w:after="0" w:line="240" w:lineRule="auto"/>
              <w:rPr>
                <w:rFonts w:asciiTheme="minorHAnsi" w:hAnsiTheme="minorHAnsi"/>
                <w:sz w:val="20"/>
                <w:szCs w:val="20"/>
              </w:rPr>
            </w:pPr>
          </w:p>
        </w:tc>
        <w:tc>
          <w:tcPr>
            <w:tcW w:w="5670" w:type="dxa"/>
            <w:vAlign w:val="center"/>
          </w:tcPr>
          <w:p w:rsidR="00E83F63" w:rsidRPr="004F12CB" w:rsidRDefault="00E83F63" w:rsidP="00E83F63">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Zasilanie sieciowo-akumulatorowe </w:t>
            </w:r>
          </w:p>
          <w:p w:rsidR="00941128" w:rsidRPr="004F12CB" w:rsidRDefault="00941128" w:rsidP="00941128">
            <w:pPr>
              <w:rPr>
                <w:rFonts w:asciiTheme="minorHAnsi" w:hAnsiTheme="minorHAnsi" w:cs="Tahoma"/>
                <w:color w:val="000000"/>
                <w:sz w:val="20"/>
                <w:szCs w:val="20"/>
              </w:rPr>
            </w:pPr>
          </w:p>
        </w:tc>
        <w:tc>
          <w:tcPr>
            <w:tcW w:w="2126" w:type="dxa"/>
            <w:vAlign w:val="center"/>
          </w:tcPr>
          <w:p w:rsidR="00E83F63" w:rsidRPr="004F12CB" w:rsidRDefault="00E83F63" w:rsidP="00E83F63">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Tak</w:t>
            </w:r>
          </w:p>
          <w:p w:rsidR="00941128" w:rsidRPr="004F12CB" w:rsidRDefault="00941128" w:rsidP="00941128">
            <w:pPr>
              <w:spacing w:before="120" w:after="120"/>
              <w:jc w:val="center"/>
              <w:rPr>
                <w:rFonts w:asciiTheme="minorHAnsi" w:hAnsiTheme="minorHAnsi" w:cs="Calibri"/>
                <w:b/>
                <w:color w:val="000000"/>
                <w:sz w:val="20"/>
                <w:szCs w:val="20"/>
                <w:lang w:eastAsia="pl-PL"/>
              </w:rPr>
            </w:pPr>
          </w:p>
        </w:tc>
        <w:tc>
          <w:tcPr>
            <w:tcW w:w="5670" w:type="dxa"/>
            <w:vAlign w:val="center"/>
          </w:tcPr>
          <w:p w:rsidR="00941128" w:rsidRPr="004F12CB" w:rsidRDefault="00941128" w:rsidP="00941128">
            <w:pPr>
              <w:spacing w:before="120" w:after="120"/>
              <w:rPr>
                <w:rFonts w:asciiTheme="minorHAnsi" w:hAnsiTheme="minorHAnsi" w:cs="Calibri"/>
                <w:color w:val="000000"/>
                <w:sz w:val="20"/>
                <w:szCs w:val="20"/>
                <w:lang w:eastAsia="pl-PL"/>
              </w:rPr>
            </w:pPr>
          </w:p>
        </w:tc>
      </w:tr>
    </w:tbl>
    <w:p w:rsidR="00D42CF9" w:rsidRPr="004F12CB" w:rsidRDefault="00D42CF9" w:rsidP="00E54CCF">
      <w:pPr>
        <w:tabs>
          <w:tab w:val="left" w:pos="4182"/>
        </w:tabs>
        <w:autoSpaceDE w:val="0"/>
        <w:spacing w:line="360" w:lineRule="auto"/>
        <w:rPr>
          <w:rFonts w:asciiTheme="minorHAnsi" w:hAnsiTheme="minorHAnsi" w:cs="Liberation Sans"/>
          <w:b/>
          <w:bCs/>
          <w:iCs/>
          <w:smallCaps/>
          <w:color w:val="0000FF"/>
          <w:sz w:val="20"/>
          <w:szCs w:val="20"/>
        </w:rPr>
      </w:pPr>
    </w:p>
    <w:tbl>
      <w:tblPr>
        <w:tblpPr w:leftFromText="141" w:rightFromText="141" w:vertAnchor="text" w:horzAnchor="margin" w:tblpY="204"/>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5670"/>
        <w:gridCol w:w="2126"/>
        <w:gridCol w:w="5670"/>
      </w:tblGrid>
      <w:tr w:rsidR="00E83F63" w:rsidRPr="004F12CB" w:rsidTr="002F7E03">
        <w:trPr>
          <w:cantSplit/>
        </w:trPr>
        <w:tc>
          <w:tcPr>
            <w:tcW w:w="779" w:type="dxa"/>
            <w:tcBorders>
              <w:top w:val="single" w:sz="4" w:space="0" w:color="auto"/>
              <w:left w:val="single" w:sz="4" w:space="0" w:color="auto"/>
              <w:bottom w:val="single" w:sz="4" w:space="0" w:color="auto"/>
              <w:right w:val="single" w:sz="4" w:space="0" w:color="auto"/>
            </w:tcBorders>
            <w:vAlign w:val="center"/>
          </w:tcPr>
          <w:p w:rsidR="00E83F63" w:rsidRPr="004F12CB" w:rsidRDefault="00E83F63" w:rsidP="007F47C9">
            <w:pPr>
              <w:suppressAutoHyphens w:val="0"/>
              <w:spacing w:after="200" w:line="276" w:lineRule="auto"/>
              <w:rPr>
                <w:rFonts w:asciiTheme="minorHAnsi" w:hAnsiTheme="minorHAnsi" w:cs="Calibri"/>
                <w:color w:val="000000"/>
                <w:sz w:val="20"/>
                <w:szCs w:val="20"/>
              </w:rPr>
            </w:pPr>
            <w:r w:rsidRPr="004F12CB">
              <w:rPr>
                <w:rFonts w:asciiTheme="minorHAnsi" w:hAnsiTheme="minorHAnsi" w:cs="Calibri"/>
                <w:color w:val="000000"/>
                <w:sz w:val="20"/>
                <w:szCs w:val="20"/>
              </w:rPr>
              <w:t>27.</w:t>
            </w:r>
          </w:p>
        </w:tc>
        <w:tc>
          <w:tcPr>
            <w:tcW w:w="5670" w:type="dxa"/>
            <w:tcBorders>
              <w:top w:val="single" w:sz="4" w:space="0" w:color="auto"/>
              <w:left w:val="single" w:sz="4" w:space="0" w:color="auto"/>
              <w:bottom w:val="single" w:sz="4" w:space="0" w:color="auto"/>
              <w:right w:val="single" w:sz="4" w:space="0" w:color="auto"/>
            </w:tcBorders>
          </w:tcPr>
          <w:p w:rsidR="00E83F63" w:rsidRPr="004F12CB" w:rsidRDefault="00E83F63" w:rsidP="00E83F63">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Sygnalizacja stanu naładowania akumulatora </w:t>
            </w:r>
          </w:p>
          <w:p w:rsidR="00E83F63" w:rsidRPr="004F12CB" w:rsidRDefault="00E83F63" w:rsidP="00D42CF9">
            <w:pPr>
              <w:pStyle w:val="Default"/>
              <w:rPr>
                <w:rFonts w:asciiTheme="minorHAnsi" w:hAnsiTheme="minorHAnsi" w:cs="Calibri"/>
                <w:sz w:val="20"/>
                <w:szCs w:val="20"/>
              </w:rPr>
            </w:pPr>
          </w:p>
          <w:p w:rsidR="004F12CB" w:rsidRPr="004F12CB" w:rsidRDefault="004F12CB" w:rsidP="00D42CF9">
            <w:pPr>
              <w:pStyle w:val="Default"/>
              <w:rPr>
                <w:rFonts w:asciiTheme="minorHAnsi" w:hAnsiTheme="minorHAns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3F63" w:rsidRPr="004F12CB" w:rsidRDefault="00E83F63" w:rsidP="00E83F63">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Tak</w:t>
            </w:r>
          </w:p>
          <w:p w:rsidR="00E83F63" w:rsidRPr="004F12CB" w:rsidRDefault="00E83F63" w:rsidP="00D42CF9">
            <w:pPr>
              <w:jc w:val="center"/>
              <w:rPr>
                <w:rFonts w:asciiTheme="minorHAnsi" w:hAnsiTheme="minorHAnsi" w:cs="Calibri"/>
                <w:b/>
                <w:sz w:val="20"/>
                <w:szCs w:val="20"/>
              </w:rPr>
            </w:pPr>
          </w:p>
        </w:tc>
        <w:tc>
          <w:tcPr>
            <w:tcW w:w="5670" w:type="dxa"/>
            <w:tcBorders>
              <w:top w:val="single" w:sz="4" w:space="0" w:color="auto"/>
              <w:left w:val="single" w:sz="4" w:space="0" w:color="auto"/>
              <w:bottom w:val="single" w:sz="4" w:space="0" w:color="auto"/>
              <w:right w:val="single" w:sz="4" w:space="0" w:color="auto"/>
            </w:tcBorders>
          </w:tcPr>
          <w:p w:rsidR="00E83F63" w:rsidRPr="004F12CB" w:rsidRDefault="00E83F63" w:rsidP="00D42CF9">
            <w:pPr>
              <w:pStyle w:val="Default"/>
              <w:rPr>
                <w:rFonts w:asciiTheme="minorHAnsi" w:hAnsiTheme="minorHAnsi" w:cs="Calibri"/>
                <w:sz w:val="20"/>
                <w:szCs w:val="20"/>
              </w:rPr>
            </w:pPr>
          </w:p>
        </w:tc>
      </w:tr>
      <w:tr w:rsidR="00E83F63" w:rsidRPr="004F12CB" w:rsidTr="002F7E03">
        <w:trPr>
          <w:cantSplit/>
        </w:trPr>
        <w:tc>
          <w:tcPr>
            <w:tcW w:w="779" w:type="dxa"/>
            <w:tcBorders>
              <w:top w:val="single" w:sz="4" w:space="0" w:color="auto"/>
              <w:left w:val="single" w:sz="4" w:space="0" w:color="auto"/>
              <w:bottom w:val="single" w:sz="4" w:space="0" w:color="auto"/>
              <w:right w:val="single" w:sz="4" w:space="0" w:color="auto"/>
            </w:tcBorders>
            <w:vAlign w:val="center"/>
          </w:tcPr>
          <w:p w:rsidR="00E83F63" w:rsidRPr="004F12CB" w:rsidRDefault="00E83F63" w:rsidP="007F47C9">
            <w:pPr>
              <w:suppressAutoHyphens w:val="0"/>
              <w:spacing w:after="200" w:line="276" w:lineRule="auto"/>
              <w:rPr>
                <w:rFonts w:asciiTheme="minorHAnsi" w:hAnsiTheme="minorHAnsi" w:cs="Calibri"/>
                <w:color w:val="000000"/>
                <w:sz w:val="20"/>
                <w:szCs w:val="20"/>
              </w:rPr>
            </w:pPr>
            <w:r w:rsidRPr="004F12CB">
              <w:rPr>
                <w:rFonts w:asciiTheme="minorHAnsi" w:hAnsiTheme="minorHAnsi" w:cs="Calibri"/>
                <w:color w:val="000000"/>
                <w:sz w:val="20"/>
                <w:szCs w:val="20"/>
              </w:rPr>
              <w:t>28.</w:t>
            </w:r>
          </w:p>
        </w:tc>
        <w:tc>
          <w:tcPr>
            <w:tcW w:w="5670" w:type="dxa"/>
            <w:tcBorders>
              <w:top w:val="single" w:sz="4" w:space="0" w:color="auto"/>
              <w:left w:val="single" w:sz="4" w:space="0" w:color="auto"/>
              <w:bottom w:val="single" w:sz="4" w:space="0" w:color="auto"/>
              <w:right w:val="single" w:sz="4" w:space="0" w:color="auto"/>
            </w:tcBorders>
          </w:tcPr>
          <w:p w:rsidR="00E83F63" w:rsidRPr="004F12CB" w:rsidRDefault="00E83F63" w:rsidP="00E83F63">
            <w:pPr>
              <w:suppressAutoHyphens w:val="0"/>
              <w:spacing w:before="100" w:beforeAutospacing="1"/>
              <w:rPr>
                <w:rFonts w:asciiTheme="minorHAnsi" w:hAnsiTheme="minorHAnsi"/>
                <w:sz w:val="18"/>
                <w:szCs w:val="18"/>
                <w:lang w:eastAsia="pl-PL"/>
              </w:rPr>
            </w:pPr>
            <w:r w:rsidRPr="004F12CB">
              <w:rPr>
                <w:rFonts w:asciiTheme="minorHAnsi" w:hAnsiTheme="minorHAnsi"/>
                <w:sz w:val="18"/>
                <w:szCs w:val="18"/>
                <w:lang w:eastAsia="pl-PL"/>
              </w:rPr>
              <w:t xml:space="preserve">Menu wyświetlane na ekranie </w:t>
            </w:r>
          </w:p>
          <w:p w:rsidR="004F12CB" w:rsidRPr="004F12CB" w:rsidRDefault="004F12CB" w:rsidP="00E83F63">
            <w:pPr>
              <w:suppressAutoHyphens w:val="0"/>
              <w:spacing w:before="100" w:beforeAutospacing="1"/>
              <w:rPr>
                <w:rFonts w:asciiTheme="minorHAnsi" w:hAnsiTheme="minorHAnsi"/>
                <w:lang w:eastAsia="pl-PL"/>
              </w:rPr>
            </w:pPr>
          </w:p>
          <w:p w:rsidR="00E83F63" w:rsidRPr="004F12CB" w:rsidRDefault="00E83F63" w:rsidP="00D42CF9">
            <w:pPr>
              <w:pStyle w:val="Default"/>
              <w:rPr>
                <w:rFonts w:asciiTheme="minorHAnsi" w:hAnsiTheme="minorHAns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3F63" w:rsidRPr="004F12CB" w:rsidRDefault="00E83F63" w:rsidP="00E83F63">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Tak</w:t>
            </w:r>
          </w:p>
          <w:p w:rsidR="00E83F63" w:rsidRPr="004F12CB" w:rsidRDefault="00E83F63" w:rsidP="00D42CF9">
            <w:pPr>
              <w:jc w:val="center"/>
              <w:rPr>
                <w:rFonts w:asciiTheme="minorHAnsi" w:hAnsiTheme="minorHAnsi" w:cs="Calibri"/>
                <w:b/>
                <w:sz w:val="20"/>
                <w:szCs w:val="20"/>
              </w:rPr>
            </w:pPr>
          </w:p>
        </w:tc>
        <w:tc>
          <w:tcPr>
            <w:tcW w:w="5670" w:type="dxa"/>
            <w:tcBorders>
              <w:top w:val="single" w:sz="4" w:space="0" w:color="auto"/>
              <w:left w:val="single" w:sz="4" w:space="0" w:color="auto"/>
              <w:bottom w:val="single" w:sz="4" w:space="0" w:color="auto"/>
              <w:right w:val="single" w:sz="4" w:space="0" w:color="auto"/>
            </w:tcBorders>
          </w:tcPr>
          <w:p w:rsidR="00E83F63" w:rsidRPr="004F12CB" w:rsidRDefault="00E83F63" w:rsidP="00D42CF9">
            <w:pPr>
              <w:pStyle w:val="Default"/>
              <w:rPr>
                <w:rFonts w:asciiTheme="minorHAnsi" w:hAnsiTheme="minorHAnsi" w:cs="Calibri"/>
                <w:sz w:val="20"/>
                <w:szCs w:val="20"/>
              </w:rPr>
            </w:pPr>
          </w:p>
        </w:tc>
      </w:tr>
      <w:tr w:rsidR="00E83F63" w:rsidRPr="004F12CB" w:rsidTr="004F12CB">
        <w:trPr>
          <w:cantSplit/>
          <w:trHeight w:val="837"/>
        </w:trPr>
        <w:tc>
          <w:tcPr>
            <w:tcW w:w="779" w:type="dxa"/>
            <w:tcBorders>
              <w:top w:val="single" w:sz="4" w:space="0" w:color="auto"/>
              <w:left w:val="single" w:sz="4" w:space="0" w:color="auto"/>
              <w:bottom w:val="single" w:sz="4" w:space="0" w:color="auto"/>
              <w:right w:val="single" w:sz="4" w:space="0" w:color="auto"/>
            </w:tcBorders>
            <w:vAlign w:val="center"/>
          </w:tcPr>
          <w:p w:rsidR="00E83F63" w:rsidRPr="004F12CB" w:rsidRDefault="00E83F63" w:rsidP="007F47C9">
            <w:pPr>
              <w:suppressAutoHyphens w:val="0"/>
              <w:spacing w:after="200" w:line="276" w:lineRule="auto"/>
              <w:rPr>
                <w:rFonts w:asciiTheme="minorHAnsi" w:hAnsiTheme="minorHAnsi" w:cs="Calibri"/>
                <w:color w:val="000000"/>
                <w:sz w:val="20"/>
                <w:szCs w:val="20"/>
              </w:rPr>
            </w:pPr>
            <w:r w:rsidRPr="004F12CB">
              <w:rPr>
                <w:rFonts w:asciiTheme="minorHAnsi" w:hAnsiTheme="minorHAnsi" w:cs="Calibri"/>
                <w:color w:val="000000"/>
                <w:sz w:val="20"/>
                <w:szCs w:val="20"/>
              </w:rPr>
              <w:t>29.</w:t>
            </w:r>
          </w:p>
        </w:tc>
        <w:tc>
          <w:tcPr>
            <w:tcW w:w="5670" w:type="dxa"/>
            <w:tcBorders>
              <w:top w:val="single" w:sz="4" w:space="0" w:color="auto"/>
              <w:left w:val="single" w:sz="4" w:space="0" w:color="auto"/>
              <w:bottom w:val="single" w:sz="4" w:space="0" w:color="auto"/>
              <w:right w:val="single" w:sz="4" w:space="0" w:color="auto"/>
            </w:tcBorders>
          </w:tcPr>
          <w:p w:rsidR="00E83F63" w:rsidRPr="004F12CB" w:rsidRDefault="00E83F63" w:rsidP="00E83F63">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Konfiguracja wyglądu i kompozycji ekranu </w:t>
            </w:r>
          </w:p>
          <w:p w:rsidR="00E83F63" w:rsidRPr="004F12CB" w:rsidRDefault="00E83F63" w:rsidP="00D42CF9">
            <w:pPr>
              <w:pStyle w:val="Default"/>
              <w:rPr>
                <w:rFonts w:asciiTheme="minorHAnsi" w:hAnsiTheme="minorHAns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3F63" w:rsidRPr="004F12CB" w:rsidRDefault="00E83F63" w:rsidP="00E83F63">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Tak</w:t>
            </w:r>
          </w:p>
          <w:p w:rsidR="00E83F63" w:rsidRPr="004F12CB" w:rsidRDefault="00E83F63" w:rsidP="00D42CF9">
            <w:pPr>
              <w:jc w:val="center"/>
              <w:rPr>
                <w:rFonts w:asciiTheme="minorHAnsi" w:hAnsiTheme="minorHAnsi" w:cs="Calibri"/>
                <w:b/>
                <w:sz w:val="20"/>
                <w:szCs w:val="20"/>
              </w:rPr>
            </w:pPr>
          </w:p>
        </w:tc>
        <w:tc>
          <w:tcPr>
            <w:tcW w:w="5670" w:type="dxa"/>
            <w:tcBorders>
              <w:top w:val="single" w:sz="4" w:space="0" w:color="auto"/>
              <w:left w:val="single" w:sz="4" w:space="0" w:color="auto"/>
              <w:bottom w:val="single" w:sz="4" w:space="0" w:color="auto"/>
              <w:right w:val="single" w:sz="4" w:space="0" w:color="auto"/>
            </w:tcBorders>
          </w:tcPr>
          <w:p w:rsidR="00E83F63" w:rsidRPr="004F12CB" w:rsidRDefault="00E83F63" w:rsidP="00D42CF9">
            <w:pPr>
              <w:pStyle w:val="Default"/>
              <w:rPr>
                <w:rFonts w:asciiTheme="minorHAnsi" w:hAnsiTheme="minorHAnsi" w:cs="Calibri"/>
                <w:sz w:val="20"/>
                <w:szCs w:val="20"/>
              </w:rPr>
            </w:pPr>
          </w:p>
        </w:tc>
      </w:tr>
      <w:tr w:rsidR="00E83F63" w:rsidRPr="004F12CB" w:rsidTr="002F7E03">
        <w:trPr>
          <w:cantSplit/>
        </w:trPr>
        <w:tc>
          <w:tcPr>
            <w:tcW w:w="779" w:type="dxa"/>
            <w:tcBorders>
              <w:top w:val="single" w:sz="4" w:space="0" w:color="auto"/>
              <w:left w:val="single" w:sz="4" w:space="0" w:color="auto"/>
              <w:bottom w:val="single" w:sz="4" w:space="0" w:color="auto"/>
              <w:right w:val="single" w:sz="4" w:space="0" w:color="auto"/>
            </w:tcBorders>
            <w:vAlign w:val="center"/>
          </w:tcPr>
          <w:p w:rsidR="00E83F63" w:rsidRPr="004F12CB" w:rsidRDefault="00E83F63" w:rsidP="007F47C9">
            <w:pPr>
              <w:suppressAutoHyphens w:val="0"/>
              <w:spacing w:after="200" w:line="276" w:lineRule="auto"/>
              <w:rPr>
                <w:rFonts w:asciiTheme="minorHAnsi" w:hAnsiTheme="minorHAnsi" w:cs="Calibri"/>
                <w:color w:val="000000"/>
                <w:sz w:val="20"/>
                <w:szCs w:val="20"/>
              </w:rPr>
            </w:pPr>
            <w:r w:rsidRPr="004F12CB">
              <w:rPr>
                <w:rFonts w:asciiTheme="minorHAnsi" w:hAnsiTheme="minorHAnsi" w:cs="Calibri"/>
                <w:color w:val="000000"/>
                <w:sz w:val="20"/>
                <w:szCs w:val="20"/>
              </w:rPr>
              <w:t>30</w:t>
            </w:r>
          </w:p>
        </w:tc>
        <w:tc>
          <w:tcPr>
            <w:tcW w:w="5670" w:type="dxa"/>
            <w:tcBorders>
              <w:top w:val="single" w:sz="4" w:space="0" w:color="auto"/>
              <w:left w:val="single" w:sz="4" w:space="0" w:color="auto"/>
              <w:bottom w:val="single" w:sz="4" w:space="0" w:color="auto"/>
              <w:right w:val="single" w:sz="4" w:space="0" w:color="auto"/>
            </w:tcBorders>
          </w:tcPr>
          <w:p w:rsidR="00E83F63" w:rsidRPr="004F12CB" w:rsidRDefault="00E83F63" w:rsidP="00E83F63">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Konfiguracja ustawień aparatu oraz panelu sterowania </w:t>
            </w:r>
          </w:p>
          <w:p w:rsidR="00E83F63" w:rsidRPr="004F12CB" w:rsidRDefault="00E83F63" w:rsidP="00E83F63">
            <w:pPr>
              <w:suppressAutoHyphens w:val="0"/>
              <w:spacing w:before="100" w:beforeAutospacing="1"/>
              <w:rPr>
                <w:rFonts w:asciiTheme="minorHAnsi" w:hAnsiTheme="minorHAnsi"/>
                <w:lang w:eastAsia="pl-PL"/>
              </w:rPr>
            </w:pPr>
          </w:p>
          <w:p w:rsidR="00E83F63" w:rsidRPr="004F12CB" w:rsidRDefault="00E83F63" w:rsidP="00D42CF9">
            <w:pPr>
              <w:pStyle w:val="Default"/>
              <w:rPr>
                <w:rFonts w:asciiTheme="minorHAnsi" w:hAnsiTheme="minorHAns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3F63" w:rsidRPr="004F12CB" w:rsidRDefault="00E83F63" w:rsidP="00E83F63">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Tak</w:t>
            </w:r>
          </w:p>
          <w:p w:rsidR="00E83F63" w:rsidRPr="004F12CB" w:rsidRDefault="00E83F63" w:rsidP="00D42CF9">
            <w:pPr>
              <w:jc w:val="center"/>
              <w:rPr>
                <w:rFonts w:asciiTheme="minorHAnsi" w:hAnsiTheme="minorHAnsi" w:cs="Calibri"/>
                <w:b/>
                <w:sz w:val="20"/>
                <w:szCs w:val="20"/>
              </w:rPr>
            </w:pPr>
          </w:p>
        </w:tc>
        <w:tc>
          <w:tcPr>
            <w:tcW w:w="5670" w:type="dxa"/>
            <w:tcBorders>
              <w:top w:val="single" w:sz="4" w:space="0" w:color="auto"/>
              <w:left w:val="single" w:sz="4" w:space="0" w:color="auto"/>
              <w:bottom w:val="single" w:sz="4" w:space="0" w:color="auto"/>
              <w:right w:val="single" w:sz="4" w:space="0" w:color="auto"/>
            </w:tcBorders>
          </w:tcPr>
          <w:p w:rsidR="00E83F63" w:rsidRPr="004F12CB" w:rsidRDefault="00E83F63" w:rsidP="00D42CF9">
            <w:pPr>
              <w:pStyle w:val="Default"/>
              <w:rPr>
                <w:rFonts w:asciiTheme="minorHAnsi" w:hAnsiTheme="minorHAnsi" w:cs="Calibri"/>
                <w:sz w:val="20"/>
                <w:szCs w:val="20"/>
              </w:rPr>
            </w:pPr>
          </w:p>
        </w:tc>
      </w:tr>
      <w:tr w:rsidR="00D42CF9" w:rsidRPr="004F12CB" w:rsidTr="002F7E03">
        <w:trPr>
          <w:cantSplit/>
        </w:trPr>
        <w:tc>
          <w:tcPr>
            <w:tcW w:w="779" w:type="dxa"/>
            <w:tcBorders>
              <w:top w:val="single" w:sz="4" w:space="0" w:color="auto"/>
              <w:left w:val="single" w:sz="4" w:space="0" w:color="auto"/>
              <w:bottom w:val="single" w:sz="4" w:space="0" w:color="auto"/>
              <w:right w:val="single" w:sz="4" w:space="0" w:color="auto"/>
            </w:tcBorders>
            <w:vAlign w:val="center"/>
          </w:tcPr>
          <w:p w:rsidR="00D42CF9" w:rsidRPr="004F12CB" w:rsidRDefault="00E83F63" w:rsidP="007F47C9">
            <w:pPr>
              <w:suppressAutoHyphens w:val="0"/>
              <w:spacing w:after="200" w:line="276" w:lineRule="auto"/>
              <w:rPr>
                <w:rFonts w:asciiTheme="minorHAnsi" w:hAnsiTheme="minorHAnsi" w:cs="Calibri"/>
                <w:color w:val="000000"/>
                <w:sz w:val="20"/>
                <w:szCs w:val="20"/>
              </w:rPr>
            </w:pPr>
            <w:r w:rsidRPr="004F12CB">
              <w:rPr>
                <w:rFonts w:asciiTheme="minorHAnsi" w:hAnsiTheme="minorHAnsi" w:cs="Calibri"/>
                <w:color w:val="000000"/>
                <w:sz w:val="20"/>
                <w:szCs w:val="20"/>
              </w:rPr>
              <w:t>31.</w:t>
            </w:r>
          </w:p>
        </w:tc>
        <w:tc>
          <w:tcPr>
            <w:tcW w:w="5670" w:type="dxa"/>
            <w:tcBorders>
              <w:top w:val="single" w:sz="4" w:space="0" w:color="auto"/>
              <w:left w:val="single" w:sz="4" w:space="0" w:color="auto"/>
              <w:bottom w:val="single" w:sz="4" w:space="0" w:color="auto"/>
              <w:right w:val="single" w:sz="4" w:space="0" w:color="auto"/>
            </w:tcBorders>
          </w:tcPr>
          <w:p w:rsidR="00E83F63" w:rsidRPr="004F12CB" w:rsidRDefault="00E83F63" w:rsidP="00E83F63">
            <w:pPr>
              <w:pStyle w:val="NormalnyWeb"/>
              <w:jc w:val="left"/>
              <w:rPr>
                <w:rFonts w:asciiTheme="minorHAnsi" w:hAnsiTheme="minorHAnsi"/>
              </w:rPr>
            </w:pPr>
            <w:r w:rsidRPr="004F12CB">
              <w:rPr>
                <w:rFonts w:asciiTheme="minorHAnsi" w:hAnsiTheme="minorHAnsi"/>
                <w:sz w:val="18"/>
                <w:szCs w:val="18"/>
              </w:rPr>
              <w:t xml:space="preserve">Klawiatura alfanumeryczna i funkcyjna </w:t>
            </w:r>
          </w:p>
          <w:p w:rsidR="00D42CF9" w:rsidRPr="004F12CB" w:rsidRDefault="00D42CF9" w:rsidP="00D42CF9">
            <w:pPr>
              <w:pStyle w:val="Default"/>
              <w:rPr>
                <w:rFonts w:asciiTheme="minorHAnsi" w:hAnsiTheme="minorHAns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3F63" w:rsidRPr="004F12CB" w:rsidRDefault="00E83F63" w:rsidP="00E83F63">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Tak</w:t>
            </w:r>
          </w:p>
          <w:p w:rsidR="00D42CF9" w:rsidRPr="004F12CB" w:rsidRDefault="00D42CF9" w:rsidP="00D42CF9">
            <w:pPr>
              <w:jc w:val="center"/>
              <w:rPr>
                <w:rFonts w:asciiTheme="minorHAnsi" w:hAnsiTheme="minorHAnsi" w:cs="Calibri"/>
                <w:b/>
                <w:sz w:val="20"/>
                <w:szCs w:val="20"/>
              </w:rPr>
            </w:pPr>
          </w:p>
        </w:tc>
        <w:tc>
          <w:tcPr>
            <w:tcW w:w="5670" w:type="dxa"/>
            <w:tcBorders>
              <w:top w:val="single" w:sz="4" w:space="0" w:color="auto"/>
              <w:left w:val="single" w:sz="4" w:space="0" w:color="auto"/>
              <w:bottom w:val="single" w:sz="4" w:space="0" w:color="auto"/>
              <w:right w:val="single" w:sz="4" w:space="0" w:color="auto"/>
            </w:tcBorders>
          </w:tcPr>
          <w:p w:rsidR="00D42CF9" w:rsidRPr="004F12CB" w:rsidRDefault="00D42CF9" w:rsidP="00D42CF9">
            <w:pPr>
              <w:pStyle w:val="Default"/>
              <w:rPr>
                <w:rFonts w:asciiTheme="minorHAnsi" w:hAnsiTheme="minorHAnsi" w:cs="Calibri"/>
                <w:sz w:val="20"/>
                <w:szCs w:val="20"/>
              </w:rPr>
            </w:pPr>
          </w:p>
        </w:tc>
      </w:tr>
      <w:tr w:rsidR="00D42CF9" w:rsidRPr="004F12CB" w:rsidTr="004F12CB">
        <w:trPr>
          <w:cantSplit/>
          <w:trHeight w:val="1204"/>
        </w:trPr>
        <w:tc>
          <w:tcPr>
            <w:tcW w:w="779" w:type="dxa"/>
            <w:tcBorders>
              <w:top w:val="single" w:sz="4" w:space="0" w:color="auto"/>
              <w:left w:val="single" w:sz="4" w:space="0" w:color="auto"/>
              <w:bottom w:val="single" w:sz="4" w:space="0" w:color="auto"/>
              <w:right w:val="single" w:sz="4" w:space="0" w:color="auto"/>
            </w:tcBorders>
            <w:vAlign w:val="center"/>
          </w:tcPr>
          <w:p w:rsidR="00D42CF9" w:rsidRPr="004F12CB" w:rsidRDefault="00E83F63" w:rsidP="00E83F63">
            <w:pPr>
              <w:suppressAutoHyphens w:val="0"/>
              <w:rPr>
                <w:rFonts w:asciiTheme="minorHAnsi" w:hAnsiTheme="minorHAnsi" w:cs="Calibri"/>
                <w:color w:val="000000"/>
                <w:sz w:val="20"/>
                <w:szCs w:val="20"/>
              </w:rPr>
            </w:pPr>
            <w:r w:rsidRPr="004F12CB">
              <w:rPr>
                <w:rFonts w:asciiTheme="minorHAnsi" w:hAnsiTheme="minorHAnsi" w:cs="Calibri"/>
                <w:color w:val="000000"/>
                <w:sz w:val="20"/>
                <w:szCs w:val="20"/>
              </w:rPr>
              <w:t>32.</w:t>
            </w:r>
          </w:p>
        </w:tc>
        <w:tc>
          <w:tcPr>
            <w:tcW w:w="5670" w:type="dxa"/>
            <w:tcBorders>
              <w:top w:val="single" w:sz="4" w:space="0" w:color="auto"/>
              <w:left w:val="single" w:sz="4" w:space="0" w:color="auto"/>
              <w:bottom w:val="single" w:sz="4" w:space="0" w:color="auto"/>
              <w:right w:val="single" w:sz="4" w:space="0" w:color="auto"/>
            </w:tcBorders>
          </w:tcPr>
          <w:p w:rsidR="00E83F63" w:rsidRPr="004F12CB" w:rsidRDefault="00E83F63" w:rsidP="00E83F63">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Możliwość wykonania badania spirometrycznego przy zastosowaniu przystawki </w:t>
            </w:r>
          </w:p>
          <w:p w:rsidR="00D42CF9" w:rsidRPr="004F12CB" w:rsidRDefault="00D42CF9" w:rsidP="00D42CF9">
            <w:pPr>
              <w:pStyle w:val="Default"/>
              <w:rPr>
                <w:rFonts w:asciiTheme="minorHAnsi" w:hAnsiTheme="minorHAns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3F63" w:rsidRPr="004F12CB" w:rsidRDefault="00E83F63" w:rsidP="00E83F63">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Tak</w:t>
            </w:r>
            <w:r w:rsidR="00261F77">
              <w:rPr>
                <w:rFonts w:asciiTheme="minorHAnsi" w:hAnsiTheme="minorHAnsi"/>
                <w:b/>
                <w:bCs/>
                <w:sz w:val="18"/>
                <w:szCs w:val="18"/>
                <w:lang w:eastAsia="pl-PL"/>
              </w:rPr>
              <w:t xml:space="preserve">/nie </w:t>
            </w:r>
          </w:p>
          <w:p w:rsidR="00D42CF9" w:rsidRPr="004F12CB" w:rsidRDefault="00D42CF9" w:rsidP="00D42CF9">
            <w:pPr>
              <w:jc w:val="center"/>
              <w:rPr>
                <w:rFonts w:asciiTheme="minorHAnsi" w:hAnsiTheme="minorHAnsi" w:cs="Calibri"/>
                <w:b/>
                <w:sz w:val="20"/>
                <w:szCs w:val="20"/>
              </w:rPr>
            </w:pPr>
          </w:p>
        </w:tc>
        <w:tc>
          <w:tcPr>
            <w:tcW w:w="5670" w:type="dxa"/>
            <w:tcBorders>
              <w:top w:val="single" w:sz="4" w:space="0" w:color="auto"/>
              <w:left w:val="single" w:sz="4" w:space="0" w:color="auto"/>
              <w:bottom w:val="single" w:sz="4" w:space="0" w:color="auto"/>
              <w:right w:val="single" w:sz="4" w:space="0" w:color="auto"/>
            </w:tcBorders>
          </w:tcPr>
          <w:p w:rsidR="00D42CF9" w:rsidRPr="004F12CB" w:rsidRDefault="00D42CF9" w:rsidP="00D42CF9">
            <w:pPr>
              <w:pStyle w:val="Default"/>
              <w:rPr>
                <w:rFonts w:asciiTheme="minorHAnsi" w:hAnsiTheme="minorHAnsi" w:cs="Calibri"/>
                <w:sz w:val="20"/>
                <w:szCs w:val="20"/>
              </w:rPr>
            </w:pPr>
          </w:p>
        </w:tc>
      </w:tr>
      <w:tr w:rsidR="00D42CF9" w:rsidRPr="004F12CB" w:rsidTr="004F12CB">
        <w:trPr>
          <w:cantSplit/>
          <w:trHeight w:val="1242"/>
        </w:trPr>
        <w:tc>
          <w:tcPr>
            <w:tcW w:w="779" w:type="dxa"/>
            <w:tcBorders>
              <w:top w:val="single" w:sz="4" w:space="0" w:color="auto"/>
              <w:left w:val="single" w:sz="4" w:space="0" w:color="auto"/>
              <w:bottom w:val="single" w:sz="4" w:space="0" w:color="auto"/>
              <w:right w:val="single" w:sz="4" w:space="0" w:color="auto"/>
            </w:tcBorders>
            <w:vAlign w:val="center"/>
          </w:tcPr>
          <w:p w:rsidR="00D42CF9" w:rsidRPr="004F12CB" w:rsidRDefault="00E83F63" w:rsidP="00E83F63">
            <w:pPr>
              <w:suppressAutoHyphens w:val="0"/>
              <w:rPr>
                <w:rFonts w:asciiTheme="minorHAnsi" w:hAnsiTheme="minorHAnsi" w:cs="Calibri"/>
                <w:color w:val="000000"/>
                <w:sz w:val="20"/>
                <w:szCs w:val="20"/>
              </w:rPr>
            </w:pPr>
            <w:r w:rsidRPr="004F12CB">
              <w:rPr>
                <w:rFonts w:asciiTheme="minorHAnsi" w:hAnsiTheme="minorHAnsi" w:cs="Calibri"/>
                <w:color w:val="000000"/>
                <w:sz w:val="20"/>
                <w:szCs w:val="20"/>
              </w:rPr>
              <w:lastRenderedPageBreak/>
              <w:t>33.</w:t>
            </w:r>
          </w:p>
        </w:tc>
        <w:tc>
          <w:tcPr>
            <w:tcW w:w="5670" w:type="dxa"/>
            <w:tcBorders>
              <w:top w:val="single" w:sz="4" w:space="0" w:color="auto"/>
              <w:left w:val="single" w:sz="4" w:space="0" w:color="auto"/>
              <w:bottom w:val="single" w:sz="4" w:space="0" w:color="auto"/>
              <w:right w:val="single" w:sz="4" w:space="0" w:color="auto"/>
            </w:tcBorders>
          </w:tcPr>
          <w:p w:rsidR="00E83F63" w:rsidRPr="004F12CB" w:rsidRDefault="00E83F63" w:rsidP="00E83F63">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Wymiary (D x S x W): 260x200x55 </w:t>
            </w:r>
            <w:proofErr w:type="spellStart"/>
            <w:r w:rsidRPr="004F12CB">
              <w:rPr>
                <w:rFonts w:asciiTheme="minorHAnsi" w:hAnsiTheme="minorHAnsi"/>
                <w:sz w:val="18"/>
                <w:szCs w:val="18"/>
                <w:lang w:eastAsia="pl-PL"/>
              </w:rPr>
              <w:t>mm</w:t>
            </w:r>
            <w:proofErr w:type="spellEnd"/>
            <w:r w:rsidRPr="004F12CB">
              <w:rPr>
                <w:rFonts w:asciiTheme="minorHAnsi" w:hAnsiTheme="minorHAnsi"/>
                <w:sz w:val="18"/>
                <w:szCs w:val="18"/>
                <w:lang w:eastAsia="pl-PL"/>
              </w:rPr>
              <w:t xml:space="preserve"> </w:t>
            </w:r>
          </w:p>
          <w:p w:rsidR="00D42CF9" w:rsidRPr="004F12CB" w:rsidRDefault="00D42CF9" w:rsidP="00D42CF9">
            <w:pPr>
              <w:pStyle w:val="Default"/>
              <w:rPr>
                <w:rFonts w:asciiTheme="minorHAnsi" w:hAnsiTheme="minorHAns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3F63" w:rsidRPr="004F12CB" w:rsidRDefault="00E83F63" w:rsidP="00E83F63">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Tak podać</w:t>
            </w:r>
          </w:p>
          <w:p w:rsidR="00D42CF9" w:rsidRPr="004F12CB" w:rsidRDefault="00D42CF9" w:rsidP="00D42CF9">
            <w:pPr>
              <w:jc w:val="center"/>
              <w:rPr>
                <w:rFonts w:asciiTheme="minorHAnsi" w:hAnsiTheme="minorHAnsi" w:cs="Calibri"/>
                <w:b/>
                <w:sz w:val="20"/>
                <w:szCs w:val="20"/>
              </w:rPr>
            </w:pPr>
          </w:p>
        </w:tc>
        <w:tc>
          <w:tcPr>
            <w:tcW w:w="5670" w:type="dxa"/>
            <w:tcBorders>
              <w:top w:val="single" w:sz="4" w:space="0" w:color="auto"/>
              <w:left w:val="single" w:sz="4" w:space="0" w:color="auto"/>
              <w:bottom w:val="single" w:sz="4" w:space="0" w:color="auto"/>
              <w:right w:val="single" w:sz="4" w:space="0" w:color="auto"/>
            </w:tcBorders>
          </w:tcPr>
          <w:p w:rsidR="00D42CF9" w:rsidRPr="004F12CB" w:rsidRDefault="00D42CF9" w:rsidP="00D42CF9">
            <w:pPr>
              <w:pStyle w:val="Default"/>
              <w:rPr>
                <w:rFonts w:asciiTheme="minorHAnsi" w:hAnsiTheme="minorHAnsi" w:cs="Calibri"/>
                <w:sz w:val="20"/>
                <w:szCs w:val="20"/>
              </w:rPr>
            </w:pPr>
          </w:p>
          <w:p w:rsidR="00155F9A" w:rsidRPr="004F12CB" w:rsidRDefault="00155F9A" w:rsidP="00D42CF9">
            <w:pPr>
              <w:pStyle w:val="Default"/>
              <w:rPr>
                <w:rFonts w:asciiTheme="minorHAnsi" w:hAnsiTheme="minorHAnsi" w:cs="Calibri"/>
                <w:sz w:val="20"/>
                <w:szCs w:val="20"/>
              </w:rPr>
            </w:pPr>
          </w:p>
          <w:p w:rsidR="00155F9A" w:rsidRPr="004F12CB" w:rsidRDefault="00155F9A" w:rsidP="00D42CF9">
            <w:pPr>
              <w:pStyle w:val="Default"/>
              <w:rPr>
                <w:rFonts w:asciiTheme="minorHAnsi" w:hAnsiTheme="minorHAnsi" w:cs="Calibri"/>
                <w:sz w:val="20"/>
                <w:szCs w:val="20"/>
              </w:rPr>
            </w:pPr>
          </w:p>
        </w:tc>
      </w:tr>
      <w:tr w:rsidR="00E83F63" w:rsidRPr="004F12CB" w:rsidTr="004F12CB">
        <w:trPr>
          <w:cantSplit/>
          <w:trHeight w:val="1209"/>
        </w:trPr>
        <w:tc>
          <w:tcPr>
            <w:tcW w:w="779" w:type="dxa"/>
            <w:tcBorders>
              <w:top w:val="single" w:sz="4" w:space="0" w:color="auto"/>
              <w:left w:val="single" w:sz="4" w:space="0" w:color="auto"/>
              <w:bottom w:val="single" w:sz="4" w:space="0" w:color="auto"/>
              <w:right w:val="single" w:sz="4" w:space="0" w:color="auto"/>
            </w:tcBorders>
            <w:vAlign w:val="center"/>
          </w:tcPr>
          <w:p w:rsidR="00E83F63" w:rsidRPr="004F12CB" w:rsidRDefault="00E83F63" w:rsidP="00E83F63">
            <w:pPr>
              <w:suppressAutoHyphens w:val="0"/>
              <w:rPr>
                <w:rFonts w:asciiTheme="minorHAnsi" w:hAnsiTheme="minorHAnsi" w:cs="Calibri"/>
                <w:color w:val="000000"/>
                <w:sz w:val="20"/>
                <w:szCs w:val="20"/>
              </w:rPr>
            </w:pPr>
            <w:r w:rsidRPr="004F12CB">
              <w:rPr>
                <w:rFonts w:asciiTheme="minorHAnsi" w:hAnsiTheme="minorHAnsi" w:cs="Calibri"/>
                <w:color w:val="000000"/>
                <w:sz w:val="20"/>
                <w:szCs w:val="20"/>
              </w:rPr>
              <w:t>34.</w:t>
            </w:r>
          </w:p>
        </w:tc>
        <w:tc>
          <w:tcPr>
            <w:tcW w:w="5670" w:type="dxa"/>
            <w:tcBorders>
              <w:top w:val="single" w:sz="4" w:space="0" w:color="auto"/>
              <w:left w:val="single" w:sz="4" w:space="0" w:color="auto"/>
              <w:bottom w:val="single" w:sz="4" w:space="0" w:color="auto"/>
              <w:right w:val="single" w:sz="4" w:space="0" w:color="auto"/>
            </w:tcBorders>
          </w:tcPr>
          <w:p w:rsidR="00E83F63" w:rsidRPr="004F12CB" w:rsidRDefault="00E83F63" w:rsidP="00E83F63">
            <w:p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Waga &lt; 2 kg </w:t>
            </w:r>
          </w:p>
          <w:p w:rsidR="00E83F63" w:rsidRPr="004F12CB" w:rsidRDefault="00E83F63" w:rsidP="00E83F63">
            <w:pPr>
              <w:suppressAutoHyphens w:val="0"/>
              <w:spacing w:before="100" w:beforeAutospacing="1"/>
              <w:rPr>
                <w:rFonts w:asciiTheme="minorHAnsi" w:hAnsiTheme="minorHAnsi"/>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tcPr>
          <w:p w:rsidR="00E83F63" w:rsidRPr="004F12CB" w:rsidRDefault="00E83F63" w:rsidP="00E83F63">
            <w:pPr>
              <w:suppressAutoHyphens w:val="0"/>
              <w:spacing w:before="100" w:beforeAutospacing="1"/>
              <w:jc w:val="center"/>
              <w:rPr>
                <w:rFonts w:asciiTheme="minorHAnsi" w:hAnsiTheme="minorHAnsi"/>
                <w:lang w:eastAsia="pl-PL"/>
              </w:rPr>
            </w:pPr>
            <w:r w:rsidRPr="004F12CB">
              <w:rPr>
                <w:rFonts w:asciiTheme="minorHAnsi" w:hAnsiTheme="minorHAnsi"/>
                <w:b/>
                <w:bCs/>
                <w:sz w:val="18"/>
                <w:szCs w:val="18"/>
                <w:lang w:eastAsia="pl-PL"/>
              </w:rPr>
              <w:t>Tak podać</w:t>
            </w:r>
          </w:p>
          <w:p w:rsidR="00E83F63" w:rsidRPr="004F12CB" w:rsidRDefault="00E83F63" w:rsidP="00D42CF9">
            <w:pPr>
              <w:jc w:val="center"/>
              <w:rPr>
                <w:rFonts w:asciiTheme="minorHAnsi" w:hAnsiTheme="minorHAnsi" w:cs="Calibri"/>
                <w:b/>
                <w:sz w:val="20"/>
                <w:szCs w:val="20"/>
              </w:rPr>
            </w:pPr>
          </w:p>
        </w:tc>
        <w:tc>
          <w:tcPr>
            <w:tcW w:w="5670" w:type="dxa"/>
            <w:tcBorders>
              <w:top w:val="single" w:sz="4" w:space="0" w:color="auto"/>
              <w:left w:val="single" w:sz="4" w:space="0" w:color="auto"/>
              <w:bottom w:val="single" w:sz="4" w:space="0" w:color="auto"/>
              <w:right w:val="single" w:sz="4" w:space="0" w:color="auto"/>
            </w:tcBorders>
          </w:tcPr>
          <w:p w:rsidR="00E83F63" w:rsidRPr="004F12CB" w:rsidRDefault="00E83F63" w:rsidP="00D42CF9">
            <w:pPr>
              <w:pStyle w:val="Default"/>
              <w:rPr>
                <w:rFonts w:asciiTheme="minorHAnsi" w:hAnsiTheme="minorHAnsi" w:cs="Calibri"/>
                <w:sz w:val="20"/>
                <w:szCs w:val="20"/>
              </w:rPr>
            </w:pPr>
          </w:p>
        </w:tc>
      </w:tr>
      <w:tr w:rsidR="00E83F63" w:rsidRPr="004F12CB" w:rsidTr="002F7E03">
        <w:trPr>
          <w:cantSplit/>
        </w:trPr>
        <w:tc>
          <w:tcPr>
            <w:tcW w:w="779" w:type="dxa"/>
            <w:tcBorders>
              <w:top w:val="single" w:sz="4" w:space="0" w:color="auto"/>
              <w:left w:val="single" w:sz="4" w:space="0" w:color="auto"/>
              <w:bottom w:val="single" w:sz="4" w:space="0" w:color="auto"/>
              <w:right w:val="single" w:sz="4" w:space="0" w:color="auto"/>
            </w:tcBorders>
            <w:vAlign w:val="center"/>
          </w:tcPr>
          <w:p w:rsidR="00E83F63" w:rsidRPr="004F12CB" w:rsidRDefault="008A31C7" w:rsidP="008A31C7">
            <w:pPr>
              <w:suppressAutoHyphens w:val="0"/>
              <w:ind w:left="360"/>
              <w:jc w:val="center"/>
              <w:rPr>
                <w:rFonts w:asciiTheme="minorHAnsi" w:hAnsiTheme="minorHAnsi" w:cs="Calibri"/>
                <w:color w:val="000000"/>
                <w:sz w:val="20"/>
                <w:szCs w:val="20"/>
              </w:rPr>
            </w:pPr>
            <w:r w:rsidRPr="004F12CB">
              <w:rPr>
                <w:rFonts w:asciiTheme="minorHAnsi" w:hAnsiTheme="minorHAnsi" w:cs="Calibri"/>
                <w:color w:val="000000"/>
                <w:sz w:val="20"/>
                <w:szCs w:val="20"/>
              </w:rPr>
              <w:t>35..</w:t>
            </w:r>
          </w:p>
        </w:tc>
        <w:tc>
          <w:tcPr>
            <w:tcW w:w="5670" w:type="dxa"/>
            <w:tcBorders>
              <w:top w:val="single" w:sz="4" w:space="0" w:color="auto"/>
              <w:left w:val="single" w:sz="4" w:space="0" w:color="auto"/>
              <w:bottom w:val="single" w:sz="4" w:space="0" w:color="auto"/>
              <w:right w:val="single" w:sz="4" w:space="0" w:color="auto"/>
            </w:tcBorders>
          </w:tcPr>
          <w:p w:rsidR="00E83F63" w:rsidRPr="004F12CB" w:rsidRDefault="00E83F63" w:rsidP="00E83F63">
            <w:pPr>
              <w:suppressAutoHyphens w:val="0"/>
              <w:spacing w:before="100" w:beforeAutospacing="1"/>
              <w:rPr>
                <w:rFonts w:asciiTheme="minorHAnsi" w:hAnsiTheme="minorHAnsi"/>
                <w:lang w:eastAsia="pl-PL"/>
              </w:rPr>
            </w:pPr>
            <w:r w:rsidRPr="004F12CB">
              <w:rPr>
                <w:rFonts w:asciiTheme="minorHAnsi" w:hAnsiTheme="minorHAnsi"/>
                <w:b/>
                <w:bCs/>
                <w:sz w:val="18"/>
                <w:lang w:eastAsia="pl-PL"/>
              </w:rPr>
              <w:t>Standardowe wyposażenie</w:t>
            </w:r>
            <w:r w:rsidRPr="004F12CB">
              <w:rPr>
                <w:rFonts w:asciiTheme="minorHAnsi" w:hAnsiTheme="minorHAnsi"/>
                <w:sz w:val="18"/>
                <w:szCs w:val="18"/>
                <w:lang w:eastAsia="pl-PL"/>
              </w:rPr>
              <w:t xml:space="preserve"> </w:t>
            </w:r>
          </w:p>
          <w:p w:rsidR="00E83F63" w:rsidRPr="004F12CB" w:rsidRDefault="00E83F63" w:rsidP="00E83F63">
            <w:pPr>
              <w:numPr>
                <w:ilvl w:val="0"/>
                <w:numId w:val="5"/>
              </w:numPr>
              <w:suppressAutoHyphens w:val="0"/>
              <w:spacing w:before="100" w:beforeAutospacing="1" w:after="119"/>
              <w:rPr>
                <w:rFonts w:asciiTheme="minorHAnsi" w:hAnsiTheme="minorHAnsi"/>
                <w:lang w:eastAsia="pl-PL"/>
              </w:rPr>
            </w:pPr>
            <w:r w:rsidRPr="004F12CB">
              <w:rPr>
                <w:rFonts w:asciiTheme="minorHAnsi" w:hAnsiTheme="minorHAnsi"/>
                <w:sz w:val="18"/>
                <w:szCs w:val="18"/>
                <w:lang w:eastAsia="pl-PL"/>
              </w:rPr>
              <w:t xml:space="preserve">Aparat EKG </w:t>
            </w:r>
          </w:p>
          <w:p w:rsidR="00E83F63" w:rsidRPr="004F12CB" w:rsidRDefault="00E83F63" w:rsidP="00E83F63">
            <w:pPr>
              <w:numPr>
                <w:ilvl w:val="0"/>
                <w:numId w:val="5"/>
              </w:num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Kabel </w:t>
            </w:r>
          </w:p>
          <w:p w:rsidR="00E83F63" w:rsidRPr="004F12CB" w:rsidRDefault="00E83F63" w:rsidP="00E83F63">
            <w:pPr>
              <w:numPr>
                <w:ilvl w:val="0"/>
                <w:numId w:val="5"/>
              </w:num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Elektrody przyssawkowe </w:t>
            </w:r>
          </w:p>
          <w:p w:rsidR="00E83F63" w:rsidRPr="004F12CB" w:rsidRDefault="00E83F63" w:rsidP="00E83F63">
            <w:pPr>
              <w:numPr>
                <w:ilvl w:val="0"/>
                <w:numId w:val="5"/>
              </w:num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Elektrody kończynowe klipsowe </w:t>
            </w:r>
          </w:p>
          <w:p w:rsidR="00E83F63" w:rsidRPr="004F12CB" w:rsidRDefault="00E83F63" w:rsidP="00E83F63">
            <w:pPr>
              <w:numPr>
                <w:ilvl w:val="0"/>
                <w:numId w:val="5"/>
              </w:num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Żel EKG 250g </w:t>
            </w:r>
          </w:p>
          <w:p w:rsidR="00E83F63" w:rsidRPr="004F12CB" w:rsidRDefault="00E83F63" w:rsidP="00E83F63">
            <w:pPr>
              <w:numPr>
                <w:ilvl w:val="0"/>
                <w:numId w:val="5"/>
              </w:num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Papier EKG - 1 rolka </w:t>
            </w:r>
          </w:p>
          <w:p w:rsidR="00E83F63" w:rsidRPr="004F12CB" w:rsidRDefault="00E83F63" w:rsidP="00E83F63">
            <w:pPr>
              <w:numPr>
                <w:ilvl w:val="0"/>
                <w:numId w:val="5"/>
              </w:numPr>
              <w:suppressAutoHyphens w:val="0"/>
              <w:spacing w:before="100" w:beforeAutospacing="1"/>
              <w:rPr>
                <w:rFonts w:asciiTheme="minorHAnsi" w:hAnsiTheme="minorHAnsi"/>
                <w:lang w:eastAsia="pl-PL"/>
              </w:rPr>
            </w:pPr>
            <w:r w:rsidRPr="004F12CB">
              <w:rPr>
                <w:rFonts w:asciiTheme="minorHAnsi" w:hAnsiTheme="minorHAnsi"/>
                <w:sz w:val="18"/>
                <w:szCs w:val="18"/>
                <w:lang w:eastAsia="pl-PL"/>
              </w:rPr>
              <w:t xml:space="preserve">Kabel </w:t>
            </w:r>
            <w:proofErr w:type="spellStart"/>
            <w:r w:rsidRPr="004F12CB">
              <w:rPr>
                <w:rFonts w:asciiTheme="minorHAnsi" w:hAnsiTheme="minorHAnsi"/>
                <w:sz w:val="18"/>
                <w:szCs w:val="18"/>
                <w:lang w:eastAsia="pl-PL"/>
              </w:rPr>
              <w:t>ethernetowy</w:t>
            </w:r>
            <w:proofErr w:type="spellEnd"/>
            <w:r w:rsidRPr="004F12CB">
              <w:rPr>
                <w:rFonts w:asciiTheme="minorHAnsi" w:hAnsiTheme="minorHAnsi"/>
                <w:sz w:val="18"/>
                <w:szCs w:val="18"/>
                <w:lang w:eastAsia="pl-PL"/>
              </w:rPr>
              <w:t xml:space="preserve"> </w:t>
            </w:r>
          </w:p>
          <w:p w:rsidR="00E83F63" w:rsidRPr="004F12CB" w:rsidRDefault="00E83F63" w:rsidP="00E83F63">
            <w:pPr>
              <w:numPr>
                <w:ilvl w:val="0"/>
                <w:numId w:val="5"/>
              </w:numPr>
              <w:suppressAutoHyphens w:val="0"/>
              <w:spacing w:before="100" w:beforeAutospacing="1" w:after="119"/>
              <w:rPr>
                <w:rFonts w:asciiTheme="minorHAnsi" w:hAnsiTheme="minorHAnsi"/>
                <w:lang w:eastAsia="pl-PL"/>
              </w:rPr>
            </w:pPr>
            <w:r w:rsidRPr="004F12CB">
              <w:rPr>
                <w:rFonts w:asciiTheme="minorHAnsi" w:hAnsiTheme="minorHAnsi"/>
                <w:sz w:val="18"/>
                <w:szCs w:val="18"/>
                <w:lang w:eastAsia="pl-PL"/>
              </w:rPr>
              <w:t xml:space="preserve">Kabel zasilający </w:t>
            </w:r>
          </w:p>
          <w:p w:rsidR="00E83F63" w:rsidRPr="004F12CB" w:rsidRDefault="00E83F63" w:rsidP="00E83F63">
            <w:pPr>
              <w:numPr>
                <w:ilvl w:val="0"/>
                <w:numId w:val="5"/>
              </w:numPr>
              <w:suppressAutoHyphens w:val="0"/>
              <w:spacing w:before="100" w:beforeAutospacing="1" w:after="119"/>
              <w:rPr>
                <w:rFonts w:asciiTheme="minorHAnsi" w:hAnsiTheme="minorHAnsi"/>
                <w:lang w:eastAsia="pl-PL"/>
              </w:rPr>
            </w:pPr>
            <w:r w:rsidRPr="004F12CB">
              <w:rPr>
                <w:rFonts w:asciiTheme="minorHAnsi" w:hAnsiTheme="minorHAnsi"/>
                <w:sz w:val="18"/>
                <w:szCs w:val="18"/>
                <w:lang w:eastAsia="pl-PL"/>
              </w:rPr>
              <w:t xml:space="preserve">Wózek </w:t>
            </w:r>
          </w:p>
          <w:p w:rsidR="00E83F63" w:rsidRPr="004F12CB" w:rsidRDefault="00E83F63" w:rsidP="00E83F63">
            <w:pPr>
              <w:numPr>
                <w:ilvl w:val="0"/>
                <w:numId w:val="5"/>
              </w:numPr>
              <w:suppressAutoHyphens w:val="0"/>
              <w:spacing w:before="100" w:beforeAutospacing="1" w:after="119"/>
              <w:rPr>
                <w:rFonts w:asciiTheme="minorHAnsi" w:hAnsiTheme="minorHAnsi"/>
                <w:lang w:eastAsia="pl-PL"/>
              </w:rPr>
            </w:pPr>
            <w:r w:rsidRPr="004F12CB">
              <w:rPr>
                <w:rFonts w:asciiTheme="minorHAnsi" w:hAnsiTheme="minorHAnsi"/>
                <w:sz w:val="18"/>
                <w:szCs w:val="18"/>
                <w:lang w:eastAsia="pl-PL"/>
              </w:rPr>
              <w:t xml:space="preserve">oprogramowanie </w:t>
            </w:r>
          </w:p>
          <w:p w:rsidR="00E83F63" w:rsidRPr="004F12CB" w:rsidRDefault="00E83F63" w:rsidP="00E83F63">
            <w:pPr>
              <w:suppressAutoHyphens w:val="0"/>
              <w:spacing w:before="100" w:beforeAutospacing="1"/>
              <w:rPr>
                <w:rFonts w:asciiTheme="minorHAnsi" w:hAnsiTheme="minorHAnsi"/>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tcPr>
          <w:p w:rsidR="00E83F63" w:rsidRPr="004F12CB" w:rsidRDefault="004F12CB" w:rsidP="00D42CF9">
            <w:pPr>
              <w:jc w:val="center"/>
              <w:rPr>
                <w:rFonts w:asciiTheme="minorHAnsi" w:hAnsiTheme="minorHAnsi" w:cs="Calibri"/>
                <w:b/>
                <w:sz w:val="20"/>
                <w:szCs w:val="20"/>
              </w:rPr>
            </w:pPr>
            <w:r w:rsidRPr="004F12CB">
              <w:rPr>
                <w:rFonts w:asciiTheme="minorHAnsi" w:hAnsiTheme="minorHAnsi" w:cs="Calibri"/>
                <w:b/>
                <w:sz w:val="20"/>
                <w:szCs w:val="20"/>
              </w:rPr>
              <w:t>Tak</w:t>
            </w:r>
          </w:p>
        </w:tc>
        <w:tc>
          <w:tcPr>
            <w:tcW w:w="5670" w:type="dxa"/>
            <w:tcBorders>
              <w:top w:val="single" w:sz="4" w:space="0" w:color="auto"/>
              <w:left w:val="single" w:sz="4" w:space="0" w:color="auto"/>
              <w:bottom w:val="single" w:sz="4" w:space="0" w:color="auto"/>
              <w:right w:val="single" w:sz="4" w:space="0" w:color="auto"/>
            </w:tcBorders>
          </w:tcPr>
          <w:p w:rsidR="00E83F63" w:rsidRPr="004F12CB" w:rsidRDefault="00E83F63" w:rsidP="00D42CF9">
            <w:pPr>
              <w:pStyle w:val="Default"/>
              <w:rPr>
                <w:rFonts w:asciiTheme="minorHAnsi" w:hAnsiTheme="minorHAnsi" w:cs="Calibri"/>
                <w:sz w:val="20"/>
                <w:szCs w:val="20"/>
              </w:rPr>
            </w:pPr>
          </w:p>
        </w:tc>
      </w:tr>
      <w:tr w:rsidR="003D6BB5" w:rsidRPr="004F12CB" w:rsidTr="003A6633">
        <w:trPr>
          <w:cantSplit/>
        </w:trPr>
        <w:tc>
          <w:tcPr>
            <w:tcW w:w="779" w:type="dxa"/>
            <w:tcBorders>
              <w:top w:val="single" w:sz="4" w:space="0" w:color="auto"/>
              <w:left w:val="single" w:sz="4" w:space="0" w:color="auto"/>
              <w:bottom w:val="single" w:sz="4" w:space="0" w:color="auto"/>
              <w:right w:val="single" w:sz="4" w:space="0" w:color="auto"/>
            </w:tcBorders>
            <w:vAlign w:val="center"/>
          </w:tcPr>
          <w:p w:rsidR="003D6BB5" w:rsidRPr="004F12CB" w:rsidRDefault="003D6BB5" w:rsidP="008A31C7">
            <w:pPr>
              <w:suppressAutoHyphens w:val="0"/>
              <w:ind w:left="360"/>
              <w:jc w:val="center"/>
              <w:rPr>
                <w:rFonts w:asciiTheme="minorHAnsi" w:hAnsiTheme="minorHAnsi" w:cs="Calibri"/>
                <w:color w:val="000000"/>
                <w:sz w:val="20"/>
                <w:szCs w:val="20"/>
              </w:rPr>
            </w:pPr>
            <w:r>
              <w:rPr>
                <w:rFonts w:asciiTheme="minorHAnsi" w:hAnsiTheme="minorHAnsi" w:cs="Calibri"/>
                <w:color w:val="000000"/>
                <w:sz w:val="20"/>
                <w:szCs w:val="20"/>
              </w:rPr>
              <w:t>36</w:t>
            </w:r>
          </w:p>
        </w:tc>
        <w:tc>
          <w:tcPr>
            <w:tcW w:w="5670" w:type="dxa"/>
            <w:tcBorders>
              <w:top w:val="single" w:sz="4" w:space="0" w:color="auto"/>
              <w:left w:val="single" w:sz="4" w:space="0" w:color="auto"/>
              <w:bottom w:val="single" w:sz="4" w:space="0" w:color="auto"/>
              <w:right w:val="single" w:sz="4" w:space="0" w:color="auto"/>
            </w:tcBorders>
          </w:tcPr>
          <w:p w:rsidR="003D6BB5" w:rsidRPr="00C927C7" w:rsidRDefault="003D6BB5" w:rsidP="00782DB1">
            <w:pPr>
              <w:suppressAutoHyphens w:val="0"/>
              <w:spacing w:before="100" w:beforeAutospacing="1" w:line="221" w:lineRule="atLeast"/>
              <w:ind w:left="11" w:right="57"/>
              <w:rPr>
                <w:rFonts w:asciiTheme="minorHAnsi" w:hAnsiTheme="minorHAnsi" w:cs="Arimo"/>
                <w:sz w:val="20"/>
                <w:szCs w:val="20"/>
                <w:lang w:eastAsia="pl-PL"/>
              </w:rPr>
            </w:pPr>
            <w:r w:rsidRPr="00C927C7">
              <w:rPr>
                <w:rFonts w:asciiTheme="minorHAnsi" w:hAnsiTheme="minorHAnsi" w:cs="Arimo"/>
                <w:sz w:val="20"/>
                <w:szCs w:val="20"/>
                <w:lang w:eastAsia="pl-PL"/>
              </w:rPr>
              <w:t>Oznaczenie CE wraz z deklaracją zgodności</w:t>
            </w:r>
          </w:p>
          <w:p w:rsidR="003D6BB5" w:rsidRPr="00C927C7" w:rsidRDefault="003D6BB5" w:rsidP="00782DB1">
            <w:pPr>
              <w:pStyle w:val="Tekstpodstawowy"/>
              <w:ind w:left="56"/>
              <w:rPr>
                <w:rFonts w:asciiTheme="minorHAnsi" w:hAnsiTheme="minorHAnsi" w:cs="Garamond"/>
                <w:color w:val="000000"/>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jc w:val="center"/>
              <w:rPr>
                <w:rFonts w:asciiTheme="minorHAnsi" w:eastAsia="MS Mincho" w:hAnsiTheme="minorHAnsi" w:cs="Garamond"/>
                <w:b/>
                <w:bCs/>
                <w:smallCaps/>
                <w:color w:val="000000"/>
                <w:sz w:val="20"/>
                <w:szCs w:val="20"/>
              </w:rPr>
            </w:pPr>
            <w:r w:rsidRPr="00C927C7">
              <w:rPr>
                <w:rFonts w:asciiTheme="minorHAnsi" w:eastAsia="MS Mincho" w:hAnsiTheme="minorHAnsi" w:cs="Garamond"/>
                <w:b/>
                <w:bCs/>
                <w:smallCaps/>
                <w:color w:val="000000"/>
                <w:sz w:val="20"/>
                <w:szCs w:val="20"/>
              </w:rPr>
              <w:t>TAK</w:t>
            </w:r>
          </w:p>
        </w:tc>
        <w:tc>
          <w:tcPr>
            <w:tcW w:w="5670" w:type="dxa"/>
            <w:tcBorders>
              <w:top w:val="single" w:sz="4" w:space="0" w:color="auto"/>
              <w:left w:val="single" w:sz="4" w:space="0" w:color="auto"/>
              <w:bottom w:val="single" w:sz="4" w:space="0" w:color="auto"/>
              <w:right w:val="single" w:sz="4" w:space="0" w:color="auto"/>
            </w:tcBorders>
          </w:tcPr>
          <w:p w:rsidR="003D6BB5" w:rsidRPr="004F12CB" w:rsidRDefault="003D6BB5" w:rsidP="00D42CF9">
            <w:pPr>
              <w:pStyle w:val="Default"/>
              <w:rPr>
                <w:rFonts w:asciiTheme="minorHAnsi" w:hAnsiTheme="minorHAnsi" w:cs="Calibri"/>
                <w:sz w:val="20"/>
                <w:szCs w:val="20"/>
              </w:rPr>
            </w:pPr>
          </w:p>
        </w:tc>
      </w:tr>
      <w:tr w:rsidR="003D6BB5" w:rsidRPr="004F12CB" w:rsidTr="003A6633">
        <w:trPr>
          <w:cantSplit/>
        </w:trPr>
        <w:tc>
          <w:tcPr>
            <w:tcW w:w="779" w:type="dxa"/>
            <w:tcBorders>
              <w:top w:val="single" w:sz="4" w:space="0" w:color="auto"/>
              <w:left w:val="single" w:sz="4" w:space="0" w:color="auto"/>
              <w:bottom w:val="single" w:sz="4" w:space="0" w:color="auto"/>
              <w:right w:val="single" w:sz="4" w:space="0" w:color="auto"/>
            </w:tcBorders>
            <w:vAlign w:val="center"/>
          </w:tcPr>
          <w:p w:rsidR="003D6BB5" w:rsidRPr="004F12CB" w:rsidRDefault="003D6BB5" w:rsidP="008A31C7">
            <w:pPr>
              <w:suppressAutoHyphens w:val="0"/>
              <w:ind w:left="360"/>
              <w:jc w:val="center"/>
              <w:rPr>
                <w:rFonts w:asciiTheme="minorHAnsi" w:hAnsiTheme="minorHAnsi" w:cs="Calibri"/>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rPr>
                <w:rFonts w:asciiTheme="minorHAnsi" w:hAnsiTheme="minorHAnsi" w:cs="Arial"/>
                <w:sz w:val="20"/>
                <w:szCs w:val="20"/>
              </w:rPr>
            </w:pPr>
            <w:r w:rsidRPr="00C927C7">
              <w:rPr>
                <w:rFonts w:asciiTheme="minorHAnsi" w:hAnsiTheme="minorHAnsi" w:cstheme="minorHAnsi"/>
                <w:sz w:val="20"/>
                <w:szCs w:val="20"/>
                <w:lang w:eastAsia="pl-PL"/>
              </w:rPr>
              <w:t xml:space="preserve">Gwarancja min. </w:t>
            </w:r>
            <w:r w:rsidRPr="00C927C7">
              <w:rPr>
                <w:rFonts w:asciiTheme="minorHAnsi" w:hAnsiTheme="minorHAnsi" w:cstheme="minorHAnsi"/>
                <w:sz w:val="20"/>
                <w:szCs w:val="20"/>
                <w:shd w:val="clear" w:color="auto" w:fill="FFFFFF"/>
                <w:lang w:eastAsia="pl-PL"/>
              </w:rPr>
              <w:t>24 miesiące,</w:t>
            </w:r>
            <w:r w:rsidRPr="00C927C7">
              <w:rPr>
                <w:rFonts w:asciiTheme="minorHAnsi" w:hAnsiTheme="minorHAnsi" w:cstheme="minorHAnsi"/>
                <w:sz w:val="20"/>
                <w:szCs w:val="20"/>
                <w:lang w:eastAsia="pl-PL"/>
              </w:rPr>
              <w:t xml:space="preserve"> od daty uruchomienia urządzenia. Wykonawca w okresie gwarancyjnym  oraz rękojmi dokona w ramach ceny </w:t>
            </w:r>
            <w:proofErr w:type="spellStart"/>
            <w:r w:rsidRPr="00C927C7">
              <w:rPr>
                <w:rFonts w:asciiTheme="minorHAnsi" w:hAnsiTheme="minorHAnsi" w:cstheme="minorHAnsi"/>
                <w:sz w:val="20"/>
                <w:szCs w:val="20"/>
                <w:lang w:eastAsia="pl-PL"/>
              </w:rPr>
              <w:t>zamówienia</w:t>
            </w:r>
            <w:proofErr w:type="spellEnd"/>
            <w:r w:rsidRPr="00C927C7">
              <w:rPr>
                <w:rFonts w:asciiTheme="minorHAnsi" w:hAnsiTheme="minorHAnsi" w:cstheme="minorHAnsi"/>
                <w:sz w:val="20"/>
                <w:szCs w:val="20"/>
                <w:lang w:eastAsia="pl-PL"/>
              </w:rPr>
              <w:t xml:space="preserve"> wszystkich przeglądów gwarancyjnych i serwisowych w ilości wskazanej przez producenta sprzętu, nie mniej niż jeden rocznie (rok liczony jako 12 miesięcy od dnia zawarcia umowy), chyba, że obowiązujące przepisy lub zalecenia producenta stanowią inaczej. Ostatni przegląd techniczny wykonany zostanie nie wcześniej niż w ostatnim miesiącu obowiązywania gwarancji. Wykonawca zobowiązuje się zapewnienia dokonania tych przeglądów przez podmiot do tego uprawniony.</w:t>
            </w:r>
          </w:p>
        </w:tc>
        <w:tc>
          <w:tcPr>
            <w:tcW w:w="2126"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jc w:val="center"/>
              <w:rPr>
                <w:rFonts w:asciiTheme="minorHAnsi" w:hAnsiTheme="minorHAnsi" w:cs="Arial"/>
                <w:b/>
                <w:sz w:val="20"/>
                <w:szCs w:val="20"/>
              </w:rPr>
            </w:pPr>
            <w:r w:rsidRPr="00C927C7">
              <w:rPr>
                <w:rFonts w:asciiTheme="minorHAnsi" w:hAnsiTheme="minorHAnsi" w:cstheme="minorHAnsi"/>
                <w:b/>
                <w:bCs/>
                <w:sz w:val="20"/>
                <w:szCs w:val="20"/>
                <w:lang w:eastAsia="pl-PL"/>
              </w:rPr>
              <w:t>TAK, podać ilość miesięcy gwarancji</w:t>
            </w:r>
          </w:p>
        </w:tc>
        <w:tc>
          <w:tcPr>
            <w:tcW w:w="5670" w:type="dxa"/>
            <w:tcBorders>
              <w:top w:val="single" w:sz="4" w:space="0" w:color="auto"/>
              <w:left w:val="single" w:sz="4" w:space="0" w:color="auto"/>
              <w:bottom w:val="single" w:sz="4" w:space="0" w:color="auto"/>
              <w:right w:val="single" w:sz="4" w:space="0" w:color="auto"/>
            </w:tcBorders>
          </w:tcPr>
          <w:p w:rsidR="003D6BB5" w:rsidRPr="004F12CB" w:rsidRDefault="003D6BB5" w:rsidP="00D42CF9">
            <w:pPr>
              <w:pStyle w:val="Default"/>
              <w:rPr>
                <w:rFonts w:asciiTheme="minorHAnsi" w:hAnsiTheme="minorHAnsi" w:cs="Calibri"/>
                <w:sz w:val="20"/>
                <w:szCs w:val="20"/>
              </w:rPr>
            </w:pPr>
          </w:p>
        </w:tc>
      </w:tr>
      <w:tr w:rsidR="003D6BB5" w:rsidRPr="004F12CB" w:rsidTr="003A6633">
        <w:trPr>
          <w:cantSplit/>
        </w:trPr>
        <w:tc>
          <w:tcPr>
            <w:tcW w:w="779" w:type="dxa"/>
            <w:tcBorders>
              <w:top w:val="single" w:sz="4" w:space="0" w:color="auto"/>
              <w:left w:val="single" w:sz="4" w:space="0" w:color="auto"/>
              <w:bottom w:val="single" w:sz="4" w:space="0" w:color="auto"/>
              <w:right w:val="single" w:sz="4" w:space="0" w:color="auto"/>
            </w:tcBorders>
            <w:vAlign w:val="center"/>
          </w:tcPr>
          <w:p w:rsidR="003D6BB5" w:rsidRPr="004F12CB" w:rsidRDefault="003D6BB5" w:rsidP="008A31C7">
            <w:pPr>
              <w:suppressAutoHyphens w:val="0"/>
              <w:ind w:left="360"/>
              <w:jc w:val="center"/>
              <w:rPr>
                <w:rFonts w:asciiTheme="minorHAnsi" w:hAnsiTheme="minorHAnsi" w:cs="Calibri"/>
                <w:color w:val="000000"/>
                <w:sz w:val="20"/>
                <w:szCs w:val="20"/>
              </w:rPr>
            </w:pPr>
            <w:r>
              <w:rPr>
                <w:rFonts w:asciiTheme="minorHAnsi" w:hAnsiTheme="minorHAnsi" w:cs="Calibri"/>
                <w:color w:val="000000"/>
                <w:sz w:val="20"/>
                <w:szCs w:val="20"/>
              </w:rPr>
              <w:t>37</w:t>
            </w:r>
          </w:p>
        </w:tc>
        <w:tc>
          <w:tcPr>
            <w:tcW w:w="5670"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rPr>
                <w:rFonts w:asciiTheme="minorHAnsi" w:hAnsiTheme="minorHAnsi" w:cstheme="minorHAnsi"/>
                <w:sz w:val="20"/>
                <w:szCs w:val="20"/>
                <w:shd w:val="clear" w:color="auto" w:fill="FFFFFF"/>
                <w:lang w:eastAsia="pl-PL"/>
              </w:rPr>
            </w:pPr>
            <w:r w:rsidRPr="00C927C7">
              <w:rPr>
                <w:rFonts w:asciiTheme="minorHAnsi" w:hAnsiTheme="minorHAnsi" w:cstheme="minorHAnsi"/>
                <w:sz w:val="20"/>
                <w:szCs w:val="20"/>
                <w:shd w:val="clear" w:color="auto" w:fill="FFFFFF"/>
                <w:lang w:eastAsia="pl-PL"/>
              </w:rPr>
              <w:t>Okres rękojmi równy okresowi gwarancji.</w:t>
            </w:r>
          </w:p>
          <w:p w:rsidR="003D6BB5" w:rsidRPr="00C927C7" w:rsidRDefault="003D6BB5" w:rsidP="00782DB1">
            <w:pPr>
              <w:rPr>
                <w:rFonts w:asciiTheme="minorHAnsi" w:hAnsiTheme="minorHAnsi"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jc w:val="center"/>
              <w:rPr>
                <w:rFonts w:asciiTheme="minorHAnsi" w:hAnsiTheme="minorHAnsi" w:cs="Arial"/>
                <w:b/>
                <w:sz w:val="20"/>
                <w:szCs w:val="20"/>
              </w:rPr>
            </w:pPr>
            <w:r w:rsidRPr="00C927C7">
              <w:rPr>
                <w:rFonts w:asciiTheme="minorHAnsi" w:hAnsiTheme="minorHAnsi" w:cs="Arial"/>
                <w:b/>
                <w:sz w:val="20"/>
                <w:szCs w:val="20"/>
              </w:rPr>
              <w:t>TAK</w:t>
            </w:r>
          </w:p>
        </w:tc>
        <w:tc>
          <w:tcPr>
            <w:tcW w:w="5670" w:type="dxa"/>
            <w:tcBorders>
              <w:top w:val="single" w:sz="4" w:space="0" w:color="auto"/>
              <w:left w:val="single" w:sz="4" w:space="0" w:color="auto"/>
              <w:bottom w:val="single" w:sz="4" w:space="0" w:color="auto"/>
              <w:right w:val="single" w:sz="4" w:space="0" w:color="auto"/>
            </w:tcBorders>
          </w:tcPr>
          <w:p w:rsidR="003D6BB5" w:rsidRPr="004F12CB" w:rsidRDefault="003D6BB5" w:rsidP="00D42CF9">
            <w:pPr>
              <w:pStyle w:val="Default"/>
              <w:rPr>
                <w:rFonts w:asciiTheme="minorHAnsi" w:hAnsiTheme="minorHAnsi" w:cs="Calibri"/>
                <w:sz w:val="20"/>
                <w:szCs w:val="20"/>
              </w:rPr>
            </w:pPr>
          </w:p>
        </w:tc>
      </w:tr>
      <w:tr w:rsidR="003D6BB5" w:rsidRPr="004F12CB" w:rsidTr="003A6633">
        <w:trPr>
          <w:cantSplit/>
        </w:trPr>
        <w:tc>
          <w:tcPr>
            <w:tcW w:w="779" w:type="dxa"/>
            <w:tcBorders>
              <w:top w:val="single" w:sz="4" w:space="0" w:color="auto"/>
              <w:left w:val="single" w:sz="4" w:space="0" w:color="auto"/>
              <w:bottom w:val="single" w:sz="4" w:space="0" w:color="auto"/>
              <w:right w:val="single" w:sz="4" w:space="0" w:color="auto"/>
            </w:tcBorders>
            <w:vAlign w:val="center"/>
          </w:tcPr>
          <w:p w:rsidR="003D6BB5" w:rsidRPr="004F12CB" w:rsidRDefault="003D6BB5" w:rsidP="008A31C7">
            <w:pPr>
              <w:suppressAutoHyphens w:val="0"/>
              <w:ind w:left="360"/>
              <w:jc w:val="center"/>
              <w:rPr>
                <w:rFonts w:asciiTheme="minorHAnsi" w:hAnsiTheme="minorHAnsi" w:cs="Calibri"/>
                <w:color w:val="000000"/>
                <w:sz w:val="20"/>
                <w:szCs w:val="20"/>
              </w:rPr>
            </w:pPr>
            <w:r>
              <w:rPr>
                <w:rFonts w:asciiTheme="minorHAnsi" w:hAnsiTheme="minorHAnsi" w:cs="Calibri"/>
                <w:color w:val="000000"/>
                <w:sz w:val="20"/>
                <w:szCs w:val="20"/>
              </w:rPr>
              <w:t>38</w:t>
            </w:r>
          </w:p>
        </w:tc>
        <w:tc>
          <w:tcPr>
            <w:tcW w:w="5670"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rPr>
                <w:rFonts w:asciiTheme="minorHAnsi" w:hAnsiTheme="minorHAnsi" w:cs="Arial"/>
                <w:sz w:val="20"/>
                <w:szCs w:val="20"/>
              </w:rPr>
            </w:pPr>
            <w:r w:rsidRPr="00C927C7">
              <w:rPr>
                <w:rFonts w:asciiTheme="minorHAnsi" w:hAnsiTheme="minorHAnsi" w:cstheme="minorHAnsi"/>
                <w:sz w:val="20"/>
                <w:szCs w:val="20"/>
                <w:lang w:eastAsia="pl-PL"/>
              </w:rPr>
              <w:t>Bezpłatne całkowicie przeglądy techniczne oraz bezpłatny transport do serwisu w okresie gwarancji</w:t>
            </w:r>
          </w:p>
        </w:tc>
        <w:tc>
          <w:tcPr>
            <w:tcW w:w="2126"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jc w:val="center"/>
              <w:rPr>
                <w:rFonts w:asciiTheme="minorHAnsi" w:hAnsiTheme="minorHAnsi" w:cs="Arial"/>
                <w:b/>
                <w:sz w:val="20"/>
                <w:szCs w:val="20"/>
              </w:rPr>
            </w:pPr>
            <w:r w:rsidRPr="00C927C7">
              <w:rPr>
                <w:rFonts w:asciiTheme="minorHAnsi" w:hAnsiTheme="minorHAnsi" w:cs="Arial"/>
                <w:b/>
                <w:color w:val="000000"/>
                <w:sz w:val="20"/>
                <w:szCs w:val="20"/>
              </w:rPr>
              <w:t>TAK</w:t>
            </w:r>
          </w:p>
        </w:tc>
        <w:tc>
          <w:tcPr>
            <w:tcW w:w="5670" w:type="dxa"/>
            <w:tcBorders>
              <w:top w:val="single" w:sz="4" w:space="0" w:color="auto"/>
              <w:left w:val="single" w:sz="4" w:space="0" w:color="auto"/>
              <w:bottom w:val="single" w:sz="4" w:space="0" w:color="auto"/>
              <w:right w:val="single" w:sz="4" w:space="0" w:color="auto"/>
            </w:tcBorders>
          </w:tcPr>
          <w:p w:rsidR="003D6BB5" w:rsidRDefault="003D6BB5" w:rsidP="00D42CF9">
            <w:pPr>
              <w:pStyle w:val="Default"/>
              <w:rPr>
                <w:rFonts w:asciiTheme="minorHAnsi" w:hAnsiTheme="minorHAnsi" w:cs="Calibri"/>
                <w:sz w:val="20"/>
                <w:szCs w:val="20"/>
              </w:rPr>
            </w:pPr>
          </w:p>
          <w:p w:rsidR="003D6BB5" w:rsidRDefault="003D6BB5" w:rsidP="00D42CF9">
            <w:pPr>
              <w:pStyle w:val="Default"/>
              <w:rPr>
                <w:rFonts w:asciiTheme="minorHAnsi" w:hAnsiTheme="minorHAnsi" w:cs="Calibri"/>
                <w:sz w:val="20"/>
                <w:szCs w:val="20"/>
              </w:rPr>
            </w:pPr>
          </w:p>
          <w:p w:rsidR="003D6BB5" w:rsidRPr="004F12CB" w:rsidRDefault="003D6BB5" w:rsidP="00D42CF9">
            <w:pPr>
              <w:pStyle w:val="Default"/>
              <w:rPr>
                <w:rFonts w:asciiTheme="minorHAnsi" w:hAnsiTheme="minorHAnsi" w:cs="Calibri"/>
                <w:sz w:val="20"/>
                <w:szCs w:val="20"/>
              </w:rPr>
            </w:pPr>
          </w:p>
        </w:tc>
      </w:tr>
      <w:tr w:rsidR="003D6BB5" w:rsidRPr="004F12CB" w:rsidTr="003A6633">
        <w:trPr>
          <w:cantSplit/>
        </w:trPr>
        <w:tc>
          <w:tcPr>
            <w:tcW w:w="779" w:type="dxa"/>
            <w:tcBorders>
              <w:top w:val="single" w:sz="4" w:space="0" w:color="auto"/>
              <w:left w:val="single" w:sz="4" w:space="0" w:color="auto"/>
              <w:bottom w:val="single" w:sz="4" w:space="0" w:color="auto"/>
              <w:right w:val="single" w:sz="4" w:space="0" w:color="auto"/>
            </w:tcBorders>
            <w:vAlign w:val="center"/>
          </w:tcPr>
          <w:p w:rsidR="003D6BB5" w:rsidRPr="004F12CB" w:rsidRDefault="003D6BB5" w:rsidP="008A31C7">
            <w:pPr>
              <w:suppressAutoHyphens w:val="0"/>
              <w:ind w:left="360"/>
              <w:jc w:val="center"/>
              <w:rPr>
                <w:rFonts w:asciiTheme="minorHAnsi" w:hAnsiTheme="minorHAnsi" w:cs="Calibri"/>
                <w:color w:val="000000"/>
                <w:sz w:val="20"/>
                <w:szCs w:val="20"/>
              </w:rPr>
            </w:pPr>
            <w:r>
              <w:rPr>
                <w:rFonts w:asciiTheme="minorHAnsi" w:hAnsiTheme="minorHAnsi" w:cs="Calibri"/>
                <w:color w:val="000000"/>
                <w:sz w:val="20"/>
                <w:szCs w:val="20"/>
              </w:rPr>
              <w:t>39</w:t>
            </w:r>
          </w:p>
        </w:tc>
        <w:tc>
          <w:tcPr>
            <w:tcW w:w="5670"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rPr>
                <w:rFonts w:asciiTheme="minorHAnsi" w:hAnsiTheme="minorHAnsi" w:cs="Arial"/>
                <w:color w:val="FF0000"/>
                <w:sz w:val="20"/>
                <w:szCs w:val="20"/>
              </w:rPr>
            </w:pPr>
            <w:r w:rsidRPr="00C927C7">
              <w:rPr>
                <w:rFonts w:asciiTheme="minorHAnsi" w:hAnsiTheme="minorHAnsi" w:cstheme="minorHAnsi"/>
                <w:sz w:val="20"/>
                <w:szCs w:val="20"/>
                <w:lang w:eastAsia="pl-PL"/>
              </w:rPr>
              <w:t>Na wymienione podzespoły gwarancja min. 12 miesięcy. Każda naprawa gwarancyjna powoduje przedłużenie okresu gwarancji o liczbę dni wyłączenia sprzętu z eksploatacji.</w:t>
            </w:r>
          </w:p>
        </w:tc>
        <w:tc>
          <w:tcPr>
            <w:tcW w:w="2126"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jc w:val="center"/>
              <w:rPr>
                <w:rFonts w:asciiTheme="minorHAnsi" w:hAnsiTheme="minorHAnsi" w:cs="Arial"/>
                <w:b/>
                <w:sz w:val="20"/>
                <w:szCs w:val="20"/>
              </w:rPr>
            </w:pPr>
            <w:r w:rsidRPr="00C927C7">
              <w:rPr>
                <w:rFonts w:asciiTheme="minorHAnsi" w:hAnsiTheme="minorHAnsi" w:cs="Arial"/>
                <w:b/>
                <w:sz w:val="20"/>
                <w:szCs w:val="20"/>
              </w:rPr>
              <w:t>TAK</w:t>
            </w:r>
          </w:p>
        </w:tc>
        <w:tc>
          <w:tcPr>
            <w:tcW w:w="5670" w:type="dxa"/>
            <w:tcBorders>
              <w:top w:val="single" w:sz="4" w:space="0" w:color="auto"/>
              <w:left w:val="single" w:sz="4" w:space="0" w:color="auto"/>
              <w:bottom w:val="single" w:sz="4" w:space="0" w:color="auto"/>
              <w:right w:val="single" w:sz="4" w:space="0" w:color="auto"/>
            </w:tcBorders>
          </w:tcPr>
          <w:p w:rsidR="003D6BB5" w:rsidRPr="004F12CB" w:rsidRDefault="003D6BB5" w:rsidP="00D42CF9">
            <w:pPr>
              <w:pStyle w:val="Default"/>
              <w:rPr>
                <w:rFonts w:asciiTheme="minorHAnsi" w:hAnsiTheme="minorHAnsi" w:cs="Calibri"/>
                <w:sz w:val="20"/>
                <w:szCs w:val="20"/>
              </w:rPr>
            </w:pPr>
          </w:p>
        </w:tc>
      </w:tr>
      <w:tr w:rsidR="003D6BB5" w:rsidRPr="004F12CB" w:rsidTr="003A6633">
        <w:trPr>
          <w:cantSplit/>
        </w:trPr>
        <w:tc>
          <w:tcPr>
            <w:tcW w:w="779" w:type="dxa"/>
            <w:tcBorders>
              <w:top w:val="single" w:sz="4" w:space="0" w:color="auto"/>
              <w:left w:val="single" w:sz="4" w:space="0" w:color="auto"/>
              <w:bottom w:val="single" w:sz="4" w:space="0" w:color="auto"/>
              <w:right w:val="single" w:sz="4" w:space="0" w:color="auto"/>
            </w:tcBorders>
            <w:vAlign w:val="center"/>
          </w:tcPr>
          <w:p w:rsidR="003D6BB5" w:rsidRPr="004F12CB" w:rsidRDefault="003D6BB5" w:rsidP="008A31C7">
            <w:pPr>
              <w:suppressAutoHyphens w:val="0"/>
              <w:ind w:left="360"/>
              <w:jc w:val="center"/>
              <w:rPr>
                <w:rFonts w:asciiTheme="minorHAnsi" w:hAnsiTheme="minorHAnsi" w:cs="Calibri"/>
                <w:color w:val="000000"/>
                <w:sz w:val="20"/>
                <w:szCs w:val="20"/>
              </w:rPr>
            </w:pPr>
            <w:r>
              <w:rPr>
                <w:rFonts w:asciiTheme="minorHAnsi" w:hAnsiTheme="minorHAnsi" w:cs="Calibri"/>
                <w:color w:val="000000"/>
                <w:sz w:val="20"/>
                <w:szCs w:val="20"/>
              </w:rPr>
              <w:t>40</w:t>
            </w:r>
          </w:p>
        </w:tc>
        <w:tc>
          <w:tcPr>
            <w:tcW w:w="5670"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rPr>
                <w:rFonts w:asciiTheme="minorHAnsi" w:hAnsiTheme="minorHAnsi" w:cs="Arial"/>
                <w:sz w:val="20"/>
                <w:szCs w:val="20"/>
              </w:rPr>
            </w:pPr>
            <w:r w:rsidRPr="00C927C7">
              <w:rPr>
                <w:rFonts w:asciiTheme="minorHAnsi" w:hAnsiTheme="minorHAnsi" w:cstheme="minorHAnsi"/>
                <w:sz w:val="20"/>
                <w:szCs w:val="20"/>
                <w:lang w:eastAsia="pl-PL"/>
              </w:rPr>
              <w:t>Dostępność części zamiennych - nie mniejsza niż 10 lat</w:t>
            </w:r>
          </w:p>
        </w:tc>
        <w:tc>
          <w:tcPr>
            <w:tcW w:w="2126"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jc w:val="center"/>
              <w:rPr>
                <w:rFonts w:asciiTheme="minorHAnsi" w:hAnsiTheme="minorHAnsi" w:cs="Arial"/>
                <w:b/>
                <w:sz w:val="20"/>
                <w:szCs w:val="20"/>
              </w:rPr>
            </w:pPr>
            <w:r w:rsidRPr="00C927C7">
              <w:rPr>
                <w:rFonts w:asciiTheme="minorHAnsi" w:hAnsiTheme="minorHAnsi" w:cs="Arial"/>
                <w:b/>
                <w:sz w:val="20"/>
                <w:szCs w:val="20"/>
              </w:rPr>
              <w:t>TAK</w:t>
            </w:r>
          </w:p>
        </w:tc>
        <w:tc>
          <w:tcPr>
            <w:tcW w:w="5670" w:type="dxa"/>
            <w:tcBorders>
              <w:top w:val="single" w:sz="4" w:space="0" w:color="auto"/>
              <w:left w:val="single" w:sz="4" w:space="0" w:color="auto"/>
              <w:bottom w:val="single" w:sz="4" w:space="0" w:color="auto"/>
              <w:right w:val="single" w:sz="4" w:space="0" w:color="auto"/>
            </w:tcBorders>
          </w:tcPr>
          <w:p w:rsidR="003D6BB5" w:rsidRDefault="003D6BB5" w:rsidP="00D42CF9">
            <w:pPr>
              <w:pStyle w:val="Default"/>
              <w:rPr>
                <w:rFonts w:asciiTheme="minorHAnsi" w:hAnsiTheme="minorHAnsi" w:cs="Calibri"/>
                <w:sz w:val="20"/>
                <w:szCs w:val="20"/>
              </w:rPr>
            </w:pPr>
          </w:p>
          <w:p w:rsidR="003D6BB5" w:rsidRDefault="003D6BB5" w:rsidP="00D42CF9">
            <w:pPr>
              <w:pStyle w:val="Default"/>
              <w:rPr>
                <w:rFonts w:asciiTheme="minorHAnsi" w:hAnsiTheme="minorHAnsi" w:cs="Calibri"/>
                <w:sz w:val="20"/>
                <w:szCs w:val="20"/>
              </w:rPr>
            </w:pPr>
          </w:p>
          <w:p w:rsidR="003D6BB5" w:rsidRPr="004F12CB" w:rsidRDefault="003D6BB5" w:rsidP="00D42CF9">
            <w:pPr>
              <w:pStyle w:val="Default"/>
              <w:rPr>
                <w:rFonts w:asciiTheme="minorHAnsi" w:hAnsiTheme="minorHAnsi" w:cs="Calibri"/>
                <w:sz w:val="20"/>
                <w:szCs w:val="20"/>
              </w:rPr>
            </w:pPr>
          </w:p>
        </w:tc>
      </w:tr>
      <w:tr w:rsidR="003D6BB5" w:rsidRPr="004F12CB" w:rsidTr="003A6633">
        <w:trPr>
          <w:cantSplit/>
        </w:trPr>
        <w:tc>
          <w:tcPr>
            <w:tcW w:w="779" w:type="dxa"/>
            <w:tcBorders>
              <w:top w:val="single" w:sz="4" w:space="0" w:color="auto"/>
              <w:left w:val="single" w:sz="4" w:space="0" w:color="auto"/>
              <w:bottom w:val="single" w:sz="4" w:space="0" w:color="auto"/>
              <w:right w:val="single" w:sz="4" w:space="0" w:color="auto"/>
            </w:tcBorders>
            <w:vAlign w:val="center"/>
          </w:tcPr>
          <w:p w:rsidR="003D6BB5" w:rsidRPr="004F12CB" w:rsidRDefault="003D6BB5" w:rsidP="008A31C7">
            <w:pPr>
              <w:suppressAutoHyphens w:val="0"/>
              <w:ind w:left="360"/>
              <w:jc w:val="center"/>
              <w:rPr>
                <w:rFonts w:asciiTheme="minorHAnsi" w:hAnsiTheme="minorHAnsi" w:cs="Calibri"/>
                <w:color w:val="000000"/>
                <w:sz w:val="20"/>
                <w:szCs w:val="20"/>
              </w:rPr>
            </w:pPr>
            <w:r>
              <w:rPr>
                <w:rFonts w:asciiTheme="minorHAnsi" w:hAnsiTheme="minorHAnsi" w:cs="Calibri"/>
                <w:color w:val="000000"/>
                <w:sz w:val="20"/>
                <w:szCs w:val="20"/>
              </w:rPr>
              <w:t>41</w:t>
            </w:r>
          </w:p>
        </w:tc>
        <w:tc>
          <w:tcPr>
            <w:tcW w:w="5670"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Wykaz dostawców części zamiennych i materiałów eksploatacyjnych - Dokument o którym mowa w Ustawie o wyrobach medycznych z dnia 20 maja 2010 r., art. 90, ust. 3.</w:t>
            </w:r>
          </w:p>
        </w:tc>
        <w:tc>
          <w:tcPr>
            <w:tcW w:w="2126"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jc w:val="center"/>
              <w:rPr>
                <w:rFonts w:asciiTheme="minorHAnsi" w:hAnsiTheme="minorHAnsi" w:cs="Arial"/>
                <w:b/>
                <w:sz w:val="20"/>
                <w:szCs w:val="20"/>
              </w:rPr>
            </w:pPr>
            <w:r w:rsidRPr="00C927C7">
              <w:rPr>
                <w:rFonts w:asciiTheme="minorHAnsi" w:hAnsiTheme="minorHAnsi" w:cs="Arial"/>
                <w:b/>
                <w:sz w:val="20"/>
                <w:szCs w:val="20"/>
              </w:rPr>
              <w:t>TAK</w:t>
            </w:r>
          </w:p>
        </w:tc>
        <w:tc>
          <w:tcPr>
            <w:tcW w:w="5670" w:type="dxa"/>
            <w:tcBorders>
              <w:top w:val="single" w:sz="4" w:space="0" w:color="auto"/>
              <w:left w:val="single" w:sz="4" w:space="0" w:color="auto"/>
              <w:bottom w:val="single" w:sz="4" w:space="0" w:color="auto"/>
              <w:right w:val="single" w:sz="4" w:space="0" w:color="auto"/>
            </w:tcBorders>
          </w:tcPr>
          <w:p w:rsidR="003D6BB5" w:rsidRPr="004F12CB" w:rsidRDefault="003D6BB5" w:rsidP="00D42CF9">
            <w:pPr>
              <w:pStyle w:val="Default"/>
              <w:rPr>
                <w:rFonts w:asciiTheme="minorHAnsi" w:hAnsiTheme="minorHAnsi" w:cs="Calibri"/>
                <w:sz w:val="20"/>
                <w:szCs w:val="20"/>
              </w:rPr>
            </w:pPr>
          </w:p>
        </w:tc>
      </w:tr>
      <w:tr w:rsidR="003D6BB5" w:rsidRPr="004F12CB" w:rsidTr="003A6633">
        <w:trPr>
          <w:cantSplit/>
        </w:trPr>
        <w:tc>
          <w:tcPr>
            <w:tcW w:w="779" w:type="dxa"/>
            <w:tcBorders>
              <w:top w:val="single" w:sz="4" w:space="0" w:color="auto"/>
              <w:left w:val="single" w:sz="4" w:space="0" w:color="auto"/>
              <w:bottom w:val="single" w:sz="4" w:space="0" w:color="auto"/>
              <w:right w:val="single" w:sz="4" w:space="0" w:color="auto"/>
            </w:tcBorders>
            <w:vAlign w:val="center"/>
          </w:tcPr>
          <w:p w:rsidR="003D6BB5" w:rsidRPr="004F12CB" w:rsidRDefault="003D6BB5" w:rsidP="008A31C7">
            <w:pPr>
              <w:suppressAutoHyphens w:val="0"/>
              <w:ind w:left="360"/>
              <w:jc w:val="center"/>
              <w:rPr>
                <w:rFonts w:asciiTheme="minorHAnsi" w:hAnsiTheme="minorHAnsi" w:cs="Calibri"/>
                <w:color w:val="000000"/>
                <w:sz w:val="20"/>
                <w:szCs w:val="20"/>
              </w:rPr>
            </w:pPr>
            <w:r>
              <w:rPr>
                <w:rFonts w:asciiTheme="minorHAnsi" w:hAnsiTheme="minorHAnsi" w:cs="Calibri"/>
                <w:color w:val="000000"/>
                <w:sz w:val="20"/>
                <w:szCs w:val="20"/>
              </w:rPr>
              <w:t>42</w:t>
            </w:r>
          </w:p>
        </w:tc>
        <w:tc>
          <w:tcPr>
            <w:tcW w:w="5670"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Wykaz serwisów lub serwisantów, którzy mogą serwisować zaoferowany sprzęt medyczny podać dane teleadresowe, sposób kontaktu (dotyczy serwisu własnego lub podwykonawcy, pracownika czy firmy serwisowej posiadającej uprawnienia do tego typu czynności) - Dokument o którym mowa w Ustawie o wyrobach medycznych z dnia 20 maja 2010 r., art. 90, ust. ust. 4</w:t>
            </w:r>
          </w:p>
        </w:tc>
        <w:tc>
          <w:tcPr>
            <w:tcW w:w="2126"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jc w:val="center"/>
              <w:rPr>
                <w:rFonts w:asciiTheme="minorHAnsi" w:hAnsiTheme="minorHAnsi" w:cs="Arial"/>
                <w:b/>
                <w:sz w:val="20"/>
                <w:szCs w:val="20"/>
              </w:rPr>
            </w:pPr>
            <w:r w:rsidRPr="00C927C7">
              <w:rPr>
                <w:rFonts w:asciiTheme="minorHAnsi" w:hAnsiTheme="minorHAnsi" w:cs="Arial"/>
                <w:b/>
                <w:sz w:val="20"/>
                <w:szCs w:val="20"/>
              </w:rPr>
              <w:t>TAK</w:t>
            </w:r>
          </w:p>
        </w:tc>
        <w:tc>
          <w:tcPr>
            <w:tcW w:w="5670" w:type="dxa"/>
            <w:tcBorders>
              <w:top w:val="single" w:sz="4" w:space="0" w:color="auto"/>
              <w:left w:val="single" w:sz="4" w:space="0" w:color="auto"/>
              <w:bottom w:val="single" w:sz="4" w:space="0" w:color="auto"/>
              <w:right w:val="single" w:sz="4" w:space="0" w:color="auto"/>
            </w:tcBorders>
          </w:tcPr>
          <w:p w:rsidR="003D6BB5" w:rsidRPr="004F12CB" w:rsidRDefault="003D6BB5" w:rsidP="00D42CF9">
            <w:pPr>
              <w:pStyle w:val="Default"/>
              <w:rPr>
                <w:rFonts w:asciiTheme="minorHAnsi" w:hAnsiTheme="minorHAnsi" w:cs="Calibri"/>
                <w:sz w:val="20"/>
                <w:szCs w:val="20"/>
              </w:rPr>
            </w:pPr>
          </w:p>
        </w:tc>
      </w:tr>
      <w:tr w:rsidR="003D6BB5" w:rsidRPr="004F12CB" w:rsidTr="003A6633">
        <w:trPr>
          <w:cantSplit/>
        </w:trPr>
        <w:tc>
          <w:tcPr>
            <w:tcW w:w="779" w:type="dxa"/>
            <w:tcBorders>
              <w:top w:val="single" w:sz="4" w:space="0" w:color="auto"/>
              <w:left w:val="single" w:sz="4" w:space="0" w:color="auto"/>
              <w:bottom w:val="single" w:sz="4" w:space="0" w:color="auto"/>
              <w:right w:val="single" w:sz="4" w:space="0" w:color="auto"/>
            </w:tcBorders>
            <w:vAlign w:val="center"/>
          </w:tcPr>
          <w:p w:rsidR="003D6BB5" w:rsidRPr="004F12CB" w:rsidRDefault="003D6BB5" w:rsidP="008A31C7">
            <w:pPr>
              <w:suppressAutoHyphens w:val="0"/>
              <w:ind w:left="360"/>
              <w:jc w:val="center"/>
              <w:rPr>
                <w:rFonts w:asciiTheme="minorHAnsi" w:hAnsiTheme="minorHAnsi" w:cs="Calibri"/>
                <w:color w:val="000000"/>
                <w:sz w:val="20"/>
                <w:szCs w:val="20"/>
              </w:rPr>
            </w:pPr>
            <w:r>
              <w:rPr>
                <w:rFonts w:asciiTheme="minorHAnsi" w:hAnsiTheme="minorHAnsi" w:cs="Calibri"/>
                <w:color w:val="000000"/>
                <w:sz w:val="20"/>
                <w:szCs w:val="20"/>
              </w:rPr>
              <w:t>43</w:t>
            </w:r>
          </w:p>
        </w:tc>
        <w:tc>
          <w:tcPr>
            <w:tcW w:w="5670"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Możliwość zgłoszeń 24 godz./dobę, 365 dni/rok</w:t>
            </w:r>
          </w:p>
        </w:tc>
        <w:tc>
          <w:tcPr>
            <w:tcW w:w="2126" w:type="dxa"/>
            <w:tcBorders>
              <w:top w:val="single" w:sz="4" w:space="0" w:color="auto"/>
              <w:left w:val="single" w:sz="4" w:space="0" w:color="auto"/>
              <w:bottom w:val="single" w:sz="4" w:space="0" w:color="auto"/>
              <w:right w:val="single" w:sz="4" w:space="0" w:color="auto"/>
            </w:tcBorders>
            <w:vAlign w:val="center"/>
          </w:tcPr>
          <w:p w:rsidR="003D6BB5" w:rsidRDefault="003D6BB5" w:rsidP="00782DB1">
            <w:pPr>
              <w:jc w:val="center"/>
              <w:rPr>
                <w:rFonts w:asciiTheme="minorHAnsi" w:hAnsiTheme="minorHAnsi" w:cs="Arial"/>
                <w:b/>
                <w:sz w:val="20"/>
                <w:szCs w:val="20"/>
              </w:rPr>
            </w:pPr>
            <w:r w:rsidRPr="00C927C7">
              <w:rPr>
                <w:rFonts w:asciiTheme="minorHAnsi" w:hAnsiTheme="minorHAnsi" w:cs="Arial"/>
                <w:b/>
                <w:sz w:val="20"/>
                <w:szCs w:val="20"/>
              </w:rPr>
              <w:t>TAK</w:t>
            </w:r>
          </w:p>
          <w:p w:rsidR="003D6BB5" w:rsidRDefault="003D6BB5" w:rsidP="00782DB1">
            <w:pPr>
              <w:jc w:val="center"/>
              <w:rPr>
                <w:rFonts w:asciiTheme="minorHAnsi" w:hAnsiTheme="minorHAnsi" w:cs="Arial"/>
                <w:b/>
                <w:sz w:val="20"/>
                <w:szCs w:val="20"/>
              </w:rPr>
            </w:pPr>
          </w:p>
          <w:p w:rsidR="003D6BB5" w:rsidRPr="00C927C7" w:rsidRDefault="003D6BB5" w:rsidP="00782DB1">
            <w:pPr>
              <w:jc w:val="center"/>
              <w:rPr>
                <w:rFonts w:asciiTheme="minorHAnsi" w:hAnsiTheme="minorHAnsi" w:cs="Arial"/>
                <w:b/>
                <w:sz w:val="20"/>
                <w:szCs w:val="20"/>
              </w:rPr>
            </w:pPr>
          </w:p>
        </w:tc>
        <w:tc>
          <w:tcPr>
            <w:tcW w:w="5670" w:type="dxa"/>
            <w:tcBorders>
              <w:top w:val="single" w:sz="4" w:space="0" w:color="auto"/>
              <w:left w:val="single" w:sz="4" w:space="0" w:color="auto"/>
              <w:bottom w:val="single" w:sz="4" w:space="0" w:color="auto"/>
              <w:right w:val="single" w:sz="4" w:space="0" w:color="auto"/>
            </w:tcBorders>
          </w:tcPr>
          <w:p w:rsidR="003D6BB5" w:rsidRPr="004F12CB" w:rsidRDefault="003D6BB5" w:rsidP="00D42CF9">
            <w:pPr>
              <w:pStyle w:val="Default"/>
              <w:rPr>
                <w:rFonts w:asciiTheme="minorHAnsi" w:hAnsiTheme="minorHAnsi" w:cs="Calibri"/>
                <w:sz w:val="20"/>
                <w:szCs w:val="20"/>
              </w:rPr>
            </w:pPr>
          </w:p>
        </w:tc>
      </w:tr>
      <w:tr w:rsidR="003D6BB5" w:rsidRPr="004F12CB" w:rsidTr="003A6633">
        <w:trPr>
          <w:cantSplit/>
        </w:trPr>
        <w:tc>
          <w:tcPr>
            <w:tcW w:w="779" w:type="dxa"/>
            <w:tcBorders>
              <w:top w:val="single" w:sz="4" w:space="0" w:color="auto"/>
              <w:left w:val="single" w:sz="4" w:space="0" w:color="auto"/>
              <w:bottom w:val="single" w:sz="4" w:space="0" w:color="auto"/>
              <w:right w:val="single" w:sz="4" w:space="0" w:color="auto"/>
            </w:tcBorders>
            <w:vAlign w:val="center"/>
          </w:tcPr>
          <w:p w:rsidR="003D6BB5" w:rsidRPr="004F12CB" w:rsidRDefault="003D6BB5" w:rsidP="008A31C7">
            <w:pPr>
              <w:suppressAutoHyphens w:val="0"/>
              <w:ind w:left="360"/>
              <w:jc w:val="center"/>
              <w:rPr>
                <w:rFonts w:asciiTheme="minorHAnsi" w:hAnsiTheme="minorHAnsi" w:cs="Calibri"/>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 xml:space="preserve">Strony ustalają czas reakcji Wykonawcy na zgłoszenie awarii-na 24 godziny w dni robocze, licząc od daty telefonicznego wezwania potwierdzonego </w:t>
            </w:r>
            <w:proofErr w:type="spellStart"/>
            <w:r w:rsidRPr="00C927C7">
              <w:rPr>
                <w:rFonts w:asciiTheme="minorHAnsi" w:hAnsiTheme="minorHAnsi" w:cstheme="minorHAnsi"/>
                <w:sz w:val="20"/>
                <w:szCs w:val="20"/>
                <w:lang w:eastAsia="pl-PL"/>
              </w:rPr>
              <w:t>faxem</w:t>
            </w:r>
            <w:proofErr w:type="spellEnd"/>
            <w:r w:rsidRPr="00C927C7">
              <w:rPr>
                <w:rFonts w:asciiTheme="minorHAnsi" w:hAnsiTheme="minorHAnsi" w:cstheme="minorHAnsi"/>
                <w:sz w:val="20"/>
                <w:szCs w:val="20"/>
                <w:lang w:eastAsia="pl-PL"/>
              </w:rPr>
              <w:t>, przy czym za czas reakcji uważa się czas od wezwania do momentu przyjazdu serwisanta. Jeżeli zgłoszenie usterki będzie miało miejsce w piątek, czas reakcji może zostać wydłużony do 72 godzin, po uzgodnieniu ze zgłaszającym.</w:t>
            </w:r>
          </w:p>
        </w:tc>
        <w:tc>
          <w:tcPr>
            <w:tcW w:w="2126"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jc w:val="center"/>
              <w:rPr>
                <w:rFonts w:asciiTheme="minorHAnsi" w:hAnsiTheme="minorHAnsi" w:cs="Arial"/>
                <w:b/>
                <w:sz w:val="20"/>
                <w:szCs w:val="20"/>
              </w:rPr>
            </w:pPr>
            <w:r w:rsidRPr="00C927C7">
              <w:rPr>
                <w:rFonts w:asciiTheme="minorHAnsi" w:hAnsiTheme="minorHAnsi" w:cs="Arial"/>
                <w:b/>
                <w:sz w:val="20"/>
                <w:szCs w:val="20"/>
              </w:rPr>
              <w:t>TAK</w:t>
            </w:r>
          </w:p>
        </w:tc>
        <w:tc>
          <w:tcPr>
            <w:tcW w:w="5670" w:type="dxa"/>
            <w:tcBorders>
              <w:top w:val="single" w:sz="4" w:space="0" w:color="auto"/>
              <w:left w:val="single" w:sz="4" w:space="0" w:color="auto"/>
              <w:bottom w:val="single" w:sz="4" w:space="0" w:color="auto"/>
              <w:right w:val="single" w:sz="4" w:space="0" w:color="auto"/>
            </w:tcBorders>
          </w:tcPr>
          <w:p w:rsidR="003D6BB5" w:rsidRPr="004F12CB" w:rsidRDefault="003D6BB5" w:rsidP="00D42CF9">
            <w:pPr>
              <w:pStyle w:val="Default"/>
              <w:rPr>
                <w:rFonts w:asciiTheme="minorHAnsi" w:hAnsiTheme="minorHAnsi" w:cs="Calibri"/>
                <w:sz w:val="20"/>
                <w:szCs w:val="20"/>
              </w:rPr>
            </w:pPr>
          </w:p>
        </w:tc>
      </w:tr>
      <w:tr w:rsidR="003D6BB5" w:rsidRPr="004F12CB" w:rsidTr="003A6633">
        <w:trPr>
          <w:cantSplit/>
        </w:trPr>
        <w:tc>
          <w:tcPr>
            <w:tcW w:w="779" w:type="dxa"/>
            <w:tcBorders>
              <w:top w:val="single" w:sz="4" w:space="0" w:color="auto"/>
              <w:left w:val="single" w:sz="4" w:space="0" w:color="auto"/>
              <w:bottom w:val="single" w:sz="4" w:space="0" w:color="auto"/>
              <w:right w:val="single" w:sz="4" w:space="0" w:color="auto"/>
            </w:tcBorders>
            <w:vAlign w:val="center"/>
          </w:tcPr>
          <w:p w:rsidR="003D6BB5" w:rsidRPr="004F12CB" w:rsidRDefault="003D6BB5" w:rsidP="008A31C7">
            <w:pPr>
              <w:suppressAutoHyphens w:val="0"/>
              <w:ind w:left="360"/>
              <w:jc w:val="center"/>
              <w:rPr>
                <w:rFonts w:asciiTheme="minorHAnsi" w:hAnsiTheme="minorHAnsi" w:cs="Calibri"/>
                <w:color w:val="000000"/>
                <w:sz w:val="20"/>
                <w:szCs w:val="20"/>
              </w:rPr>
            </w:pPr>
            <w:r>
              <w:rPr>
                <w:rFonts w:asciiTheme="minorHAnsi" w:hAnsiTheme="minorHAnsi" w:cs="Calibri"/>
                <w:color w:val="000000"/>
                <w:sz w:val="20"/>
                <w:szCs w:val="20"/>
              </w:rPr>
              <w:t>44</w:t>
            </w:r>
          </w:p>
        </w:tc>
        <w:tc>
          <w:tcPr>
            <w:tcW w:w="5670"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 xml:space="preserve">Naprawa gwarancyjna będzie wykonana w terminie nie dłuższym niż </w:t>
            </w:r>
            <w:proofErr w:type="spellStart"/>
            <w:r w:rsidRPr="00C927C7">
              <w:rPr>
                <w:rFonts w:asciiTheme="minorHAnsi" w:hAnsiTheme="minorHAnsi" w:cstheme="minorHAnsi"/>
                <w:sz w:val="20"/>
                <w:szCs w:val="20"/>
                <w:lang w:eastAsia="pl-PL"/>
              </w:rPr>
              <w:t>max</w:t>
            </w:r>
            <w:proofErr w:type="spellEnd"/>
            <w:r w:rsidRPr="00C927C7">
              <w:rPr>
                <w:rFonts w:asciiTheme="minorHAnsi" w:hAnsiTheme="minorHAnsi" w:cstheme="minorHAnsi"/>
                <w:sz w:val="20"/>
                <w:szCs w:val="20"/>
                <w:lang w:eastAsia="pl-PL"/>
              </w:rPr>
              <w:t xml:space="preserve">. 5 dni roboczych, tj. od pn-pt (z wyłączeniem dni ustawowo wolnych od pracy) bez użycia części zamiennych lub z użyciem części zamiennych nie sprowadzanych z zagranicy, licząc od daty zgłoszenia awarii/usterki w siedzibie Zamawiającego. W przypadku sprowadzania części spoza Polski Wykonawca wykona naprawę </w:t>
            </w:r>
            <w:proofErr w:type="spellStart"/>
            <w:r w:rsidRPr="00C927C7">
              <w:rPr>
                <w:rFonts w:asciiTheme="minorHAnsi" w:hAnsiTheme="minorHAnsi" w:cstheme="minorHAnsi"/>
                <w:sz w:val="20"/>
                <w:szCs w:val="20"/>
                <w:lang w:eastAsia="pl-PL"/>
              </w:rPr>
              <w:t>max</w:t>
            </w:r>
            <w:proofErr w:type="spellEnd"/>
            <w:r w:rsidRPr="00C927C7">
              <w:rPr>
                <w:rFonts w:asciiTheme="minorHAnsi" w:hAnsiTheme="minorHAnsi" w:cstheme="minorHAnsi"/>
                <w:sz w:val="20"/>
                <w:szCs w:val="20"/>
                <w:lang w:eastAsia="pl-PL"/>
              </w:rPr>
              <w:t xml:space="preserve">. do 10 dni roboczych, tj. od pn-pt (z wyłączeniem dni ustawowo wolnych od pracy) i </w:t>
            </w:r>
            <w:proofErr w:type="spellStart"/>
            <w:r w:rsidRPr="00C927C7">
              <w:rPr>
                <w:rFonts w:asciiTheme="minorHAnsi" w:hAnsiTheme="minorHAnsi" w:cstheme="minorHAnsi"/>
                <w:sz w:val="20"/>
                <w:szCs w:val="20"/>
                <w:lang w:eastAsia="pl-PL"/>
              </w:rPr>
              <w:t>max</w:t>
            </w:r>
            <w:proofErr w:type="spellEnd"/>
            <w:r w:rsidRPr="00C927C7">
              <w:rPr>
                <w:rFonts w:asciiTheme="minorHAnsi" w:hAnsiTheme="minorHAnsi" w:cstheme="minorHAnsi"/>
                <w:sz w:val="20"/>
                <w:szCs w:val="20"/>
                <w:lang w:eastAsia="pl-PL"/>
              </w:rPr>
              <w:t>. do 15 dni roboczych, tj. od pn – pt (z wyłączeniem dni ustawowo wolnych od pracy) w przypadku konieczności sprowadzenia części zamiennych spoza UE.</w:t>
            </w:r>
          </w:p>
        </w:tc>
        <w:tc>
          <w:tcPr>
            <w:tcW w:w="2126"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jc w:val="center"/>
              <w:rPr>
                <w:rFonts w:asciiTheme="minorHAnsi" w:hAnsiTheme="minorHAnsi" w:cs="Arial"/>
                <w:b/>
                <w:sz w:val="20"/>
                <w:szCs w:val="20"/>
              </w:rPr>
            </w:pPr>
            <w:r w:rsidRPr="00C927C7">
              <w:rPr>
                <w:rFonts w:asciiTheme="minorHAnsi" w:hAnsiTheme="minorHAnsi" w:cs="Arial"/>
                <w:b/>
                <w:sz w:val="20"/>
                <w:szCs w:val="20"/>
              </w:rPr>
              <w:t>TAK</w:t>
            </w:r>
          </w:p>
        </w:tc>
        <w:tc>
          <w:tcPr>
            <w:tcW w:w="5670" w:type="dxa"/>
            <w:tcBorders>
              <w:top w:val="single" w:sz="4" w:space="0" w:color="auto"/>
              <w:left w:val="single" w:sz="4" w:space="0" w:color="auto"/>
              <w:bottom w:val="single" w:sz="4" w:space="0" w:color="auto"/>
              <w:right w:val="single" w:sz="4" w:space="0" w:color="auto"/>
            </w:tcBorders>
          </w:tcPr>
          <w:p w:rsidR="003D6BB5" w:rsidRPr="004F12CB" w:rsidRDefault="003D6BB5" w:rsidP="00D42CF9">
            <w:pPr>
              <w:pStyle w:val="Default"/>
              <w:rPr>
                <w:rFonts w:asciiTheme="minorHAnsi" w:hAnsiTheme="minorHAnsi" w:cs="Calibri"/>
                <w:sz w:val="20"/>
                <w:szCs w:val="20"/>
              </w:rPr>
            </w:pPr>
          </w:p>
        </w:tc>
      </w:tr>
      <w:tr w:rsidR="003D6BB5" w:rsidRPr="004F12CB" w:rsidTr="003A6633">
        <w:trPr>
          <w:cantSplit/>
        </w:trPr>
        <w:tc>
          <w:tcPr>
            <w:tcW w:w="779" w:type="dxa"/>
            <w:tcBorders>
              <w:top w:val="single" w:sz="4" w:space="0" w:color="auto"/>
              <w:left w:val="single" w:sz="4" w:space="0" w:color="auto"/>
              <w:bottom w:val="single" w:sz="4" w:space="0" w:color="auto"/>
              <w:right w:val="single" w:sz="4" w:space="0" w:color="auto"/>
            </w:tcBorders>
            <w:vAlign w:val="center"/>
          </w:tcPr>
          <w:p w:rsidR="003D6BB5" w:rsidRPr="004F12CB" w:rsidRDefault="003D6BB5" w:rsidP="008A31C7">
            <w:pPr>
              <w:suppressAutoHyphens w:val="0"/>
              <w:ind w:left="360"/>
              <w:jc w:val="center"/>
              <w:rPr>
                <w:rFonts w:asciiTheme="minorHAnsi" w:hAnsiTheme="minorHAnsi" w:cs="Calibri"/>
                <w:color w:val="000000"/>
                <w:sz w:val="20"/>
                <w:szCs w:val="20"/>
              </w:rPr>
            </w:pPr>
            <w:r>
              <w:rPr>
                <w:rFonts w:asciiTheme="minorHAnsi" w:hAnsiTheme="minorHAnsi" w:cs="Calibri"/>
                <w:color w:val="000000"/>
                <w:sz w:val="20"/>
                <w:szCs w:val="20"/>
              </w:rPr>
              <w:t>45</w:t>
            </w:r>
          </w:p>
        </w:tc>
        <w:tc>
          <w:tcPr>
            <w:tcW w:w="5670" w:type="dxa"/>
            <w:tcBorders>
              <w:top w:val="single" w:sz="4" w:space="0" w:color="auto"/>
              <w:left w:val="single" w:sz="4" w:space="0" w:color="auto"/>
              <w:bottom w:val="single" w:sz="4" w:space="0" w:color="auto"/>
              <w:right w:val="single" w:sz="4" w:space="0" w:color="auto"/>
            </w:tcBorders>
            <w:vAlign w:val="center"/>
          </w:tcPr>
          <w:p w:rsidR="003D6BB5" w:rsidRDefault="003D6BB5" w:rsidP="00782DB1">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 xml:space="preserve">Instrukcja </w:t>
            </w:r>
            <w:proofErr w:type="spellStart"/>
            <w:r w:rsidRPr="00C927C7">
              <w:rPr>
                <w:rFonts w:asciiTheme="minorHAnsi" w:hAnsiTheme="minorHAnsi" w:cstheme="minorHAnsi"/>
                <w:sz w:val="20"/>
                <w:szCs w:val="20"/>
                <w:lang w:eastAsia="pl-PL"/>
              </w:rPr>
              <w:t>obsługi</w:t>
            </w:r>
            <w:proofErr w:type="spellEnd"/>
            <w:r w:rsidRPr="00C927C7">
              <w:rPr>
                <w:rFonts w:asciiTheme="minorHAnsi" w:hAnsiTheme="minorHAnsi" w:cstheme="minorHAnsi"/>
                <w:sz w:val="20"/>
                <w:szCs w:val="20"/>
                <w:lang w:eastAsia="pl-PL"/>
              </w:rPr>
              <w:t xml:space="preserve"> w języku polskim</w:t>
            </w:r>
          </w:p>
          <w:p w:rsidR="003D6BB5" w:rsidRDefault="003D6BB5" w:rsidP="00782DB1">
            <w:pPr>
              <w:rPr>
                <w:rFonts w:asciiTheme="minorHAnsi" w:hAnsiTheme="minorHAnsi" w:cstheme="minorHAnsi"/>
                <w:sz w:val="20"/>
                <w:szCs w:val="20"/>
                <w:lang w:eastAsia="pl-PL"/>
              </w:rPr>
            </w:pPr>
          </w:p>
          <w:p w:rsidR="003D6BB5" w:rsidRPr="00C927C7" w:rsidRDefault="003D6BB5" w:rsidP="00782DB1">
            <w:pPr>
              <w:rPr>
                <w:rFonts w:asciiTheme="minorHAnsi" w:hAnsiTheme="minorHAnsi" w:cstheme="minorHAnsi"/>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jc w:val="center"/>
              <w:rPr>
                <w:rFonts w:asciiTheme="minorHAnsi" w:hAnsiTheme="minorHAnsi" w:cs="Arial"/>
                <w:b/>
                <w:sz w:val="20"/>
                <w:szCs w:val="20"/>
              </w:rPr>
            </w:pPr>
            <w:r w:rsidRPr="00C927C7">
              <w:rPr>
                <w:rFonts w:asciiTheme="minorHAnsi" w:hAnsiTheme="minorHAnsi" w:cs="Arial"/>
                <w:b/>
                <w:sz w:val="20"/>
                <w:szCs w:val="20"/>
              </w:rPr>
              <w:t>TAK</w:t>
            </w:r>
          </w:p>
        </w:tc>
        <w:tc>
          <w:tcPr>
            <w:tcW w:w="5670" w:type="dxa"/>
            <w:tcBorders>
              <w:top w:val="single" w:sz="4" w:space="0" w:color="auto"/>
              <w:left w:val="single" w:sz="4" w:space="0" w:color="auto"/>
              <w:bottom w:val="single" w:sz="4" w:space="0" w:color="auto"/>
              <w:right w:val="single" w:sz="4" w:space="0" w:color="auto"/>
            </w:tcBorders>
          </w:tcPr>
          <w:p w:rsidR="003D6BB5" w:rsidRPr="004F12CB" w:rsidRDefault="003D6BB5" w:rsidP="00D42CF9">
            <w:pPr>
              <w:pStyle w:val="Default"/>
              <w:rPr>
                <w:rFonts w:asciiTheme="minorHAnsi" w:hAnsiTheme="minorHAnsi" w:cs="Calibri"/>
                <w:sz w:val="20"/>
                <w:szCs w:val="20"/>
              </w:rPr>
            </w:pPr>
          </w:p>
        </w:tc>
      </w:tr>
      <w:tr w:rsidR="003D6BB5" w:rsidRPr="004F12CB" w:rsidTr="003A6633">
        <w:trPr>
          <w:cantSplit/>
        </w:trPr>
        <w:tc>
          <w:tcPr>
            <w:tcW w:w="779" w:type="dxa"/>
            <w:tcBorders>
              <w:top w:val="single" w:sz="4" w:space="0" w:color="auto"/>
              <w:left w:val="single" w:sz="4" w:space="0" w:color="auto"/>
              <w:bottom w:val="single" w:sz="4" w:space="0" w:color="auto"/>
              <w:right w:val="single" w:sz="4" w:space="0" w:color="auto"/>
            </w:tcBorders>
            <w:vAlign w:val="center"/>
          </w:tcPr>
          <w:p w:rsidR="003D6BB5" w:rsidRPr="004F12CB" w:rsidRDefault="003D6BB5" w:rsidP="008A31C7">
            <w:pPr>
              <w:suppressAutoHyphens w:val="0"/>
              <w:ind w:left="360"/>
              <w:jc w:val="center"/>
              <w:rPr>
                <w:rFonts w:asciiTheme="minorHAnsi" w:hAnsiTheme="minorHAnsi" w:cs="Calibri"/>
                <w:color w:val="000000"/>
                <w:sz w:val="20"/>
                <w:szCs w:val="20"/>
              </w:rPr>
            </w:pPr>
            <w:r>
              <w:rPr>
                <w:rFonts w:asciiTheme="minorHAnsi" w:hAnsiTheme="minorHAnsi" w:cs="Calibri"/>
                <w:color w:val="000000"/>
                <w:sz w:val="20"/>
                <w:szCs w:val="20"/>
              </w:rPr>
              <w:t>46</w:t>
            </w:r>
          </w:p>
        </w:tc>
        <w:tc>
          <w:tcPr>
            <w:tcW w:w="5670"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pStyle w:val="Standard"/>
              <w:spacing w:after="0" w:line="223" w:lineRule="exact"/>
              <w:ind w:right="58"/>
              <w:jc w:val="center"/>
              <w:rPr>
                <w:rFonts w:asciiTheme="minorHAnsi" w:eastAsia="Times New Roman" w:hAnsiTheme="minorHAnsi" w:cstheme="minorHAnsi"/>
                <w:sz w:val="20"/>
                <w:szCs w:val="20"/>
                <w:lang w:eastAsia="pl-PL"/>
              </w:rPr>
            </w:pPr>
            <w:r w:rsidRPr="00C927C7">
              <w:rPr>
                <w:rFonts w:asciiTheme="minorHAnsi" w:eastAsia="Times New Roman" w:hAnsiTheme="minorHAnsi" w:cstheme="minorHAnsi"/>
                <w:sz w:val="20"/>
                <w:szCs w:val="20"/>
                <w:lang w:eastAsia="pl-PL"/>
              </w:rPr>
              <w:t>Z urządzeniem wykonawca dostarczy paszport zawierający co najmniej takie dane jak: nazwa, typ (model), producent, rok produkcji, numer seryjny (fabryczny), inne istotne informacje tj. wielkości charakterystyczne urządzenia,  spis dokumentacji technicznej  (np. części składowe, istotne wyposażenie, oprogramowanie), kody z aktualnie obowiązującego słownika NFZ (o ile</w:t>
            </w:r>
          </w:p>
          <w:p w:rsidR="003D6BB5" w:rsidRPr="00C927C7" w:rsidRDefault="003D6BB5" w:rsidP="00782DB1">
            <w:pPr>
              <w:rPr>
                <w:rFonts w:asciiTheme="minorHAnsi" w:hAnsiTheme="minorHAnsi" w:cstheme="minorHAnsi"/>
                <w:sz w:val="20"/>
                <w:szCs w:val="20"/>
                <w:lang w:eastAsia="pl-PL"/>
              </w:rPr>
            </w:pPr>
            <w:r w:rsidRPr="00C927C7">
              <w:rPr>
                <w:rFonts w:asciiTheme="minorHAnsi" w:hAnsiTheme="minorHAnsi" w:cstheme="minorHAnsi"/>
                <w:sz w:val="20"/>
                <w:szCs w:val="20"/>
                <w:lang w:eastAsia="pl-PL"/>
              </w:rPr>
              <w:t>występują)</w:t>
            </w:r>
          </w:p>
        </w:tc>
        <w:tc>
          <w:tcPr>
            <w:tcW w:w="2126"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jc w:val="center"/>
              <w:rPr>
                <w:rFonts w:asciiTheme="minorHAnsi" w:hAnsiTheme="minorHAnsi" w:cs="Arial"/>
                <w:b/>
                <w:sz w:val="20"/>
                <w:szCs w:val="20"/>
              </w:rPr>
            </w:pPr>
            <w:r w:rsidRPr="00C927C7">
              <w:rPr>
                <w:rFonts w:asciiTheme="minorHAnsi" w:hAnsiTheme="minorHAnsi" w:cs="Arial"/>
                <w:b/>
                <w:sz w:val="20"/>
                <w:szCs w:val="20"/>
              </w:rPr>
              <w:t>TAK</w:t>
            </w:r>
          </w:p>
        </w:tc>
        <w:tc>
          <w:tcPr>
            <w:tcW w:w="5670" w:type="dxa"/>
            <w:tcBorders>
              <w:top w:val="single" w:sz="4" w:space="0" w:color="auto"/>
              <w:left w:val="single" w:sz="4" w:space="0" w:color="auto"/>
              <w:bottom w:val="single" w:sz="4" w:space="0" w:color="auto"/>
              <w:right w:val="single" w:sz="4" w:space="0" w:color="auto"/>
            </w:tcBorders>
          </w:tcPr>
          <w:p w:rsidR="003D6BB5" w:rsidRPr="004F12CB" w:rsidRDefault="003D6BB5" w:rsidP="00D42CF9">
            <w:pPr>
              <w:pStyle w:val="Default"/>
              <w:rPr>
                <w:rFonts w:asciiTheme="minorHAnsi" w:hAnsiTheme="minorHAnsi" w:cs="Calibri"/>
                <w:sz w:val="20"/>
                <w:szCs w:val="20"/>
              </w:rPr>
            </w:pPr>
          </w:p>
        </w:tc>
      </w:tr>
      <w:tr w:rsidR="003D6BB5" w:rsidRPr="004F12CB" w:rsidTr="003A6633">
        <w:trPr>
          <w:cantSplit/>
        </w:trPr>
        <w:tc>
          <w:tcPr>
            <w:tcW w:w="779" w:type="dxa"/>
            <w:tcBorders>
              <w:top w:val="single" w:sz="4" w:space="0" w:color="auto"/>
              <w:left w:val="single" w:sz="4" w:space="0" w:color="auto"/>
              <w:bottom w:val="single" w:sz="4" w:space="0" w:color="auto"/>
              <w:right w:val="single" w:sz="4" w:space="0" w:color="auto"/>
            </w:tcBorders>
            <w:vAlign w:val="center"/>
          </w:tcPr>
          <w:p w:rsidR="003D6BB5" w:rsidRPr="004F12CB" w:rsidRDefault="003D6BB5" w:rsidP="008A31C7">
            <w:pPr>
              <w:suppressAutoHyphens w:val="0"/>
              <w:ind w:left="360"/>
              <w:jc w:val="center"/>
              <w:rPr>
                <w:rFonts w:asciiTheme="minorHAnsi" w:hAnsiTheme="minorHAnsi" w:cs="Calibri"/>
                <w:color w:val="000000"/>
                <w:sz w:val="20"/>
                <w:szCs w:val="20"/>
              </w:rPr>
            </w:pPr>
            <w:r>
              <w:rPr>
                <w:rFonts w:asciiTheme="minorHAnsi" w:hAnsiTheme="minorHAnsi" w:cs="Calibri"/>
                <w:color w:val="000000"/>
                <w:sz w:val="20"/>
                <w:szCs w:val="20"/>
              </w:rPr>
              <w:t>47</w:t>
            </w:r>
          </w:p>
        </w:tc>
        <w:tc>
          <w:tcPr>
            <w:tcW w:w="5670"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pStyle w:val="Standard"/>
              <w:spacing w:after="0" w:line="223" w:lineRule="exact"/>
              <w:ind w:right="58"/>
              <w:jc w:val="center"/>
              <w:rPr>
                <w:rFonts w:asciiTheme="minorHAnsi" w:eastAsia="Times New Roman" w:hAnsiTheme="minorHAnsi" w:cstheme="minorHAnsi"/>
                <w:sz w:val="20"/>
                <w:szCs w:val="20"/>
                <w:lang w:eastAsia="pl-PL"/>
              </w:rPr>
            </w:pPr>
            <w:r w:rsidRPr="00C927C7">
              <w:rPr>
                <w:rFonts w:asciiTheme="minorHAnsi" w:eastAsia="Times New Roman" w:hAnsiTheme="minorHAnsi" w:cstheme="minorHAnsi"/>
                <w:sz w:val="20"/>
                <w:szCs w:val="20"/>
                <w:lang w:eastAsia="pl-PL"/>
              </w:rPr>
              <w:t xml:space="preserve">Szkolenie pracowników w zakresie </w:t>
            </w:r>
            <w:proofErr w:type="spellStart"/>
            <w:r w:rsidRPr="00C927C7">
              <w:rPr>
                <w:rFonts w:asciiTheme="minorHAnsi" w:eastAsia="Times New Roman" w:hAnsiTheme="minorHAnsi" w:cstheme="minorHAnsi"/>
                <w:sz w:val="20"/>
                <w:szCs w:val="20"/>
                <w:lang w:eastAsia="pl-PL"/>
              </w:rPr>
              <w:t>obsługi</w:t>
            </w:r>
            <w:proofErr w:type="spellEnd"/>
            <w:r w:rsidRPr="00C927C7">
              <w:rPr>
                <w:rFonts w:asciiTheme="minorHAnsi" w:eastAsia="Times New Roman" w:hAnsiTheme="minorHAnsi" w:cstheme="minorHAnsi"/>
                <w:sz w:val="20"/>
                <w:szCs w:val="20"/>
                <w:lang w:eastAsia="pl-PL"/>
              </w:rPr>
              <w:t xml:space="preserve"> zaoferowanego sprzętu z wydaniem certyfikatu</w:t>
            </w:r>
          </w:p>
        </w:tc>
        <w:tc>
          <w:tcPr>
            <w:tcW w:w="2126" w:type="dxa"/>
            <w:tcBorders>
              <w:top w:val="single" w:sz="4" w:space="0" w:color="auto"/>
              <w:left w:val="single" w:sz="4" w:space="0" w:color="auto"/>
              <w:bottom w:val="single" w:sz="4" w:space="0" w:color="auto"/>
              <w:right w:val="single" w:sz="4" w:space="0" w:color="auto"/>
            </w:tcBorders>
            <w:vAlign w:val="center"/>
          </w:tcPr>
          <w:p w:rsidR="003D6BB5" w:rsidRPr="00C927C7" w:rsidRDefault="003D6BB5" w:rsidP="00782DB1">
            <w:pPr>
              <w:jc w:val="center"/>
              <w:rPr>
                <w:rFonts w:asciiTheme="minorHAnsi" w:hAnsiTheme="minorHAnsi" w:cs="Arial"/>
                <w:b/>
                <w:sz w:val="20"/>
                <w:szCs w:val="20"/>
              </w:rPr>
            </w:pPr>
            <w:r w:rsidRPr="00C927C7">
              <w:rPr>
                <w:rFonts w:asciiTheme="minorHAnsi" w:hAnsiTheme="minorHAnsi" w:cs="Arial"/>
                <w:b/>
                <w:sz w:val="20"/>
                <w:szCs w:val="20"/>
              </w:rPr>
              <w:t>TAK</w:t>
            </w:r>
          </w:p>
        </w:tc>
        <w:tc>
          <w:tcPr>
            <w:tcW w:w="5670" w:type="dxa"/>
            <w:tcBorders>
              <w:top w:val="single" w:sz="4" w:space="0" w:color="auto"/>
              <w:left w:val="single" w:sz="4" w:space="0" w:color="auto"/>
              <w:bottom w:val="single" w:sz="4" w:space="0" w:color="auto"/>
              <w:right w:val="single" w:sz="4" w:space="0" w:color="auto"/>
            </w:tcBorders>
          </w:tcPr>
          <w:p w:rsidR="003D6BB5" w:rsidRPr="004F12CB" w:rsidRDefault="003D6BB5" w:rsidP="00D42CF9">
            <w:pPr>
              <w:pStyle w:val="Default"/>
              <w:rPr>
                <w:rFonts w:asciiTheme="minorHAnsi" w:hAnsiTheme="minorHAnsi" w:cs="Calibri"/>
                <w:sz w:val="20"/>
                <w:szCs w:val="20"/>
              </w:rPr>
            </w:pPr>
          </w:p>
        </w:tc>
      </w:tr>
    </w:tbl>
    <w:p w:rsidR="00D42CF9" w:rsidRPr="004F12CB" w:rsidRDefault="00D42CF9" w:rsidP="00D42CF9">
      <w:pPr>
        <w:pStyle w:val="Normalny1"/>
        <w:rPr>
          <w:rFonts w:asciiTheme="minorHAnsi" w:hAnsiTheme="minorHAnsi"/>
          <w:sz w:val="22"/>
          <w:szCs w:val="22"/>
        </w:rPr>
      </w:pPr>
    </w:p>
    <w:p w:rsidR="00D42CF9" w:rsidRPr="004F12CB" w:rsidRDefault="00D42CF9" w:rsidP="00E54CCF">
      <w:pPr>
        <w:tabs>
          <w:tab w:val="left" w:pos="4182"/>
        </w:tabs>
        <w:autoSpaceDE w:val="0"/>
        <w:spacing w:line="360" w:lineRule="auto"/>
        <w:rPr>
          <w:rFonts w:asciiTheme="minorHAnsi" w:hAnsiTheme="minorHAnsi" w:cs="Liberation Sans"/>
          <w:b/>
          <w:bCs/>
          <w:iCs/>
          <w:smallCaps/>
          <w:color w:val="0000FF"/>
          <w:sz w:val="20"/>
          <w:szCs w:val="20"/>
        </w:rPr>
      </w:pPr>
    </w:p>
    <w:p w:rsidR="002F7E03" w:rsidRPr="004F12CB" w:rsidRDefault="00A306FA" w:rsidP="00A306FA">
      <w:pPr>
        <w:jc w:val="both"/>
        <w:rPr>
          <w:rFonts w:asciiTheme="minorHAnsi" w:hAnsiTheme="minorHAnsi" w:cstheme="minorHAnsi"/>
          <w:color w:val="000000"/>
          <w:sz w:val="20"/>
          <w:szCs w:val="20"/>
          <w:shd w:val="clear" w:color="auto" w:fill="FFFFFF"/>
        </w:rPr>
      </w:pPr>
      <w:r w:rsidRPr="004F12CB">
        <w:rPr>
          <w:rFonts w:asciiTheme="minorHAnsi" w:hAnsiTheme="minorHAnsi" w:cstheme="minorHAnsi"/>
          <w:b/>
          <w:color w:val="000000"/>
          <w:sz w:val="20"/>
          <w:szCs w:val="20"/>
          <w:shd w:val="clear" w:color="auto" w:fill="FFFFFF"/>
        </w:rPr>
        <w:t xml:space="preserve">POUCZENIE: </w:t>
      </w:r>
      <w:r w:rsidRPr="004F12CB">
        <w:rPr>
          <w:rFonts w:asciiTheme="minorHAnsi" w:hAnsiTheme="minorHAnsi" w:cstheme="minorHAnsi"/>
          <w:color w:val="000000"/>
          <w:sz w:val="20"/>
          <w:szCs w:val="20"/>
          <w:shd w:val="clear" w:color="auto" w:fill="FFFFFF"/>
        </w:rPr>
        <w:t xml:space="preserve">W przypadku, gdy Wykonawca nie poda dokładnej wartości oferowanego parametru, a jedynie zamieści odpowiedź „TAK” . </w:t>
      </w:r>
    </w:p>
    <w:p w:rsidR="00A306FA" w:rsidRPr="004F12CB" w:rsidRDefault="00A306FA" w:rsidP="00A306FA">
      <w:pPr>
        <w:jc w:val="both"/>
        <w:rPr>
          <w:rFonts w:asciiTheme="minorHAnsi" w:hAnsiTheme="minorHAnsi"/>
          <w:sz w:val="20"/>
          <w:szCs w:val="20"/>
        </w:rPr>
      </w:pPr>
      <w:r w:rsidRPr="004F12CB">
        <w:rPr>
          <w:rFonts w:asciiTheme="minorHAnsi" w:hAnsiTheme="minorHAnsi" w:cstheme="minorHAnsi"/>
          <w:color w:val="000000"/>
          <w:sz w:val="20"/>
          <w:szCs w:val="20"/>
          <w:shd w:val="clear" w:color="auto" w:fill="FFFFFF"/>
        </w:rPr>
        <w:t>Zamawiający uzna, że oferowany parametr ma wartość odpowiadającą wartości określonej przez Zamawiającego w kolumnie „Parametry  wymagane”.</w:t>
      </w:r>
    </w:p>
    <w:p w:rsidR="00A306FA" w:rsidRPr="004F12CB" w:rsidRDefault="00A306FA" w:rsidP="00A306FA">
      <w:pPr>
        <w:jc w:val="both"/>
        <w:rPr>
          <w:rFonts w:asciiTheme="minorHAnsi" w:hAnsiTheme="minorHAnsi" w:cstheme="minorHAnsi"/>
          <w:color w:val="000000"/>
          <w:sz w:val="20"/>
          <w:szCs w:val="20"/>
          <w:shd w:val="clear" w:color="auto" w:fill="FFFFFF"/>
        </w:rPr>
      </w:pPr>
    </w:p>
    <w:p w:rsidR="00A306FA" w:rsidRPr="004F12CB" w:rsidRDefault="00A306FA" w:rsidP="002F7E03">
      <w:pPr>
        <w:rPr>
          <w:rFonts w:asciiTheme="minorHAnsi" w:hAnsiTheme="minorHAnsi" w:cstheme="minorHAnsi"/>
          <w:b/>
          <w:bCs/>
          <w:sz w:val="20"/>
          <w:szCs w:val="20"/>
        </w:rPr>
      </w:pPr>
      <w:r w:rsidRPr="004F12CB">
        <w:rPr>
          <w:rFonts w:asciiTheme="minorHAnsi" w:hAnsiTheme="minorHAnsi" w:cstheme="minorHAnsi"/>
          <w:color w:val="000000"/>
          <w:sz w:val="20"/>
          <w:szCs w:val="20"/>
          <w:shd w:val="clear" w:color="auto" w:fill="FFFFFF"/>
        </w:rPr>
        <w:lastRenderedPageBreak/>
        <w:t xml:space="preserve">Niniejszym oświadczamy, że przedstawione powyżej dane są prawdziwe oraz zobowiązujemy się w przypadku wygrania przetargu, </w:t>
      </w:r>
      <w:r w:rsidR="002F7E03" w:rsidRPr="004F12CB">
        <w:rPr>
          <w:rFonts w:asciiTheme="minorHAnsi" w:hAnsiTheme="minorHAnsi" w:cstheme="minorHAnsi"/>
          <w:color w:val="000000"/>
          <w:sz w:val="20"/>
          <w:szCs w:val="20"/>
          <w:shd w:val="clear" w:color="auto" w:fill="FFFFFF"/>
        </w:rPr>
        <w:t xml:space="preserve">                                                                                        </w:t>
      </w:r>
      <w:r w:rsidRPr="004F12CB">
        <w:rPr>
          <w:rFonts w:asciiTheme="minorHAnsi" w:hAnsiTheme="minorHAnsi" w:cstheme="minorHAnsi"/>
          <w:color w:val="000000"/>
          <w:sz w:val="20"/>
          <w:szCs w:val="20"/>
          <w:shd w:val="clear" w:color="auto" w:fill="FFFFFF"/>
        </w:rPr>
        <w:t xml:space="preserve">do dostarczenia </w:t>
      </w:r>
      <w:r w:rsidR="002F7E03" w:rsidRPr="004F12CB">
        <w:rPr>
          <w:rFonts w:asciiTheme="minorHAnsi" w:hAnsiTheme="minorHAnsi" w:cstheme="minorHAnsi"/>
          <w:color w:val="000000"/>
          <w:sz w:val="20"/>
          <w:szCs w:val="20"/>
          <w:shd w:val="clear" w:color="auto" w:fill="FFFFFF"/>
        </w:rPr>
        <w:t xml:space="preserve">   </w:t>
      </w:r>
      <w:r w:rsidRPr="004F12CB">
        <w:rPr>
          <w:rFonts w:asciiTheme="minorHAnsi" w:hAnsiTheme="minorHAnsi" w:cstheme="minorHAnsi"/>
          <w:color w:val="000000"/>
          <w:sz w:val="20"/>
          <w:szCs w:val="20"/>
          <w:shd w:val="clear" w:color="auto" w:fill="FFFFFF"/>
        </w:rPr>
        <w:t>sprzętu spełniającego wyspecyfikowane parametry.</w:t>
      </w:r>
    </w:p>
    <w:p w:rsidR="00A306FA" w:rsidRPr="004F12CB" w:rsidRDefault="00A306FA" w:rsidP="00A306FA">
      <w:pPr>
        <w:jc w:val="both"/>
        <w:rPr>
          <w:rFonts w:asciiTheme="minorHAnsi" w:hAnsiTheme="minorHAnsi" w:cstheme="minorHAnsi"/>
          <w:b/>
          <w:bCs/>
          <w:color w:val="000000"/>
          <w:sz w:val="20"/>
          <w:szCs w:val="20"/>
          <w:shd w:val="clear" w:color="auto" w:fill="FFFFFF"/>
        </w:rPr>
      </w:pPr>
    </w:p>
    <w:p w:rsidR="00A306FA" w:rsidRPr="004F12CB" w:rsidRDefault="00A306FA" w:rsidP="00A306FA">
      <w:pPr>
        <w:jc w:val="both"/>
        <w:rPr>
          <w:rFonts w:asciiTheme="minorHAnsi" w:hAnsiTheme="minorHAnsi" w:cstheme="minorHAnsi"/>
          <w:b/>
          <w:bCs/>
          <w:sz w:val="20"/>
          <w:szCs w:val="20"/>
        </w:rPr>
      </w:pPr>
      <w:r w:rsidRPr="004F12CB">
        <w:rPr>
          <w:rFonts w:asciiTheme="minorHAnsi" w:hAnsiTheme="minorHAnsi" w:cstheme="minorHAnsi"/>
          <w:color w:val="000000"/>
          <w:sz w:val="20"/>
          <w:szCs w:val="20"/>
          <w:shd w:val="clear" w:color="auto" w:fill="FFFFFF"/>
        </w:rPr>
        <w:t>Niniejszym oświadczamy, że skonfigurowany wg powyższej specyfikacji sprzęt jest kompletny i po instalacji będzie gotowy do pracy bez dodatkowych zakupów.</w:t>
      </w:r>
    </w:p>
    <w:p w:rsidR="00A306FA" w:rsidRPr="004F12CB" w:rsidRDefault="00A306FA" w:rsidP="00A306FA">
      <w:pPr>
        <w:spacing w:line="240" w:lineRule="exact"/>
        <w:rPr>
          <w:rFonts w:asciiTheme="minorHAnsi" w:hAnsiTheme="minorHAnsi" w:cstheme="minorHAnsi"/>
          <w:color w:val="000000"/>
          <w:sz w:val="20"/>
          <w:szCs w:val="20"/>
        </w:rPr>
      </w:pPr>
    </w:p>
    <w:p w:rsidR="00A306FA" w:rsidRPr="004F12CB" w:rsidRDefault="00A306FA" w:rsidP="00A306FA">
      <w:pPr>
        <w:rPr>
          <w:rFonts w:asciiTheme="minorHAnsi" w:hAnsiTheme="minorHAnsi" w:cstheme="minorHAnsi"/>
          <w:color w:val="000000"/>
          <w:sz w:val="20"/>
          <w:szCs w:val="20"/>
        </w:rPr>
      </w:pPr>
      <w:r w:rsidRPr="004F12CB">
        <w:rPr>
          <w:rFonts w:asciiTheme="minorHAnsi" w:hAnsiTheme="minorHAnsi" w:cstheme="minorHAnsi"/>
          <w:color w:val="000000"/>
          <w:sz w:val="20"/>
          <w:szCs w:val="20"/>
        </w:rPr>
        <w:t xml:space="preserve">W celu sprawdzenia wiarygodności parametrów wpisanych w tabeli, Zamawiający zastrzega sobie prawo do weryfikacji danych </w:t>
      </w:r>
      <w:proofErr w:type="spellStart"/>
      <w:r w:rsidRPr="004F12CB">
        <w:rPr>
          <w:rFonts w:asciiTheme="minorHAnsi" w:hAnsiTheme="minorHAnsi" w:cstheme="minorHAnsi"/>
          <w:color w:val="000000"/>
          <w:sz w:val="20"/>
          <w:szCs w:val="20"/>
        </w:rPr>
        <w:t>technicznych</w:t>
      </w:r>
      <w:proofErr w:type="spellEnd"/>
      <w:r w:rsidRPr="004F12CB">
        <w:rPr>
          <w:rFonts w:asciiTheme="minorHAnsi" w:hAnsiTheme="minorHAnsi" w:cstheme="minorHAnsi"/>
          <w:color w:val="000000"/>
          <w:sz w:val="20"/>
          <w:szCs w:val="20"/>
        </w:rPr>
        <w:t xml:space="preserve"> </w:t>
      </w:r>
      <w:r w:rsidR="00AF0B67" w:rsidRPr="004F12CB">
        <w:rPr>
          <w:rFonts w:asciiTheme="minorHAnsi" w:hAnsiTheme="minorHAnsi" w:cstheme="minorHAnsi"/>
          <w:color w:val="000000"/>
          <w:sz w:val="20"/>
          <w:szCs w:val="20"/>
        </w:rPr>
        <w:t xml:space="preserve">  </w:t>
      </w:r>
      <w:r w:rsidRPr="004F12CB">
        <w:rPr>
          <w:rFonts w:asciiTheme="minorHAnsi" w:hAnsiTheme="minorHAnsi" w:cstheme="minorHAnsi"/>
          <w:color w:val="000000"/>
          <w:sz w:val="20"/>
          <w:szCs w:val="20"/>
        </w:rPr>
        <w:t>u producenta.</w:t>
      </w:r>
    </w:p>
    <w:p w:rsidR="00A306FA" w:rsidRPr="004F12CB" w:rsidRDefault="00A306FA" w:rsidP="00A306FA">
      <w:pPr>
        <w:ind w:right="57"/>
        <w:jc w:val="both"/>
        <w:rPr>
          <w:rFonts w:asciiTheme="minorHAnsi" w:hAnsiTheme="minorHAnsi" w:cstheme="minorHAnsi"/>
          <w:color w:val="000000"/>
          <w:sz w:val="20"/>
          <w:szCs w:val="20"/>
        </w:rPr>
      </w:pPr>
    </w:p>
    <w:p w:rsidR="00A306FA" w:rsidRPr="004F12CB" w:rsidRDefault="00A306FA" w:rsidP="00A306FA">
      <w:pPr>
        <w:spacing w:line="240" w:lineRule="exact"/>
        <w:rPr>
          <w:rFonts w:asciiTheme="minorHAnsi" w:hAnsiTheme="minorHAnsi" w:cstheme="minorHAnsi"/>
          <w:color w:val="000000"/>
          <w:sz w:val="20"/>
          <w:szCs w:val="20"/>
        </w:rPr>
      </w:pPr>
    </w:p>
    <w:p w:rsidR="00A306FA" w:rsidRPr="004F12CB" w:rsidRDefault="00A306FA" w:rsidP="00A306FA">
      <w:pPr>
        <w:spacing w:line="240" w:lineRule="exact"/>
        <w:rPr>
          <w:rFonts w:asciiTheme="minorHAnsi" w:hAnsiTheme="minorHAnsi" w:cstheme="minorHAnsi"/>
          <w:color w:val="000000"/>
          <w:sz w:val="20"/>
          <w:szCs w:val="20"/>
        </w:rPr>
      </w:pPr>
    </w:p>
    <w:p w:rsidR="00A306FA" w:rsidRPr="004F12CB" w:rsidRDefault="00A306FA" w:rsidP="00A306FA">
      <w:pPr>
        <w:spacing w:line="240" w:lineRule="exact"/>
        <w:rPr>
          <w:rFonts w:asciiTheme="minorHAnsi" w:hAnsiTheme="minorHAnsi" w:cstheme="minorHAnsi"/>
          <w:color w:val="000000"/>
          <w:sz w:val="20"/>
          <w:szCs w:val="20"/>
        </w:rPr>
      </w:pPr>
      <w:r w:rsidRPr="004F12CB">
        <w:rPr>
          <w:rFonts w:asciiTheme="minorHAnsi" w:hAnsiTheme="minorHAnsi" w:cstheme="minorHAnsi"/>
          <w:color w:val="000000"/>
          <w:sz w:val="20"/>
          <w:szCs w:val="20"/>
        </w:rPr>
        <w:tab/>
      </w:r>
      <w:r w:rsidR="00B34EAE" w:rsidRPr="004F12CB">
        <w:rPr>
          <w:rFonts w:asciiTheme="minorHAnsi" w:hAnsiTheme="minorHAnsi" w:cstheme="minorHAnsi"/>
          <w:color w:val="000000"/>
          <w:sz w:val="20"/>
          <w:szCs w:val="20"/>
        </w:rPr>
        <w:t>………………………………………..</w:t>
      </w:r>
      <w:r w:rsidR="00B34EAE" w:rsidRPr="004F12CB">
        <w:rPr>
          <w:rFonts w:asciiTheme="minorHAnsi" w:hAnsiTheme="minorHAnsi" w:cstheme="minorHAnsi"/>
          <w:color w:val="000000"/>
          <w:sz w:val="20"/>
          <w:szCs w:val="20"/>
        </w:rPr>
        <w:tab/>
      </w:r>
      <w:r w:rsidRPr="004F12CB">
        <w:rPr>
          <w:rFonts w:asciiTheme="minorHAnsi" w:hAnsiTheme="minorHAnsi" w:cstheme="minorHAnsi"/>
          <w:color w:val="000000"/>
          <w:sz w:val="20"/>
          <w:szCs w:val="20"/>
        </w:rPr>
        <w:tab/>
      </w:r>
      <w:r w:rsidRPr="004F12CB">
        <w:rPr>
          <w:rFonts w:asciiTheme="minorHAnsi" w:hAnsiTheme="minorHAnsi" w:cstheme="minorHAnsi"/>
          <w:color w:val="000000"/>
          <w:sz w:val="20"/>
          <w:szCs w:val="20"/>
        </w:rPr>
        <w:tab/>
        <w:t xml:space="preserve">                                            </w:t>
      </w:r>
      <w:r w:rsidR="00B34EAE" w:rsidRPr="004F12CB">
        <w:rPr>
          <w:rFonts w:asciiTheme="minorHAnsi" w:hAnsiTheme="minorHAnsi" w:cstheme="minorHAnsi"/>
          <w:color w:val="000000"/>
          <w:sz w:val="20"/>
          <w:szCs w:val="20"/>
        </w:rPr>
        <w:t xml:space="preserve">                               ……………</w:t>
      </w:r>
      <w:r w:rsidRPr="004F12CB">
        <w:rPr>
          <w:rFonts w:asciiTheme="minorHAnsi" w:hAnsiTheme="minorHAnsi" w:cstheme="minorHAnsi"/>
          <w:color w:val="000000"/>
          <w:sz w:val="20"/>
          <w:szCs w:val="20"/>
        </w:rPr>
        <w:t>……………………………………..</w:t>
      </w:r>
      <w:r w:rsidRPr="004F12CB">
        <w:rPr>
          <w:rFonts w:asciiTheme="minorHAnsi" w:hAnsiTheme="minorHAnsi" w:cstheme="minorHAnsi"/>
          <w:color w:val="000000"/>
          <w:sz w:val="20"/>
          <w:szCs w:val="20"/>
        </w:rPr>
        <w:tab/>
      </w:r>
      <w:r w:rsidRPr="004F12CB">
        <w:rPr>
          <w:rFonts w:asciiTheme="minorHAnsi" w:hAnsiTheme="minorHAnsi" w:cstheme="minorHAnsi"/>
          <w:color w:val="000000"/>
          <w:sz w:val="20"/>
          <w:szCs w:val="20"/>
        </w:rPr>
        <w:tab/>
      </w:r>
    </w:p>
    <w:p w:rsidR="00A306FA" w:rsidRPr="004F12CB" w:rsidRDefault="00A306FA" w:rsidP="00A306FA">
      <w:pPr>
        <w:spacing w:line="240" w:lineRule="exact"/>
        <w:rPr>
          <w:rFonts w:asciiTheme="minorHAnsi" w:hAnsiTheme="minorHAnsi" w:cstheme="minorHAnsi"/>
          <w:sz w:val="20"/>
          <w:szCs w:val="20"/>
          <w:shd w:val="clear" w:color="auto" w:fill="FFFFFF"/>
        </w:rPr>
      </w:pPr>
      <w:r w:rsidRPr="004F12CB">
        <w:rPr>
          <w:rFonts w:asciiTheme="minorHAnsi" w:hAnsiTheme="minorHAnsi" w:cstheme="minorHAnsi"/>
          <w:color w:val="000000"/>
          <w:sz w:val="20"/>
          <w:szCs w:val="20"/>
        </w:rPr>
        <w:t xml:space="preserve">     (miejscowość i data )</w:t>
      </w:r>
      <w:r w:rsidRPr="004F12CB">
        <w:rPr>
          <w:rFonts w:asciiTheme="minorHAnsi" w:hAnsiTheme="minorHAnsi" w:cstheme="minorHAnsi"/>
          <w:color w:val="000000"/>
          <w:sz w:val="20"/>
          <w:szCs w:val="20"/>
        </w:rPr>
        <w:tab/>
      </w:r>
      <w:r w:rsidRPr="004F12CB">
        <w:rPr>
          <w:rFonts w:asciiTheme="minorHAnsi" w:hAnsiTheme="minorHAnsi" w:cstheme="minorHAnsi"/>
          <w:color w:val="000000"/>
          <w:sz w:val="20"/>
          <w:szCs w:val="20"/>
        </w:rPr>
        <w:tab/>
      </w:r>
      <w:r w:rsidRPr="004F12CB">
        <w:rPr>
          <w:rFonts w:asciiTheme="minorHAnsi" w:hAnsiTheme="minorHAnsi" w:cstheme="minorHAnsi"/>
          <w:color w:val="000000"/>
          <w:sz w:val="20"/>
          <w:szCs w:val="20"/>
        </w:rPr>
        <w:tab/>
      </w:r>
      <w:r w:rsidRPr="004F12CB">
        <w:rPr>
          <w:rFonts w:asciiTheme="minorHAnsi" w:hAnsiTheme="minorHAnsi" w:cstheme="minorHAnsi"/>
          <w:color w:val="000000"/>
          <w:sz w:val="20"/>
          <w:szCs w:val="20"/>
        </w:rPr>
        <w:tab/>
      </w:r>
      <w:r w:rsidRPr="004F12CB">
        <w:rPr>
          <w:rFonts w:asciiTheme="minorHAnsi" w:hAnsiTheme="minorHAnsi" w:cstheme="minorHAnsi"/>
          <w:color w:val="000000"/>
          <w:sz w:val="20"/>
          <w:szCs w:val="20"/>
        </w:rPr>
        <w:tab/>
      </w:r>
      <w:r w:rsidRPr="004F12CB">
        <w:rPr>
          <w:rFonts w:asciiTheme="minorHAnsi" w:hAnsiTheme="minorHAnsi" w:cstheme="minorHAnsi"/>
          <w:color w:val="000000"/>
          <w:sz w:val="20"/>
          <w:szCs w:val="20"/>
        </w:rPr>
        <w:tab/>
        <w:t xml:space="preserve">                                                               </w:t>
      </w:r>
      <w:r w:rsidRPr="004F12CB">
        <w:rPr>
          <w:rFonts w:asciiTheme="minorHAnsi" w:hAnsiTheme="minorHAnsi" w:cstheme="minorHAnsi"/>
          <w:color w:val="000000"/>
          <w:sz w:val="20"/>
          <w:szCs w:val="20"/>
          <w:shd w:val="clear" w:color="auto" w:fill="FFFFFF"/>
        </w:rPr>
        <w:t xml:space="preserve">(pieczątka i podpis osoby upoważnionej </w:t>
      </w:r>
    </w:p>
    <w:p w:rsidR="00A306FA" w:rsidRPr="004F12CB" w:rsidRDefault="00A306FA" w:rsidP="00A306FA">
      <w:pPr>
        <w:spacing w:line="240" w:lineRule="exact"/>
        <w:ind w:left="4320" w:firstLine="720"/>
        <w:rPr>
          <w:rFonts w:asciiTheme="minorHAnsi" w:hAnsiTheme="minorHAnsi" w:cstheme="minorHAnsi"/>
          <w:sz w:val="20"/>
          <w:szCs w:val="20"/>
        </w:rPr>
      </w:pPr>
      <w:r w:rsidRPr="004F12CB">
        <w:rPr>
          <w:rFonts w:asciiTheme="minorHAnsi" w:hAnsiTheme="minorHAnsi" w:cstheme="minorHAnsi"/>
          <w:color w:val="000000"/>
          <w:sz w:val="20"/>
          <w:szCs w:val="20"/>
          <w:shd w:val="clear" w:color="auto" w:fill="FFFFFF"/>
        </w:rPr>
        <w:t xml:space="preserve">                                                                                  do reprezentowania Wykonawcy)</w:t>
      </w:r>
    </w:p>
    <w:p w:rsidR="00A306FA" w:rsidRPr="004F12CB" w:rsidRDefault="00A306FA" w:rsidP="00A306FA">
      <w:pPr>
        <w:spacing w:line="240" w:lineRule="exact"/>
        <w:ind w:left="4320" w:firstLine="720"/>
        <w:rPr>
          <w:rFonts w:asciiTheme="minorHAnsi" w:hAnsiTheme="minorHAnsi" w:cstheme="minorHAnsi"/>
          <w:color w:val="000000"/>
          <w:sz w:val="20"/>
          <w:szCs w:val="20"/>
        </w:rPr>
      </w:pPr>
    </w:p>
    <w:p w:rsidR="00A306FA" w:rsidRPr="004F12CB" w:rsidRDefault="00A306FA" w:rsidP="00A306FA">
      <w:pPr>
        <w:pStyle w:val="NormalnyWeb"/>
        <w:spacing w:before="0" w:after="294" w:line="223" w:lineRule="exact"/>
        <w:ind w:right="202"/>
        <w:rPr>
          <w:rFonts w:asciiTheme="minorHAnsi" w:hAnsiTheme="minorHAnsi" w:cstheme="minorHAnsi"/>
        </w:rPr>
      </w:pPr>
    </w:p>
    <w:p w:rsidR="003B1A0D" w:rsidRPr="004F12CB" w:rsidRDefault="003B1A0D">
      <w:pPr>
        <w:rPr>
          <w:rFonts w:asciiTheme="minorHAnsi" w:hAnsiTheme="minorHAnsi"/>
          <w:sz w:val="20"/>
          <w:szCs w:val="20"/>
        </w:rPr>
      </w:pPr>
    </w:p>
    <w:sectPr w:rsidR="003B1A0D" w:rsidRPr="004F12CB" w:rsidSect="00895A24">
      <w:headerReference w:type="default" r:id="rId8"/>
      <w:footerReference w:type="default" r:id="rId9"/>
      <w:pgSz w:w="16838" w:h="11906" w:orient="landscape"/>
      <w:pgMar w:top="1134" w:right="1134" w:bottom="1134" w:left="1134" w:header="709" w:footer="709"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F63" w:rsidRDefault="00E83F63" w:rsidP="00366EC3">
      <w:r>
        <w:separator/>
      </w:r>
    </w:p>
  </w:endnote>
  <w:endnote w:type="continuationSeparator" w:id="0">
    <w:p w:rsidR="00E83F63" w:rsidRDefault="00E83F63" w:rsidP="00366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NDKPJE+TimesNewRoman">
    <w:altName w:val="Times New Roman"/>
    <w:panose1 w:val="00000000000000000000"/>
    <w:charset w:val="00"/>
    <w:family w:val="roman"/>
    <w:notTrueType/>
    <w:pitch w:val="default"/>
    <w:sig w:usb0="00000003" w:usb1="00000000" w:usb2="00000000" w:usb3="00000000" w:csb0="00000001" w:csb1="00000000"/>
  </w:font>
  <w:font w:name="Verdana, Verdana">
    <w:charset w:val="00"/>
    <w:family w:val="swiss"/>
    <w:pitch w:val="variable"/>
    <w:sig w:usb0="00000000" w:usb1="00000000" w:usb2="00000000" w:usb3="00000000" w:csb0="00000000" w:csb1="00000000"/>
  </w:font>
  <w:font w:name="Liberation Sans">
    <w:charset w:val="EE"/>
    <w:family w:val="swiss"/>
    <w:pitch w:val="variable"/>
    <w:sig w:usb0="E0000AFF" w:usb1="500078FF" w:usb2="00000021" w:usb3="00000000" w:csb0="000001BF" w:csb1="00000000"/>
  </w:font>
  <w:font w:name="Bookman Old Style">
    <w:panose1 w:val="02050604050505020204"/>
    <w:charset w:val="EE"/>
    <w:family w:val="roman"/>
    <w:pitch w:val="variable"/>
    <w:sig w:usb0="00000287" w:usb1="00000000" w:usb2="00000000" w:usb3="00000000" w:csb0="0000009F" w:csb1="00000000"/>
  </w:font>
  <w:font w:name="Arimo">
    <w:panose1 w:val="020B0604020202020204"/>
    <w:charset w:val="EE"/>
    <w:family w:val="swiss"/>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63" w:rsidRDefault="00893A91">
    <w:pPr>
      <w:pStyle w:val="Stopka"/>
      <w:jc w:val="right"/>
    </w:pPr>
    <w:r>
      <w:rPr>
        <w:rFonts w:cs="Garamond"/>
        <w:sz w:val="22"/>
      </w:rPr>
      <w:fldChar w:fldCharType="begin"/>
    </w:r>
    <w:r w:rsidR="00E83F63">
      <w:rPr>
        <w:rFonts w:cs="Garamond"/>
        <w:sz w:val="22"/>
      </w:rPr>
      <w:instrText xml:space="preserve"> PAGE </w:instrText>
    </w:r>
    <w:r>
      <w:rPr>
        <w:rFonts w:cs="Garamond"/>
        <w:sz w:val="22"/>
      </w:rPr>
      <w:fldChar w:fldCharType="separate"/>
    </w:r>
    <w:r w:rsidR="00261F77">
      <w:rPr>
        <w:rFonts w:cs="Garamond"/>
        <w:noProof/>
        <w:sz w:val="22"/>
      </w:rPr>
      <w:t>2</w:t>
    </w:r>
    <w:r>
      <w:rPr>
        <w:rFonts w:cs="Garamond"/>
        <w:sz w:val="22"/>
      </w:rPr>
      <w:fldChar w:fldCharType="end"/>
    </w:r>
  </w:p>
  <w:p w:rsidR="00E83F63" w:rsidRDefault="00E83F6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F63" w:rsidRDefault="00E83F63" w:rsidP="00366EC3">
      <w:r>
        <w:separator/>
      </w:r>
    </w:p>
  </w:footnote>
  <w:footnote w:type="continuationSeparator" w:id="0">
    <w:p w:rsidR="00E83F63" w:rsidRDefault="00E83F63" w:rsidP="00366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63" w:rsidRDefault="00E83F63" w:rsidP="00895A24">
    <w:pPr>
      <w:spacing w:before="100" w:beforeAutospacing="1"/>
      <w:jc w:val="center"/>
      <w:rPr>
        <w:rFonts w:ascii="Bookman Old Style" w:hAnsi="Bookman Old Style"/>
        <w:b/>
        <w:bCs/>
        <w:color w:val="000000"/>
        <w:lang w:eastAsia="pl-PL"/>
      </w:rPr>
    </w:pPr>
    <w:r w:rsidRPr="00143EA9">
      <w:rPr>
        <w:rFonts w:ascii="Bookman Old Style" w:hAnsi="Bookman Old Style"/>
        <w:b/>
        <w:bCs/>
        <w:noProof/>
        <w:color w:val="000000"/>
        <w:lang w:eastAsia="pl-PL"/>
      </w:rPr>
      <w:drawing>
        <wp:inline distT="0" distB="0" distL="0" distR="0">
          <wp:extent cx="5760720" cy="599877"/>
          <wp:effectExtent l="19050" t="0" r="0"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srcRect/>
                  <a:stretch>
                    <a:fillRect/>
                  </a:stretch>
                </pic:blipFill>
                <pic:spPr bwMode="auto">
                  <a:xfrm>
                    <a:off x="0" y="0"/>
                    <a:ext cx="5760720" cy="599877"/>
                  </a:xfrm>
                  <a:prstGeom prst="rect">
                    <a:avLst/>
                  </a:prstGeom>
                  <a:noFill/>
                  <a:ln w="9525">
                    <a:noFill/>
                    <a:miter lim="800000"/>
                    <a:headEnd/>
                    <a:tailEnd/>
                  </a:ln>
                </pic:spPr>
              </pic:pic>
            </a:graphicData>
          </a:graphic>
        </wp:inline>
      </w:drawing>
    </w:r>
  </w:p>
  <w:p w:rsidR="00E83F63" w:rsidRDefault="00E83F63">
    <w:pPr>
      <w:pStyle w:val="Nagwek"/>
    </w:pPr>
    <w:r>
      <w:rPr>
        <w:rFonts w:ascii="Garamond" w:hAnsi="Garamond" w:cs="Garamond"/>
        <w:i/>
        <w:smallCaps/>
        <w:sz w:val="20"/>
      </w:rPr>
      <w:tab/>
    </w:r>
    <w:r>
      <w:rPr>
        <w:rFonts w:ascii="Garamond" w:hAnsi="Garamond" w:cs="Garamond"/>
        <w:i/>
        <w:smallCaps/>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644" w:hanging="360"/>
      </w:pPr>
      <w:rPr>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nsid w:val="01F96210"/>
    <w:multiLevelType w:val="hybridMultilevel"/>
    <w:tmpl w:val="61241E26"/>
    <w:lvl w:ilvl="0" w:tplc="E45AEDE2">
      <w:start w:val="1"/>
      <w:numFmt w:val="decimal"/>
      <w:lvlText w:val="%1."/>
      <w:lvlJc w:val="left"/>
      <w:pPr>
        <w:ind w:left="644"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391208"/>
    <w:multiLevelType w:val="hybridMultilevel"/>
    <w:tmpl w:val="C98C9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D6C4DB7"/>
    <w:multiLevelType w:val="multilevel"/>
    <w:tmpl w:val="5188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A3388"/>
    <w:multiLevelType w:val="hybridMultilevel"/>
    <w:tmpl w:val="66D2EE58"/>
    <w:lvl w:ilvl="0" w:tplc="8B4C6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200"/>
  <w:displayHorizontalDrawingGridEvery w:val="2"/>
  <w:characterSpacingControl w:val="doNotCompress"/>
  <w:footnotePr>
    <w:footnote w:id="-1"/>
    <w:footnote w:id="0"/>
  </w:footnotePr>
  <w:endnotePr>
    <w:endnote w:id="-1"/>
    <w:endnote w:id="0"/>
  </w:endnotePr>
  <w:compat/>
  <w:rsids>
    <w:rsidRoot w:val="00E54CCF"/>
    <w:rsid w:val="000546FC"/>
    <w:rsid w:val="00077435"/>
    <w:rsid w:val="000F2AA2"/>
    <w:rsid w:val="00155F9A"/>
    <w:rsid w:val="00236D79"/>
    <w:rsid w:val="00261F77"/>
    <w:rsid w:val="002F7E03"/>
    <w:rsid w:val="0031358F"/>
    <w:rsid w:val="00366EC3"/>
    <w:rsid w:val="00371806"/>
    <w:rsid w:val="003B1A0D"/>
    <w:rsid w:val="003C783B"/>
    <w:rsid w:val="003D6BB5"/>
    <w:rsid w:val="004242A6"/>
    <w:rsid w:val="004F12CB"/>
    <w:rsid w:val="00573623"/>
    <w:rsid w:val="005D78C0"/>
    <w:rsid w:val="005F37FB"/>
    <w:rsid w:val="007264C9"/>
    <w:rsid w:val="00773F39"/>
    <w:rsid w:val="007F47C9"/>
    <w:rsid w:val="00893A91"/>
    <w:rsid w:val="00895A24"/>
    <w:rsid w:val="008A31C7"/>
    <w:rsid w:val="008C02C8"/>
    <w:rsid w:val="00911152"/>
    <w:rsid w:val="00941128"/>
    <w:rsid w:val="009D18F1"/>
    <w:rsid w:val="00A306FA"/>
    <w:rsid w:val="00AF0B67"/>
    <w:rsid w:val="00B34EAE"/>
    <w:rsid w:val="00B63E53"/>
    <w:rsid w:val="00D17A90"/>
    <w:rsid w:val="00D42CF9"/>
    <w:rsid w:val="00D916E4"/>
    <w:rsid w:val="00D92AF8"/>
    <w:rsid w:val="00DE7096"/>
    <w:rsid w:val="00E54CCF"/>
    <w:rsid w:val="00E71D36"/>
    <w:rsid w:val="00E83F63"/>
    <w:rsid w:val="00FB0912"/>
    <w:rsid w:val="00FD06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CC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54CCF"/>
    <w:pPr>
      <w:ind w:right="-1"/>
    </w:pPr>
    <w:rPr>
      <w:rFonts w:ascii="Arial" w:hAnsi="Arial" w:cs="Arial"/>
      <w:szCs w:val="20"/>
    </w:rPr>
  </w:style>
  <w:style w:type="character" w:customStyle="1" w:styleId="TekstpodstawowyZnak">
    <w:name w:val="Tekst podstawowy Znak"/>
    <w:basedOn w:val="Domylnaczcionkaakapitu"/>
    <w:link w:val="Tekstpodstawowy"/>
    <w:rsid w:val="00E54CCF"/>
    <w:rPr>
      <w:rFonts w:ascii="Arial" w:eastAsia="Times New Roman" w:hAnsi="Arial" w:cs="Arial"/>
      <w:sz w:val="24"/>
      <w:szCs w:val="20"/>
      <w:lang w:eastAsia="ar-SA"/>
    </w:rPr>
  </w:style>
  <w:style w:type="paragraph" w:styleId="Stopka">
    <w:name w:val="footer"/>
    <w:basedOn w:val="Normalny"/>
    <w:link w:val="StopkaZnak"/>
    <w:rsid w:val="00E54CCF"/>
    <w:pPr>
      <w:tabs>
        <w:tab w:val="center" w:pos="4536"/>
        <w:tab w:val="right" w:pos="9072"/>
      </w:tabs>
    </w:pPr>
    <w:rPr>
      <w:szCs w:val="20"/>
    </w:rPr>
  </w:style>
  <w:style w:type="character" w:customStyle="1" w:styleId="StopkaZnak">
    <w:name w:val="Stopka Znak"/>
    <w:basedOn w:val="Domylnaczcionkaakapitu"/>
    <w:link w:val="Stopka"/>
    <w:rsid w:val="00E54CCF"/>
    <w:rPr>
      <w:rFonts w:ascii="Times New Roman" w:eastAsia="Times New Roman" w:hAnsi="Times New Roman" w:cs="Times New Roman"/>
      <w:sz w:val="24"/>
      <w:szCs w:val="20"/>
      <w:lang w:eastAsia="ar-SA"/>
    </w:rPr>
  </w:style>
  <w:style w:type="paragraph" w:styleId="Nagwek">
    <w:name w:val="header"/>
    <w:basedOn w:val="Normalny"/>
    <w:link w:val="NagwekZnak"/>
    <w:rsid w:val="00E54CCF"/>
    <w:pPr>
      <w:tabs>
        <w:tab w:val="center" w:pos="4536"/>
        <w:tab w:val="right" w:pos="9072"/>
      </w:tabs>
    </w:pPr>
  </w:style>
  <w:style w:type="character" w:customStyle="1" w:styleId="NagwekZnak">
    <w:name w:val="Nagłówek Znak"/>
    <w:basedOn w:val="Domylnaczcionkaakapitu"/>
    <w:link w:val="Nagwek"/>
    <w:rsid w:val="00E54CCF"/>
    <w:rPr>
      <w:rFonts w:ascii="Times New Roman" w:eastAsia="Times New Roman" w:hAnsi="Times New Roman" w:cs="Times New Roman"/>
      <w:sz w:val="24"/>
      <w:szCs w:val="24"/>
      <w:lang w:eastAsia="ar-SA"/>
    </w:rPr>
  </w:style>
  <w:style w:type="paragraph" w:styleId="NormalnyWeb">
    <w:name w:val="Normal (Web)"/>
    <w:basedOn w:val="Normalny"/>
    <w:rsid w:val="00E54CCF"/>
    <w:pPr>
      <w:spacing w:before="280" w:after="280"/>
      <w:jc w:val="both"/>
    </w:pPr>
    <w:rPr>
      <w:sz w:val="20"/>
      <w:szCs w:val="20"/>
    </w:rPr>
  </w:style>
  <w:style w:type="paragraph" w:styleId="Tekstdymka">
    <w:name w:val="Balloon Text"/>
    <w:basedOn w:val="Normalny"/>
    <w:link w:val="TekstdymkaZnak"/>
    <w:uiPriority w:val="99"/>
    <w:semiHidden/>
    <w:unhideWhenUsed/>
    <w:rsid w:val="00895A24"/>
    <w:rPr>
      <w:rFonts w:ascii="Tahoma" w:hAnsi="Tahoma" w:cs="Tahoma"/>
      <w:sz w:val="16"/>
      <w:szCs w:val="16"/>
    </w:rPr>
  </w:style>
  <w:style w:type="character" w:customStyle="1" w:styleId="TekstdymkaZnak">
    <w:name w:val="Tekst dymka Znak"/>
    <w:basedOn w:val="Domylnaczcionkaakapitu"/>
    <w:link w:val="Tekstdymka"/>
    <w:uiPriority w:val="99"/>
    <w:semiHidden/>
    <w:rsid w:val="00895A24"/>
    <w:rPr>
      <w:rFonts w:ascii="Tahoma" w:eastAsia="Times New Roman" w:hAnsi="Tahoma" w:cs="Tahoma"/>
      <w:sz w:val="16"/>
      <w:szCs w:val="16"/>
      <w:lang w:eastAsia="ar-SA"/>
    </w:rPr>
  </w:style>
  <w:style w:type="paragraph" w:styleId="Akapitzlist">
    <w:name w:val="List Paragraph"/>
    <w:basedOn w:val="Normalny"/>
    <w:uiPriority w:val="34"/>
    <w:qFormat/>
    <w:rsid w:val="00941128"/>
    <w:pPr>
      <w:suppressAutoHyphens w:val="0"/>
      <w:spacing w:after="200" w:line="276" w:lineRule="auto"/>
      <w:ind w:left="720"/>
      <w:contextualSpacing/>
    </w:pPr>
    <w:rPr>
      <w:rFonts w:ascii="Calibri" w:eastAsia="Calibri" w:hAnsi="Calibri"/>
      <w:sz w:val="22"/>
      <w:szCs w:val="22"/>
      <w:lang w:eastAsia="en-US"/>
    </w:rPr>
  </w:style>
  <w:style w:type="paragraph" w:customStyle="1" w:styleId="Normalny1">
    <w:name w:val="Normalny1"/>
    <w:rsid w:val="00D42CF9"/>
    <w:pPr>
      <w:spacing w:after="0" w:line="240" w:lineRule="auto"/>
    </w:pPr>
    <w:rPr>
      <w:rFonts w:ascii="Times New Roman" w:eastAsia="ヒラギノ角ゴ Pro W3" w:hAnsi="Times New Roman" w:cs="Times New Roman"/>
      <w:color w:val="000000"/>
      <w:kern w:val="1"/>
      <w:sz w:val="24"/>
      <w:szCs w:val="20"/>
      <w:lang w:eastAsia="zh-CN" w:bidi="hi-IN"/>
    </w:rPr>
  </w:style>
  <w:style w:type="paragraph" w:customStyle="1" w:styleId="Default">
    <w:name w:val="Default"/>
    <w:rsid w:val="00D42CF9"/>
    <w:pPr>
      <w:autoSpaceDE w:val="0"/>
      <w:autoSpaceDN w:val="0"/>
      <w:adjustRightInd w:val="0"/>
      <w:spacing w:after="0" w:line="240" w:lineRule="auto"/>
    </w:pPr>
    <w:rPr>
      <w:rFonts w:ascii="NDKPJE+TimesNewRoman" w:eastAsia="Times New Roman" w:hAnsi="NDKPJE+TimesNewRoman" w:cs="NDKPJE+TimesNewRoman"/>
      <w:color w:val="000000"/>
      <w:sz w:val="24"/>
      <w:szCs w:val="24"/>
      <w:lang w:eastAsia="pl-PL"/>
    </w:rPr>
  </w:style>
  <w:style w:type="paragraph" w:customStyle="1" w:styleId="SP17122906">
    <w:name w:val="SP.17.122906"/>
    <w:basedOn w:val="Default"/>
    <w:next w:val="Default"/>
    <w:rsid w:val="00D42CF9"/>
    <w:rPr>
      <w:color w:val="auto"/>
    </w:rPr>
  </w:style>
  <w:style w:type="character" w:styleId="Hipercze">
    <w:name w:val="Hyperlink"/>
    <w:basedOn w:val="Domylnaczcionkaakapitu"/>
    <w:uiPriority w:val="99"/>
    <w:semiHidden/>
    <w:unhideWhenUsed/>
    <w:rsid w:val="000F2AA2"/>
    <w:rPr>
      <w:color w:val="000080"/>
      <w:u w:val="single"/>
    </w:rPr>
  </w:style>
  <w:style w:type="character" w:styleId="Pogrubienie">
    <w:name w:val="Strong"/>
    <w:basedOn w:val="Domylnaczcionkaakapitu"/>
    <w:uiPriority w:val="22"/>
    <w:qFormat/>
    <w:rsid w:val="00E83F63"/>
    <w:rPr>
      <w:b/>
      <w:bCs/>
    </w:rPr>
  </w:style>
  <w:style w:type="paragraph" w:customStyle="1" w:styleId="Standard">
    <w:name w:val="Standard"/>
    <w:rsid w:val="003D6BB5"/>
    <w:pPr>
      <w:suppressAutoHyphens/>
      <w:autoSpaceDN w:val="0"/>
      <w:textAlignment w:val="baseline"/>
    </w:pPr>
    <w:rPr>
      <w:rFonts w:ascii="Calibri" w:eastAsia="Calibri" w:hAnsi="Calibri" w:cs="Verdana, Verdana"/>
      <w:color w:val="000000"/>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20664475">
      <w:bodyDiv w:val="1"/>
      <w:marLeft w:val="0"/>
      <w:marRight w:val="0"/>
      <w:marTop w:val="0"/>
      <w:marBottom w:val="0"/>
      <w:divBdr>
        <w:top w:val="none" w:sz="0" w:space="0" w:color="auto"/>
        <w:left w:val="none" w:sz="0" w:space="0" w:color="auto"/>
        <w:bottom w:val="none" w:sz="0" w:space="0" w:color="auto"/>
        <w:right w:val="none" w:sz="0" w:space="0" w:color="auto"/>
      </w:divBdr>
    </w:div>
    <w:div w:id="119569066">
      <w:bodyDiv w:val="1"/>
      <w:marLeft w:val="0"/>
      <w:marRight w:val="0"/>
      <w:marTop w:val="0"/>
      <w:marBottom w:val="0"/>
      <w:divBdr>
        <w:top w:val="none" w:sz="0" w:space="0" w:color="auto"/>
        <w:left w:val="none" w:sz="0" w:space="0" w:color="auto"/>
        <w:bottom w:val="none" w:sz="0" w:space="0" w:color="auto"/>
        <w:right w:val="none" w:sz="0" w:space="0" w:color="auto"/>
      </w:divBdr>
    </w:div>
    <w:div w:id="142084312">
      <w:bodyDiv w:val="1"/>
      <w:marLeft w:val="0"/>
      <w:marRight w:val="0"/>
      <w:marTop w:val="0"/>
      <w:marBottom w:val="0"/>
      <w:divBdr>
        <w:top w:val="none" w:sz="0" w:space="0" w:color="auto"/>
        <w:left w:val="none" w:sz="0" w:space="0" w:color="auto"/>
        <w:bottom w:val="none" w:sz="0" w:space="0" w:color="auto"/>
        <w:right w:val="none" w:sz="0" w:space="0" w:color="auto"/>
      </w:divBdr>
    </w:div>
    <w:div w:id="329022165">
      <w:bodyDiv w:val="1"/>
      <w:marLeft w:val="0"/>
      <w:marRight w:val="0"/>
      <w:marTop w:val="0"/>
      <w:marBottom w:val="0"/>
      <w:divBdr>
        <w:top w:val="none" w:sz="0" w:space="0" w:color="auto"/>
        <w:left w:val="none" w:sz="0" w:space="0" w:color="auto"/>
        <w:bottom w:val="none" w:sz="0" w:space="0" w:color="auto"/>
        <w:right w:val="none" w:sz="0" w:space="0" w:color="auto"/>
      </w:divBdr>
    </w:div>
    <w:div w:id="546842612">
      <w:bodyDiv w:val="1"/>
      <w:marLeft w:val="0"/>
      <w:marRight w:val="0"/>
      <w:marTop w:val="0"/>
      <w:marBottom w:val="0"/>
      <w:divBdr>
        <w:top w:val="none" w:sz="0" w:space="0" w:color="auto"/>
        <w:left w:val="none" w:sz="0" w:space="0" w:color="auto"/>
        <w:bottom w:val="none" w:sz="0" w:space="0" w:color="auto"/>
        <w:right w:val="none" w:sz="0" w:space="0" w:color="auto"/>
      </w:divBdr>
    </w:div>
    <w:div w:id="574633946">
      <w:bodyDiv w:val="1"/>
      <w:marLeft w:val="0"/>
      <w:marRight w:val="0"/>
      <w:marTop w:val="0"/>
      <w:marBottom w:val="0"/>
      <w:divBdr>
        <w:top w:val="none" w:sz="0" w:space="0" w:color="auto"/>
        <w:left w:val="none" w:sz="0" w:space="0" w:color="auto"/>
        <w:bottom w:val="none" w:sz="0" w:space="0" w:color="auto"/>
        <w:right w:val="none" w:sz="0" w:space="0" w:color="auto"/>
      </w:divBdr>
    </w:div>
    <w:div w:id="591664054">
      <w:bodyDiv w:val="1"/>
      <w:marLeft w:val="0"/>
      <w:marRight w:val="0"/>
      <w:marTop w:val="0"/>
      <w:marBottom w:val="0"/>
      <w:divBdr>
        <w:top w:val="none" w:sz="0" w:space="0" w:color="auto"/>
        <w:left w:val="none" w:sz="0" w:space="0" w:color="auto"/>
        <w:bottom w:val="none" w:sz="0" w:space="0" w:color="auto"/>
        <w:right w:val="none" w:sz="0" w:space="0" w:color="auto"/>
      </w:divBdr>
    </w:div>
    <w:div w:id="606697173">
      <w:bodyDiv w:val="1"/>
      <w:marLeft w:val="0"/>
      <w:marRight w:val="0"/>
      <w:marTop w:val="0"/>
      <w:marBottom w:val="0"/>
      <w:divBdr>
        <w:top w:val="none" w:sz="0" w:space="0" w:color="auto"/>
        <w:left w:val="none" w:sz="0" w:space="0" w:color="auto"/>
        <w:bottom w:val="none" w:sz="0" w:space="0" w:color="auto"/>
        <w:right w:val="none" w:sz="0" w:space="0" w:color="auto"/>
      </w:divBdr>
    </w:div>
    <w:div w:id="618336371">
      <w:bodyDiv w:val="1"/>
      <w:marLeft w:val="0"/>
      <w:marRight w:val="0"/>
      <w:marTop w:val="0"/>
      <w:marBottom w:val="0"/>
      <w:divBdr>
        <w:top w:val="none" w:sz="0" w:space="0" w:color="auto"/>
        <w:left w:val="none" w:sz="0" w:space="0" w:color="auto"/>
        <w:bottom w:val="none" w:sz="0" w:space="0" w:color="auto"/>
        <w:right w:val="none" w:sz="0" w:space="0" w:color="auto"/>
      </w:divBdr>
    </w:div>
    <w:div w:id="715393153">
      <w:bodyDiv w:val="1"/>
      <w:marLeft w:val="0"/>
      <w:marRight w:val="0"/>
      <w:marTop w:val="0"/>
      <w:marBottom w:val="0"/>
      <w:divBdr>
        <w:top w:val="none" w:sz="0" w:space="0" w:color="auto"/>
        <w:left w:val="none" w:sz="0" w:space="0" w:color="auto"/>
        <w:bottom w:val="none" w:sz="0" w:space="0" w:color="auto"/>
        <w:right w:val="none" w:sz="0" w:space="0" w:color="auto"/>
      </w:divBdr>
    </w:div>
    <w:div w:id="770664763">
      <w:bodyDiv w:val="1"/>
      <w:marLeft w:val="0"/>
      <w:marRight w:val="0"/>
      <w:marTop w:val="0"/>
      <w:marBottom w:val="0"/>
      <w:divBdr>
        <w:top w:val="none" w:sz="0" w:space="0" w:color="auto"/>
        <w:left w:val="none" w:sz="0" w:space="0" w:color="auto"/>
        <w:bottom w:val="none" w:sz="0" w:space="0" w:color="auto"/>
        <w:right w:val="none" w:sz="0" w:space="0" w:color="auto"/>
      </w:divBdr>
    </w:div>
    <w:div w:id="780995224">
      <w:bodyDiv w:val="1"/>
      <w:marLeft w:val="0"/>
      <w:marRight w:val="0"/>
      <w:marTop w:val="0"/>
      <w:marBottom w:val="0"/>
      <w:divBdr>
        <w:top w:val="none" w:sz="0" w:space="0" w:color="auto"/>
        <w:left w:val="none" w:sz="0" w:space="0" w:color="auto"/>
        <w:bottom w:val="none" w:sz="0" w:space="0" w:color="auto"/>
        <w:right w:val="none" w:sz="0" w:space="0" w:color="auto"/>
      </w:divBdr>
    </w:div>
    <w:div w:id="783885136">
      <w:bodyDiv w:val="1"/>
      <w:marLeft w:val="0"/>
      <w:marRight w:val="0"/>
      <w:marTop w:val="0"/>
      <w:marBottom w:val="0"/>
      <w:divBdr>
        <w:top w:val="none" w:sz="0" w:space="0" w:color="auto"/>
        <w:left w:val="none" w:sz="0" w:space="0" w:color="auto"/>
        <w:bottom w:val="none" w:sz="0" w:space="0" w:color="auto"/>
        <w:right w:val="none" w:sz="0" w:space="0" w:color="auto"/>
      </w:divBdr>
    </w:div>
    <w:div w:id="789009495">
      <w:bodyDiv w:val="1"/>
      <w:marLeft w:val="0"/>
      <w:marRight w:val="0"/>
      <w:marTop w:val="0"/>
      <w:marBottom w:val="0"/>
      <w:divBdr>
        <w:top w:val="none" w:sz="0" w:space="0" w:color="auto"/>
        <w:left w:val="none" w:sz="0" w:space="0" w:color="auto"/>
        <w:bottom w:val="none" w:sz="0" w:space="0" w:color="auto"/>
        <w:right w:val="none" w:sz="0" w:space="0" w:color="auto"/>
      </w:divBdr>
    </w:div>
    <w:div w:id="791097891">
      <w:bodyDiv w:val="1"/>
      <w:marLeft w:val="0"/>
      <w:marRight w:val="0"/>
      <w:marTop w:val="0"/>
      <w:marBottom w:val="0"/>
      <w:divBdr>
        <w:top w:val="none" w:sz="0" w:space="0" w:color="auto"/>
        <w:left w:val="none" w:sz="0" w:space="0" w:color="auto"/>
        <w:bottom w:val="none" w:sz="0" w:space="0" w:color="auto"/>
        <w:right w:val="none" w:sz="0" w:space="0" w:color="auto"/>
      </w:divBdr>
    </w:div>
    <w:div w:id="845023151">
      <w:bodyDiv w:val="1"/>
      <w:marLeft w:val="0"/>
      <w:marRight w:val="0"/>
      <w:marTop w:val="0"/>
      <w:marBottom w:val="0"/>
      <w:divBdr>
        <w:top w:val="none" w:sz="0" w:space="0" w:color="auto"/>
        <w:left w:val="none" w:sz="0" w:space="0" w:color="auto"/>
        <w:bottom w:val="none" w:sz="0" w:space="0" w:color="auto"/>
        <w:right w:val="none" w:sz="0" w:space="0" w:color="auto"/>
      </w:divBdr>
    </w:div>
    <w:div w:id="852650578">
      <w:bodyDiv w:val="1"/>
      <w:marLeft w:val="0"/>
      <w:marRight w:val="0"/>
      <w:marTop w:val="0"/>
      <w:marBottom w:val="0"/>
      <w:divBdr>
        <w:top w:val="none" w:sz="0" w:space="0" w:color="auto"/>
        <w:left w:val="none" w:sz="0" w:space="0" w:color="auto"/>
        <w:bottom w:val="none" w:sz="0" w:space="0" w:color="auto"/>
        <w:right w:val="none" w:sz="0" w:space="0" w:color="auto"/>
      </w:divBdr>
    </w:div>
    <w:div w:id="879509900">
      <w:bodyDiv w:val="1"/>
      <w:marLeft w:val="0"/>
      <w:marRight w:val="0"/>
      <w:marTop w:val="0"/>
      <w:marBottom w:val="0"/>
      <w:divBdr>
        <w:top w:val="none" w:sz="0" w:space="0" w:color="auto"/>
        <w:left w:val="none" w:sz="0" w:space="0" w:color="auto"/>
        <w:bottom w:val="none" w:sz="0" w:space="0" w:color="auto"/>
        <w:right w:val="none" w:sz="0" w:space="0" w:color="auto"/>
      </w:divBdr>
    </w:div>
    <w:div w:id="919296031">
      <w:bodyDiv w:val="1"/>
      <w:marLeft w:val="0"/>
      <w:marRight w:val="0"/>
      <w:marTop w:val="0"/>
      <w:marBottom w:val="0"/>
      <w:divBdr>
        <w:top w:val="none" w:sz="0" w:space="0" w:color="auto"/>
        <w:left w:val="none" w:sz="0" w:space="0" w:color="auto"/>
        <w:bottom w:val="none" w:sz="0" w:space="0" w:color="auto"/>
        <w:right w:val="none" w:sz="0" w:space="0" w:color="auto"/>
      </w:divBdr>
    </w:div>
    <w:div w:id="972368388">
      <w:bodyDiv w:val="1"/>
      <w:marLeft w:val="0"/>
      <w:marRight w:val="0"/>
      <w:marTop w:val="0"/>
      <w:marBottom w:val="0"/>
      <w:divBdr>
        <w:top w:val="none" w:sz="0" w:space="0" w:color="auto"/>
        <w:left w:val="none" w:sz="0" w:space="0" w:color="auto"/>
        <w:bottom w:val="none" w:sz="0" w:space="0" w:color="auto"/>
        <w:right w:val="none" w:sz="0" w:space="0" w:color="auto"/>
      </w:divBdr>
    </w:div>
    <w:div w:id="1033579301">
      <w:bodyDiv w:val="1"/>
      <w:marLeft w:val="0"/>
      <w:marRight w:val="0"/>
      <w:marTop w:val="0"/>
      <w:marBottom w:val="0"/>
      <w:divBdr>
        <w:top w:val="none" w:sz="0" w:space="0" w:color="auto"/>
        <w:left w:val="none" w:sz="0" w:space="0" w:color="auto"/>
        <w:bottom w:val="none" w:sz="0" w:space="0" w:color="auto"/>
        <w:right w:val="none" w:sz="0" w:space="0" w:color="auto"/>
      </w:divBdr>
    </w:div>
    <w:div w:id="1060129997">
      <w:bodyDiv w:val="1"/>
      <w:marLeft w:val="0"/>
      <w:marRight w:val="0"/>
      <w:marTop w:val="0"/>
      <w:marBottom w:val="0"/>
      <w:divBdr>
        <w:top w:val="none" w:sz="0" w:space="0" w:color="auto"/>
        <w:left w:val="none" w:sz="0" w:space="0" w:color="auto"/>
        <w:bottom w:val="none" w:sz="0" w:space="0" w:color="auto"/>
        <w:right w:val="none" w:sz="0" w:space="0" w:color="auto"/>
      </w:divBdr>
    </w:div>
    <w:div w:id="1068575197">
      <w:bodyDiv w:val="1"/>
      <w:marLeft w:val="0"/>
      <w:marRight w:val="0"/>
      <w:marTop w:val="0"/>
      <w:marBottom w:val="0"/>
      <w:divBdr>
        <w:top w:val="none" w:sz="0" w:space="0" w:color="auto"/>
        <w:left w:val="none" w:sz="0" w:space="0" w:color="auto"/>
        <w:bottom w:val="none" w:sz="0" w:space="0" w:color="auto"/>
        <w:right w:val="none" w:sz="0" w:space="0" w:color="auto"/>
      </w:divBdr>
    </w:div>
    <w:div w:id="1078139230">
      <w:bodyDiv w:val="1"/>
      <w:marLeft w:val="0"/>
      <w:marRight w:val="0"/>
      <w:marTop w:val="0"/>
      <w:marBottom w:val="0"/>
      <w:divBdr>
        <w:top w:val="none" w:sz="0" w:space="0" w:color="auto"/>
        <w:left w:val="none" w:sz="0" w:space="0" w:color="auto"/>
        <w:bottom w:val="none" w:sz="0" w:space="0" w:color="auto"/>
        <w:right w:val="none" w:sz="0" w:space="0" w:color="auto"/>
      </w:divBdr>
    </w:div>
    <w:div w:id="1082340484">
      <w:bodyDiv w:val="1"/>
      <w:marLeft w:val="0"/>
      <w:marRight w:val="0"/>
      <w:marTop w:val="0"/>
      <w:marBottom w:val="0"/>
      <w:divBdr>
        <w:top w:val="none" w:sz="0" w:space="0" w:color="auto"/>
        <w:left w:val="none" w:sz="0" w:space="0" w:color="auto"/>
        <w:bottom w:val="none" w:sz="0" w:space="0" w:color="auto"/>
        <w:right w:val="none" w:sz="0" w:space="0" w:color="auto"/>
      </w:divBdr>
    </w:div>
    <w:div w:id="1105534974">
      <w:bodyDiv w:val="1"/>
      <w:marLeft w:val="0"/>
      <w:marRight w:val="0"/>
      <w:marTop w:val="0"/>
      <w:marBottom w:val="0"/>
      <w:divBdr>
        <w:top w:val="none" w:sz="0" w:space="0" w:color="auto"/>
        <w:left w:val="none" w:sz="0" w:space="0" w:color="auto"/>
        <w:bottom w:val="none" w:sz="0" w:space="0" w:color="auto"/>
        <w:right w:val="none" w:sz="0" w:space="0" w:color="auto"/>
      </w:divBdr>
    </w:div>
    <w:div w:id="1119108459">
      <w:bodyDiv w:val="1"/>
      <w:marLeft w:val="0"/>
      <w:marRight w:val="0"/>
      <w:marTop w:val="0"/>
      <w:marBottom w:val="0"/>
      <w:divBdr>
        <w:top w:val="none" w:sz="0" w:space="0" w:color="auto"/>
        <w:left w:val="none" w:sz="0" w:space="0" w:color="auto"/>
        <w:bottom w:val="none" w:sz="0" w:space="0" w:color="auto"/>
        <w:right w:val="none" w:sz="0" w:space="0" w:color="auto"/>
      </w:divBdr>
    </w:div>
    <w:div w:id="1142229428">
      <w:bodyDiv w:val="1"/>
      <w:marLeft w:val="0"/>
      <w:marRight w:val="0"/>
      <w:marTop w:val="0"/>
      <w:marBottom w:val="0"/>
      <w:divBdr>
        <w:top w:val="none" w:sz="0" w:space="0" w:color="auto"/>
        <w:left w:val="none" w:sz="0" w:space="0" w:color="auto"/>
        <w:bottom w:val="none" w:sz="0" w:space="0" w:color="auto"/>
        <w:right w:val="none" w:sz="0" w:space="0" w:color="auto"/>
      </w:divBdr>
    </w:div>
    <w:div w:id="1153568902">
      <w:bodyDiv w:val="1"/>
      <w:marLeft w:val="0"/>
      <w:marRight w:val="0"/>
      <w:marTop w:val="0"/>
      <w:marBottom w:val="0"/>
      <w:divBdr>
        <w:top w:val="none" w:sz="0" w:space="0" w:color="auto"/>
        <w:left w:val="none" w:sz="0" w:space="0" w:color="auto"/>
        <w:bottom w:val="none" w:sz="0" w:space="0" w:color="auto"/>
        <w:right w:val="none" w:sz="0" w:space="0" w:color="auto"/>
      </w:divBdr>
    </w:div>
    <w:div w:id="1195852361">
      <w:bodyDiv w:val="1"/>
      <w:marLeft w:val="0"/>
      <w:marRight w:val="0"/>
      <w:marTop w:val="0"/>
      <w:marBottom w:val="0"/>
      <w:divBdr>
        <w:top w:val="none" w:sz="0" w:space="0" w:color="auto"/>
        <w:left w:val="none" w:sz="0" w:space="0" w:color="auto"/>
        <w:bottom w:val="none" w:sz="0" w:space="0" w:color="auto"/>
        <w:right w:val="none" w:sz="0" w:space="0" w:color="auto"/>
      </w:divBdr>
    </w:div>
    <w:div w:id="1315602172">
      <w:bodyDiv w:val="1"/>
      <w:marLeft w:val="0"/>
      <w:marRight w:val="0"/>
      <w:marTop w:val="0"/>
      <w:marBottom w:val="0"/>
      <w:divBdr>
        <w:top w:val="none" w:sz="0" w:space="0" w:color="auto"/>
        <w:left w:val="none" w:sz="0" w:space="0" w:color="auto"/>
        <w:bottom w:val="none" w:sz="0" w:space="0" w:color="auto"/>
        <w:right w:val="none" w:sz="0" w:space="0" w:color="auto"/>
      </w:divBdr>
    </w:div>
    <w:div w:id="1355813935">
      <w:bodyDiv w:val="1"/>
      <w:marLeft w:val="0"/>
      <w:marRight w:val="0"/>
      <w:marTop w:val="0"/>
      <w:marBottom w:val="0"/>
      <w:divBdr>
        <w:top w:val="none" w:sz="0" w:space="0" w:color="auto"/>
        <w:left w:val="none" w:sz="0" w:space="0" w:color="auto"/>
        <w:bottom w:val="none" w:sz="0" w:space="0" w:color="auto"/>
        <w:right w:val="none" w:sz="0" w:space="0" w:color="auto"/>
      </w:divBdr>
    </w:div>
    <w:div w:id="1377586274">
      <w:bodyDiv w:val="1"/>
      <w:marLeft w:val="0"/>
      <w:marRight w:val="0"/>
      <w:marTop w:val="0"/>
      <w:marBottom w:val="0"/>
      <w:divBdr>
        <w:top w:val="none" w:sz="0" w:space="0" w:color="auto"/>
        <w:left w:val="none" w:sz="0" w:space="0" w:color="auto"/>
        <w:bottom w:val="none" w:sz="0" w:space="0" w:color="auto"/>
        <w:right w:val="none" w:sz="0" w:space="0" w:color="auto"/>
      </w:divBdr>
    </w:div>
    <w:div w:id="1406147621">
      <w:bodyDiv w:val="1"/>
      <w:marLeft w:val="0"/>
      <w:marRight w:val="0"/>
      <w:marTop w:val="0"/>
      <w:marBottom w:val="0"/>
      <w:divBdr>
        <w:top w:val="none" w:sz="0" w:space="0" w:color="auto"/>
        <w:left w:val="none" w:sz="0" w:space="0" w:color="auto"/>
        <w:bottom w:val="none" w:sz="0" w:space="0" w:color="auto"/>
        <w:right w:val="none" w:sz="0" w:space="0" w:color="auto"/>
      </w:divBdr>
    </w:div>
    <w:div w:id="1415207326">
      <w:bodyDiv w:val="1"/>
      <w:marLeft w:val="0"/>
      <w:marRight w:val="0"/>
      <w:marTop w:val="0"/>
      <w:marBottom w:val="0"/>
      <w:divBdr>
        <w:top w:val="none" w:sz="0" w:space="0" w:color="auto"/>
        <w:left w:val="none" w:sz="0" w:space="0" w:color="auto"/>
        <w:bottom w:val="none" w:sz="0" w:space="0" w:color="auto"/>
        <w:right w:val="none" w:sz="0" w:space="0" w:color="auto"/>
      </w:divBdr>
    </w:div>
    <w:div w:id="1513257249">
      <w:bodyDiv w:val="1"/>
      <w:marLeft w:val="0"/>
      <w:marRight w:val="0"/>
      <w:marTop w:val="0"/>
      <w:marBottom w:val="0"/>
      <w:divBdr>
        <w:top w:val="none" w:sz="0" w:space="0" w:color="auto"/>
        <w:left w:val="none" w:sz="0" w:space="0" w:color="auto"/>
        <w:bottom w:val="none" w:sz="0" w:space="0" w:color="auto"/>
        <w:right w:val="none" w:sz="0" w:space="0" w:color="auto"/>
      </w:divBdr>
    </w:div>
    <w:div w:id="1538279882">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561861913">
      <w:bodyDiv w:val="1"/>
      <w:marLeft w:val="0"/>
      <w:marRight w:val="0"/>
      <w:marTop w:val="0"/>
      <w:marBottom w:val="0"/>
      <w:divBdr>
        <w:top w:val="none" w:sz="0" w:space="0" w:color="auto"/>
        <w:left w:val="none" w:sz="0" w:space="0" w:color="auto"/>
        <w:bottom w:val="none" w:sz="0" w:space="0" w:color="auto"/>
        <w:right w:val="none" w:sz="0" w:space="0" w:color="auto"/>
      </w:divBdr>
    </w:div>
    <w:div w:id="1650092216">
      <w:bodyDiv w:val="1"/>
      <w:marLeft w:val="0"/>
      <w:marRight w:val="0"/>
      <w:marTop w:val="0"/>
      <w:marBottom w:val="0"/>
      <w:divBdr>
        <w:top w:val="none" w:sz="0" w:space="0" w:color="auto"/>
        <w:left w:val="none" w:sz="0" w:space="0" w:color="auto"/>
        <w:bottom w:val="none" w:sz="0" w:space="0" w:color="auto"/>
        <w:right w:val="none" w:sz="0" w:space="0" w:color="auto"/>
      </w:divBdr>
    </w:div>
    <w:div w:id="1653679976">
      <w:bodyDiv w:val="1"/>
      <w:marLeft w:val="0"/>
      <w:marRight w:val="0"/>
      <w:marTop w:val="0"/>
      <w:marBottom w:val="0"/>
      <w:divBdr>
        <w:top w:val="none" w:sz="0" w:space="0" w:color="auto"/>
        <w:left w:val="none" w:sz="0" w:space="0" w:color="auto"/>
        <w:bottom w:val="none" w:sz="0" w:space="0" w:color="auto"/>
        <w:right w:val="none" w:sz="0" w:space="0" w:color="auto"/>
      </w:divBdr>
    </w:div>
    <w:div w:id="1658802713">
      <w:bodyDiv w:val="1"/>
      <w:marLeft w:val="0"/>
      <w:marRight w:val="0"/>
      <w:marTop w:val="0"/>
      <w:marBottom w:val="0"/>
      <w:divBdr>
        <w:top w:val="none" w:sz="0" w:space="0" w:color="auto"/>
        <w:left w:val="none" w:sz="0" w:space="0" w:color="auto"/>
        <w:bottom w:val="none" w:sz="0" w:space="0" w:color="auto"/>
        <w:right w:val="none" w:sz="0" w:space="0" w:color="auto"/>
      </w:divBdr>
    </w:div>
    <w:div w:id="1712071713">
      <w:bodyDiv w:val="1"/>
      <w:marLeft w:val="0"/>
      <w:marRight w:val="0"/>
      <w:marTop w:val="0"/>
      <w:marBottom w:val="0"/>
      <w:divBdr>
        <w:top w:val="none" w:sz="0" w:space="0" w:color="auto"/>
        <w:left w:val="none" w:sz="0" w:space="0" w:color="auto"/>
        <w:bottom w:val="none" w:sz="0" w:space="0" w:color="auto"/>
        <w:right w:val="none" w:sz="0" w:space="0" w:color="auto"/>
      </w:divBdr>
    </w:div>
    <w:div w:id="1741362738">
      <w:bodyDiv w:val="1"/>
      <w:marLeft w:val="0"/>
      <w:marRight w:val="0"/>
      <w:marTop w:val="0"/>
      <w:marBottom w:val="0"/>
      <w:divBdr>
        <w:top w:val="none" w:sz="0" w:space="0" w:color="auto"/>
        <w:left w:val="none" w:sz="0" w:space="0" w:color="auto"/>
        <w:bottom w:val="none" w:sz="0" w:space="0" w:color="auto"/>
        <w:right w:val="none" w:sz="0" w:space="0" w:color="auto"/>
      </w:divBdr>
    </w:div>
    <w:div w:id="1745254119">
      <w:bodyDiv w:val="1"/>
      <w:marLeft w:val="0"/>
      <w:marRight w:val="0"/>
      <w:marTop w:val="0"/>
      <w:marBottom w:val="0"/>
      <w:divBdr>
        <w:top w:val="none" w:sz="0" w:space="0" w:color="auto"/>
        <w:left w:val="none" w:sz="0" w:space="0" w:color="auto"/>
        <w:bottom w:val="none" w:sz="0" w:space="0" w:color="auto"/>
        <w:right w:val="none" w:sz="0" w:space="0" w:color="auto"/>
      </w:divBdr>
    </w:div>
    <w:div w:id="1801263638">
      <w:bodyDiv w:val="1"/>
      <w:marLeft w:val="0"/>
      <w:marRight w:val="0"/>
      <w:marTop w:val="0"/>
      <w:marBottom w:val="0"/>
      <w:divBdr>
        <w:top w:val="none" w:sz="0" w:space="0" w:color="auto"/>
        <w:left w:val="none" w:sz="0" w:space="0" w:color="auto"/>
        <w:bottom w:val="none" w:sz="0" w:space="0" w:color="auto"/>
        <w:right w:val="none" w:sz="0" w:space="0" w:color="auto"/>
      </w:divBdr>
    </w:div>
    <w:div w:id="1803844773">
      <w:bodyDiv w:val="1"/>
      <w:marLeft w:val="0"/>
      <w:marRight w:val="0"/>
      <w:marTop w:val="0"/>
      <w:marBottom w:val="0"/>
      <w:divBdr>
        <w:top w:val="none" w:sz="0" w:space="0" w:color="auto"/>
        <w:left w:val="none" w:sz="0" w:space="0" w:color="auto"/>
        <w:bottom w:val="none" w:sz="0" w:space="0" w:color="auto"/>
        <w:right w:val="none" w:sz="0" w:space="0" w:color="auto"/>
      </w:divBdr>
    </w:div>
    <w:div w:id="1835608887">
      <w:bodyDiv w:val="1"/>
      <w:marLeft w:val="0"/>
      <w:marRight w:val="0"/>
      <w:marTop w:val="0"/>
      <w:marBottom w:val="0"/>
      <w:divBdr>
        <w:top w:val="none" w:sz="0" w:space="0" w:color="auto"/>
        <w:left w:val="none" w:sz="0" w:space="0" w:color="auto"/>
        <w:bottom w:val="none" w:sz="0" w:space="0" w:color="auto"/>
        <w:right w:val="none" w:sz="0" w:space="0" w:color="auto"/>
      </w:divBdr>
    </w:div>
    <w:div w:id="1842576417">
      <w:bodyDiv w:val="1"/>
      <w:marLeft w:val="0"/>
      <w:marRight w:val="0"/>
      <w:marTop w:val="0"/>
      <w:marBottom w:val="0"/>
      <w:divBdr>
        <w:top w:val="none" w:sz="0" w:space="0" w:color="auto"/>
        <w:left w:val="none" w:sz="0" w:space="0" w:color="auto"/>
        <w:bottom w:val="none" w:sz="0" w:space="0" w:color="auto"/>
        <w:right w:val="none" w:sz="0" w:space="0" w:color="auto"/>
      </w:divBdr>
    </w:div>
    <w:div w:id="1854225798">
      <w:bodyDiv w:val="1"/>
      <w:marLeft w:val="0"/>
      <w:marRight w:val="0"/>
      <w:marTop w:val="0"/>
      <w:marBottom w:val="0"/>
      <w:divBdr>
        <w:top w:val="none" w:sz="0" w:space="0" w:color="auto"/>
        <w:left w:val="none" w:sz="0" w:space="0" w:color="auto"/>
        <w:bottom w:val="none" w:sz="0" w:space="0" w:color="auto"/>
        <w:right w:val="none" w:sz="0" w:space="0" w:color="auto"/>
      </w:divBdr>
    </w:div>
    <w:div w:id="1862356475">
      <w:bodyDiv w:val="1"/>
      <w:marLeft w:val="0"/>
      <w:marRight w:val="0"/>
      <w:marTop w:val="0"/>
      <w:marBottom w:val="0"/>
      <w:divBdr>
        <w:top w:val="none" w:sz="0" w:space="0" w:color="auto"/>
        <w:left w:val="none" w:sz="0" w:space="0" w:color="auto"/>
        <w:bottom w:val="none" w:sz="0" w:space="0" w:color="auto"/>
        <w:right w:val="none" w:sz="0" w:space="0" w:color="auto"/>
      </w:divBdr>
    </w:div>
    <w:div w:id="1900163456">
      <w:bodyDiv w:val="1"/>
      <w:marLeft w:val="0"/>
      <w:marRight w:val="0"/>
      <w:marTop w:val="0"/>
      <w:marBottom w:val="0"/>
      <w:divBdr>
        <w:top w:val="none" w:sz="0" w:space="0" w:color="auto"/>
        <w:left w:val="none" w:sz="0" w:space="0" w:color="auto"/>
        <w:bottom w:val="none" w:sz="0" w:space="0" w:color="auto"/>
        <w:right w:val="none" w:sz="0" w:space="0" w:color="auto"/>
      </w:divBdr>
    </w:div>
    <w:div w:id="1936595808">
      <w:bodyDiv w:val="1"/>
      <w:marLeft w:val="0"/>
      <w:marRight w:val="0"/>
      <w:marTop w:val="0"/>
      <w:marBottom w:val="0"/>
      <w:divBdr>
        <w:top w:val="none" w:sz="0" w:space="0" w:color="auto"/>
        <w:left w:val="none" w:sz="0" w:space="0" w:color="auto"/>
        <w:bottom w:val="none" w:sz="0" w:space="0" w:color="auto"/>
        <w:right w:val="none" w:sz="0" w:space="0" w:color="auto"/>
      </w:divBdr>
    </w:div>
    <w:div w:id="1982343502">
      <w:bodyDiv w:val="1"/>
      <w:marLeft w:val="0"/>
      <w:marRight w:val="0"/>
      <w:marTop w:val="0"/>
      <w:marBottom w:val="0"/>
      <w:divBdr>
        <w:top w:val="none" w:sz="0" w:space="0" w:color="auto"/>
        <w:left w:val="none" w:sz="0" w:space="0" w:color="auto"/>
        <w:bottom w:val="none" w:sz="0" w:space="0" w:color="auto"/>
        <w:right w:val="none" w:sz="0" w:space="0" w:color="auto"/>
      </w:divBdr>
    </w:div>
    <w:div w:id="2030258485">
      <w:bodyDiv w:val="1"/>
      <w:marLeft w:val="0"/>
      <w:marRight w:val="0"/>
      <w:marTop w:val="0"/>
      <w:marBottom w:val="0"/>
      <w:divBdr>
        <w:top w:val="none" w:sz="0" w:space="0" w:color="auto"/>
        <w:left w:val="none" w:sz="0" w:space="0" w:color="auto"/>
        <w:bottom w:val="none" w:sz="0" w:space="0" w:color="auto"/>
        <w:right w:val="none" w:sz="0" w:space="0" w:color="auto"/>
      </w:divBdr>
    </w:div>
    <w:div w:id="2078437290">
      <w:bodyDiv w:val="1"/>
      <w:marLeft w:val="0"/>
      <w:marRight w:val="0"/>
      <w:marTop w:val="0"/>
      <w:marBottom w:val="0"/>
      <w:divBdr>
        <w:top w:val="none" w:sz="0" w:space="0" w:color="auto"/>
        <w:left w:val="none" w:sz="0" w:space="0" w:color="auto"/>
        <w:bottom w:val="none" w:sz="0" w:space="0" w:color="auto"/>
        <w:right w:val="none" w:sz="0" w:space="0" w:color="auto"/>
      </w:divBdr>
    </w:div>
    <w:div w:id="2088377142">
      <w:bodyDiv w:val="1"/>
      <w:marLeft w:val="0"/>
      <w:marRight w:val="0"/>
      <w:marTop w:val="0"/>
      <w:marBottom w:val="0"/>
      <w:divBdr>
        <w:top w:val="none" w:sz="0" w:space="0" w:color="auto"/>
        <w:left w:val="none" w:sz="0" w:space="0" w:color="auto"/>
        <w:bottom w:val="none" w:sz="0" w:space="0" w:color="auto"/>
        <w:right w:val="none" w:sz="0" w:space="0" w:color="auto"/>
      </w:divBdr>
    </w:div>
    <w:div w:id="2089114712">
      <w:bodyDiv w:val="1"/>
      <w:marLeft w:val="0"/>
      <w:marRight w:val="0"/>
      <w:marTop w:val="0"/>
      <w:marBottom w:val="0"/>
      <w:divBdr>
        <w:top w:val="none" w:sz="0" w:space="0" w:color="auto"/>
        <w:left w:val="none" w:sz="0" w:space="0" w:color="auto"/>
        <w:bottom w:val="none" w:sz="0" w:space="0" w:color="auto"/>
        <w:right w:val="none" w:sz="0" w:space="0" w:color="auto"/>
      </w:divBdr>
    </w:div>
    <w:div w:id="20930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redos.pl/aparaty-ekg/elektrokardiogra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1209</Words>
  <Characters>7255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tpodsiadlo</dc:creator>
  <cp:lastModifiedBy>tpodsiadlo</cp:lastModifiedBy>
  <cp:revision>3</cp:revision>
  <dcterms:created xsi:type="dcterms:W3CDTF">2020-08-04T13:11:00Z</dcterms:created>
  <dcterms:modified xsi:type="dcterms:W3CDTF">2020-08-04T13:13:00Z</dcterms:modified>
</cp:coreProperties>
</file>