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54F3" w14:textId="24213265" w:rsidR="001067EA" w:rsidRDefault="00E9539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CB2C28">
        <w:rPr>
          <w:rFonts w:ascii="Arial" w:hAnsi="Arial" w:cs="Arial"/>
          <w:b/>
          <w:sz w:val="20"/>
          <w:szCs w:val="20"/>
        </w:rPr>
        <w:t>.6</w:t>
      </w:r>
    </w:p>
    <w:p w14:paraId="549CD3E1" w14:textId="77777777" w:rsidR="001067EA" w:rsidRDefault="00E953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1F794445" w14:textId="5ED9A8C0" w:rsidR="001067EA" w:rsidRDefault="00E9539D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– wniosek </w:t>
      </w:r>
      <w:r w:rsidR="00327D5F">
        <w:rPr>
          <w:rFonts w:ascii="Arial" w:hAnsi="Arial" w:cs="Arial"/>
          <w:i/>
          <w:iCs/>
          <w:sz w:val="20"/>
          <w:szCs w:val="20"/>
        </w:rPr>
        <w:t>39/293/22</w:t>
      </w:r>
    </w:p>
    <w:p w14:paraId="3A942CE8" w14:textId="77777777" w:rsidR="00CB2C28" w:rsidRDefault="00CB2C28" w:rsidP="00CB2C28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bookmarkStart w:id="0" w:name="_Hlk95074222"/>
      <w:r w:rsidRPr="00223127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 xml:space="preserve">sprzętu komputerowego w podziale na części </w:t>
      </w:r>
      <w:bookmarkEnd w:id="0"/>
      <w:r>
        <w:rPr>
          <w:rFonts w:ascii="Arial" w:hAnsi="Arial" w:cs="Arial"/>
          <w:b/>
          <w:sz w:val="20"/>
          <w:szCs w:val="20"/>
        </w:rPr>
        <w:t>dla Wydziału Matematyki</w:t>
      </w:r>
    </w:p>
    <w:p w14:paraId="618B9C97" w14:textId="77777777" w:rsidR="00CB2C28" w:rsidRDefault="00CB2C28" w:rsidP="00E9539D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Nauk Informacyjnych, </w:t>
      </w:r>
      <w:bookmarkStart w:id="1" w:name="_Hlk83723942"/>
      <w:r w:rsidRPr="00D66073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Start w:id="2" w:name="_Hlk83723884"/>
      <w:bookmarkEnd w:id="1"/>
      <w:proofErr w:type="spellStart"/>
      <w:r w:rsidRPr="00D66073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Pr="00D66073">
        <w:rPr>
          <w:rFonts w:ascii="Arial" w:hAnsi="Arial" w:cs="Arial"/>
          <w:b/>
          <w:bCs/>
          <w:sz w:val="20"/>
          <w:szCs w:val="20"/>
        </w:rPr>
        <w:t>/PP-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D66073">
        <w:rPr>
          <w:rFonts w:ascii="Arial" w:hAnsi="Arial" w:cs="Arial"/>
          <w:b/>
          <w:bCs/>
          <w:sz w:val="20"/>
          <w:szCs w:val="20"/>
        </w:rPr>
        <w:t>/20</w:t>
      </w:r>
      <w:bookmarkEnd w:id="2"/>
      <w:r w:rsidRPr="00D66073">
        <w:rPr>
          <w:rFonts w:ascii="Arial" w:hAnsi="Arial" w:cs="Arial"/>
          <w:b/>
          <w:bCs/>
          <w:sz w:val="20"/>
          <w:szCs w:val="20"/>
        </w:rPr>
        <w:t>22</w:t>
      </w:r>
    </w:p>
    <w:p w14:paraId="28F8A7DD" w14:textId="664C9EDA" w:rsidR="00CB2C28" w:rsidRPr="00CB2C28" w:rsidRDefault="00CB2C28" w:rsidP="00CB2C28">
      <w:pPr>
        <w:pStyle w:val="Tekstpodstawowy"/>
        <w:spacing w:before="120" w:after="120" w:line="240" w:lineRule="auto"/>
        <w:rPr>
          <w:rFonts w:ascii="Arial" w:hAnsi="Arial" w:cs="Arial"/>
          <w:bCs w:val="0"/>
          <w:i w:val="0"/>
          <w:sz w:val="20"/>
        </w:rPr>
      </w:pPr>
      <w:r w:rsidRPr="00CB2C28">
        <w:rPr>
          <w:rFonts w:ascii="Arial" w:hAnsi="Arial" w:cs="Arial"/>
          <w:bCs w:val="0"/>
          <w:i w:val="0"/>
          <w:sz w:val="20"/>
        </w:rPr>
        <w:t>Cześć 6: Dostawa serwera plików</w:t>
      </w:r>
    </w:p>
    <w:p w14:paraId="3C3BD61F" w14:textId="77777777" w:rsidR="001067EA" w:rsidRDefault="00E9539D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891"/>
        <w:gridCol w:w="6346"/>
        <w:gridCol w:w="3707"/>
      </w:tblGrid>
      <w:tr w:rsidR="001067EA" w14:paraId="46379536" w14:textId="77777777" w:rsidTr="00CB2C28">
        <w:tc>
          <w:tcPr>
            <w:tcW w:w="616" w:type="dxa"/>
            <w:vAlign w:val="center"/>
          </w:tcPr>
          <w:p w14:paraId="5E924916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1" w:type="dxa"/>
            <w:vAlign w:val="center"/>
          </w:tcPr>
          <w:p w14:paraId="2D0ACB6D" w14:textId="77777777" w:rsidR="001067EA" w:rsidRDefault="00E9539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46" w:type="dxa"/>
            <w:vAlign w:val="center"/>
          </w:tcPr>
          <w:p w14:paraId="122AE6CC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7" w:type="dxa"/>
            <w:vAlign w:val="center"/>
          </w:tcPr>
          <w:p w14:paraId="12E4DD8E" w14:textId="77777777" w:rsidR="001067EA" w:rsidRDefault="001067EA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711441F6" w14:textId="77777777" w:rsidR="001067EA" w:rsidRDefault="00E9539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31336F1B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14:paraId="1D3A38A6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5D9C09FA" w14:textId="77777777" w:rsidR="001067EA" w:rsidRDefault="001067E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67EA" w14:paraId="20320D06" w14:textId="77777777" w:rsidTr="00CB2C28">
        <w:tc>
          <w:tcPr>
            <w:tcW w:w="616" w:type="dxa"/>
            <w:vAlign w:val="center"/>
          </w:tcPr>
          <w:p w14:paraId="5D6406D7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1" w:type="dxa"/>
            <w:vAlign w:val="center"/>
          </w:tcPr>
          <w:p w14:paraId="61675838" w14:textId="77777777" w:rsidR="001067EA" w:rsidRDefault="00E9539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46" w:type="dxa"/>
            <w:vAlign w:val="center"/>
          </w:tcPr>
          <w:p w14:paraId="54B04EAF" w14:textId="77777777" w:rsidR="001067EA" w:rsidRDefault="00E95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14:paraId="0AC77076" w14:textId="77777777" w:rsidR="001067EA" w:rsidRDefault="00E9539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CB2C28" w14:paraId="01006251" w14:textId="77777777" w:rsidTr="00CB2C28">
        <w:tc>
          <w:tcPr>
            <w:tcW w:w="616" w:type="dxa"/>
            <w:shd w:val="clear" w:color="auto" w:fill="BFBFBF" w:themeFill="background1" w:themeFillShade="BF"/>
            <w:vAlign w:val="center"/>
          </w:tcPr>
          <w:p w14:paraId="342B58E5" w14:textId="6DA97747" w:rsidR="00CB2C28" w:rsidRPr="00CB2C28" w:rsidRDefault="00CB2C2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C28">
              <w:rPr>
                <w:rFonts w:ascii="Arial" w:eastAsia="Calibri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944" w:type="dxa"/>
            <w:gridSpan w:val="3"/>
            <w:shd w:val="clear" w:color="auto" w:fill="BFBFBF" w:themeFill="background1" w:themeFillShade="BF"/>
            <w:vAlign w:val="center"/>
          </w:tcPr>
          <w:p w14:paraId="59CB1E34" w14:textId="3326D206" w:rsidR="00CB2C28" w:rsidRPr="00CB2C28" w:rsidRDefault="00CB2C28" w:rsidP="00CB2C28">
            <w:pPr>
              <w:pStyle w:val="Nagwek2"/>
              <w:spacing w:line="240" w:lineRule="auto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F4A4094" w14:textId="77777777" w:rsidR="00CB2C28" w:rsidRDefault="00CB2C28" w:rsidP="007831E4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 w:rsidRPr="00CB2C28">
              <w:rPr>
                <w:rFonts w:ascii="Arial" w:hAnsi="Arial" w:cs="Arial"/>
                <w:sz w:val="20"/>
              </w:rPr>
              <w:t>Serwer plików typu NAS</w:t>
            </w:r>
          </w:p>
          <w:p w14:paraId="5347B53A" w14:textId="03055994" w:rsidR="007831E4" w:rsidRPr="007831E4" w:rsidRDefault="007831E4" w:rsidP="007831E4">
            <w:pPr>
              <w:rPr>
                <w:lang w:eastAsia="ar-SA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3897"/>
        <w:gridCol w:w="6347"/>
        <w:gridCol w:w="3707"/>
      </w:tblGrid>
      <w:tr w:rsidR="001067EA" w14:paraId="221D3C04" w14:textId="77777777" w:rsidTr="00CB2C28">
        <w:tc>
          <w:tcPr>
            <w:tcW w:w="14560" w:type="dxa"/>
            <w:gridSpan w:val="4"/>
            <w:shd w:val="clear" w:color="auto" w:fill="BFBFBF" w:themeFill="background1" w:themeFillShade="BF"/>
          </w:tcPr>
          <w:p w14:paraId="6EFAF557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2CA3021E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049507F4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45EC0F4" w14:textId="77777777" w:rsidR="001067EA" w:rsidRDefault="00E9539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1067EA" w14:paraId="4A0EC266" w14:textId="77777777" w:rsidTr="00CB2C28">
        <w:tc>
          <w:tcPr>
            <w:tcW w:w="609" w:type="dxa"/>
            <w:vAlign w:val="center"/>
          </w:tcPr>
          <w:p w14:paraId="56942418" w14:textId="77777777" w:rsidR="001067EA" w:rsidRDefault="001067EA" w:rsidP="00E1433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0C3980DE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14:paraId="315C158B" w14:textId="77777777" w:rsidR="007831E4" w:rsidRDefault="007831E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3080BB3" w14:textId="5E9C6859" w:rsidR="00E14330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„CPU 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Benchmarks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” co najmniej </w:t>
            </w:r>
            <w:bookmarkStart w:id="4" w:name="_GoBack1"/>
            <w:bookmarkEnd w:id="4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5300 punktów w kategorii „</w:t>
            </w:r>
            <w:proofErr w:type="spellStart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CPU Mark” </w:t>
            </w:r>
          </w:p>
          <w:p w14:paraId="209E9C70" w14:textId="77777777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Wyniki testu zaoferowanego procesora muszą być opublikowane i powszechnie dostępne na stronie: </w:t>
            </w:r>
            <w:hyperlink r:id="rId8">
              <w:r w:rsidRPr="00E14330">
                <w:rPr>
                  <w:rStyle w:val="czeinternetowe"/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https://www.cpubenchmark.net</w:t>
              </w:r>
            </w:hyperlink>
            <w:r w:rsidRPr="00E1433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117774" w14:textId="2E0C156C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5A205676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25A1C4F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5A3301C8" w14:textId="77777777" w:rsidTr="00CB2C28">
        <w:tc>
          <w:tcPr>
            <w:tcW w:w="609" w:type="dxa"/>
            <w:vAlign w:val="center"/>
          </w:tcPr>
          <w:p w14:paraId="3344AE81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6CE75078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14:paraId="010701FC" w14:textId="7315D4B0" w:rsidR="001067EA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E9539D" w:rsidRPr="00E14330">
              <w:rPr>
                <w:rFonts w:ascii="Arial" w:eastAsia="Calibri" w:hAnsi="Arial" w:cs="Arial"/>
                <w:sz w:val="20"/>
                <w:szCs w:val="20"/>
              </w:rPr>
              <w:t>rzynajmniej 4 GB z możliwością rozszerzenia do 32 GB</w:t>
            </w:r>
          </w:p>
        </w:tc>
        <w:tc>
          <w:tcPr>
            <w:tcW w:w="3707" w:type="dxa"/>
            <w:vAlign w:val="center"/>
          </w:tcPr>
          <w:p w14:paraId="75D48FFF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632323C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04E3D3BA" w14:textId="76A51561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9BEDD0C" w14:textId="1AADD6FC" w:rsidR="001067EA" w:rsidRPr="00E14330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6941CAA5" w14:textId="77777777" w:rsidTr="00CB2C28">
        <w:tc>
          <w:tcPr>
            <w:tcW w:w="609" w:type="dxa"/>
            <w:vAlign w:val="center"/>
          </w:tcPr>
          <w:p w14:paraId="71D82920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0CAE97CE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Kieszenie na dyski</w:t>
            </w:r>
          </w:p>
        </w:tc>
        <w:tc>
          <w:tcPr>
            <w:tcW w:w="6347" w:type="dxa"/>
            <w:vAlign w:val="center"/>
          </w:tcPr>
          <w:p w14:paraId="210271F6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 xml:space="preserve">Minimum 8 obsługujące </w:t>
            </w:r>
          </w:p>
          <w:p w14:paraId="75DA9FB7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3.5" SATA HDD</w:t>
            </w:r>
          </w:p>
          <w:p w14:paraId="5F2E15E8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2.5" SATA HDD </w:t>
            </w:r>
          </w:p>
          <w:p w14:paraId="060B4AD0" w14:textId="77777777" w:rsidR="001067EA" w:rsidRPr="00E14330" w:rsidRDefault="00E9539D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4330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2.5" SATA SSD</w:t>
            </w:r>
          </w:p>
          <w:p w14:paraId="187A3119" w14:textId="77777777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 xml:space="preserve">Możliwa wymiana podczas pracy – hot </w:t>
            </w:r>
            <w:proofErr w:type="spellStart"/>
            <w:r w:rsidRPr="00E14330">
              <w:rPr>
                <w:rFonts w:ascii="Arial" w:eastAsia="Calibri" w:hAnsi="Arial" w:cs="Arial"/>
                <w:sz w:val="20"/>
                <w:szCs w:val="20"/>
              </w:rPr>
              <w:t>swap</w:t>
            </w:r>
            <w:proofErr w:type="spellEnd"/>
          </w:p>
          <w:p w14:paraId="7A41C5C1" w14:textId="3EBDF559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484C8628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AC38EE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7B4E6D70" w14:textId="77777777" w:rsidR="001067EA" w:rsidRDefault="001067EA" w:rsidP="00E14330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AC95801" w14:textId="77777777" w:rsidR="001067EA" w:rsidRDefault="001067EA" w:rsidP="00E14330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067EA" w14:paraId="1EAA276B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1C080332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7A6F542D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Dyski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61A03A87" w14:textId="77777777" w:rsid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 xml:space="preserve">8 dysków HDD o pojemności min. 4TB dedykowane do NAS, </w:t>
            </w:r>
          </w:p>
          <w:p w14:paraId="1ABE5041" w14:textId="77777777" w:rsidR="001067EA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MTBF co najmniej 1 000 000 godzin.</w:t>
            </w:r>
          </w:p>
          <w:p w14:paraId="1BFD3956" w14:textId="5AF24141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5C8D5CCD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62E0608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2DCD85A7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00B6E46E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0365F80D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79E9C504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 xml:space="preserve">Min 4 x RJ45 1GB z funkcją link </w:t>
            </w:r>
            <w:proofErr w:type="spellStart"/>
            <w:r w:rsidRPr="007831E4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Pr="007831E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14330">
              <w:rPr>
                <w:rFonts w:ascii="Arial" w:hAnsi="Arial" w:cs="Arial"/>
                <w:sz w:val="20"/>
                <w:szCs w:val="20"/>
              </w:rPr>
              <w:t>przełączania</w:t>
            </w:r>
            <w:r w:rsidRPr="007831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30">
              <w:rPr>
                <w:rFonts w:ascii="Arial" w:hAnsi="Arial" w:cs="Arial"/>
                <w:sz w:val="20"/>
                <w:szCs w:val="20"/>
              </w:rPr>
              <w:t>awaryjnego</w:t>
            </w:r>
          </w:p>
          <w:p w14:paraId="18381BEE" w14:textId="77777777" w:rsidR="001067EA" w:rsidRPr="007831E4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>Min 2 x USB 3.2 gen 1</w:t>
            </w:r>
          </w:p>
          <w:p w14:paraId="13EDBD08" w14:textId="77777777" w:rsidR="001067EA" w:rsidRPr="007831E4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 xml:space="preserve">Min 1 x </w:t>
            </w:r>
            <w:proofErr w:type="spellStart"/>
            <w:r w:rsidRPr="007831E4">
              <w:rPr>
                <w:rFonts w:ascii="Arial" w:hAnsi="Arial" w:cs="Arial"/>
                <w:sz w:val="20"/>
                <w:szCs w:val="20"/>
                <w:lang w:val="en-US"/>
              </w:rPr>
              <w:t>eSATA</w:t>
            </w:r>
            <w:proofErr w:type="spellEnd"/>
          </w:p>
          <w:p w14:paraId="3B943C39" w14:textId="286709BF" w:rsidR="00E14330" w:rsidRPr="007831E4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40D72A7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9856702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6FFCBE5A" w14:textId="77777777" w:rsidTr="00CB2C28">
        <w:tc>
          <w:tcPr>
            <w:tcW w:w="609" w:type="dxa"/>
            <w:tcBorders>
              <w:top w:val="nil"/>
            </w:tcBorders>
            <w:vAlign w:val="center"/>
          </w:tcPr>
          <w:p w14:paraId="408D2DE9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</w:tcBorders>
            <w:vAlign w:val="center"/>
          </w:tcPr>
          <w:p w14:paraId="0327201C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hAnsi="Arial" w:cs="Arial"/>
                <w:b/>
                <w:sz w:val="20"/>
                <w:szCs w:val="20"/>
              </w:rPr>
              <w:t>Dodatkowe wymagania</w:t>
            </w:r>
          </w:p>
        </w:tc>
        <w:tc>
          <w:tcPr>
            <w:tcW w:w="6347" w:type="dxa"/>
            <w:tcBorders>
              <w:top w:val="nil"/>
            </w:tcBorders>
            <w:vAlign w:val="center"/>
          </w:tcPr>
          <w:p w14:paraId="0F078B32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Sprzętowe wsparcie szyfrowania o sile nie mniejszej niż AES-NI</w:t>
            </w:r>
          </w:p>
          <w:p w14:paraId="2F73B969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Wymiar nie większy niż 2U</w:t>
            </w:r>
          </w:p>
          <w:p w14:paraId="059CBD20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Przepustowość sekwencyjna odczytu nie mniej niż 2 GB/s</w:t>
            </w:r>
          </w:p>
          <w:p w14:paraId="69102F24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Przepustowość sekwencyjna odczytu nie mniej niż 1 GB/s</w:t>
            </w:r>
          </w:p>
          <w:p w14:paraId="2CED72F6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Obsługa RAID 0,1,5,6,10</w:t>
            </w:r>
          </w:p>
          <w:p w14:paraId="2C601D03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hAnsi="Arial" w:cs="Arial"/>
                <w:sz w:val="20"/>
                <w:szCs w:val="20"/>
              </w:rPr>
              <w:t>Obsługa protokołów CIFS/SMB, NFS, FTP, AFP</w:t>
            </w:r>
          </w:p>
        </w:tc>
        <w:tc>
          <w:tcPr>
            <w:tcW w:w="3707" w:type="dxa"/>
            <w:tcBorders>
              <w:top w:val="nil"/>
            </w:tcBorders>
            <w:vAlign w:val="center"/>
          </w:tcPr>
          <w:p w14:paraId="7E45C72A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5F6969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1067EA" w14:paraId="21E26D28" w14:textId="77777777" w:rsidTr="00CB2C28">
        <w:tc>
          <w:tcPr>
            <w:tcW w:w="609" w:type="dxa"/>
            <w:vAlign w:val="center"/>
          </w:tcPr>
          <w:p w14:paraId="4E1F812C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29AB6634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 xml:space="preserve">Dodatkowe wyposażenie </w:t>
            </w:r>
          </w:p>
        </w:tc>
        <w:tc>
          <w:tcPr>
            <w:tcW w:w="6347" w:type="dxa"/>
            <w:vAlign w:val="center"/>
          </w:tcPr>
          <w:p w14:paraId="2F7C9DFA" w14:textId="77777777" w:rsidR="001067EA" w:rsidRPr="00E14330" w:rsidRDefault="00E9539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sz w:val="20"/>
                <w:szCs w:val="20"/>
              </w:rPr>
              <w:t>Redundantne zasilanie, szyny do montażu w szafie</w:t>
            </w:r>
          </w:p>
        </w:tc>
        <w:tc>
          <w:tcPr>
            <w:tcW w:w="3707" w:type="dxa"/>
            <w:vAlign w:val="center"/>
          </w:tcPr>
          <w:p w14:paraId="48DAB8BA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AC5456D" w14:textId="528EBC4D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D055CFC" w14:textId="77777777" w:rsidR="001067EA" w:rsidRDefault="00E9539D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31CD0916" w14:textId="77777777" w:rsidR="001067EA" w:rsidRDefault="001067EA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067EA" w14:paraId="7895624B" w14:textId="77777777" w:rsidTr="00CB2C28">
        <w:tc>
          <w:tcPr>
            <w:tcW w:w="609" w:type="dxa"/>
            <w:vAlign w:val="center"/>
          </w:tcPr>
          <w:p w14:paraId="06825B0C" w14:textId="77777777" w:rsidR="001067EA" w:rsidRDefault="001067E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vAlign w:val="center"/>
          </w:tcPr>
          <w:p w14:paraId="73893D00" w14:textId="77777777" w:rsidR="00E14330" w:rsidRDefault="00E1433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3C9278" w14:textId="5DCBEE7E" w:rsidR="001067EA" w:rsidRDefault="00E9539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14330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  <w:p w14:paraId="51EB81B9" w14:textId="4D597078" w:rsidR="00E14330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7" w:type="dxa"/>
            <w:vAlign w:val="center"/>
          </w:tcPr>
          <w:p w14:paraId="52DC700C" w14:textId="5CDE2DC5" w:rsidR="001067EA" w:rsidRPr="00E14330" w:rsidRDefault="00E1433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="00E9539D" w:rsidRPr="00E14330">
              <w:rPr>
                <w:rFonts w:ascii="Arial" w:eastAsia="Calibri" w:hAnsi="Arial" w:cs="Arial"/>
                <w:sz w:val="20"/>
                <w:szCs w:val="20"/>
              </w:rPr>
              <w:t xml:space="preserve"> 36 miesięcy</w:t>
            </w:r>
          </w:p>
        </w:tc>
        <w:tc>
          <w:tcPr>
            <w:tcW w:w="3707" w:type="dxa"/>
            <w:vAlign w:val="center"/>
          </w:tcPr>
          <w:p w14:paraId="6FB77B85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0E5EA480" w14:textId="3402EFD5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FD9724D" w14:textId="77777777" w:rsidR="00E14330" w:rsidRDefault="00E14330" w:rsidP="00E1433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14:paraId="6DC34E07" w14:textId="77777777" w:rsidR="001067EA" w:rsidRDefault="001067EA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CBFCCB" w14:textId="77777777" w:rsidR="00E14330" w:rsidRDefault="00E1433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EE37C71" w14:textId="6D0A7F8C" w:rsidR="001067EA" w:rsidRDefault="00E953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1829C9E1" w14:textId="77777777" w:rsidR="001067EA" w:rsidRDefault="00E9539D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16327384" w14:textId="77777777" w:rsidR="001067EA" w:rsidRDefault="00E9539D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14:paraId="406A763F" w14:textId="09DA6B05" w:rsidR="001067EA" w:rsidRDefault="00E9539D" w:rsidP="00E14330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sectPr w:rsidR="001067EA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79D1" w14:textId="77777777" w:rsidR="003E2E13" w:rsidRDefault="003E2E13">
      <w:pPr>
        <w:spacing w:after="0" w:line="240" w:lineRule="auto"/>
      </w:pPr>
      <w:r>
        <w:separator/>
      </w:r>
    </w:p>
  </w:endnote>
  <w:endnote w:type="continuationSeparator" w:id="0">
    <w:p w14:paraId="231AC9D3" w14:textId="77777777" w:rsidR="003E2E13" w:rsidRDefault="003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531668"/>
      <w:docPartObj>
        <w:docPartGallery w:val="Page Numbers (Bottom of Page)"/>
        <w:docPartUnique/>
      </w:docPartObj>
    </w:sdtPr>
    <w:sdtEndPr/>
    <w:sdtContent>
      <w:p w14:paraId="7C8D9573" w14:textId="77777777" w:rsidR="001067EA" w:rsidRDefault="00E9539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EAB4DEB" w14:textId="77777777" w:rsidR="001067EA" w:rsidRDefault="00106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E6DF" w14:textId="77777777" w:rsidR="003E2E13" w:rsidRDefault="003E2E13">
      <w:pPr>
        <w:spacing w:after="0" w:line="240" w:lineRule="auto"/>
      </w:pPr>
      <w:r>
        <w:separator/>
      </w:r>
    </w:p>
  </w:footnote>
  <w:footnote w:type="continuationSeparator" w:id="0">
    <w:p w14:paraId="62D5BC85" w14:textId="77777777" w:rsidR="003E2E13" w:rsidRDefault="003E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3013" w14:textId="6907F6D1" w:rsidR="001067EA" w:rsidRPr="00CB2C28" w:rsidRDefault="00E9539D">
    <w:pPr>
      <w:pStyle w:val="Nagwek"/>
      <w:rPr>
        <w:i/>
        <w:sz w:val="20"/>
        <w:szCs w:val="20"/>
      </w:rPr>
    </w:pPr>
    <w:r w:rsidRPr="00CB2C28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CB2C28">
      <w:rPr>
        <w:rFonts w:ascii="Arial" w:hAnsi="Arial" w:cs="Arial"/>
        <w:i/>
        <w:sz w:val="20"/>
        <w:szCs w:val="20"/>
      </w:rPr>
      <w:t>WMiNI</w:t>
    </w:r>
    <w:proofErr w:type="spellEnd"/>
    <w:r w:rsidRPr="00CB2C28">
      <w:rPr>
        <w:rFonts w:ascii="Arial" w:hAnsi="Arial" w:cs="Arial"/>
        <w:i/>
        <w:sz w:val="20"/>
        <w:szCs w:val="20"/>
      </w:rPr>
      <w:t>/PP-</w:t>
    </w:r>
    <w:r w:rsidR="00CB2C28" w:rsidRPr="00CB2C28">
      <w:rPr>
        <w:rFonts w:ascii="Arial" w:hAnsi="Arial" w:cs="Arial"/>
        <w:i/>
        <w:sz w:val="20"/>
        <w:szCs w:val="20"/>
      </w:rPr>
      <w:t>12</w:t>
    </w:r>
    <w:r w:rsidRPr="00CB2C28">
      <w:rPr>
        <w:rFonts w:ascii="Arial" w:hAnsi="Arial" w:cs="Arial"/>
        <w:i/>
        <w:sz w:val="20"/>
        <w:szCs w:val="20"/>
      </w:rPr>
      <w:t>/2022</w:t>
    </w:r>
  </w:p>
  <w:p w14:paraId="6A8212B4" w14:textId="77777777" w:rsidR="001067EA" w:rsidRDefault="001067EA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78AA" w14:textId="77777777" w:rsidR="001067EA" w:rsidRPr="00CB2C28" w:rsidRDefault="00E9539D">
    <w:pPr>
      <w:pStyle w:val="Nagwek"/>
      <w:rPr>
        <w:rFonts w:ascii="Arial" w:hAnsi="Arial" w:cs="Arial"/>
        <w:i/>
        <w:sz w:val="20"/>
        <w:szCs w:val="20"/>
      </w:rPr>
    </w:pPr>
    <w:r w:rsidRPr="00CB2C28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CB2C28">
      <w:rPr>
        <w:rFonts w:ascii="Arial" w:hAnsi="Arial" w:cs="Arial"/>
        <w:i/>
        <w:sz w:val="20"/>
        <w:szCs w:val="20"/>
      </w:rPr>
      <w:t>WMiNI</w:t>
    </w:r>
    <w:proofErr w:type="spellEnd"/>
    <w:r w:rsidRPr="00CB2C28">
      <w:rPr>
        <w:rFonts w:ascii="Arial" w:hAnsi="Arial" w:cs="Arial"/>
        <w:i/>
        <w:sz w:val="20"/>
        <w:szCs w:val="20"/>
      </w:rPr>
      <w:t>/PP-12/2022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6FC"/>
    <w:multiLevelType w:val="multilevel"/>
    <w:tmpl w:val="EF6490F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5B7C7A2E"/>
    <w:multiLevelType w:val="multilevel"/>
    <w:tmpl w:val="08A64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E45248"/>
    <w:multiLevelType w:val="multilevel"/>
    <w:tmpl w:val="A31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EA"/>
    <w:rsid w:val="001067EA"/>
    <w:rsid w:val="00166DD5"/>
    <w:rsid w:val="00327D5F"/>
    <w:rsid w:val="003E2E13"/>
    <w:rsid w:val="007831E4"/>
    <w:rsid w:val="007B0C1D"/>
    <w:rsid w:val="00CB2C28"/>
    <w:rsid w:val="00E14330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53ED"/>
  <w15:docId w15:val="{69F5A61B-D296-4C02-A6E3-D29CED45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90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9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rsid w:val="00CF1F6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F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D2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CF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7CA6-6187-4E49-8776-1528CB3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3</cp:revision>
  <dcterms:created xsi:type="dcterms:W3CDTF">2022-10-26T13:34:00Z</dcterms:created>
  <dcterms:modified xsi:type="dcterms:W3CDTF">2022-10-26T13:35:00Z</dcterms:modified>
  <dc:language>pl-PL</dc:language>
</cp:coreProperties>
</file>