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1" w:rsidRPr="001E1791" w:rsidRDefault="001E1791" w:rsidP="001E1791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Arial"/>
          <w:b/>
          <w:iCs/>
          <w:sz w:val="20"/>
          <w:szCs w:val="20"/>
          <w:lang w:eastAsia="pl-PL"/>
        </w:rPr>
        <w:t>OŚWIADCZENIE WYKONAWCY O PRZYNALEŻNOŚCI ALBO BRAKU PRZYNALEŻNOŚCI DO TEJ SAMEJ GRUPY KAPITAŁOWEJ</w:t>
      </w:r>
      <w:r w:rsidRPr="001E1791">
        <w:rPr>
          <w:rFonts w:ascii="Century Gothic" w:eastAsia="Times New Roman" w:hAnsi="Century Gothic" w:cs="Arial"/>
          <w:b/>
          <w:iCs/>
          <w:sz w:val="20"/>
          <w:szCs w:val="20"/>
          <w:vertAlign w:val="superscript"/>
          <w:lang w:eastAsia="pl-PL"/>
        </w:rPr>
        <w:footnoteReference w:id="1"/>
      </w:r>
    </w:p>
    <w:p w:rsidR="001E1791" w:rsidRPr="001E1791" w:rsidRDefault="001E1791" w:rsidP="001E1791">
      <w:pPr>
        <w:tabs>
          <w:tab w:val="center" w:pos="4536"/>
          <w:tab w:val="left" w:pos="8400"/>
          <w:tab w:val="right" w:pos="9072"/>
        </w:tabs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</w:p>
    <w:p w:rsidR="001E1791" w:rsidRPr="001E1791" w:rsidRDefault="001E1791" w:rsidP="001E1791">
      <w:pPr>
        <w:tabs>
          <w:tab w:val="center" w:pos="4536"/>
          <w:tab w:val="left" w:pos="8400"/>
          <w:tab w:val="right" w:pos="9072"/>
        </w:tabs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</w:p>
    <w:p w:rsidR="001E1791" w:rsidRPr="001E1791" w:rsidRDefault="001E1791" w:rsidP="001E1791">
      <w:pPr>
        <w:spacing w:after="0" w:line="276" w:lineRule="auto"/>
        <w:jc w:val="both"/>
        <w:rPr>
          <w:rFonts w:ascii="Century Gothic" w:eastAsia="Times New Roman" w:hAnsi="Century Gothic" w:cs="Arial"/>
          <w:bCs/>
          <w:iCs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>Oświadczamy, że Firma,/y, którą/e reprezentujemy</w:t>
      </w: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sym w:font="Symbol" w:char="F092"/>
      </w: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  nie należy do grupy kapitałowej</w:t>
      </w:r>
      <w:r w:rsidRPr="001E1791">
        <w:rPr>
          <w:rFonts w:ascii="Century Gothic" w:eastAsia="Times New Roman" w:hAnsi="Century Gothic" w:cs="Calibri"/>
          <w:b/>
          <w:sz w:val="20"/>
          <w:szCs w:val="20"/>
          <w:vertAlign w:val="superscript"/>
          <w:lang w:eastAsia="pl-PL"/>
        </w:rPr>
        <w:footnoteReference w:id="2"/>
      </w: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</w:t>
      </w: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(</w:t>
      </w:r>
      <w:r w:rsidRPr="001E1791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Dz. U. z 2020 r. poz. 1076</w:t>
      </w: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), </w:t>
      </w: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z żadnym z wykonawców, którzy złożyli ofertę w przedmiotowym postępowaniu.</w:t>
      </w: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sym w:font="Symbol" w:char="F092"/>
      </w: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  należy do grupy kapitałowej</w:t>
      </w:r>
      <w:r w:rsidRPr="001E1791">
        <w:rPr>
          <w:rFonts w:ascii="Century Gothic" w:eastAsia="Times New Roman" w:hAnsi="Century Gothic" w:cs="Calibri"/>
          <w:b/>
          <w:sz w:val="20"/>
          <w:szCs w:val="20"/>
          <w:vertAlign w:val="superscript"/>
          <w:lang w:eastAsia="pl-PL"/>
        </w:rPr>
        <w:t>2</w:t>
      </w: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,</w:t>
      </w: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(</w:t>
      </w:r>
      <w:r w:rsidRPr="001E1791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Dz. U. z 2020 r. poz. 1076</w:t>
      </w: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), </w:t>
      </w: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z następującymi wykonawcami, którzy złożyli ofertę w przedmiotowym postępowaniu</w:t>
      </w:r>
      <w:r w:rsidRPr="001E1791">
        <w:rPr>
          <w:rFonts w:ascii="Century Gothic" w:eastAsia="Times New Roman" w:hAnsi="Century Gothic" w:cs="Calibri"/>
          <w:b/>
          <w:sz w:val="20"/>
          <w:szCs w:val="20"/>
          <w:vertAlign w:val="superscript"/>
          <w:lang w:eastAsia="pl-PL"/>
        </w:rPr>
        <w:footnoteReference w:id="3"/>
      </w: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:</w:t>
      </w:r>
    </w:p>
    <w:p w:rsidR="001E1791" w:rsidRPr="001E1791" w:rsidRDefault="001E1791" w:rsidP="001E1791">
      <w:pPr>
        <w:spacing w:after="0" w:line="312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>- ………………………………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>………………………………………..……………………………………….</w:t>
      </w: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sz w:val="20"/>
          <w:szCs w:val="20"/>
          <w:lang w:eastAsia="pl-PL"/>
        </w:rPr>
        <w:t>- ………………………………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 </w:t>
      </w:r>
    </w:p>
    <w:p w:rsidR="001E1791" w:rsidRPr="001E1791" w:rsidRDefault="001E1791" w:rsidP="001E1791">
      <w:pPr>
        <w:spacing w:before="120" w:after="0" w:line="24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D45D32" w:rsidRDefault="00D45D32" w:rsidP="00D45D32">
      <w:pPr>
        <w:tabs>
          <w:tab w:val="left" w:pos="540"/>
          <w:tab w:val="left" w:pos="780"/>
        </w:tabs>
        <w:jc w:val="center"/>
        <w:rPr>
          <w:rFonts w:ascii="Arial" w:eastAsiaTheme="minorHAnsi" w:hAnsi="Arial" w:cs="Arial"/>
          <w:sz w:val="20"/>
          <w:szCs w:val="20"/>
        </w:rPr>
      </w:pPr>
      <w:bookmarkStart w:id="0" w:name="_Hlk69027743"/>
      <w:r>
        <w:rPr>
          <w:rFonts w:ascii="Arial" w:hAnsi="Arial" w:cs="Arial"/>
          <w:b/>
          <w:bCs/>
          <w:sz w:val="20"/>
          <w:szCs w:val="20"/>
          <w:highlight w:val="red"/>
        </w:rPr>
        <w:t>Dokument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musi</w:t>
      </w:r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być podpisany kwalifikowanym podpisem elektronicznym lub podpisem zaufanym lub podpisem osobistym</w:t>
      </w:r>
      <w:bookmarkEnd w:id="0"/>
      <w:r>
        <w:rPr>
          <w:rFonts w:ascii="Arial" w:hAnsi="Arial" w:cs="Arial"/>
          <w:sz w:val="20"/>
          <w:szCs w:val="20"/>
          <w:highlight w:val="red"/>
        </w:rPr>
        <w:t xml:space="preserve"> </w:t>
      </w:r>
      <w:r>
        <w:rPr>
          <w:rFonts w:ascii="Arial" w:hAnsi="Arial" w:cs="Arial"/>
          <w:b/>
          <w:sz w:val="20"/>
          <w:szCs w:val="20"/>
          <w:highlight w:val="red"/>
        </w:rPr>
        <w:t>(elektronicznym)</w:t>
      </w:r>
    </w:p>
    <w:p w:rsidR="00D45D32" w:rsidRDefault="00D45D32" w:rsidP="00D45D32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D45D32" w:rsidRDefault="00D45D32" w:rsidP="00D45D32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1E1791" w:rsidRPr="001E1791" w:rsidRDefault="001E1791" w:rsidP="001E1791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1E1791" w:rsidRPr="001E1791" w:rsidRDefault="001E1791" w:rsidP="001E1791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1E1791" w:rsidRPr="001E1791" w:rsidRDefault="001E1791" w:rsidP="001E1791">
      <w:pPr>
        <w:tabs>
          <w:tab w:val="left" w:pos="2955"/>
        </w:tabs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1E1791">
        <w:rPr>
          <w:rFonts w:ascii="Century Gothic" w:eastAsia="Times New Roman" w:hAnsi="Century Gothic"/>
          <w:sz w:val="20"/>
          <w:szCs w:val="20"/>
          <w:lang w:eastAsia="pl-PL"/>
        </w:rPr>
        <w:tab/>
      </w:r>
    </w:p>
    <w:p w:rsidR="001E1791" w:rsidRPr="001E1791" w:rsidRDefault="001E1791" w:rsidP="001E1791">
      <w:pPr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44005F" w:rsidRPr="001E1791" w:rsidRDefault="0044005F" w:rsidP="001E1791"/>
    <w:sectPr w:rsidR="0044005F" w:rsidRPr="001E1791" w:rsidSect="007C2010">
      <w:headerReference w:type="default" r:id="rId7"/>
      <w:footerReference w:type="default" r:id="rId8"/>
      <w:footnotePr>
        <w:pos w:val="beneathText"/>
      </w:footnotePr>
      <w:pgSz w:w="11905" w:h="16837"/>
      <w:pgMar w:top="570" w:right="141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E3" w:rsidRDefault="002B3AE3" w:rsidP="007826DA">
      <w:pPr>
        <w:spacing w:after="0" w:line="240" w:lineRule="auto"/>
      </w:pPr>
      <w:r>
        <w:separator/>
      </w:r>
    </w:p>
  </w:endnote>
  <w:endnote w:type="continuationSeparator" w:id="0">
    <w:p w:rsidR="002B3AE3" w:rsidRDefault="002B3AE3" w:rsidP="0078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37" w:rsidRDefault="00AF6847">
    <w:pPr>
      <w:pStyle w:val="Stopka"/>
      <w:jc w:val="right"/>
    </w:pPr>
    <w:r>
      <w:fldChar w:fldCharType="begin"/>
    </w:r>
    <w:r w:rsidR="007826DA">
      <w:instrText xml:space="preserve"> PAGE   \* MERGEFORMAT </w:instrText>
    </w:r>
    <w:r>
      <w:fldChar w:fldCharType="separate"/>
    </w:r>
    <w:r w:rsidR="006C5D13">
      <w:rPr>
        <w:noProof/>
      </w:rPr>
      <w:t>1</w:t>
    </w:r>
    <w:r>
      <w:fldChar w:fldCharType="end"/>
    </w:r>
  </w:p>
  <w:p w:rsidR="00F64837" w:rsidRDefault="002B3A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E3" w:rsidRDefault="002B3AE3" w:rsidP="007826DA">
      <w:pPr>
        <w:spacing w:after="0" w:line="240" w:lineRule="auto"/>
      </w:pPr>
      <w:r>
        <w:separator/>
      </w:r>
    </w:p>
  </w:footnote>
  <w:footnote w:type="continuationSeparator" w:id="0">
    <w:p w:rsidR="002B3AE3" w:rsidRDefault="002B3AE3" w:rsidP="007826DA">
      <w:pPr>
        <w:spacing w:after="0" w:line="240" w:lineRule="auto"/>
      </w:pPr>
      <w:r>
        <w:continuationSeparator/>
      </w:r>
    </w:p>
  </w:footnote>
  <w:footnote w:id="1">
    <w:p w:rsidR="001E1791" w:rsidRPr="00F519B6" w:rsidRDefault="001E1791" w:rsidP="001E1791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19B6">
        <w:rPr>
          <w:sz w:val="16"/>
          <w:szCs w:val="16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</w:footnote>
  <w:footnote w:id="2">
    <w:p w:rsidR="001E1791" w:rsidRDefault="001E1791" w:rsidP="001E1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3B7F">
        <w:rPr>
          <w:sz w:val="16"/>
          <w:szCs w:val="16"/>
        </w:rPr>
        <w:t>Zaznaczyć właściwe</w:t>
      </w:r>
    </w:p>
  </w:footnote>
  <w:footnote w:id="3">
    <w:p w:rsidR="001E1791" w:rsidRDefault="001E1791" w:rsidP="001E179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E3B7F">
        <w:rPr>
          <w:sz w:val="16"/>
          <w:szCs w:val="16"/>
        </w:rPr>
        <w:t>Wraz z niniejszym oświadczeniem należy przedstawić dowody (dokumenty lub inne informacje) potwierdzające, że przygotowanie oferty nastąpiło niezależnie od Wykonawcy należącego do tej samej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13" w:rsidRDefault="006C5D13" w:rsidP="006C5D13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hAnsi="Century Gothic" w:cs="Calibri"/>
        <w:sz w:val="18"/>
        <w:szCs w:val="18"/>
      </w:rPr>
    </w:pPr>
    <w:bookmarkStart w:id="1" w:name="_Hlk99350272"/>
    <w:bookmarkStart w:id="2" w:name="_Hlk99350273"/>
    <w:bookmarkStart w:id="3" w:name="_Hlk99350274"/>
    <w:bookmarkStart w:id="4" w:name="_Hlk99350275"/>
    <w:bookmarkStart w:id="5" w:name="_Hlk99350284"/>
    <w:bookmarkStart w:id="6" w:name="_Hlk99350285"/>
    <w:bookmarkStart w:id="7" w:name="_Hlk99350300"/>
    <w:bookmarkStart w:id="8" w:name="_Hlk99350301"/>
    <w:bookmarkStart w:id="9" w:name="_Hlk99350302"/>
    <w:bookmarkStart w:id="10" w:name="_Hlk99350303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-265430</wp:posOffset>
          </wp:positionV>
          <wp:extent cx="2164080" cy="893445"/>
          <wp:effectExtent l="19050" t="0" r="7620" b="0"/>
          <wp:wrapTight wrapText="bothSides">
            <wp:wrapPolygon edited="0">
              <wp:start x="-190" y="0"/>
              <wp:lineTo x="-190" y="21186"/>
              <wp:lineTo x="21676" y="21186"/>
              <wp:lineTo x="21676" y="0"/>
              <wp:lineTo x="-190" y="0"/>
            </wp:wrapPolygon>
          </wp:wrapTight>
          <wp:docPr id="1" name="Obraz 1" descr="logotyp-1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-1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sz w:val="18"/>
        <w:szCs w:val="18"/>
      </w:rPr>
      <w:t>Zadanie:</w:t>
    </w:r>
    <w:r>
      <w:rPr>
        <w:rFonts w:ascii="Century Gothic" w:hAnsi="Century Gothic" w:cs="Arial"/>
        <w:sz w:val="18"/>
        <w:szCs w:val="18"/>
      </w:rPr>
      <w:t xml:space="preserve">     </w:t>
    </w:r>
    <w:r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Calibri"/>
        <w:sz w:val="18"/>
        <w:szCs w:val="18"/>
      </w:rPr>
      <w:t xml:space="preserve">„Wykonanie otworu badawczego Głuszyca </w:t>
    </w:r>
  </w:p>
  <w:p w:rsidR="006C5D13" w:rsidRDefault="006C5D13" w:rsidP="006C5D13">
    <w:pPr>
      <w:tabs>
        <w:tab w:val="left" w:pos="1418"/>
      </w:tabs>
      <w:spacing w:after="0" w:line="240" w:lineRule="auto"/>
      <w:ind w:left="1418" w:hanging="1418"/>
      <w:rPr>
        <w:rFonts w:ascii="Century Gothic" w:hAnsi="Century Gothic" w:cs="Calibri"/>
        <w:sz w:val="18"/>
        <w:szCs w:val="18"/>
      </w:rPr>
    </w:pPr>
    <w:r>
      <w:rPr>
        <w:rFonts w:ascii="Century Gothic" w:hAnsi="Century Gothic" w:cs="Calibri"/>
        <w:sz w:val="18"/>
        <w:szCs w:val="18"/>
      </w:rPr>
      <w:t>GT-1 w celu ujęcia wód termalnych w miejscowości Głuszyca”</w:t>
    </w:r>
    <w:r>
      <w:rPr>
        <w:noProof/>
        <w:lang w:eastAsia="pl-PL"/>
      </w:rPr>
      <w:t xml:space="preserve"> </w:t>
    </w:r>
  </w:p>
  <w:p w:rsidR="006C5D13" w:rsidRDefault="006C5D13" w:rsidP="006C5D13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 xml:space="preserve">Załącznik nr 1 </w:t>
    </w:r>
  </w:p>
  <w:p w:rsidR="006C5D13" w:rsidRDefault="006C5D13" w:rsidP="006C5D13">
    <w:pPr>
      <w:tabs>
        <w:tab w:val="left" w:pos="1418"/>
        <w:tab w:val="right" w:pos="9072"/>
      </w:tabs>
      <w:spacing w:after="0" w:line="240" w:lineRule="auto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Nr zamówienia:</w:t>
    </w:r>
    <w:r>
      <w:rPr>
        <w:rFonts w:ascii="Century Gothic" w:hAnsi="Century Gothic" w:cs="Arial"/>
        <w:sz w:val="18"/>
        <w:szCs w:val="18"/>
      </w:rPr>
      <w:t xml:space="preserve">  NIBITZKiZP.271.3.31.2022</w:t>
    </w:r>
  </w:p>
  <w:p w:rsidR="002E73D9" w:rsidRDefault="00AF6847" w:rsidP="002E73D9">
    <w:pPr>
      <w:tabs>
        <w:tab w:val="center" w:pos="4536"/>
        <w:tab w:val="right" w:pos="9072"/>
      </w:tabs>
      <w:rPr>
        <w:rFonts w:cstheme="minorBidi"/>
      </w:rPr>
    </w:pPr>
    <w:r w:rsidRPr="00AF6847">
      <w:rPr>
        <w:rFonts w:asciiTheme="minorHAnsi" w:eastAsiaTheme="minorHAnsi" w:hAnsiTheme="minorHAnsi" w:cs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8433" type="#_x0000_t32" style="position:absolute;margin-left:-.4pt;margin-top:1.9pt;width:469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Cgr4ePOgIAAFMEAAAOAAAAAAAAAAAA&#10;AAAAAC4CAABkcnMvZTJvRG9jLnhtbFBLAQItABQABgAIAAAAIQD06m9D2wAAAAUBAAAPAAAAAAAA&#10;AAAAAAAAAJQEAABkcnMvZG93bnJldi54bWxQSwUGAAAAAAQABADzAAAAnAUAAAAA&#10;"/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F64837" w:rsidRPr="002E73D9" w:rsidRDefault="002B3AE3" w:rsidP="002E73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8"/>
      <o:rules v:ext="edit">
        <o:r id="V:Rule2" type="connector" idref="#Łącznik prosty ze strzałką 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26DA"/>
    <w:rsid w:val="001E1791"/>
    <w:rsid w:val="002B3AE3"/>
    <w:rsid w:val="002E73D9"/>
    <w:rsid w:val="002F1619"/>
    <w:rsid w:val="002F561E"/>
    <w:rsid w:val="00324CD9"/>
    <w:rsid w:val="0036641A"/>
    <w:rsid w:val="0044005F"/>
    <w:rsid w:val="005E5A95"/>
    <w:rsid w:val="006C5D13"/>
    <w:rsid w:val="007826DA"/>
    <w:rsid w:val="00AF6847"/>
    <w:rsid w:val="00C52920"/>
    <w:rsid w:val="00CE1BDE"/>
    <w:rsid w:val="00D45D32"/>
    <w:rsid w:val="00DD4C46"/>
    <w:rsid w:val="00DE1B2A"/>
    <w:rsid w:val="00E77CD4"/>
    <w:rsid w:val="00F0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826DA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7826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E17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1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1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Kokoszyńska - Tekień</dc:creator>
  <cp:keywords/>
  <dc:description/>
  <cp:lastModifiedBy>p.janasik</cp:lastModifiedBy>
  <cp:revision>5</cp:revision>
  <dcterms:created xsi:type="dcterms:W3CDTF">2022-11-30T02:08:00Z</dcterms:created>
  <dcterms:modified xsi:type="dcterms:W3CDTF">2022-12-20T07:15:00Z</dcterms:modified>
</cp:coreProperties>
</file>