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794262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F5961">
        <w:rPr>
          <w:rFonts w:ascii="Arial" w:hAnsi="Arial" w:cs="Arial"/>
          <w:b/>
          <w:bCs/>
          <w:sz w:val="20"/>
          <w:szCs w:val="20"/>
        </w:rPr>
        <w:t xml:space="preserve">Zakup samochodu osobowego typu </w:t>
      </w:r>
      <w:r w:rsidR="005048FB">
        <w:rPr>
          <w:rFonts w:ascii="Arial" w:hAnsi="Arial" w:cs="Arial"/>
          <w:b/>
          <w:bCs/>
          <w:sz w:val="20"/>
          <w:szCs w:val="20"/>
        </w:rPr>
        <w:t>KOMBI</w:t>
      </w:r>
      <w:bookmarkStart w:id="0" w:name="_GoBack"/>
      <w:bookmarkEnd w:id="0"/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 na potrzeby SPZOZ „MEDITRANS OSTROŁĘKA” </w:t>
      </w:r>
      <w:proofErr w:type="spellStart"/>
      <w:r w:rsidR="00A94803" w:rsidRPr="00A94803">
        <w:rPr>
          <w:rFonts w:ascii="Arial" w:hAnsi="Arial" w:cs="Arial"/>
          <w:b/>
          <w:bCs/>
          <w:sz w:val="20"/>
          <w:szCs w:val="20"/>
        </w:rPr>
        <w:t>SPRiTS</w:t>
      </w:r>
      <w:proofErr w:type="spellEnd"/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  w Ostrołęce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5048FB">
        <w:rPr>
          <w:rFonts w:ascii="Arial" w:hAnsi="Arial" w:cs="Arial"/>
          <w:b/>
          <w:bCs/>
          <w:color w:val="auto"/>
          <w:sz w:val="20"/>
          <w:szCs w:val="20"/>
        </w:rPr>
        <w:t>11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4F5961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4F596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31" w:rsidRDefault="00606631">
      <w:r>
        <w:separator/>
      </w:r>
    </w:p>
  </w:endnote>
  <w:endnote w:type="continuationSeparator" w:id="0">
    <w:p w:rsidR="00606631" w:rsidRDefault="0060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31" w:rsidRDefault="00606631">
      <w:r>
        <w:separator/>
      </w:r>
    </w:p>
  </w:footnote>
  <w:footnote w:type="continuationSeparator" w:id="0">
    <w:p w:rsidR="00606631" w:rsidRDefault="0060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03F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33D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6D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AA5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961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48FB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B5C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631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2A1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262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51C"/>
    <w:rsid w:val="007F798A"/>
    <w:rsid w:val="00800DBB"/>
    <w:rsid w:val="00801735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3FA2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2DF3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803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0E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1F5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0E94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1A4B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46442-32AC-44E5-96BB-91D18F0F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BD69-2D4C-40D3-8EC0-B5CC15DA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3</cp:revision>
  <cp:lastPrinted>2020-11-17T13:27:00Z</cp:lastPrinted>
  <dcterms:created xsi:type="dcterms:W3CDTF">2023-03-21T07:01:00Z</dcterms:created>
  <dcterms:modified xsi:type="dcterms:W3CDTF">2023-09-27T06:48:00Z</dcterms:modified>
</cp:coreProperties>
</file>