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33143393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BE42AB">
        <w:rPr>
          <w:rFonts w:asciiTheme="minorHAnsi" w:hAnsiTheme="minorHAnsi"/>
        </w:rPr>
        <w:t>18</w:t>
      </w:r>
      <w:r w:rsidR="00C1067A">
        <w:rPr>
          <w:rFonts w:asciiTheme="minorHAnsi" w:hAnsiTheme="minorHAnsi"/>
        </w:rPr>
        <w:t xml:space="preserve"> </w:t>
      </w:r>
      <w:r w:rsidR="00A725A5">
        <w:rPr>
          <w:rFonts w:asciiTheme="minorHAnsi" w:hAnsiTheme="minorHAnsi"/>
        </w:rPr>
        <w:t>czerwc</w:t>
      </w:r>
      <w:r w:rsidR="00E91A71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BE42AB">
        <w:rPr>
          <w:rFonts w:asciiTheme="minorHAnsi" w:hAnsiTheme="minorHAnsi"/>
        </w:rPr>
        <w:t>4</w:t>
      </w:r>
      <w:r w:rsidR="00987F76" w:rsidRPr="00B31CAB">
        <w:rPr>
          <w:rFonts w:asciiTheme="minorHAnsi" w:hAnsiTheme="minorHAnsi"/>
        </w:rPr>
        <w:t>r.</w:t>
      </w:r>
    </w:p>
    <w:p w14:paraId="67D567D6" w14:textId="25334912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32.</w:t>
      </w:r>
      <w:r w:rsidR="00BE42AB">
        <w:rPr>
          <w:rFonts w:asciiTheme="minorHAnsi" w:eastAsia="Times New Roman" w:hAnsiTheme="minorHAnsi" w:cs="Times New Roman"/>
          <w:b/>
          <w:bCs/>
          <w:sz w:val="24"/>
          <w:szCs w:val="24"/>
        </w:rPr>
        <w:t>6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BE42AB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F6755AC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INFORMACJA O UNIEWAŻNIENIU </w:t>
      </w:r>
      <w:r w:rsidR="00EE22B9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V</w:t>
      </w:r>
      <w:r w:rsidR="0053640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 xml:space="preserve"> ZADANIA W 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</w:t>
      </w:r>
      <w:r w:rsidR="0053640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U</w:t>
      </w:r>
    </w:p>
    <w:p w14:paraId="4F0032AA" w14:textId="40A74975" w:rsidR="003F7A6A" w:rsidRPr="00C1067A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</w:t>
      </w:r>
      <w:r w:rsidR="00A725A5" w:rsidRPr="00A725A5">
        <w:rPr>
          <w:rFonts w:asciiTheme="minorHAnsi" w:hAnsiTheme="minorHAnsi" w:cstheme="minorHAnsi"/>
          <w:sz w:val="24"/>
          <w:szCs w:val="24"/>
        </w:rPr>
        <w:t xml:space="preserve">Dz. U, z 2023 r. poz. </w:t>
      </w:r>
      <w:r w:rsidR="00BE42AB">
        <w:rPr>
          <w:rFonts w:asciiTheme="minorHAnsi" w:hAnsiTheme="minorHAnsi" w:cstheme="minorHAnsi"/>
          <w:sz w:val="24"/>
          <w:szCs w:val="24"/>
        </w:rPr>
        <w:t>1605 z późn. zm.</w:t>
      </w:r>
      <w:r w:rsidR="00A725A5">
        <w:rPr>
          <w:rFonts w:asciiTheme="minorHAnsi" w:hAnsiTheme="minorHAnsi" w:cstheme="minorHAnsi"/>
          <w:sz w:val="24"/>
          <w:szCs w:val="24"/>
        </w:rPr>
        <w:t xml:space="preserve">) </w:t>
      </w:r>
      <w:r w:rsidR="005D586C" w:rsidRPr="00C1067A">
        <w:rPr>
          <w:rFonts w:asciiTheme="minorHAnsi" w:hAnsiTheme="minorHAnsi" w:cstheme="minorHAnsi"/>
          <w:sz w:val="24"/>
          <w:szCs w:val="24"/>
        </w:rPr>
        <w:t>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w trybie podstawowym, wariant 1</w:t>
      </w:r>
      <w:r w:rsidR="00D6537A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4E6FCB" w:rsidRPr="00C1067A">
        <w:rPr>
          <w:rFonts w:asciiTheme="minorHAnsi" w:hAnsiTheme="minorHAnsi" w:cstheme="minorHAnsi"/>
          <w:sz w:val="24"/>
          <w:szCs w:val="24"/>
        </w:rPr>
        <w:t>(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275 pkt 1 ustawy</w:t>
      </w:r>
      <w:r w:rsidR="004E6FCB" w:rsidRPr="00C1067A">
        <w:rPr>
          <w:rFonts w:asciiTheme="minorHAnsi" w:hAnsiTheme="minorHAnsi" w:cstheme="minorHAnsi"/>
          <w:sz w:val="24"/>
          <w:szCs w:val="24"/>
        </w:rPr>
        <w:t>)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,  </w:t>
      </w:r>
      <w:r w:rsidR="00C1067A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na </w:t>
      </w:r>
      <w:bookmarkStart w:id="2" w:name="OLE_LINK5"/>
      <w:bookmarkStart w:id="3" w:name="OLE_LINK6"/>
      <w:r w:rsidR="00C63E4A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A21B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Dostawy artykułów </w:t>
      </w:r>
      <w:r w:rsidR="00BE42AB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spożywczych</w:t>
      </w:r>
      <w:r w:rsidR="00A21B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do</w:t>
      </w:r>
      <w:r w:rsidR="00DD4AF7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Aresztu Śledczego w Hajnówce</w:t>
      </w:r>
      <w:r w:rsidR="00D6537A" w:rsidRPr="00D6537A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,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</w:t>
      </w:r>
      <w:bookmarkEnd w:id="2"/>
      <w:bookmarkEnd w:id="3"/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nr post</w:t>
      </w:r>
      <w:r w:rsidR="00AB0B48">
        <w:rPr>
          <w:rFonts w:ascii="Calibri" w:eastAsia="Times New Roman" w:hAnsi="Calibri" w:cs="Calibri"/>
          <w:sz w:val="24"/>
          <w:szCs w:val="24"/>
          <w:lang w:eastAsia="pl-PL" w:bidi="ar-SA"/>
        </w:rPr>
        <w:t>ę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powania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 xml:space="preserve"> D/Kw.2232.</w:t>
      </w:r>
      <w:r w:rsidR="00BE42AB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6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.202</w:t>
      </w:r>
      <w:r w:rsidR="00BE42AB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4</w:t>
      </w:r>
      <w:r w:rsidR="00D6537A" w:rsidRPr="00D6537A">
        <w:rPr>
          <w:rFonts w:ascii="Calibri" w:eastAsia="Times New Roman" w:hAnsi="Calibri" w:cs="Calibri"/>
          <w:b/>
          <w:sz w:val="24"/>
          <w:szCs w:val="24"/>
          <w:lang w:eastAsia="pl-PL" w:bidi="ar-SA"/>
        </w:rPr>
        <w:t>.</w:t>
      </w:r>
    </w:p>
    <w:p w14:paraId="55A49366" w14:textId="64EBAF0C" w:rsidR="003F7A6A" w:rsidRP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bookmarkStart w:id="4" w:name="_Hlk104536997"/>
      <w:bookmarkStart w:id="5" w:name="OLE_LINK15"/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 na podstawie</w:t>
      </w:r>
      <w:r w:rsidR="00E91A7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E91A71">
        <w:rPr>
          <w:rFonts w:asciiTheme="minorHAnsi" w:hAnsiTheme="minorHAnsi" w:cstheme="minorHAnsi"/>
          <w:sz w:val="24"/>
          <w:szCs w:val="24"/>
        </w:rPr>
        <w:t>3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AB0B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36400" w:rsidRPr="00536400">
        <w:rPr>
          <w:rFonts w:ascii="Calibri" w:hAnsi="Calibri" w:cs="Calibri"/>
          <w:b/>
          <w:bCs/>
          <w:iCs/>
          <w:sz w:val="24"/>
          <w:szCs w:val="24"/>
        </w:rPr>
        <w:t>w zadani</w:t>
      </w:r>
      <w:bookmarkStart w:id="6" w:name="_GoBack"/>
      <w:bookmarkEnd w:id="6"/>
      <w:r w:rsidR="00536400" w:rsidRPr="00536400">
        <w:rPr>
          <w:rFonts w:ascii="Calibri" w:hAnsi="Calibri" w:cs="Calibri"/>
          <w:b/>
          <w:bCs/>
          <w:iCs/>
          <w:sz w:val="24"/>
          <w:szCs w:val="24"/>
        </w:rPr>
        <w:t xml:space="preserve">u nr </w:t>
      </w:r>
      <w:r w:rsidR="00BE42AB">
        <w:rPr>
          <w:rFonts w:ascii="Calibri" w:hAnsi="Calibri" w:cs="Calibri"/>
          <w:b/>
          <w:bCs/>
          <w:iCs/>
          <w:sz w:val="24"/>
          <w:szCs w:val="24"/>
        </w:rPr>
        <w:t>V</w:t>
      </w:r>
      <w:r w:rsidR="00536400" w:rsidRPr="00536400">
        <w:rPr>
          <w:rFonts w:ascii="Calibri" w:hAnsi="Calibri" w:cs="Calibri"/>
          <w:b/>
          <w:bCs/>
          <w:iCs/>
          <w:sz w:val="24"/>
          <w:szCs w:val="24"/>
        </w:rPr>
        <w:t xml:space="preserve"> – dostawy produktów </w:t>
      </w:r>
      <w:r w:rsidR="00BE42AB">
        <w:rPr>
          <w:rFonts w:ascii="Calibri" w:hAnsi="Calibri" w:cs="Calibri"/>
          <w:b/>
          <w:bCs/>
          <w:iCs/>
          <w:sz w:val="24"/>
          <w:szCs w:val="24"/>
        </w:rPr>
        <w:t>konserwowych</w:t>
      </w:r>
      <w:r w:rsidR="00536400"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E22B9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536400">
        <w:rPr>
          <w:rFonts w:asciiTheme="minorHAnsi" w:hAnsiTheme="minorHAnsi" w:cstheme="minorHAnsi"/>
          <w:bCs/>
          <w:iCs/>
          <w:sz w:val="24"/>
          <w:szCs w:val="24"/>
        </w:rPr>
        <w:t>w postępowaniu n</w:t>
      </w:r>
      <w:r w:rsidRPr="00C1067A">
        <w:rPr>
          <w:rFonts w:asciiTheme="minorHAnsi" w:hAnsiTheme="minorHAnsi" w:cstheme="minorHAnsi"/>
          <w:bCs/>
          <w:iCs/>
          <w:sz w:val="24"/>
          <w:szCs w:val="24"/>
        </w:rPr>
        <w:t xml:space="preserve">a </w:t>
      </w:r>
      <w:r w:rsidR="00E72404">
        <w:rPr>
          <w:rFonts w:asciiTheme="minorHAnsi" w:hAnsiTheme="minorHAnsi" w:cstheme="minorHAnsi"/>
          <w:bCs/>
          <w:iCs/>
          <w:sz w:val="24"/>
          <w:szCs w:val="24"/>
        </w:rPr>
        <w:t>dostawy</w:t>
      </w:r>
      <w:r w:rsidR="00D6537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A21B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Dostawy artykułów spożywczych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</w:t>
      </w:r>
      <w:r w:rsidR="00BE42AB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do 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Aresztu Śledczego </w:t>
      </w:r>
      <w:r w:rsidR="00EE22B9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br/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w Hajnówce</w:t>
      </w:r>
      <w:r w:rsidR="00A21BB9">
        <w:rPr>
          <w:rFonts w:ascii="Calibri" w:hAnsi="Calibri" w:cs="Calibri"/>
          <w:bCs/>
          <w:iCs/>
          <w:sz w:val="24"/>
          <w:szCs w:val="24"/>
        </w:rPr>
        <w:t>.</w:t>
      </w:r>
    </w:p>
    <w:p w14:paraId="25B7A29F" w14:textId="6853A964" w:rsidR="00C1067A" w:rsidRDefault="00C1067A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bookmarkStart w:id="7" w:name="OLE_LINK16"/>
      <w:bookmarkStart w:id="8" w:name="OLE_LINK17"/>
      <w:bookmarkStart w:id="9" w:name="OLE_LINK1"/>
      <w:bookmarkStart w:id="10" w:name="OLE_LINK2"/>
      <w:r w:rsidRPr="00C1067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F7A6A" w:rsidRPr="00C1067A">
        <w:rPr>
          <w:rFonts w:asciiTheme="minorHAnsi" w:hAnsiTheme="minorHAnsi" w:cstheme="minorHAnsi"/>
          <w:sz w:val="24"/>
          <w:szCs w:val="24"/>
        </w:rPr>
        <w:t>Unieważnienie post</w:t>
      </w:r>
      <w:r w:rsidR="00632F90">
        <w:rPr>
          <w:rFonts w:asciiTheme="minorHAnsi" w:hAnsiTheme="minorHAnsi" w:cstheme="minorHAnsi"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powania o </w:t>
      </w:r>
      <w:r w:rsidR="00536400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3F7A6A" w:rsidRPr="00C1067A">
        <w:rPr>
          <w:rFonts w:asciiTheme="minorHAnsi" w:hAnsiTheme="minorHAnsi" w:cstheme="minorHAnsi"/>
          <w:sz w:val="24"/>
          <w:szCs w:val="24"/>
        </w:rPr>
        <w:t>zamówieni</w:t>
      </w:r>
      <w:r w:rsidR="00536400">
        <w:rPr>
          <w:rFonts w:asciiTheme="minorHAnsi" w:hAnsiTheme="minorHAnsi" w:cstheme="minorHAnsi"/>
          <w:sz w:val="24"/>
          <w:szCs w:val="24"/>
        </w:rPr>
        <w:t>a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publiczne</w:t>
      </w:r>
      <w:r w:rsidR="00536400">
        <w:rPr>
          <w:rFonts w:asciiTheme="minorHAnsi" w:hAnsiTheme="minorHAnsi" w:cstheme="minorHAnsi"/>
          <w:sz w:val="24"/>
          <w:szCs w:val="24"/>
        </w:rPr>
        <w:t>go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A51BBC">
        <w:rPr>
          <w:rFonts w:asciiTheme="minorHAnsi" w:hAnsiTheme="minorHAnsi" w:cstheme="minorHAnsi"/>
          <w:sz w:val="24"/>
          <w:szCs w:val="24"/>
        </w:rPr>
        <w:t xml:space="preserve">w </w:t>
      </w:r>
      <w:r w:rsidR="00C34D96" w:rsidRPr="00C34D96">
        <w:rPr>
          <w:rFonts w:asciiTheme="minorHAnsi" w:hAnsiTheme="minorHAnsi" w:cstheme="minorHAnsi"/>
          <w:sz w:val="24"/>
          <w:szCs w:val="24"/>
        </w:rPr>
        <w:t>zadani</w:t>
      </w:r>
      <w:r w:rsidR="00A51BBC">
        <w:rPr>
          <w:rFonts w:asciiTheme="minorHAnsi" w:hAnsiTheme="minorHAnsi" w:cstheme="minorHAnsi"/>
          <w:sz w:val="24"/>
          <w:szCs w:val="24"/>
        </w:rPr>
        <w:t>u</w:t>
      </w:r>
      <w:r w:rsidR="00C34D96" w:rsidRPr="00C34D96">
        <w:rPr>
          <w:rFonts w:asciiTheme="minorHAnsi" w:hAnsiTheme="minorHAnsi" w:cstheme="minorHAnsi"/>
          <w:sz w:val="24"/>
          <w:szCs w:val="24"/>
        </w:rPr>
        <w:t xml:space="preserve"> nr </w:t>
      </w:r>
      <w:r w:rsidR="00BE42AB">
        <w:rPr>
          <w:rFonts w:asciiTheme="minorHAnsi" w:hAnsiTheme="minorHAnsi" w:cstheme="minorHAnsi"/>
          <w:sz w:val="24"/>
          <w:szCs w:val="24"/>
        </w:rPr>
        <w:t>V</w:t>
      </w:r>
      <w:r w:rsidR="00C34D96" w:rsidRPr="00C34D96">
        <w:rPr>
          <w:rFonts w:asciiTheme="minorHAnsi" w:hAnsiTheme="minorHAnsi" w:cstheme="minorHAnsi"/>
          <w:sz w:val="24"/>
          <w:szCs w:val="24"/>
        </w:rPr>
        <w:t xml:space="preserve"> - dostawy produktów </w:t>
      </w:r>
      <w:r w:rsidR="00BE42AB">
        <w:rPr>
          <w:rFonts w:asciiTheme="minorHAnsi" w:hAnsiTheme="minorHAnsi" w:cstheme="minorHAnsi"/>
          <w:sz w:val="24"/>
          <w:szCs w:val="24"/>
        </w:rPr>
        <w:t>konserwowych</w:t>
      </w:r>
      <w:r w:rsidR="00C34D96" w:rsidRPr="00C34D96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następuje</w:t>
      </w:r>
      <w:r w:rsidR="00AB0B48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Pr="00C1067A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ponieważ </w:t>
      </w:r>
      <w:r w:rsidR="00D04B1A" w:rsidRPr="00D04B1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cena najkorzystniejszej oferty przewyższa kwotę, którą zamawiający zamierza przeznaczyć na sfinansowanie zamówienia</w:t>
      </w:r>
      <w:r w:rsidR="00D6537A"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  <w:t>.</w:t>
      </w:r>
      <w:bookmarkEnd w:id="7"/>
      <w:bookmarkEnd w:id="8"/>
    </w:p>
    <w:bookmarkEnd w:id="0"/>
    <w:bookmarkEnd w:id="1"/>
    <w:bookmarkEnd w:id="4"/>
    <w:bookmarkEnd w:id="5"/>
    <w:bookmarkEnd w:id="9"/>
    <w:bookmarkEnd w:id="10"/>
    <w:p w14:paraId="755D6297" w14:textId="23BCBB29" w:rsidR="00C1067A" w:rsidRDefault="001B1AE8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761CA592" w14:textId="1A64E904" w:rsidR="00EA35BF" w:rsidRPr="0048541A" w:rsidRDefault="00EA35BF" w:rsidP="0048541A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EA35BF">
        <w:rPr>
          <w:rFonts w:ascii="Calibri" w:hAnsi="Calibri" w:cs="Calibri"/>
        </w:rPr>
        <w:t>Podpisał:</w:t>
      </w:r>
    </w:p>
    <w:p w14:paraId="4408C8E0" w14:textId="7FF4EF78" w:rsidR="00A65774" w:rsidRPr="00A65774" w:rsidRDefault="00BE42AB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1E6B1370" w14:textId="7B360823" w:rsidR="00DD4AF7" w:rsidRPr="00EA35BF" w:rsidRDefault="00A65774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BE42AB">
        <w:rPr>
          <w:rFonts w:ascii="Calibri" w:eastAsia="Calibri" w:hAnsi="Calibri" w:cs="Calibri"/>
          <w:sz w:val="20"/>
          <w:szCs w:val="20"/>
          <w:lang w:bidi="ar-SA"/>
        </w:rPr>
        <w:t>mjr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 xml:space="preserve"> mgr </w:t>
      </w:r>
      <w:r w:rsidR="00BE42AB">
        <w:rPr>
          <w:rFonts w:ascii="Calibri" w:eastAsia="Calibri" w:hAnsi="Calibri" w:cs="Calibri"/>
          <w:sz w:val="20"/>
          <w:szCs w:val="20"/>
          <w:lang w:bidi="ar-SA"/>
        </w:rPr>
        <w:t>inż. Mariusz Plis</w:t>
      </w:r>
    </w:p>
    <w:p w14:paraId="42376452" w14:textId="77777777" w:rsidR="0048541A" w:rsidRDefault="0048541A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2DC91D2E" w14:textId="551AD828" w:rsidR="0048541A" w:rsidRDefault="0048541A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01E35BB0" w14:textId="0A412AA9" w:rsidR="00EE22B9" w:rsidRDefault="00EE22B9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010E3FF6" w14:textId="1AB86B12" w:rsidR="00EE22B9" w:rsidRDefault="00EE22B9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2FF04A4A" w14:textId="305ED289" w:rsidR="00EE22B9" w:rsidRDefault="00EE22B9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40BFA534" w14:textId="13318C67" w:rsidR="00EE22B9" w:rsidRDefault="00EE22B9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6EE418BE" w14:textId="3F961C3F" w:rsidR="00EE22B9" w:rsidRDefault="00EE22B9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7CC67406" w14:textId="77777777" w:rsidR="00EE22B9" w:rsidRDefault="00EE22B9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14:paraId="03ABEC92" w14:textId="6F8DCB9C" w:rsidR="00B807E2" w:rsidRPr="0048541A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14:paraId="7A3ACF3F" w14:textId="2D582B7E" w:rsidR="002132C5" w:rsidRPr="0048541A" w:rsidRDefault="002132C5" w:rsidP="002132C5">
      <w:pPr>
        <w:pStyle w:val="Zal-text"/>
        <w:numPr>
          <w:ilvl w:val="0"/>
          <w:numId w:val="2"/>
        </w:numPr>
        <w:spacing w:before="0" w:after="0" w:line="360" w:lineRule="auto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48541A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Wysłano elektronicznie:</w:t>
      </w:r>
    </w:p>
    <w:p w14:paraId="66EECCE7" w14:textId="14E5728E" w:rsidR="00A21BB9" w:rsidRPr="00AB3122" w:rsidRDefault="00A21BB9" w:rsidP="00EE22B9">
      <w:pPr>
        <w:pStyle w:val="Zal-text"/>
        <w:spacing w:line="360" w:lineRule="auto"/>
        <w:ind w:left="0"/>
        <w:rPr>
          <w:rFonts w:asciiTheme="minorHAnsi" w:hAnsiTheme="minorHAnsi" w:cstheme="minorHAnsi"/>
          <w:color w:val="auto"/>
          <w:sz w:val="16"/>
          <w:szCs w:val="16"/>
        </w:rPr>
      </w:pPr>
      <w:r w:rsidRPr="00AB3122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B2776E" w:rsidRPr="00AB3122">
        <w:rPr>
          <w:rFonts w:asciiTheme="minorHAnsi" w:hAnsiTheme="minorHAnsi" w:cstheme="minorHAnsi"/>
          <w:color w:val="auto"/>
          <w:sz w:val="16"/>
          <w:szCs w:val="16"/>
        </w:rPr>
        <w:t xml:space="preserve">Ren Sp. z o.o., ul. Tartaczna 3, 26-600 </w:t>
      </w:r>
      <w:r w:rsidR="00AB3122">
        <w:rPr>
          <w:rFonts w:asciiTheme="minorHAnsi" w:hAnsiTheme="minorHAnsi" w:cstheme="minorHAnsi"/>
          <w:color w:val="auto"/>
          <w:sz w:val="16"/>
          <w:szCs w:val="16"/>
        </w:rPr>
        <w:t>R</w:t>
      </w:r>
      <w:r w:rsidR="00B2776E" w:rsidRPr="00AB3122">
        <w:rPr>
          <w:rFonts w:asciiTheme="minorHAnsi" w:hAnsiTheme="minorHAnsi" w:cstheme="minorHAnsi"/>
          <w:color w:val="auto"/>
          <w:sz w:val="16"/>
          <w:szCs w:val="16"/>
        </w:rPr>
        <w:t>adom</w:t>
      </w:r>
      <w:r w:rsidR="00AB3122" w:rsidRPr="00AB3122">
        <w:rPr>
          <w:rFonts w:asciiTheme="minorHAnsi" w:hAnsiTheme="minorHAnsi" w:cstheme="minorHAnsi"/>
          <w:color w:val="auto"/>
          <w:sz w:val="16"/>
          <w:szCs w:val="16"/>
        </w:rPr>
        <w:t xml:space="preserve"> – </w:t>
      </w:r>
      <w:hyperlink r:id="rId7" w:history="1">
        <w:r w:rsidR="00AB3122" w:rsidRPr="00AB3122">
          <w:rPr>
            <w:rStyle w:val="Hipercze"/>
            <w:rFonts w:asciiTheme="minorHAnsi" w:hAnsiTheme="minorHAnsi" w:cstheme="minorHAnsi"/>
            <w:color w:val="auto"/>
            <w:sz w:val="16"/>
            <w:szCs w:val="16"/>
          </w:rPr>
          <w:t>karolina.slowikowska@gruparen.pl</w:t>
        </w:r>
      </w:hyperlink>
      <w:r w:rsidR="00AB3122" w:rsidRPr="00AB312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B2776E" w:rsidRPr="00AB312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6F7B46BA" w14:textId="77777777" w:rsidR="00A21BB9" w:rsidRPr="00AB3122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AB312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 F.H. Gracja, ul. A. Mickiewicza 13, 98-354 Siemkowice – </w:t>
      </w:r>
      <w:hyperlink r:id="rId8" w:history="1">
        <w:r w:rsidRPr="00AB3122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f.h.gracja@wp.pl</w:t>
        </w:r>
      </w:hyperlink>
    </w:p>
    <w:p w14:paraId="4D7323D0" w14:textId="395C4C08" w:rsidR="00A21BB9" w:rsidRPr="00BE42AB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Spółdzielnia Mleczarska Mlekovita, ul. Ludowa 122, 18-200 Wysokie Mazowieckie </w:t>
      </w:r>
      <w:r w:rsid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–</w:t>
      </w:r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  <w:hyperlink r:id="rId9" w:history="1">
        <w:r w:rsidR="00BE42AB" w:rsidRPr="00BE42AB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hurt.bielsk@mlekovita.com.pl</w:t>
        </w:r>
      </w:hyperlink>
    </w:p>
    <w:p w14:paraId="5531C41E" w14:textId="24DDA0CE" w:rsidR="00A21BB9" w:rsidRPr="00BE42AB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Mirosław Popow  Przedsiębiorstwo Handlowo-Usługowe „MANGO” Detal-Hurt, ul. </w:t>
      </w:r>
      <w:proofErr w:type="spellStart"/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Poddolna</w:t>
      </w:r>
      <w:proofErr w:type="spellEnd"/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63, 17-200 Hajnówka – </w:t>
      </w:r>
      <w:hyperlink r:id="rId10" w:history="1">
        <w:r w:rsidRPr="00BE42AB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mangophu.ksiegowosc@op.pl</w:t>
        </w:r>
      </w:hyperlink>
      <w:r w:rsidR="00BE42AB">
        <w:rPr>
          <w:rStyle w:val="Hipercze"/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</w:t>
      </w:r>
    </w:p>
    <w:p w14:paraId="3A7D8024" w14:textId="77777777" w:rsidR="0055441B" w:rsidRPr="00AB3122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AB312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Wiesław </w:t>
      </w:r>
      <w:proofErr w:type="spellStart"/>
      <w:r w:rsidRPr="00AB312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Leoniuk</w:t>
      </w:r>
      <w:proofErr w:type="spellEnd"/>
      <w:r w:rsidRPr="00AB312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LEWIAN, Baciki Bliższe 101, 17-300 Siemiatycze – </w:t>
      </w:r>
      <w:hyperlink r:id="rId11" w:history="1">
        <w:r w:rsidRPr="00AB3122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biuro@leoniuk.pl</w:t>
        </w:r>
      </w:hyperlink>
    </w:p>
    <w:p w14:paraId="64271F7B" w14:textId="162592CD" w:rsidR="00A21BB9" w:rsidRPr="00BE42AB" w:rsidRDefault="00A21BB9" w:rsidP="0055441B">
      <w:pPr>
        <w:pStyle w:val="Zal-text"/>
        <w:spacing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- Hurt-Detal Art. </w:t>
      </w:r>
      <w:proofErr w:type="spellStart"/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Spoż</w:t>
      </w:r>
      <w:proofErr w:type="spellEnd"/>
      <w:r w:rsidRPr="00BE42AB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.-Rolne Anna Siekierko, ul. Szpitalna 24, 18-200 Wysokie Mazowieckie – </w:t>
      </w:r>
      <w:hyperlink r:id="rId12" w:history="1">
        <w:r w:rsidRPr="00BE42AB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6"/>
            <w:szCs w:val="16"/>
          </w:rPr>
          <w:t>psiekierko@op.pl</w:t>
        </w:r>
      </w:hyperlink>
    </w:p>
    <w:p w14:paraId="759F5981" w14:textId="4BEFA67F" w:rsidR="00DC6CFA" w:rsidRPr="0048541A" w:rsidRDefault="00A21BB9" w:rsidP="0055441B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</w:t>
      </w:r>
      <w:r w:rsidR="00D230B2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D6537A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stronie prowadzonego postępowania </w:t>
      </w:r>
      <w:r w:rsidR="00DD4AF7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– platforma zakupowa </w:t>
      </w:r>
      <w:proofErr w:type="spellStart"/>
      <w:r w:rsidR="00DD4AF7" w:rsidRPr="0048541A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</w:p>
    <w:sectPr w:rsidR="00DC6CFA" w:rsidRPr="0048541A">
      <w:headerReference w:type="default" r:id="rId13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8A09" w14:textId="77777777" w:rsidR="0012114F" w:rsidRDefault="0012114F">
      <w:r>
        <w:separator/>
      </w:r>
    </w:p>
  </w:endnote>
  <w:endnote w:type="continuationSeparator" w:id="0">
    <w:p w14:paraId="2252E1BE" w14:textId="77777777" w:rsidR="0012114F" w:rsidRDefault="001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DEA4" w14:textId="77777777" w:rsidR="0012114F" w:rsidRDefault="0012114F">
      <w:r>
        <w:separator/>
      </w:r>
    </w:p>
  </w:footnote>
  <w:footnote w:type="continuationSeparator" w:id="0">
    <w:p w14:paraId="1BA65E0E" w14:textId="77777777" w:rsidR="0012114F" w:rsidRDefault="0012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53B87"/>
    <w:rsid w:val="00074500"/>
    <w:rsid w:val="000C05C7"/>
    <w:rsid w:val="000C6FC8"/>
    <w:rsid w:val="0012114F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2F5972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8541A"/>
    <w:rsid w:val="0049144E"/>
    <w:rsid w:val="004A014E"/>
    <w:rsid w:val="004D7DC6"/>
    <w:rsid w:val="004E4A37"/>
    <w:rsid w:val="004E6FCB"/>
    <w:rsid w:val="00513A55"/>
    <w:rsid w:val="00523911"/>
    <w:rsid w:val="00536400"/>
    <w:rsid w:val="0055441B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E5A40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78057E"/>
    <w:rsid w:val="007D17F8"/>
    <w:rsid w:val="00814D46"/>
    <w:rsid w:val="00857916"/>
    <w:rsid w:val="008737DA"/>
    <w:rsid w:val="00890078"/>
    <w:rsid w:val="00896F9A"/>
    <w:rsid w:val="008C7990"/>
    <w:rsid w:val="008E3F0E"/>
    <w:rsid w:val="009033A9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20E91"/>
    <w:rsid w:val="00A21BB9"/>
    <w:rsid w:val="00A26EBA"/>
    <w:rsid w:val="00A51BBC"/>
    <w:rsid w:val="00A65774"/>
    <w:rsid w:val="00A725A5"/>
    <w:rsid w:val="00A93D34"/>
    <w:rsid w:val="00AA4239"/>
    <w:rsid w:val="00AB0B48"/>
    <w:rsid w:val="00AB3122"/>
    <w:rsid w:val="00B2776E"/>
    <w:rsid w:val="00B31CAB"/>
    <w:rsid w:val="00B32B6A"/>
    <w:rsid w:val="00B35214"/>
    <w:rsid w:val="00B6180D"/>
    <w:rsid w:val="00B807E2"/>
    <w:rsid w:val="00BD06DB"/>
    <w:rsid w:val="00BE42AB"/>
    <w:rsid w:val="00C1067A"/>
    <w:rsid w:val="00C34D96"/>
    <w:rsid w:val="00C63E4A"/>
    <w:rsid w:val="00C70B25"/>
    <w:rsid w:val="00C87B6B"/>
    <w:rsid w:val="00CF2E2D"/>
    <w:rsid w:val="00D00758"/>
    <w:rsid w:val="00D04B1A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E22B9"/>
    <w:rsid w:val="00EE693D"/>
    <w:rsid w:val="00F037B1"/>
    <w:rsid w:val="00F03820"/>
    <w:rsid w:val="00F06EF5"/>
    <w:rsid w:val="00F230EC"/>
    <w:rsid w:val="00F47482"/>
    <w:rsid w:val="00F56D05"/>
    <w:rsid w:val="00F67002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B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h.gracja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a.slowikowska@gruparen.pl" TargetMode="External"/><Relationship Id="rId12" Type="http://schemas.openxmlformats.org/officeDocument/2006/relationships/hyperlink" Target="mailto:psiekierk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leoniu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ngophu.ksiegowosc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rt.bielsk@mlekovita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21</cp:revision>
  <cp:lastPrinted>2023-06-29T11:20:00Z</cp:lastPrinted>
  <dcterms:created xsi:type="dcterms:W3CDTF">2023-02-02T08:09:00Z</dcterms:created>
  <dcterms:modified xsi:type="dcterms:W3CDTF">2024-06-18T06:51:00Z</dcterms:modified>
  <dc:language>pl-PL</dc:language>
</cp:coreProperties>
</file>