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54" w:rsidRPr="00233061" w:rsidRDefault="00246054" w:rsidP="00246054">
      <w:pPr>
        <w:jc w:val="right"/>
        <w:rPr>
          <w:rFonts w:ascii="Fira Sans" w:hAnsi="Fira Sans"/>
          <w:i/>
          <w:sz w:val="19"/>
          <w:szCs w:val="19"/>
        </w:rPr>
      </w:pPr>
      <w:r w:rsidRPr="00233061">
        <w:rPr>
          <w:rFonts w:ascii="Fira Sans" w:hAnsi="Fira Sans"/>
          <w:i/>
          <w:sz w:val="19"/>
          <w:szCs w:val="19"/>
        </w:rPr>
        <w:t xml:space="preserve">Załącznik nr </w:t>
      </w:r>
      <w:r>
        <w:rPr>
          <w:rFonts w:ascii="Fira Sans" w:hAnsi="Fira Sans"/>
          <w:i/>
          <w:sz w:val="19"/>
          <w:szCs w:val="19"/>
        </w:rPr>
        <w:t>6 do S</w:t>
      </w:r>
      <w:r w:rsidRPr="00233061">
        <w:rPr>
          <w:rFonts w:ascii="Fira Sans" w:hAnsi="Fira Sans"/>
          <w:i/>
          <w:sz w:val="19"/>
          <w:szCs w:val="19"/>
        </w:rPr>
        <w:t>WZ</w:t>
      </w:r>
    </w:p>
    <w:p w:rsidR="00246054" w:rsidRPr="00233061" w:rsidRDefault="00246054" w:rsidP="00246054">
      <w:pPr>
        <w:rPr>
          <w:rFonts w:ascii="Fira Sans" w:hAnsi="Fira Sans"/>
          <w:sz w:val="19"/>
          <w:szCs w:val="19"/>
        </w:rPr>
      </w:pPr>
    </w:p>
    <w:p w:rsidR="00246054" w:rsidRPr="00233061" w:rsidRDefault="00246054" w:rsidP="00246054">
      <w:pPr>
        <w:rPr>
          <w:rFonts w:ascii="Fira Sans" w:hAnsi="Fira Sans"/>
          <w:sz w:val="19"/>
          <w:szCs w:val="19"/>
        </w:rPr>
      </w:pPr>
    </w:p>
    <w:p w:rsidR="00246054" w:rsidRPr="00233061" w:rsidRDefault="00246054" w:rsidP="00246054">
      <w:pPr>
        <w:jc w:val="center"/>
        <w:rPr>
          <w:rFonts w:ascii="Fira Sans" w:hAnsi="Fira Sans"/>
          <w:sz w:val="19"/>
          <w:szCs w:val="19"/>
        </w:rPr>
      </w:pPr>
      <w:r w:rsidRPr="00233061">
        <w:rPr>
          <w:rFonts w:ascii="Fira Sans" w:hAnsi="Fira Sans"/>
          <w:sz w:val="19"/>
          <w:szCs w:val="19"/>
        </w:rPr>
        <w:t>Klauzula informacyjna z art. 13 RODO</w:t>
      </w:r>
    </w:p>
    <w:p w:rsidR="00246054" w:rsidRPr="00233061" w:rsidRDefault="00246054" w:rsidP="00246054">
      <w:pPr>
        <w:rPr>
          <w:rFonts w:ascii="Fira Sans" w:hAnsi="Fira Sans"/>
          <w:sz w:val="19"/>
          <w:szCs w:val="19"/>
        </w:rPr>
      </w:pPr>
    </w:p>
    <w:p w:rsidR="00246054" w:rsidRPr="00233061" w:rsidRDefault="00246054" w:rsidP="00246054">
      <w:pPr>
        <w:rPr>
          <w:rFonts w:ascii="Fira Sans" w:hAnsi="Fira Sans"/>
          <w:sz w:val="19"/>
          <w:szCs w:val="19"/>
        </w:rPr>
      </w:pPr>
      <w:r w:rsidRPr="00233061">
        <w:rPr>
          <w:rFonts w:ascii="Fira Sans" w:hAnsi="Fira Sans"/>
          <w:sz w:val="19"/>
          <w:szCs w:val="19"/>
        </w:rPr>
        <w:t>Klauzula informacyjna z art. 13 RODO w celu związanym z postępowaniem o udzielenie zamówienia publicznego.</w:t>
      </w:r>
    </w:p>
    <w:p w:rsidR="00246054" w:rsidRPr="00233061" w:rsidRDefault="00246054" w:rsidP="00246054">
      <w:pPr>
        <w:spacing w:after="150" w:line="360" w:lineRule="auto"/>
        <w:ind w:firstLine="567"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Zamawiający informuje, że wszelkie dane osobowe przekazane mu przez Wykonawcę podlegają ochronie zagwarantowanej zapisami </w:t>
      </w:r>
      <w:r w:rsidRPr="00233061">
        <w:rPr>
          <w:rFonts w:ascii="Fira Sans" w:hAnsi="Fira Sans" w:cs="Arial"/>
          <w:sz w:val="19"/>
          <w:szCs w:val="19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 </w:t>
      </w: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dalej „RODO”. W związku </w:t>
      </w:r>
      <w:r w:rsidR="00C03BA1">
        <w:rPr>
          <w:rFonts w:ascii="Fira Sans" w:eastAsia="Times New Roman" w:hAnsi="Fira Sans" w:cs="Arial"/>
          <w:sz w:val="19"/>
          <w:szCs w:val="19"/>
          <w:lang w:eastAsia="pl-PL"/>
        </w:rPr>
        <w:br/>
      </w: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>z powyższym na podstawie art. 13 ust. 1 i 2 RODO Zamawiający informuje dodatkowo, że:</w:t>
      </w:r>
    </w:p>
    <w:p w:rsidR="00246054" w:rsidRPr="00233061" w:rsidRDefault="00246054" w:rsidP="00246054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administratorem danych osobowych osób uczestniczących w postępowaniu jest </w:t>
      </w:r>
      <w:r w:rsidRPr="00233061">
        <w:rPr>
          <w:rFonts w:ascii="Fira Sans" w:hAnsi="Fira Sans"/>
          <w:color w:val="000000" w:themeColor="text1"/>
          <w:sz w:val="19"/>
          <w:szCs w:val="19"/>
        </w:rPr>
        <w:t xml:space="preserve">Dyrektor Urzędu Statystycznego w Poznaniu, a mieszczącego się w Poznaniu (60-624 Poznań) przy ul. </w:t>
      </w:r>
      <w:r w:rsidRPr="00233061">
        <w:rPr>
          <w:rFonts w:ascii="Fira Sans" w:hAnsi="Fira Sans"/>
          <w:sz w:val="19"/>
          <w:szCs w:val="19"/>
        </w:rPr>
        <w:t>Wojska Polskiego 27/29;</w:t>
      </w:r>
      <w:r>
        <w:rPr>
          <w:rFonts w:ascii="Fira Sans" w:hAnsi="Fira Sans"/>
          <w:sz w:val="19"/>
          <w:szCs w:val="19"/>
        </w:rPr>
        <w:t xml:space="preserve"> </w:t>
      </w:r>
    </w:p>
    <w:p w:rsidR="00246054" w:rsidRPr="00233061" w:rsidRDefault="00246054" w:rsidP="00C03BA1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Pani/Pana dane osobowe przetwarzane będą na podstawie art. 6 ust. 1 lit. c RODO w celu </w:t>
      </w:r>
      <w:r w:rsidRPr="00233061">
        <w:rPr>
          <w:rFonts w:ascii="Fira Sans" w:hAnsi="Fira Sans" w:cs="Arial"/>
          <w:sz w:val="19"/>
          <w:szCs w:val="19"/>
        </w:rPr>
        <w:t>związanym</w:t>
      </w:r>
      <w:r w:rsidR="00C03BA1">
        <w:rPr>
          <w:rFonts w:ascii="Fira Sans" w:hAnsi="Fira Sans" w:cs="Arial"/>
          <w:sz w:val="19"/>
          <w:szCs w:val="19"/>
        </w:rPr>
        <w:t xml:space="preserve"> </w:t>
      </w:r>
      <w:r w:rsidRPr="00233061">
        <w:rPr>
          <w:rFonts w:ascii="Fira Sans" w:hAnsi="Fira Sans" w:cs="Arial"/>
          <w:sz w:val="19"/>
          <w:szCs w:val="19"/>
        </w:rPr>
        <w:t xml:space="preserve">z postępowaniem o udzielenie zamówienia publicznego p.n. </w:t>
      </w:r>
      <w:r>
        <w:rPr>
          <w:rFonts w:ascii="Fira Sans" w:hAnsi="Fira Sans" w:cs="Arial"/>
          <w:sz w:val="19"/>
          <w:szCs w:val="19"/>
        </w:rPr>
        <w:t xml:space="preserve"> </w:t>
      </w:r>
      <w:r w:rsidR="00C03BA1" w:rsidRPr="00C03BA1">
        <w:rPr>
          <w:rFonts w:ascii="Fira Sans" w:hAnsi="Fira Sans" w:cs="Arial"/>
          <w:b/>
          <w:sz w:val="19"/>
          <w:szCs w:val="19"/>
        </w:rPr>
        <w:t xml:space="preserve">Świadczenie usług pocztowych </w:t>
      </w:r>
      <w:r w:rsidR="00C03BA1">
        <w:rPr>
          <w:rFonts w:ascii="Fira Sans" w:hAnsi="Fira Sans" w:cs="Arial"/>
          <w:b/>
          <w:sz w:val="19"/>
          <w:szCs w:val="19"/>
        </w:rPr>
        <w:br/>
      </w:r>
      <w:r w:rsidR="00C03BA1" w:rsidRPr="00C03BA1">
        <w:rPr>
          <w:rFonts w:ascii="Fira Sans" w:hAnsi="Fira Sans" w:cs="Arial"/>
          <w:b/>
          <w:sz w:val="19"/>
          <w:szCs w:val="19"/>
        </w:rPr>
        <w:t xml:space="preserve">w obrocie krajowym i zagranicznym dla Urzędu Statystycznego w Poznaniu oraz Oddziałów Urzędu mieszczących się w Kaliszu, Koninie, </w:t>
      </w:r>
      <w:r w:rsidR="00040B56">
        <w:rPr>
          <w:rFonts w:ascii="Fira Sans" w:hAnsi="Fira Sans" w:cs="Arial"/>
          <w:b/>
          <w:sz w:val="19"/>
          <w:szCs w:val="19"/>
        </w:rPr>
        <w:t xml:space="preserve">Lesznie i </w:t>
      </w:r>
      <w:r w:rsidR="00C03BA1" w:rsidRPr="00C03BA1">
        <w:rPr>
          <w:rFonts w:ascii="Fira Sans" w:hAnsi="Fira Sans" w:cs="Arial"/>
          <w:b/>
          <w:sz w:val="19"/>
          <w:szCs w:val="19"/>
        </w:rPr>
        <w:t>Pile</w:t>
      </w:r>
      <w:r w:rsidRPr="00C03BA1">
        <w:rPr>
          <w:rFonts w:ascii="Fira Sans" w:hAnsi="Fira Sans" w:cs="Arial"/>
          <w:b/>
          <w:sz w:val="19"/>
          <w:szCs w:val="19"/>
        </w:rPr>
        <w:t xml:space="preserve"> prowadzonym w trybie podstawowym</w:t>
      </w:r>
      <w:r>
        <w:rPr>
          <w:rFonts w:ascii="Fira Sans" w:hAnsi="Fira Sans" w:cs="Arial"/>
          <w:sz w:val="19"/>
          <w:szCs w:val="19"/>
        </w:rPr>
        <w:t xml:space="preserve"> </w:t>
      </w:r>
      <w:r w:rsidR="004F344D">
        <w:rPr>
          <w:rFonts w:ascii="Fira Sans" w:hAnsi="Fira Sans" w:cs="Arial"/>
          <w:sz w:val="19"/>
          <w:szCs w:val="19"/>
        </w:rPr>
        <w:t>bez negocjacji</w:t>
      </w:r>
      <w:r w:rsidRPr="00233061">
        <w:rPr>
          <w:rFonts w:ascii="Fira Sans" w:hAnsi="Fira Sans" w:cs="Arial"/>
          <w:sz w:val="19"/>
          <w:szCs w:val="19"/>
        </w:rPr>
        <w:t>;</w:t>
      </w:r>
    </w:p>
    <w:p w:rsidR="00246054" w:rsidRPr="00233061" w:rsidRDefault="00246054" w:rsidP="00246054">
      <w:pPr>
        <w:numPr>
          <w:ilvl w:val="0"/>
          <w:numId w:val="3"/>
        </w:numPr>
        <w:spacing w:after="150" w:line="360" w:lineRule="auto"/>
        <w:ind w:left="426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>odbiorcami Pani/Pana danych osobowych będą osoby lub podmioty:</w:t>
      </w:r>
    </w:p>
    <w:p w:rsidR="00246054" w:rsidRPr="00233061" w:rsidRDefault="00246054" w:rsidP="00246054">
      <w:pPr>
        <w:spacing w:after="150" w:line="360" w:lineRule="auto"/>
        <w:ind w:left="927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- którym udostępniona zostanie dokumentacja postępowania w oparciu o art. </w:t>
      </w:r>
      <w:r>
        <w:rPr>
          <w:rFonts w:ascii="Fira Sans" w:eastAsia="Times New Roman" w:hAnsi="Fira Sans" w:cs="Arial"/>
          <w:sz w:val="19"/>
          <w:szCs w:val="19"/>
          <w:lang w:eastAsia="pl-PL"/>
        </w:rPr>
        <w:t>1</w:t>
      </w: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8 oraz art. </w:t>
      </w:r>
      <w:r>
        <w:rPr>
          <w:rFonts w:ascii="Fira Sans" w:eastAsia="Times New Roman" w:hAnsi="Fira Sans" w:cs="Arial"/>
          <w:sz w:val="19"/>
          <w:szCs w:val="19"/>
          <w:lang w:eastAsia="pl-PL"/>
        </w:rPr>
        <w:t>74</w:t>
      </w: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 ustawy z dnia </w:t>
      </w:r>
      <w:r>
        <w:rPr>
          <w:rFonts w:ascii="Fira Sans" w:eastAsia="Times New Roman" w:hAnsi="Fira Sans" w:cs="Arial"/>
          <w:sz w:val="19"/>
          <w:szCs w:val="19"/>
          <w:lang w:eastAsia="pl-PL"/>
        </w:rPr>
        <w:t>11 września 2019</w:t>
      </w: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 r. – Prawo zamówień publicznych (</w:t>
      </w:r>
      <w:r w:rsidR="00040B56">
        <w:rPr>
          <w:rFonts w:ascii="Fira Sans" w:hAnsi="Fira Sans"/>
          <w:sz w:val="20"/>
          <w:szCs w:val="20"/>
        </w:rPr>
        <w:t>Dz. U. z 2022</w:t>
      </w:r>
      <w:r w:rsidR="00040B56" w:rsidRPr="00AF1849">
        <w:rPr>
          <w:rFonts w:ascii="Fira Sans" w:hAnsi="Fira Sans"/>
          <w:sz w:val="20"/>
          <w:szCs w:val="20"/>
        </w:rPr>
        <w:t xml:space="preserve"> r., poz. </w:t>
      </w:r>
      <w:r w:rsidR="00040B56">
        <w:rPr>
          <w:rFonts w:ascii="Fira Sans" w:hAnsi="Fira Sans"/>
          <w:sz w:val="20"/>
          <w:szCs w:val="20"/>
        </w:rPr>
        <w:t>1710 ze zm.</w:t>
      </w:r>
      <w:bookmarkStart w:id="0" w:name="_GoBack"/>
      <w:bookmarkEnd w:id="0"/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), zwana dalej „PZP”;  </w:t>
      </w:r>
    </w:p>
    <w:p w:rsidR="00246054" w:rsidRPr="00233061" w:rsidRDefault="00246054" w:rsidP="00246054">
      <w:pPr>
        <w:spacing w:after="150" w:line="360" w:lineRule="auto"/>
        <w:ind w:left="927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- </w:t>
      </w:r>
      <w:r w:rsidRPr="00233061">
        <w:rPr>
          <w:rFonts w:ascii="Fira Sans" w:hAnsi="Fira Sans"/>
          <w:color w:val="000000" w:themeColor="text1"/>
          <w:sz w:val="19"/>
          <w:szCs w:val="19"/>
        </w:rPr>
        <w:t>świadczące usługi pocztowe lub kurierskie, w razie kierowania za ich pośrednictwem do Pani/Pana korespondencji;</w:t>
      </w:r>
    </w:p>
    <w:p w:rsidR="00246054" w:rsidRPr="00233061" w:rsidRDefault="00246054" w:rsidP="00246054">
      <w:pPr>
        <w:numPr>
          <w:ilvl w:val="0"/>
          <w:numId w:val="3"/>
        </w:numPr>
        <w:spacing w:after="150" w:line="360" w:lineRule="auto"/>
        <w:ind w:left="426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o ile obowiązujące przepisy nie nakazują stosować dłuższych terminów przechowywania dokumentów zawierających Pani/Pana dane osobowe, to będą one przechowywane, zgodnie z art. </w:t>
      </w:r>
      <w:r>
        <w:rPr>
          <w:rFonts w:ascii="Fira Sans" w:eastAsia="Times New Roman" w:hAnsi="Fira Sans" w:cs="Arial"/>
          <w:sz w:val="19"/>
          <w:szCs w:val="19"/>
          <w:lang w:eastAsia="pl-PL"/>
        </w:rPr>
        <w:t>78</w:t>
      </w: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 ust. 1 PZP, przez okres 4 lat od dnia zakończenia postępowania o udzielenie zamówienia, a jeżeli czas trwania umowy przekracza 4 lata, okres przechowywania obejmuje cały czas trwania umowy;</w:t>
      </w:r>
    </w:p>
    <w:p w:rsidR="00246054" w:rsidRPr="00233061" w:rsidRDefault="00246054" w:rsidP="00246054">
      <w:pPr>
        <w:numPr>
          <w:ilvl w:val="0"/>
          <w:numId w:val="3"/>
        </w:numPr>
        <w:spacing w:after="150" w:line="360" w:lineRule="auto"/>
        <w:ind w:left="426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obowiązek podania przez Panią/Pana danych osobowych bezpośrednio Pani/Pana dotyczących jest wymogiem ustawowym określonym w przepisach PZP, związanym z udziałem w postępowaniu o udzielenie zamówienia publicznego. Podanie tych danych ma charakter dobrowolny, ale nieuczynienie tego skutkować będzie niemożnością uzyskania zamówienia publicznego; </w:t>
      </w:r>
    </w:p>
    <w:p w:rsidR="00246054" w:rsidRPr="00233061" w:rsidRDefault="00246054" w:rsidP="00246054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Fira Sans" w:hAnsi="Fira Sans"/>
          <w:color w:val="0563C1" w:themeColor="hyperlink"/>
          <w:sz w:val="19"/>
          <w:szCs w:val="19"/>
          <w:u w:val="single"/>
        </w:rPr>
      </w:pPr>
      <w:r w:rsidRPr="00233061">
        <w:rPr>
          <w:rFonts w:ascii="Fira Sans" w:hAnsi="Fira Sans"/>
          <w:color w:val="000000" w:themeColor="text1"/>
          <w:sz w:val="19"/>
          <w:szCs w:val="19"/>
        </w:rPr>
        <w:t xml:space="preserve">we wszystkich sprawach związanych z przetwarzaniem danych osobowych lub wątpliwościami co do jego zakresu i realizacji przysługujących Pani/Panu praw, prosimy o kontakt z powołanym u nas Inspektorem Ochrony Danych Osobowych, na adres: Urząd Statystyczny w Poznaniu (60 - 624 Poznań), ul. Wojska Polskiego 27/29, lub e-mail: </w:t>
      </w:r>
      <w:hyperlink r:id="rId5" w:history="1">
        <w:r w:rsidRPr="00233061">
          <w:rPr>
            <w:rFonts w:ascii="Fira Sans" w:hAnsi="Fira Sans"/>
            <w:color w:val="0563C1" w:themeColor="hyperlink"/>
            <w:sz w:val="19"/>
            <w:szCs w:val="19"/>
            <w:u w:val="single"/>
          </w:rPr>
          <w:t>IOD_USPOZ@stat.gov.pl</w:t>
        </w:r>
      </w:hyperlink>
      <w:r w:rsidRPr="00233061">
        <w:rPr>
          <w:rFonts w:ascii="Fira Sans" w:hAnsi="Fira Sans"/>
          <w:color w:val="0563C1" w:themeColor="hyperlink"/>
          <w:sz w:val="19"/>
          <w:szCs w:val="19"/>
          <w:u w:val="single"/>
        </w:rPr>
        <w:t>;</w:t>
      </w:r>
    </w:p>
    <w:p w:rsidR="00246054" w:rsidRPr="00233061" w:rsidRDefault="00246054" w:rsidP="00246054">
      <w:pPr>
        <w:numPr>
          <w:ilvl w:val="0"/>
          <w:numId w:val="3"/>
        </w:numPr>
        <w:spacing w:after="150" w:line="360" w:lineRule="auto"/>
        <w:ind w:left="426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hAnsi="Fira Sans"/>
          <w:color w:val="000000" w:themeColor="text1"/>
          <w:sz w:val="19"/>
          <w:szCs w:val="19"/>
        </w:rPr>
        <w:lastRenderedPageBreak/>
        <w:t>Pani/Pana dane osobowe nie są profilowane i nie będą przetwarzane w sposób zautomatyzowany w celu podjęcia jakiejkolwiek decyzji</w:t>
      </w:r>
      <w:r>
        <w:rPr>
          <w:rFonts w:ascii="Fira Sans" w:hAnsi="Fira Sans"/>
          <w:color w:val="000000" w:themeColor="text1"/>
          <w:sz w:val="19"/>
          <w:szCs w:val="19"/>
        </w:rPr>
        <w:t>;</w:t>
      </w:r>
    </w:p>
    <w:p w:rsidR="00246054" w:rsidRPr="00233061" w:rsidRDefault="00246054" w:rsidP="00246054">
      <w:pPr>
        <w:numPr>
          <w:ilvl w:val="0"/>
          <w:numId w:val="3"/>
        </w:numPr>
        <w:spacing w:after="150" w:line="360" w:lineRule="auto"/>
        <w:ind w:left="426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>posiada Pani/Pan:</w:t>
      </w:r>
    </w:p>
    <w:p w:rsidR="00246054" w:rsidRPr="00233061" w:rsidRDefault="00246054" w:rsidP="00246054">
      <w:pPr>
        <w:numPr>
          <w:ilvl w:val="0"/>
          <w:numId w:val="1"/>
        </w:numPr>
        <w:spacing w:after="150" w:line="360" w:lineRule="auto"/>
        <w:ind w:left="709" w:hanging="283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>na podstawie art. 15 RODO prawo dostępu do danych osobowych Pani/Pana dotyczących;</w:t>
      </w:r>
    </w:p>
    <w:p w:rsidR="00246054" w:rsidRPr="00233061" w:rsidRDefault="00246054" w:rsidP="00246054">
      <w:pPr>
        <w:numPr>
          <w:ilvl w:val="0"/>
          <w:numId w:val="1"/>
        </w:numPr>
        <w:spacing w:after="150" w:line="360" w:lineRule="auto"/>
        <w:ind w:left="709" w:hanging="283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na podstawie art. 16 RODO prawo do sprostowania Pani/Pana danych osobowych </w:t>
      </w:r>
      <w:r w:rsidRPr="00233061">
        <w:rPr>
          <w:rFonts w:ascii="Fira Sans" w:eastAsia="Times New Roman" w:hAnsi="Fira Sans" w:cs="Arial"/>
          <w:b/>
          <w:sz w:val="19"/>
          <w:szCs w:val="19"/>
          <w:vertAlign w:val="superscript"/>
          <w:lang w:eastAsia="pl-PL"/>
        </w:rPr>
        <w:t>*</w:t>
      </w: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>;</w:t>
      </w:r>
    </w:p>
    <w:p w:rsidR="00246054" w:rsidRPr="00233061" w:rsidRDefault="00246054" w:rsidP="00246054">
      <w:pPr>
        <w:numPr>
          <w:ilvl w:val="0"/>
          <w:numId w:val="1"/>
        </w:numPr>
        <w:spacing w:after="150" w:line="360" w:lineRule="auto"/>
        <w:ind w:left="709" w:hanging="283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246054" w:rsidRPr="00233061" w:rsidRDefault="00246054" w:rsidP="00246054">
      <w:pPr>
        <w:numPr>
          <w:ilvl w:val="0"/>
          <w:numId w:val="1"/>
        </w:numPr>
        <w:spacing w:after="150" w:line="360" w:lineRule="auto"/>
        <w:ind w:left="709" w:hanging="283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46054" w:rsidRPr="00233061" w:rsidRDefault="00246054" w:rsidP="00246054">
      <w:pPr>
        <w:numPr>
          <w:ilvl w:val="0"/>
          <w:numId w:val="3"/>
        </w:numPr>
        <w:spacing w:after="150" w:line="360" w:lineRule="auto"/>
        <w:ind w:left="426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>nie przysługuje Pani/Panu:</w:t>
      </w:r>
    </w:p>
    <w:p w:rsidR="00246054" w:rsidRPr="00233061" w:rsidRDefault="00246054" w:rsidP="0024605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>w związku z art. 17 ust. 3 lit. b, d lub e RODO prawo do usunięcia danych osobowych;</w:t>
      </w:r>
    </w:p>
    <w:p w:rsidR="00246054" w:rsidRPr="00233061" w:rsidRDefault="00246054" w:rsidP="0024605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Fira Sans" w:eastAsia="Times New Roman" w:hAnsi="Fira Sans" w:cs="Arial"/>
          <w:b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>prawo do przenoszenia danych osobowych, o którym mowa w art. 20 RODO;</w:t>
      </w:r>
    </w:p>
    <w:p w:rsidR="00246054" w:rsidRPr="00233061" w:rsidRDefault="00246054" w:rsidP="0024605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233061">
        <w:rPr>
          <w:rFonts w:ascii="Fira Sans" w:eastAsia="Times New Roman" w:hAnsi="Fira Sans" w:cs="Arial"/>
          <w:sz w:val="19"/>
          <w:szCs w:val="19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46054" w:rsidRPr="00233061" w:rsidRDefault="00246054" w:rsidP="00246054">
      <w:pPr>
        <w:numPr>
          <w:ilvl w:val="0"/>
          <w:numId w:val="3"/>
        </w:numPr>
        <w:spacing w:before="120" w:after="120" w:line="360" w:lineRule="auto"/>
        <w:ind w:left="426"/>
        <w:contextualSpacing/>
        <w:jc w:val="both"/>
        <w:rPr>
          <w:rFonts w:ascii="Fira Sans" w:hAnsi="Fira Sans" w:cs="Arial"/>
          <w:sz w:val="19"/>
          <w:szCs w:val="19"/>
        </w:rPr>
      </w:pPr>
      <w:r w:rsidRPr="00233061">
        <w:rPr>
          <w:rFonts w:ascii="Fira Sans" w:hAnsi="Fira Sans"/>
          <w:sz w:val="19"/>
          <w:szCs w:val="19"/>
        </w:rPr>
        <w:t>Pani/Pana dane osobowe nie będą udostępniane podmiotom mającym siedzibę poza EOG, oraz organizacjom międzynarodowym.</w:t>
      </w:r>
    </w:p>
    <w:p w:rsidR="00246054" w:rsidRPr="00233061" w:rsidRDefault="00246054" w:rsidP="00246054">
      <w:pPr>
        <w:spacing w:before="120" w:after="120" w:line="276" w:lineRule="auto"/>
        <w:jc w:val="both"/>
        <w:rPr>
          <w:rFonts w:ascii="Fira Sans" w:hAnsi="Fira Sans" w:cs="Arial"/>
          <w:sz w:val="19"/>
          <w:szCs w:val="19"/>
        </w:rPr>
      </w:pPr>
    </w:p>
    <w:p w:rsidR="00246054" w:rsidRPr="00233061" w:rsidRDefault="00246054" w:rsidP="00246054">
      <w:pPr>
        <w:spacing w:before="120" w:after="120" w:line="276" w:lineRule="auto"/>
        <w:jc w:val="both"/>
        <w:rPr>
          <w:rFonts w:ascii="Fira Sans" w:hAnsi="Fira Sans" w:cs="Arial"/>
          <w:sz w:val="19"/>
          <w:szCs w:val="19"/>
        </w:rPr>
      </w:pPr>
    </w:p>
    <w:p w:rsidR="00246054" w:rsidRPr="00233061" w:rsidRDefault="00246054" w:rsidP="00246054">
      <w:pPr>
        <w:spacing w:before="120" w:after="120" w:line="276" w:lineRule="auto"/>
        <w:jc w:val="both"/>
        <w:rPr>
          <w:rFonts w:ascii="Fira Sans" w:hAnsi="Fira Sans" w:cs="Arial"/>
          <w:sz w:val="19"/>
          <w:szCs w:val="19"/>
        </w:rPr>
      </w:pPr>
    </w:p>
    <w:p w:rsidR="00246054" w:rsidRPr="00233061" w:rsidRDefault="00246054" w:rsidP="00246054">
      <w:pPr>
        <w:spacing w:before="120" w:after="120" w:line="276" w:lineRule="auto"/>
        <w:jc w:val="both"/>
        <w:rPr>
          <w:rFonts w:ascii="Fira Sans" w:hAnsi="Fira Sans" w:cs="Arial"/>
          <w:sz w:val="19"/>
          <w:szCs w:val="19"/>
        </w:rPr>
      </w:pPr>
    </w:p>
    <w:p w:rsidR="00246054" w:rsidRPr="00233061" w:rsidRDefault="00246054" w:rsidP="00246054">
      <w:pPr>
        <w:spacing w:before="120" w:after="120" w:line="276" w:lineRule="auto"/>
        <w:jc w:val="both"/>
        <w:rPr>
          <w:rFonts w:ascii="Fira Sans" w:hAnsi="Fira Sans" w:cs="Arial"/>
          <w:sz w:val="19"/>
          <w:szCs w:val="19"/>
        </w:rPr>
      </w:pPr>
    </w:p>
    <w:p w:rsidR="00246054" w:rsidRPr="00233061" w:rsidRDefault="00246054" w:rsidP="00246054">
      <w:pPr>
        <w:spacing w:before="120" w:after="120" w:line="276" w:lineRule="auto"/>
        <w:jc w:val="both"/>
        <w:rPr>
          <w:rFonts w:ascii="Fira Sans" w:hAnsi="Fira Sans" w:cs="Arial"/>
          <w:sz w:val="19"/>
          <w:szCs w:val="19"/>
        </w:rPr>
      </w:pPr>
    </w:p>
    <w:p w:rsidR="00246054" w:rsidRPr="00233061" w:rsidRDefault="00246054" w:rsidP="00246054">
      <w:pPr>
        <w:spacing w:before="120" w:after="120" w:line="276" w:lineRule="auto"/>
        <w:jc w:val="both"/>
        <w:rPr>
          <w:rFonts w:ascii="Fira Sans" w:hAnsi="Fira Sans" w:cs="Arial"/>
          <w:sz w:val="19"/>
          <w:szCs w:val="19"/>
        </w:rPr>
      </w:pPr>
    </w:p>
    <w:p w:rsidR="00246054" w:rsidRPr="00233061" w:rsidRDefault="00246054" w:rsidP="00246054">
      <w:pPr>
        <w:spacing w:before="120" w:after="120" w:line="276" w:lineRule="auto"/>
        <w:jc w:val="both"/>
        <w:rPr>
          <w:rFonts w:ascii="Fira Sans" w:hAnsi="Fira Sans" w:cs="Arial"/>
          <w:sz w:val="19"/>
          <w:szCs w:val="19"/>
        </w:rPr>
      </w:pPr>
    </w:p>
    <w:p w:rsidR="00246054" w:rsidRPr="00233061" w:rsidRDefault="00246054" w:rsidP="00246054">
      <w:pPr>
        <w:spacing w:before="120" w:after="120" w:line="276" w:lineRule="auto"/>
        <w:jc w:val="both"/>
        <w:rPr>
          <w:rFonts w:ascii="Fira Sans" w:hAnsi="Fira Sans" w:cs="Arial"/>
          <w:sz w:val="19"/>
          <w:szCs w:val="19"/>
        </w:rPr>
      </w:pPr>
      <w:r w:rsidRPr="00233061">
        <w:rPr>
          <w:rFonts w:ascii="Fira Sans" w:hAnsi="Fira Sans" w:cs="Arial"/>
          <w:sz w:val="19"/>
          <w:szCs w:val="19"/>
        </w:rPr>
        <w:t>_____________________</w:t>
      </w:r>
    </w:p>
    <w:p w:rsidR="00246054" w:rsidRPr="00233061" w:rsidRDefault="00246054" w:rsidP="00246054">
      <w:pPr>
        <w:spacing w:after="0" w:line="240" w:lineRule="auto"/>
        <w:ind w:left="426"/>
        <w:contextualSpacing/>
        <w:jc w:val="both"/>
        <w:rPr>
          <w:rFonts w:ascii="Fira Sans" w:hAnsi="Fira Sans" w:cs="Arial"/>
          <w:i/>
          <w:sz w:val="19"/>
          <w:szCs w:val="19"/>
        </w:rPr>
      </w:pPr>
      <w:r w:rsidRPr="00233061">
        <w:rPr>
          <w:rFonts w:ascii="Fira Sans" w:hAnsi="Fira Sans" w:cs="Arial"/>
          <w:b/>
          <w:i/>
          <w:sz w:val="19"/>
          <w:szCs w:val="19"/>
          <w:vertAlign w:val="superscript"/>
        </w:rPr>
        <w:t xml:space="preserve">* </w:t>
      </w:r>
      <w:r w:rsidRPr="00233061">
        <w:rPr>
          <w:rFonts w:ascii="Fira Sans" w:hAnsi="Fira Sans" w:cs="Arial"/>
          <w:b/>
          <w:i/>
          <w:sz w:val="19"/>
          <w:szCs w:val="19"/>
        </w:rPr>
        <w:t>Wyjaśnienie:</w:t>
      </w:r>
      <w:r w:rsidRPr="00233061">
        <w:rPr>
          <w:rFonts w:ascii="Fira Sans" w:hAnsi="Fira Sans" w:cs="Arial"/>
          <w:i/>
          <w:sz w:val="19"/>
          <w:szCs w:val="19"/>
        </w:rPr>
        <w:t xml:space="preserve"> </w:t>
      </w:r>
      <w:r w:rsidRPr="00233061">
        <w:rPr>
          <w:rFonts w:ascii="Fira Sans" w:eastAsia="Times New Roman" w:hAnsi="Fira Sans" w:cs="Arial"/>
          <w:i/>
          <w:sz w:val="19"/>
          <w:szCs w:val="19"/>
          <w:lang w:eastAsia="pl-PL"/>
        </w:rPr>
        <w:t xml:space="preserve">skorzystanie z prawa do sprostowania nie może skutkować zmianą </w:t>
      </w:r>
      <w:r w:rsidRPr="00233061">
        <w:rPr>
          <w:rFonts w:ascii="Fira Sans" w:hAnsi="Fira Sans" w:cs="Arial"/>
          <w:i/>
          <w:sz w:val="19"/>
          <w:szCs w:val="19"/>
        </w:rPr>
        <w:t>wyniku postępowania</w:t>
      </w:r>
      <w:r w:rsidRPr="00233061">
        <w:rPr>
          <w:rFonts w:ascii="Fira Sans" w:hAnsi="Fira Sans" w:cs="Arial"/>
          <w:i/>
          <w:sz w:val="19"/>
          <w:szCs w:val="19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246054" w:rsidRPr="00233061" w:rsidRDefault="00246054" w:rsidP="00246054">
      <w:pPr>
        <w:spacing w:after="0" w:line="240" w:lineRule="auto"/>
        <w:ind w:left="426"/>
        <w:contextualSpacing/>
        <w:jc w:val="both"/>
        <w:rPr>
          <w:rFonts w:ascii="Fira Sans" w:eastAsia="Times New Roman" w:hAnsi="Fira Sans" w:cs="Arial"/>
          <w:i/>
          <w:sz w:val="19"/>
          <w:szCs w:val="19"/>
          <w:lang w:eastAsia="pl-PL"/>
        </w:rPr>
      </w:pPr>
      <w:r w:rsidRPr="00233061">
        <w:rPr>
          <w:rFonts w:ascii="Fira Sans" w:hAnsi="Fira Sans" w:cs="Arial"/>
          <w:b/>
          <w:i/>
          <w:sz w:val="19"/>
          <w:szCs w:val="19"/>
          <w:vertAlign w:val="superscript"/>
        </w:rPr>
        <w:t xml:space="preserve">** </w:t>
      </w:r>
      <w:r w:rsidRPr="00233061">
        <w:rPr>
          <w:rFonts w:ascii="Fira Sans" w:hAnsi="Fira Sans" w:cs="Arial"/>
          <w:b/>
          <w:i/>
          <w:sz w:val="19"/>
          <w:szCs w:val="19"/>
        </w:rPr>
        <w:t>Wyjaśnienie:</w:t>
      </w:r>
      <w:r w:rsidRPr="00233061">
        <w:rPr>
          <w:rFonts w:ascii="Fira Sans" w:hAnsi="Fira Sans" w:cs="Arial"/>
          <w:i/>
          <w:sz w:val="19"/>
          <w:szCs w:val="19"/>
        </w:rPr>
        <w:t xml:space="preserve"> prawo do ograniczenia przetwarzania nie ma zastosowania w odniesieniu do </w:t>
      </w:r>
      <w:r w:rsidRPr="00233061">
        <w:rPr>
          <w:rFonts w:ascii="Fira Sans" w:eastAsia="Times New Roman" w:hAnsi="Fira Sans" w:cs="Arial"/>
          <w:i/>
          <w:sz w:val="19"/>
          <w:szCs w:val="19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822EEF" w:rsidRDefault="00822EEF"/>
    <w:sectPr w:rsidR="0082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FA347D"/>
    <w:multiLevelType w:val="hybridMultilevel"/>
    <w:tmpl w:val="18861CDA"/>
    <w:lvl w:ilvl="0" w:tplc="2A1CE90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54"/>
    <w:rsid w:val="00040B56"/>
    <w:rsid w:val="00246054"/>
    <w:rsid w:val="00264524"/>
    <w:rsid w:val="004F344D"/>
    <w:rsid w:val="00822EEF"/>
    <w:rsid w:val="00A10BC3"/>
    <w:rsid w:val="00C0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C51F6-C74A-4CB2-AD94-B4C8D8B0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USPOZ@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 Renata</dc:creator>
  <cp:keywords/>
  <dc:description/>
  <cp:lastModifiedBy>Rybak Renata</cp:lastModifiedBy>
  <cp:revision>2</cp:revision>
  <dcterms:created xsi:type="dcterms:W3CDTF">2023-01-31T08:52:00Z</dcterms:created>
  <dcterms:modified xsi:type="dcterms:W3CDTF">2023-01-31T08:52:00Z</dcterms:modified>
</cp:coreProperties>
</file>