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66EB" w14:textId="5DF835C4" w:rsidR="007A4550" w:rsidRPr="002340F8" w:rsidRDefault="007A4550" w:rsidP="007A4550">
      <w:pPr>
        <w:jc w:val="center"/>
        <w:rPr>
          <w:b/>
          <w:bCs/>
        </w:rPr>
      </w:pPr>
      <w:r w:rsidRPr="002340F8">
        <w:rPr>
          <w:b/>
          <w:bCs/>
        </w:rPr>
        <w:t>Opis przedmiotu zamówienia.</w:t>
      </w:r>
      <w:r w:rsidR="00DD357B" w:rsidRPr="002340F8">
        <w:rPr>
          <w:b/>
          <w:bCs/>
        </w:rPr>
        <w:t xml:space="preserve"> </w:t>
      </w:r>
    </w:p>
    <w:p w14:paraId="1AAD0D01" w14:textId="77777777" w:rsidR="007A4550" w:rsidRPr="002340F8" w:rsidRDefault="007A4550" w:rsidP="007A4550">
      <w:pPr>
        <w:jc w:val="both"/>
        <w:outlineLvl w:val="0"/>
      </w:pPr>
    </w:p>
    <w:p w14:paraId="7BD8ABB6" w14:textId="77777777" w:rsidR="007A4550" w:rsidRPr="002340F8" w:rsidRDefault="007A4550" w:rsidP="007A4550">
      <w:pPr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2340F8" w:rsidRPr="002340F8" w14:paraId="3C02E688" w14:textId="77777777" w:rsidTr="00307616">
        <w:trPr>
          <w:trHeight w:val="295"/>
        </w:trPr>
        <w:tc>
          <w:tcPr>
            <w:tcW w:w="5000" w:type="pct"/>
            <w:shd w:val="clear" w:color="auto" w:fill="BFBFBF" w:themeFill="background1" w:themeFillShade="BF"/>
          </w:tcPr>
          <w:p w14:paraId="424068D7" w14:textId="77777777" w:rsidR="007A4550" w:rsidRPr="002340F8" w:rsidRDefault="007A4550" w:rsidP="00307616">
            <w:pPr>
              <w:jc w:val="both"/>
              <w:rPr>
                <w:b/>
                <w:bCs/>
                <w:sz w:val="22"/>
                <w:szCs w:val="22"/>
              </w:rPr>
            </w:pPr>
            <w:r w:rsidRPr="002340F8">
              <w:rPr>
                <w:b/>
                <w:bCs/>
                <w:sz w:val="22"/>
                <w:szCs w:val="22"/>
              </w:rPr>
              <w:t xml:space="preserve">I. Informacje ogólne. </w:t>
            </w:r>
          </w:p>
        </w:tc>
      </w:tr>
    </w:tbl>
    <w:p w14:paraId="5652D4DC" w14:textId="77777777" w:rsidR="007A4550" w:rsidRPr="002340F8" w:rsidRDefault="007A4550" w:rsidP="007A4550">
      <w:pPr>
        <w:jc w:val="both"/>
        <w:rPr>
          <w:sz w:val="28"/>
          <w:szCs w:val="28"/>
        </w:rPr>
      </w:pPr>
    </w:p>
    <w:p w14:paraId="42BCD383" w14:textId="77777777" w:rsidR="007A4550" w:rsidRPr="002340F8" w:rsidRDefault="007A4550" w:rsidP="007A455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340F8">
        <w:rPr>
          <w:b/>
          <w:bCs/>
          <w:sz w:val="22"/>
          <w:szCs w:val="22"/>
          <w:u w:val="single"/>
        </w:rPr>
        <w:t>Zamawiający/</w:t>
      </w:r>
    </w:p>
    <w:p w14:paraId="610B2F64" w14:textId="05EC50E5" w:rsidR="007A4550" w:rsidRPr="002340F8" w:rsidRDefault="007A4550" w:rsidP="007A4550">
      <w:pPr>
        <w:spacing w:line="360" w:lineRule="auto"/>
        <w:jc w:val="both"/>
        <w:rPr>
          <w:sz w:val="22"/>
          <w:szCs w:val="22"/>
        </w:rPr>
      </w:pPr>
      <w:r w:rsidRPr="002340F8">
        <w:rPr>
          <w:b/>
          <w:bCs/>
          <w:sz w:val="22"/>
          <w:szCs w:val="22"/>
          <w:u w:val="single"/>
        </w:rPr>
        <w:t>Ubezpieczający:</w:t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="00581407" w:rsidRPr="002340F8">
        <w:rPr>
          <w:sz w:val="22"/>
          <w:szCs w:val="22"/>
        </w:rPr>
        <w:t>Politechnika</w:t>
      </w:r>
      <w:r w:rsidRPr="002340F8">
        <w:rPr>
          <w:sz w:val="22"/>
          <w:szCs w:val="22"/>
        </w:rPr>
        <w:t xml:space="preserve"> Morska w Szczecinie, </w:t>
      </w:r>
    </w:p>
    <w:p w14:paraId="0525F143" w14:textId="3F38ED17" w:rsidR="007A4550" w:rsidRPr="002340F8" w:rsidRDefault="007A4550" w:rsidP="007A4550">
      <w:pPr>
        <w:spacing w:line="360" w:lineRule="auto"/>
        <w:ind w:left="2127" w:firstLine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ul. Wały Chrobrego 1-2, 70-500 Szczecin, </w:t>
      </w:r>
    </w:p>
    <w:p w14:paraId="1BA55A54" w14:textId="1B500B46" w:rsidR="007A4550" w:rsidRPr="002340F8" w:rsidRDefault="007A4550" w:rsidP="001E171C">
      <w:pPr>
        <w:spacing w:line="360" w:lineRule="auto"/>
        <w:ind w:left="2835" w:hanging="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Data </w:t>
      </w:r>
      <w:r w:rsidR="00581407" w:rsidRPr="002340F8">
        <w:rPr>
          <w:sz w:val="22"/>
          <w:szCs w:val="22"/>
        </w:rPr>
        <w:t>utworzenia Politechniki</w:t>
      </w:r>
      <w:r w:rsidRPr="002340F8">
        <w:rPr>
          <w:sz w:val="22"/>
          <w:szCs w:val="22"/>
        </w:rPr>
        <w:t>:</w:t>
      </w:r>
      <w:r w:rsidRPr="002340F8">
        <w:rPr>
          <w:sz w:val="22"/>
          <w:szCs w:val="22"/>
        </w:rPr>
        <w:tab/>
      </w:r>
      <w:r w:rsidR="00581407" w:rsidRPr="002340F8">
        <w:rPr>
          <w:sz w:val="22"/>
          <w:szCs w:val="22"/>
        </w:rPr>
        <w:t xml:space="preserve"> 01.09.2022 r.</w:t>
      </w:r>
    </w:p>
    <w:p w14:paraId="32690D8F" w14:textId="77777777" w:rsidR="005A43E9" w:rsidRPr="002340F8" w:rsidRDefault="005A43E9" w:rsidP="005A43E9">
      <w:pPr>
        <w:jc w:val="both"/>
        <w:rPr>
          <w:b/>
          <w:bCs/>
          <w:sz w:val="22"/>
          <w:szCs w:val="22"/>
          <w:u w:val="single"/>
        </w:rPr>
      </w:pPr>
    </w:p>
    <w:p w14:paraId="23D2D3A8" w14:textId="77777777" w:rsidR="007A4550" w:rsidRPr="002340F8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działa na podstawie:</w:t>
      </w:r>
    </w:p>
    <w:p w14:paraId="6A0E9FB5" w14:textId="56171B33" w:rsidR="007A4550" w:rsidRPr="002340F8" w:rsidRDefault="007A4550" w:rsidP="007A455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Ustawy z dnia 20 lipca 2018 r. Prawo o szkolnictwie wyższym i nauce (Dz.U. </w:t>
      </w:r>
      <w:r w:rsidR="00581407" w:rsidRPr="002340F8">
        <w:rPr>
          <w:sz w:val="22"/>
          <w:szCs w:val="22"/>
        </w:rPr>
        <w:t xml:space="preserve">z 2023 </w:t>
      </w:r>
      <w:r w:rsidRPr="002340F8">
        <w:rPr>
          <w:sz w:val="22"/>
          <w:szCs w:val="22"/>
        </w:rPr>
        <w:t xml:space="preserve">poz. </w:t>
      </w:r>
      <w:r w:rsidR="00581407" w:rsidRPr="002340F8">
        <w:rPr>
          <w:sz w:val="22"/>
          <w:szCs w:val="22"/>
        </w:rPr>
        <w:t>742</w:t>
      </w:r>
      <w:r w:rsidRPr="002340F8">
        <w:rPr>
          <w:sz w:val="22"/>
          <w:szCs w:val="22"/>
        </w:rPr>
        <w:t xml:space="preserve">, z </w:t>
      </w:r>
      <w:proofErr w:type="spellStart"/>
      <w:r w:rsidRPr="002340F8">
        <w:rPr>
          <w:sz w:val="22"/>
          <w:szCs w:val="22"/>
        </w:rPr>
        <w:t>późn</w:t>
      </w:r>
      <w:proofErr w:type="spellEnd"/>
      <w:r w:rsidRPr="002340F8">
        <w:rPr>
          <w:sz w:val="22"/>
          <w:szCs w:val="22"/>
        </w:rPr>
        <w:t>. zm.), zwanej dalej „ustawą”.</w:t>
      </w:r>
    </w:p>
    <w:p w14:paraId="4E11CE20" w14:textId="77777777" w:rsidR="007A4550" w:rsidRPr="002340F8" w:rsidRDefault="007A4550" w:rsidP="007A455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Przepisów wykonawczych do ustawy.</w:t>
      </w:r>
    </w:p>
    <w:p w14:paraId="1C1D86A1" w14:textId="1A2AD419" w:rsidR="007A4550" w:rsidRPr="002340F8" w:rsidRDefault="007A4550" w:rsidP="007A455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2340F8">
        <w:rPr>
          <w:sz w:val="22"/>
        </w:rPr>
        <w:t xml:space="preserve">Statutu Uczelni, regulaminów i innych przepisów dotyczących organizacji i funkcjonowania Uczelni. Statut ujednolicony znajduje się na stronie internetowej </w:t>
      </w:r>
      <w:r w:rsidR="00581407" w:rsidRPr="002340F8">
        <w:rPr>
          <w:sz w:val="22"/>
        </w:rPr>
        <w:t>PM</w:t>
      </w:r>
      <w:r w:rsidRPr="002340F8">
        <w:rPr>
          <w:sz w:val="22"/>
        </w:rPr>
        <w:t xml:space="preserve"> </w:t>
      </w:r>
      <w:r w:rsidR="00581407" w:rsidRPr="002340F8">
        <w:rPr>
          <w:sz w:val="22"/>
        </w:rPr>
        <w:t xml:space="preserve">                                               </w:t>
      </w:r>
      <w:hyperlink r:id="rId8" w:history="1">
        <w:r w:rsidR="00581407" w:rsidRPr="002340F8">
          <w:rPr>
            <w:rStyle w:val="Hipercze"/>
            <w:color w:val="auto"/>
            <w:sz w:val="22"/>
            <w:u w:val="none"/>
          </w:rPr>
          <w:t>https://pm.szczecin.pl/pl/uczelnia/statut/</w:t>
        </w:r>
      </w:hyperlink>
    </w:p>
    <w:p w14:paraId="33C2A2A2" w14:textId="77777777" w:rsidR="007A4550" w:rsidRPr="002340F8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E5FA04" w14:textId="77777777" w:rsidR="007A4550" w:rsidRPr="002340F8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działa zgodnie z zapisami:</w:t>
      </w:r>
    </w:p>
    <w:p w14:paraId="2DB54B23" w14:textId="77777777" w:rsidR="007A4550" w:rsidRPr="002340F8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Standardów kształcenia ujętych w Polskiej Ramie Kwalifikacji, </w:t>
      </w:r>
    </w:p>
    <w:p w14:paraId="1F1055D5" w14:textId="77777777" w:rsidR="007A4550" w:rsidRPr="002340F8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Międzynarodowej konwencji o wymaganiach w zakresie wyszkolenia marynarzy, wydawania im świadectw oraz pełnienia wacht (Dz.U. z 1984 r. Nr 39, poz. 201, z </w:t>
      </w:r>
      <w:proofErr w:type="spellStart"/>
      <w:r w:rsidRPr="002340F8">
        <w:rPr>
          <w:sz w:val="22"/>
          <w:szCs w:val="22"/>
        </w:rPr>
        <w:t>późn</w:t>
      </w:r>
      <w:proofErr w:type="spellEnd"/>
      <w:r w:rsidRPr="002340F8">
        <w:rPr>
          <w:sz w:val="22"/>
          <w:szCs w:val="22"/>
        </w:rPr>
        <w:t xml:space="preserve">. zm.), sporządzonej w Londynie dnia 7 lipca 1978 r., ratyfikowanej przez Polskę w dniu 27 kwietnia 1983 r. (Dz.U. z 1984 r. Nr 39, poz. 202), która weszła w życie dnia 28 kwietnia 1984 r., zwanej dalej „Konwencją STCW”; </w:t>
      </w:r>
    </w:p>
    <w:p w14:paraId="50B9973B" w14:textId="77777777" w:rsidR="007A4550" w:rsidRPr="002340F8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Międzynarodowej konwencji o wymaganiach w zakresie wyszkolenia, wydawania świadectw oraz pełnienia wacht dla załóg statków rybackich (Dz.U. z 2015 r. poz. 1654), sporządzonej w Londynie dnia 7 lipca 1995 r., ratyfikowanej przez Polskę w dniu 23 czerwca 2015 r. (Dz.U. z 2015 r. poz. 1655), która weszła w życie 28 października 2015 r., zwanej dalej „Konwencją STCW-F”; </w:t>
      </w:r>
    </w:p>
    <w:p w14:paraId="7AEB9DE1" w14:textId="4BABB758" w:rsidR="007A4550" w:rsidRPr="002340F8" w:rsidRDefault="007A4550" w:rsidP="005A43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ustawy z dnia 18 sierpnia 2011 r. o bezpieczeństwie morskim (</w:t>
      </w:r>
      <w:r w:rsidR="00581407" w:rsidRPr="002340F8">
        <w:rPr>
          <w:sz w:val="22"/>
          <w:szCs w:val="22"/>
        </w:rPr>
        <w:t xml:space="preserve">Dz. U. z 2023 r. poz. 1066, z </w:t>
      </w:r>
      <w:proofErr w:type="spellStart"/>
      <w:r w:rsidR="00581407" w:rsidRPr="002340F8">
        <w:rPr>
          <w:sz w:val="22"/>
          <w:szCs w:val="22"/>
        </w:rPr>
        <w:t>późn</w:t>
      </w:r>
      <w:proofErr w:type="spellEnd"/>
      <w:r w:rsidR="00581407" w:rsidRPr="002340F8">
        <w:rPr>
          <w:sz w:val="22"/>
          <w:szCs w:val="22"/>
        </w:rPr>
        <w:t>. zm.</w:t>
      </w:r>
      <w:r w:rsidRPr="002340F8">
        <w:rPr>
          <w:sz w:val="22"/>
          <w:szCs w:val="22"/>
        </w:rPr>
        <w:t>);</w:t>
      </w:r>
    </w:p>
    <w:p w14:paraId="00329238" w14:textId="77777777" w:rsidR="007A4550" w:rsidRPr="002340F8" w:rsidRDefault="007A4550" w:rsidP="005A43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Przepisów wykonawczych do wyżej wymienionych aktów.</w:t>
      </w:r>
    </w:p>
    <w:p w14:paraId="2F320AAA" w14:textId="77777777" w:rsidR="00F41623" w:rsidRPr="002340F8" w:rsidRDefault="00F41623" w:rsidP="005A43E9">
      <w:pPr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p w14:paraId="71519DD4" w14:textId="77777777" w:rsidR="005A43E9" w:rsidRPr="002340F8" w:rsidRDefault="005A43E9" w:rsidP="005A43E9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340F8">
        <w:rPr>
          <w:b/>
          <w:bCs/>
          <w:sz w:val="22"/>
          <w:szCs w:val="22"/>
          <w:u w:val="single"/>
        </w:rPr>
        <w:t xml:space="preserve">Zakres działalności / zadania Uczelni: </w:t>
      </w:r>
    </w:p>
    <w:p w14:paraId="6320C0BB" w14:textId="77777777" w:rsidR="005A43E9" w:rsidRPr="002340F8" w:rsidRDefault="005A43E9" w:rsidP="005A43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działa na podstawie:</w:t>
      </w:r>
    </w:p>
    <w:p w14:paraId="7A8EA35E" w14:textId="06C7BD24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Ustawy z dnia 20 lipca 2018 r. Prawo o szkolnictwie wyższym i nauce </w:t>
      </w:r>
      <w:r w:rsidR="001E171C" w:rsidRPr="002340F8">
        <w:rPr>
          <w:sz w:val="22"/>
          <w:szCs w:val="22"/>
        </w:rPr>
        <w:t>(</w:t>
      </w:r>
      <w:r w:rsidR="00581407" w:rsidRPr="002340F8">
        <w:rPr>
          <w:sz w:val="22"/>
          <w:szCs w:val="22"/>
        </w:rPr>
        <w:t xml:space="preserve">Dz.U. z 2023 poz. 742, z </w:t>
      </w:r>
      <w:proofErr w:type="spellStart"/>
      <w:r w:rsidR="00581407" w:rsidRPr="002340F8">
        <w:rPr>
          <w:sz w:val="22"/>
          <w:szCs w:val="22"/>
        </w:rPr>
        <w:t>późn</w:t>
      </w:r>
      <w:proofErr w:type="spellEnd"/>
      <w:r w:rsidR="00581407" w:rsidRPr="002340F8">
        <w:rPr>
          <w:sz w:val="22"/>
          <w:szCs w:val="22"/>
        </w:rPr>
        <w:t>. zm.</w:t>
      </w:r>
      <w:r w:rsidRPr="002340F8">
        <w:rPr>
          <w:sz w:val="22"/>
          <w:szCs w:val="22"/>
        </w:rPr>
        <w:t>), zwanej dalej „ustawą”.</w:t>
      </w:r>
    </w:p>
    <w:p w14:paraId="4D1E3A65" w14:textId="77777777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lastRenderedPageBreak/>
        <w:t>Przepisów wykonawczych do ustawy.</w:t>
      </w:r>
    </w:p>
    <w:p w14:paraId="1BB3083D" w14:textId="77777777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Statutu Uczelni, regulaminów i innych przepisów dotyczących organizacji i funkcjonowania Uczelni.</w:t>
      </w:r>
    </w:p>
    <w:p w14:paraId="3E4FD3F1" w14:textId="77777777" w:rsidR="005A43E9" w:rsidRPr="002340F8" w:rsidRDefault="005A43E9" w:rsidP="005A43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działa zgodnie z zapisami:</w:t>
      </w:r>
    </w:p>
    <w:p w14:paraId="17829ED8" w14:textId="77777777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standardów kształcenia ujętych w Polskiej Ramie Kwalifikacji,</w:t>
      </w:r>
    </w:p>
    <w:p w14:paraId="0914733A" w14:textId="77777777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Międzynarodowej konwencji o wymaganiach w zakresie wyszkolenia marynarzy, wydawania im świadectw oraz pełnienia wacht (Dz.U. z 1984 r. Nr 39, poz. 201, z </w:t>
      </w:r>
      <w:proofErr w:type="spellStart"/>
      <w:r w:rsidRPr="002340F8">
        <w:rPr>
          <w:sz w:val="22"/>
          <w:szCs w:val="22"/>
        </w:rPr>
        <w:t>późn</w:t>
      </w:r>
      <w:proofErr w:type="spellEnd"/>
      <w:r w:rsidRPr="002340F8">
        <w:rPr>
          <w:sz w:val="22"/>
          <w:szCs w:val="22"/>
        </w:rPr>
        <w:t>. zm.), sporządzonej w Londynie dnia 7 lipca 1978 r., ratyfikowanej przez Polskę w dniu 27 kwietnia 1983 r. (Dz.U. z 1984 r. Nr 39, poz. 202), która weszła w życie dnia 28 kwietnia 1984 r., zwanej dalej „Konwencją STCW”;</w:t>
      </w:r>
    </w:p>
    <w:p w14:paraId="709538BB" w14:textId="77777777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Międzynarodowej konwencji o wymaganiach w zakresie wyszkolenia, wydawania świadectw oraz pełnienia wacht dla załóg statków rybackich (Dz.U. z 2015 r. poz. 1654), sporządzonej w Londynie dnia 7 lipca 1995 r., ratyfikowanej przez Polskę w dniu 23 czerwca 2015 r. (Dz.U. z 2015 r. poz. 1655), która weszła w życie 28 października 2015 r., zwanej dalej „Konwencją STCW-F”;</w:t>
      </w:r>
    </w:p>
    <w:p w14:paraId="27AE54C6" w14:textId="44A8BFE3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ustawy z dnia 18 sierpnia 2011 r. o bezpieczeństwie morskim (</w:t>
      </w:r>
      <w:r w:rsidR="00581407" w:rsidRPr="002340F8">
        <w:rPr>
          <w:sz w:val="22"/>
          <w:szCs w:val="22"/>
        </w:rPr>
        <w:t xml:space="preserve">Dz. U. z 2023 r. poz. 1066, z </w:t>
      </w:r>
      <w:proofErr w:type="spellStart"/>
      <w:r w:rsidR="00581407" w:rsidRPr="002340F8">
        <w:rPr>
          <w:sz w:val="22"/>
          <w:szCs w:val="22"/>
        </w:rPr>
        <w:t>późn</w:t>
      </w:r>
      <w:proofErr w:type="spellEnd"/>
      <w:r w:rsidR="00581407" w:rsidRPr="002340F8">
        <w:rPr>
          <w:sz w:val="22"/>
          <w:szCs w:val="22"/>
        </w:rPr>
        <w:t>. zm.</w:t>
      </w:r>
      <w:r w:rsidRPr="002340F8">
        <w:rPr>
          <w:sz w:val="22"/>
          <w:szCs w:val="22"/>
        </w:rPr>
        <w:t>);</w:t>
      </w:r>
    </w:p>
    <w:p w14:paraId="65F6E6B3" w14:textId="77777777" w:rsidR="005A43E9" w:rsidRPr="002340F8" w:rsidRDefault="005A43E9" w:rsidP="005A43E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przepisów wykonawczych do wyżej wymienionych aktów.</w:t>
      </w:r>
    </w:p>
    <w:p w14:paraId="4BFD58C3" w14:textId="77777777" w:rsidR="005A43E9" w:rsidRPr="002340F8" w:rsidRDefault="005A43E9" w:rsidP="005A43E9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14314B8" w14:textId="77777777" w:rsidR="005A43E9" w:rsidRPr="002340F8" w:rsidRDefault="005A43E9" w:rsidP="005A43E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340F8">
        <w:rPr>
          <w:b/>
          <w:sz w:val="22"/>
          <w:szCs w:val="22"/>
          <w:u w:val="single"/>
        </w:rPr>
        <w:t xml:space="preserve">Zakres działalności / zadania Uczelni: </w:t>
      </w:r>
    </w:p>
    <w:p w14:paraId="157EB58E" w14:textId="77777777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Do podstawowych zadań Uczelni należy:</w:t>
      </w:r>
    </w:p>
    <w:p w14:paraId="3907D2D7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prowadzenie kształcenia na studiach; </w:t>
      </w:r>
    </w:p>
    <w:p w14:paraId="7C305C2A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prowadzenie kształcenia na studiach podyplomowych, kursach, szkoleniach i innych formach kształcenia;</w:t>
      </w:r>
    </w:p>
    <w:p w14:paraId="664CC432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prowadzenie kształcenia ustawicznego dla pracowników gospodarki morskiej, w szczególności wynikającego z postanowień Konwencji STCW i Konwencji STCW-F;</w:t>
      </w:r>
    </w:p>
    <w:p w14:paraId="2A0FA5A1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prowadzenie działalności naukowej, świadczenie usług badawczych, w szczególności w dziedzinie nauk inżynieryjno-technicznych i społecznych na rzecz gospodarki morskiej oraz innych gałęzi gospodarki narodowej;</w:t>
      </w:r>
    </w:p>
    <w:p w14:paraId="3551E7CF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transfer wiedzy i technologii do gospodarki; </w:t>
      </w:r>
    </w:p>
    <w:p w14:paraId="2236AD45" w14:textId="18D64654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prowadzenie kształcenia doktorantów</w:t>
      </w:r>
      <w:r w:rsidR="00581407" w:rsidRPr="002340F8">
        <w:rPr>
          <w:sz w:val="22"/>
          <w:szCs w:val="22"/>
        </w:rPr>
        <w:t>;</w:t>
      </w:r>
      <w:r w:rsidRPr="002340F8">
        <w:rPr>
          <w:sz w:val="22"/>
          <w:szCs w:val="22"/>
        </w:rPr>
        <w:t xml:space="preserve"> </w:t>
      </w:r>
    </w:p>
    <w:p w14:paraId="26A1E4F8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kształcenie i promowanie kadr naukowych;</w:t>
      </w:r>
    </w:p>
    <w:p w14:paraId="2BD9BAB6" w14:textId="77777777" w:rsidR="005A43E9" w:rsidRPr="002340F8" w:rsidRDefault="005A43E9" w:rsidP="005A43E9">
      <w:pPr>
        <w:pStyle w:val="Akapitzlist"/>
        <w:widowControl w:val="0"/>
        <w:numPr>
          <w:ilvl w:val="1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stwarzanie osobom niepełnosprawnym warunków do pełnego udziału w:</w:t>
      </w:r>
    </w:p>
    <w:p w14:paraId="5ADCAFEF" w14:textId="77777777" w:rsidR="005A43E9" w:rsidRPr="002340F8" w:rsidRDefault="005A43E9" w:rsidP="00581407">
      <w:pPr>
        <w:pStyle w:val="Akapitzlist"/>
        <w:widowControl w:val="0"/>
        <w:numPr>
          <w:ilvl w:val="2"/>
          <w:numId w:val="16"/>
        </w:numPr>
        <w:suppressAutoHyphens/>
        <w:spacing w:line="360" w:lineRule="auto"/>
        <w:ind w:firstLine="66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procesie przyjmowania na Uczelnię w celu odbywania kształcenia,</w:t>
      </w:r>
    </w:p>
    <w:p w14:paraId="5F56392A" w14:textId="77777777" w:rsidR="005A43E9" w:rsidRPr="002340F8" w:rsidRDefault="005A43E9" w:rsidP="00581407">
      <w:pPr>
        <w:pStyle w:val="Akapitzlist"/>
        <w:widowControl w:val="0"/>
        <w:numPr>
          <w:ilvl w:val="2"/>
          <w:numId w:val="16"/>
        </w:numPr>
        <w:suppressAutoHyphens/>
        <w:spacing w:line="360" w:lineRule="auto"/>
        <w:ind w:firstLine="66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kształceniu,</w:t>
      </w:r>
    </w:p>
    <w:p w14:paraId="785E5F19" w14:textId="4BC7BC86" w:rsidR="00581407" w:rsidRPr="002340F8" w:rsidRDefault="005A43E9" w:rsidP="00581407">
      <w:pPr>
        <w:pStyle w:val="Akapitzlist"/>
        <w:widowControl w:val="0"/>
        <w:numPr>
          <w:ilvl w:val="2"/>
          <w:numId w:val="16"/>
        </w:numPr>
        <w:suppressAutoHyphens/>
        <w:spacing w:line="360" w:lineRule="auto"/>
        <w:ind w:firstLine="66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prowadzeniu działalności naukowej</w:t>
      </w:r>
      <w:r w:rsidR="00581407" w:rsidRPr="002340F8">
        <w:rPr>
          <w:sz w:val="22"/>
          <w:szCs w:val="22"/>
        </w:rPr>
        <w:t>,</w:t>
      </w:r>
    </w:p>
    <w:p w14:paraId="09DBFC31" w14:textId="79C31348" w:rsidR="005A43E9" w:rsidRPr="002340F8" w:rsidRDefault="00581407" w:rsidP="00581407">
      <w:pPr>
        <w:pStyle w:val="Akapitzlist"/>
        <w:widowControl w:val="0"/>
        <w:suppressAutoHyphens/>
        <w:spacing w:line="360" w:lineRule="auto"/>
        <w:ind w:left="720" w:hanging="29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- </w:t>
      </w:r>
      <w:r w:rsidR="005A43E9" w:rsidRPr="002340F8">
        <w:rPr>
          <w:sz w:val="22"/>
          <w:szCs w:val="22"/>
        </w:rPr>
        <w:t xml:space="preserve">z zastrzeżeniem ograniczeń wynikających z postanowień Konwencji STCW i Konwencji </w:t>
      </w:r>
      <w:r w:rsidR="005A43E9" w:rsidRPr="002340F8">
        <w:rPr>
          <w:sz w:val="22"/>
          <w:szCs w:val="22"/>
        </w:rPr>
        <w:lastRenderedPageBreak/>
        <w:t>STCW-F;</w:t>
      </w:r>
    </w:p>
    <w:p w14:paraId="5766A7E9" w14:textId="77777777" w:rsidR="005A43E9" w:rsidRPr="002340F8" w:rsidRDefault="005A43E9" w:rsidP="005A43E9">
      <w:pPr>
        <w:widowControl w:val="0"/>
        <w:numPr>
          <w:ilvl w:val="1"/>
          <w:numId w:val="12"/>
        </w:numPr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wychowywanie studentów w poczuciu odpowiedzialności za państwo polskie, tradycję narodową, umacnianie zasad demokracji i poszanowanie praw człowieka;</w:t>
      </w:r>
    </w:p>
    <w:p w14:paraId="184473C2" w14:textId="77777777" w:rsidR="005A43E9" w:rsidRPr="002340F8" w:rsidRDefault="005A43E9" w:rsidP="005A43E9">
      <w:pPr>
        <w:widowControl w:val="0"/>
        <w:numPr>
          <w:ilvl w:val="1"/>
          <w:numId w:val="12"/>
        </w:numPr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stwarzanie warunków do wszechstronnego rozwoju studentów i doktorantów, w tym działalności naukowej, artystycznej, społecznej i kultury fizycznej;</w:t>
      </w:r>
    </w:p>
    <w:p w14:paraId="1519925A" w14:textId="77777777" w:rsidR="005A43E9" w:rsidRPr="002340F8" w:rsidRDefault="005A43E9" w:rsidP="005A43E9">
      <w:pPr>
        <w:widowControl w:val="0"/>
        <w:numPr>
          <w:ilvl w:val="1"/>
          <w:numId w:val="12"/>
        </w:numPr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upowszechnianie i pomnażanie osiągnięć nauki i kultury, w tym poprzez gromadzenie i udostępnianie zbiorów bibliotecznych, informacyjnych i archiwalnych;</w:t>
      </w:r>
    </w:p>
    <w:p w14:paraId="11103501" w14:textId="77777777" w:rsidR="005A43E9" w:rsidRPr="002340F8" w:rsidRDefault="005A43E9" w:rsidP="005A43E9">
      <w:pPr>
        <w:widowControl w:val="0"/>
        <w:numPr>
          <w:ilvl w:val="1"/>
          <w:numId w:val="12"/>
        </w:numPr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działanie na rzecz społeczności lokalnych i regionalnych;</w:t>
      </w:r>
    </w:p>
    <w:p w14:paraId="35CE2495" w14:textId="77777777" w:rsidR="005A43E9" w:rsidRPr="002340F8" w:rsidRDefault="005A43E9" w:rsidP="005A43E9">
      <w:pPr>
        <w:widowControl w:val="0"/>
        <w:numPr>
          <w:ilvl w:val="1"/>
          <w:numId w:val="12"/>
        </w:numPr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współpraca z organami państwowymi i samorządowymi w celu wspierania rozwoju gospodarki narodowej, w szczególności regionu i gospodarki morskiej;</w:t>
      </w:r>
    </w:p>
    <w:p w14:paraId="405E2AF7" w14:textId="2CDFE730" w:rsidR="005A43E9" w:rsidRPr="002340F8" w:rsidRDefault="005A43E9" w:rsidP="005A43E9">
      <w:pPr>
        <w:widowControl w:val="0"/>
        <w:numPr>
          <w:ilvl w:val="1"/>
          <w:numId w:val="12"/>
        </w:numPr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podejmowanie działań na rzecz aktywizacji zawodowej studentów i absolwentów </w:t>
      </w:r>
      <w:r w:rsidR="008D6C29" w:rsidRPr="002340F8">
        <w:rPr>
          <w:sz w:val="22"/>
          <w:szCs w:val="22"/>
        </w:rPr>
        <w:t>Politechniki</w:t>
      </w:r>
      <w:r w:rsidRPr="002340F8">
        <w:rPr>
          <w:sz w:val="22"/>
          <w:szCs w:val="22"/>
        </w:rPr>
        <w:t xml:space="preserve"> poprzez m.in. świadczenie usług z zakresu poradnictwa zawodowego.</w:t>
      </w:r>
    </w:p>
    <w:p w14:paraId="77A32077" w14:textId="77777777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prowadzi specjalistyczne kursy dla studentów w zakresie wyszkolenia marynarzy wynikające z postanowień Konwencji STCW i Konwencji STCW-F oraz programów studiów.</w:t>
      </w:r>
    </w:p>
    <w:p w14:paraId="48217429" w14:textId="77777777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realizuje wobec studentów kierunków objętych Konwencją STCW praktyczną naukę zawodu wynikającą z jej postanowień i postanowień Konwencji STCW-F poprzez realizację zajęć na statkach szkolnych.</w:t>
      </w:r>
    </w:p>
    <w:p w14:paraId="46721758" w14:textId="77777777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rFonts w:eastAsia="Calibri"/>
          <w:sz w:val="22"/>
          <w:szCs w:val="22"/>
          <w:lang w:eastAsia="en-US"/>
        </w:rPr>
        <w:t>Uczelnia kształci wysoko kwalifikowanych pracowników, w szczególności dla potrzeb gospodarki morskiej, żeglugi międzynarodowej i śródlądowej, transportu oraz logistyki, wyposażając ich w umiejętności i wiedzę ogólną i specjalistyczną. W zakresie szkolenia marynarzy Uczelnia jest zobowiązana utrzymywać standardy międzynarodowe oraz krajowe wynikające z postanowień</w:t>
      </w:r>
      <w:r w:rsidRPr="002340F8">
        <w:rPr>
          <w:sz w:val="22"/>
          <w:szCs w:val="22"/>
        </w:rPr>
        <w:t xml:space="preserve"> </w:t>
      </w:r>
      <w:r w:rsidRPr="002340F8">
        <w:rPr>
          <w:rFonts w:eastAsia="Calibri"/>
          <w:sz w:val="22"/>
          <w:szCs w:val="22"/>
          <w:lang w:eastAsia="en-US"/>
        </w:rPr>
        <w:t>Konwencji STCW i Konwencji STCW-F oraz innych dokumentów ratyfikowanych przez Rzeczpospolitą Polską.</w:t>
      </w:r>
    </w:p>
    <w:p w14:paraId="21F66BA1" w14:textId="77777777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Uczelnia wykonuje swoje zadania, współpracując ze swoim otoczeniem społeczno-gospodarczym, w szczególności z krajowymi i zagranicznymi ośrodkami, instytucjami naukowymi, naukowo-dydaktycznymi, oświatowymi i kulturalnymi oraz podmiotami gospodarczymi, administracją morską, samorządem lokalnym i innymi instytucjami związanymi ze szkolnictwem wyższym i nauką.</w:t>
      </w:r>
    </w:p>
    <w:p w14:paraId="058BBF1B" w14:textId="58D749CD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Uczelnia działa w międzynarodowych uwarunkowaniach organizacyjnych i prawnych. Prowadzi działalność statutową z uwzględnieniem współpracy międzynarodowej, umożliwiając: wymianę międzynarodową studentów i pracowników, prowadzenie wspólnej działalności dydaktycznej, aktywny udział w projektach międzynarodowych oraz wspólną działalność badawczą. </w:t>
      </w:r>
    </w:p>
    <w:p w14:paraId="5D2F2A73" w14:textId="77777777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rFonts w:eastAsia="Calibri"/>
          <w:sz w:val="22"/>
          <w:szCs w:val="22"/>
          <w:lang w:eastAsia="en-US"/>
        </w:rPr>
        <w:t xml:space="preserve">Uczelnia może prowadzić szkoły ponadpodstawowe oraz inne formy kształcenia zawodowego dla dorosłych na zasadach określonych przez Senat i w odrębnych przepisach. </w:t>
      </w:r>
    </w:p>
    <w:p w14:paraId="757C6E18" w14:textId="7B18E132" w:rsidR="005A43E9" w:rsidRPr="002340F8" w:rsidRDefault="005A43E9" w:rsidP="005A43E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Uczelnia prowadzi domy studenckie i </w:t>
      </w:r>
      <w:r w:rsidR="00F76ECD" w:rsidRPr="002340F8">
        <w:rPr>
          <w:sz w:val="22"/>
          <w:szCs w:val="22"/>
        </w:rPr>
        <w:t xml:space="preserve">oraz może prowadzić </w:t>
      </w:r>
      <w:r w:rsidRPr="002340F8">
        <w:rPr>
          <w:sz w:val="22"/>
          <w:szCs w:val="22"/>
        </w:rPr>
        <w:t>stołówkę studencką.</w:t>
      </w:r>
    </w:p>
    <w:p w14:paraId="108B1548" w14:textId="0F4EE95B" w:rsidR="005A43E9" w:rsidRPr="002340F8" w:rsidRDefault="00DC0550" w:rsidP="005A43E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Politechnika</w:t>
      </w:r>
      <w:r w:rsidR="005A43E9" w:rsidRPr="002340F8">
        <w:rPr>
          <w:sz w:val="22"/>
          <w:szCs w:val="22"/>
        </w:rPr>
        <w:t xml:space="preserve"> jest armatorem </w:t>
      </w:r>
      <w:r w:rsidR="00BC237B" w:rsidRPr="002340F8">
        <w:rPr>
          <w:sz w:val="22"/>
          <w:szCs w:val="22"/>
        </w:rPr>
        <w:t>statków szkolnych</w:t>
      </w:r>
      <w:r w:rsidR="005A43E9" w:rsidRPr="002340F8">
        <w:rPr>
          <w:sz w:val="22"/>
          <w:szCs w:val="22"/>
        </w:rPr>
        <w:t>, znajdujących się w jej posiadaniu.</w:t>
      </w:r>
    </w:p>
    <w:p w14:paraId="7D3DAC32" w14:textId="77777777" w:rsidR="007A4550" w:rsidRPr="002340F8" w:rsidRDefault="007A4550" w:rsidP="005A43E9">
      <w:pPr>
        <w:spacing w:line="360" w:lineRule="auto"/>
        <w:jc w:val="both"/>
        <w:rPr>
          <w:sz w:val="22"/>
          <w:szCs w:val="22"/>
        </w:rPr>
      </w:pPr>
    </w:p>
    <w:p w14:paraId="42040083" w14:textId="61E36CEA" w:rsidR="007A4550" w:rsidRPr="002340F8" w:rsidRDefault="007A4550" w:rsidP="007A4550">
      <w:pPr>
        <w:spacing w:line="360" w:lineRule="auto"/>
        <w:ind w:left="2880" w:hanging="2880"/>
        <w:jc w:val="both"/>
        <w:rPr>
          <w:sz w:val="22"/>
          <w:szCs w:val="22"/>
        </w:rPr>
      </w:pPr>
      <w:r w:rsidRPr="002340F8">
        <w:rPr>
          <w:b/>
          <w:bCs/>
          <w:sz w:val="22"/>
          <w:szCs w:val="22"/>
        </w:rPr>
        <w:lastRenderedPageBreak/>
        <w:t>Okresy ubezpieczenia (Okres I, Okres II):</w:t>
      </w:r>
      <w:r w:rsidR="003134F0" w:rsidRPr="002340F8">
        <w:rPr>
          <w:b/>
          <w:bCs/>
          <w:sz w:val="22"/>
          <w:szCs w:val="22"/>
        </w:rPr>
        <w:t xml:space="preserve"> </w:t>
      </w:r>
      <w:r w:rsidRPr="002340F8">
        <w:rPr>
          <w:sz w:val="22"/>
          <w:szCs w:val="22"/>
        </w:rPr>
        <w:t xml:space="preserve">zgodnie z </w:t>
      </w:r>
      <w:r w:rsidR="00CD4869" w:rsidRPr="002340F8">
        <w:rPr>
          <w:b/>
          <w:bCs/>
          <w:sz w:val="22"/>
          <w:szCs w:val="22"/>
        </w:rPr>
        <w:t>załącznikiem nr 6</w:t>
      </w:r>
      <w:r w:rsidRPr="002340F8">
        <w:rPr>
          <w:b/>
          <w:bCs/>
          <w:sz w:val="22"/>
          <w:szCs w:val="22"/>
        </w:rPr>
        <w:t xml:space="preserve"> 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sz w:val="22"/>
          <w:szCs w:val="22"/>
        </w:rPr>
        <w:t>).</w:t>
      </w:r>
      <w:r w:rsidR="003134F0" w:rsidRPr="002340F8">
        <w:rPr>
          <w:sz w:val="22"/>
          <w:szCs w:val="22"/>
        </w:rPr>
        <w:t xml:space="preserve"> </w:t>
      </w:r>
    </w:p>
    <w:p w14:paraId="2E946F4B" w14:textId="7C82AF84" w:rsidR="007A4550" w:rsidRPr="002340F8" w:rsidRDefault="007A4550" w:rsidP="007A4550">
      <w:pPr>
        <w:spacing w:line="360" w:lineRule="auto"/>
        <w:jc w:val="both"/>
        <w:rPr>
          <w:sz w:val="22"/>
          <w:szCs w:val="22"/>
        </w:rPr>
      </w:pPr>
      <w:r w:rsidRPr="002340F8">
        <w:rPr>
          <w:b/>
          <w:bCs/>
          <w:sz w:val="22"/>
          <w:szCs w:val="22"/>
        </w:rPr>
        <w:t>NIP:</w:t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sz w:val="22"/>
          <w:szCs w:val="22"/>
        </w:rPr>
        <w:t>851-000-63-88</w:t>
      </w:r>
      <w:r w:rsidR="003134F0" w:rsidRPr="002340F8">
        <w:rPr>
          <w:sz w:val="22"/>
          <w:szCs w:val="22"/>
        </w:rPr>
        <w:t xml:space="preserve"> </w:t>
      </w:r>
      <w:r w:rsidRPr="002340F8">
        <w:rPr>
          <w:sz w:val="22"/>
          <w:szCs w:val="22"/>
        </w:rPr>
        <w:br/>
      </w:r>
      <w:r w:rsidRPr="002340F8">
        <w:rPr>
          <w:b/>
          <w:bCs/>
          <w:sz w:val="22"/>
          <w:szCs w:val="22"/>
        </w:rPr>
        <w:t>REGON:</w:t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sz w:val="22"/>
          <w:szCs w:val="22"/>
        </w:rPr>
        <w:t xml:space="preserve">000145129 </w:t>
      </w:r>
      <w:r w:rsidRPr="002340F8">
        <w:rPr>
          <w:sz w:val="22"/>
          <w:szCs w:val="22"/>
        </w:rPr>
        <w:br/>
      </w:r>
      <w:r w:rsidRPr="002340F8">
        <w:rPr>
          <w:b/>
          <w:bCs/>
          <w:sz w:val="22"/>
          <w:szCs w:val="22"/>
        </w:rPr>
        <w:t xml:space="preserve">PKD: </w:t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Pr="002340F8">
        <w:rPr>
          <w:b/>
          <w:bCs/>
          <w:sz w:val="22"/>
          <w:szCs w:val="22"/>
        </w:rPr>
        <w:tab/>
      </w:r>
      <w:r w:rsidR="00207054" w:rsidRPr="002340F8">
        <w:rPr>
          <w:sz w:val="22"/>
          <w:szCs w:val="22"/>
        </w:rPr>
        <w:t>85.42.Z</w:t>
      </w:r>
    </w:p>
    <w:p w14:paraId="0F7E5196" w14:textId="77777777" w:rsidR="007A4550" w:rsidRPr="002340F8" w:rsidRDefault="007A4550" w:rsidP="005A43E9">
      <w:pPr>
        <w:spacing w:line="360" w:lineRule="auto"/>
        <w:jc w:val="both"/>
        <w:rPr>
          <w:b/>
          <w:bCs/>
          <w:sz w:val="22"/>
          <w:szCs w:val="22"/>
        </w:rPr>
      </w:pPr>
      <w:r w:rsidRPr="002340F8">
        <w:rPr>
          <w:b/>
          <w:bCs/>
          <w:sz w:val="22"/>
          <w:szCs w:val="22"/>
        </w:rPr>
        <w:t>Lokalizacje – w szczególności:</w:t>
      </w:r>
      <w:r w:rsidRPr="002340F8">
        <w:rPr>
          <w:b/>
          <w:bCs/>
          <w:sz w:val="22"/>
          <w:szCs w:val="22"/>
        </w:rPr>
        <w:tab/>
      </w:r>
    </w:p>
    <w:p w14:paraId="5B49C11A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Wały Chrobrego 1-2, 70-500 Szczecin,</w:t>
      </w:r>
    </w:p>
    <w:p w14:paraId="3781EFC4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Podgórna 51-53, 70-205 Szczecin,</w:t>
      </w:r>
    </w:p>
    <w:p w14:paraId="0ED80C92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 xml:space="preserve">ul. </w:t>
      </w:r>
      <w:proofErr w:type="spellStart"/>
      <w:r w:rsidRPr="002340F8">
        <w:rPr>
          <w:sz w:val="22"/>
          <w:szCs w:val="22"/>
        </w:rPr>
        <w:t>Szczerbcowa</w:t>
      </w:r>
      <w:proofErr w:type="spellEnd"/>
      <w:r w:rsidRPr="002340F8">
        <w:rPr>
          <w:sz w:val="22"/>
          <w:szCs w:val="22"/>
        </w:rPr>
        <w:t xml:space="preserve"> 4, 70-503 Szczecin,</w:t>
      </w:r>
    </w:p>
    <w:p w14:paraId="1166F2C4" w14:textId="4701695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Dębogórska  7</w:t>
      </w:r>
      <w:r w:rsidR="00AB6CEA" w:rsidRPr="002340F8">
        <w:rPr>
          <w:sz w:val="22"/>
          <w:szCs w:val="22"/>
        </w:rPr>
        <w:t>/</w:t>
      </w:r>
      <w:r w:rsidRPr="002340F8">
        <w:rPr>
          <w:sz w:val="22"/>
          <w:szCs w:val="22"/>
        </w:rPr>
        <w:t>8, 71-717 Szczecin,</w:t>
      </w:r>
    </w:p>
    <w:p w14:paraId="357C05BF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Starzyńskiego 8, 70-506 Szczecin,</w:t>
      </w:r>
    </w:p>
    <w:p w14:paraId="71F5413B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Starzyńskiego 9, 70-506 Szczecin,</w:t>
      </w:r>
    </w:p>
    <w:p w14:paraId="68D47442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Starzyńskiego 9a, 70-506 Szczecin,</w:t>
      </w:r>
    </w:p>
    <w:p w14:paraId="397D03AF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Pobożnego 11, 70-506 Szczecin,</w:t>
      </w:r>
    </w:p>
    <w:p w14:paraId="0C032625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Mazowiecka 31-32, 78-100 Kołobrzeg,</w:t>
      </w:r>
    </w:p>
    <w:p w14:paraId="6FDB1D8C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Żołnierska 46, 71-210 Szczecin,</w:t>
      </w:r>
      <w:r w:rsidRPr="002340F8">
        <w:rPr>
          <w:sz w:val="22"/>
          <w:szCs w:val="22"/>
        </w:rPr>
        <w:tab/>
      </w:r>
    </w:p>
    <w:p w14:paraId="44098855" w14:textId="77777777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2340F8">
        <w:rPr>
          <w:sz w:val="22"/>
          <w:szCs w:val="22"/>
        </w:rPr>
        <w:t>ul. Komandorska 5-5a, 72-600 Świnoujście,</w:t>
      </w:r>
    </w:p>
    <w:p w14:paraId="3CC0041D" w14:textId="77777777" w:rsidR="005A43E9" w:rsidRPr="002340F8" w:rsidRDefault="005A43E9" w:rsidP="005A43E9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340F8">
        <w:rPr>
          <w:sz w:val="22"/>
          <w:szCs w:val="22"/>
        </w:rPr>
        <w:t>ul. bulwar Wały Chrobrego Szczecin,</w:t>
      </w:r>
    </w:p>
    <w:p w14:paraId="2D6AA135" w14:textId="7AAA05DA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ul. Willowa 2</w:t>
      </w:r>
      <w:r w:rsidR="00DC0550" w:rsidRPr="002340F8">
        <w:rPr>
          <w:sz w:val="22"/>
          <w:szCs w:val="22"/>
        </w:rPr>
        <w:t>/4</w:t>
      </w:r>
      <w:r w:rsidRPr="002340F8">
        <w:rPr>
          <w:sz w:val="22"/>
          <w:szCs w:val="22"/>
        </w:rPr>
        <w:t>,  Szczecin,</w:t>
      </w:r>
    </w:p>
    <w:p w14:paraId="6EB72B78" w14:textId="3CA913A5" w:rsidR="005A43E9" w:rsidRPr="002340F8" w:rsidRDefault="005A43E9" w:rsidP="005A43E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ul. </w:t>
      </w:r>
      <w:proofErr w:type="spellStart"/>
      <w:r w:rsidRPr="002340F8">
        <w:rPr>
          <w:sz w:val="22"/>
          <w:szCs w:val="22"/>
        </w:rPr>
        <w:t>Rugiańska</w:t>
      </w:r>
      <w:proofErr w:type="spellEnd"/>
      <w:r w:rsidRPr="002340F8">
        <w:rPr>
          <w:sz w:val="22"/>
          <w:szCs w:val="22"/>
        </w:rPr>
        <w:t xml:space="preserve"> 60/62, Szczecin.</w:t>
      </w:r>
    </w:p>
    <w:p w14:paraId="19FAAC10" w14:textId="46411FD6" w:rsidR="006C3A6B" w:rsidRPr="002340F8" w:rsidRDefault="006C3A6B" w:rsidP="006C3A6B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pozostałe dane odnośnie lokalizacji zawarte między innymi w </w:t>
      </w:r>
      <w:r w:rsidRPr="002340F8">
        <w:rPr>
          <w:b/>
          <w:sz w:val="22"/>
          <w:szCs w:val="22"/>
        </w:rPr>
        <w:t>załączniku nr 6 do SWZ</w:t>
      </w:r>
      <w:r w:rsidRPr="002340F8">
        <w:rPr>
          <w:sz w:val="22"/>
          <w:szCs w:val="22"/>
        </w:rPr>
        <w:t>.</w:t>
      </w:r>
    </w:p>
    <w:p w14:paraId="74B9B656" w14:textId="77777777" w:rsidR="008347EB" w:rsidRPr="002340F8" w:rsidRDefault="008347EB" w:rsidP="008347EB">
      <w:pPr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2340F8" w:rsidRPr="002340F8" w14:paraId="0CC2B354" w14:textId="77777777" w:rsidTr="00307616">
        <w:tc>
          <w:tcPr>
            <w:tcW w:w="5000" w:type="pct"/>
            <w:shd w:val="clear" w:color="auto" w:fill="BFBFBF" w:themeFill="background1" w:themeFillShade="BF"/>
          </w:tcPr>
          <w:p w14:paraId="7F481E63" w14:textId="77777777" w:rsidR="007A4550" w:rsidRPr="002340F8" w:rsidRDefault="007A4550" w:rsidP="00307616">
            <w:pPr>
              <w:jc w:val="both"/>
              <w:rPr>
                <w:sz w:val="22"/>
                <w:szCs w:val="22"/>
              </w:rPr>
            </w:pPr>
            <w:r w:rsidRPr="002340F8">
              <w:rPr>
                <w:b/>
                <w:bCs/>
                <w:sz w:val="22"/>
                <w:szCs w:val="22"/>
              </w:rPr>
              <w:t xml:space="preserve">II. Rodzaje </w:t>
            </w:r>
            <w:proofErr w:type="spellStart"/>
            <w:r w:rsidRPr="002340F8">
              <w:rPr>
                <w:b/>
                <w:bCs/>
                <w:sz w:val="22"/>
                <w:szCs w:val="22"/>
              </w:rPr>
              <w:t>ryzyk</w:t>
            </w:r>
            <w:proofErr w:type="spellEnd"/>
            <w:r w:rsidRPr="002340F8">
              <w:rPr>
                <w:b/>
                <w:bCs/>
                <w:sz w:val="22"/>
                <w:szCs w:val="22"/>
              </w:rPr>
              <w:t xml:space="preserve"> podlegających ubezpieczeniu:</w:t>
            </w:r>
          </w:p>
        </w:tc>
      </w:tr>
    </w:tbl>
    <w:p w14:paraId="24665EA1" w14:textId="77777777" w:rsidR="007A4550" w:rsidRPr="002340F8" w:rsidRDefault="007A4550" w:rsidP="007A4550">
      <w:pPr>
        <w:spacing w:line="360" w:lineRule="auto"/>
        <w:jc w:val="both"/>
        <w:rPr>
          <w:sz w:val="22"/>
          <w:szCs w:val="22"/>
        </w:rPr>
      </w:pPr>
    </w:p>
    <w:p w14:paraId="06491A69" w14:textId="77777777" w:rsidR="007A4550" w:rsidRPr="002340F8" w:rsidRDefault="007A4550" w:rsidP="0099463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2340F8">
        <w:rPr>
          <w:b/>
          <w:bCs/>
          <w:sz w:val="22"/>
          <w:szCs w:val="22"/>
        </w:rPr>
        <w:t>Kompleksowe ubezpieczenie jednostek pływających (OC armatora, casco jednostek pływających, NNW załóg jednostek pływających).</w:t>
      </w:r>
    </w:p>
    <w:p w14:paraId="7D0E4576" w14:textId="15AA0A7E" w:rsidR="007A4550" w:rsidRPr="002340F8" w:rsidRDefault="007A4550" w:rsidP="00994636">
      <w:pPr>
        <w:spacing w:line="360" w:lineRule="auto"/>
        <w:ind w:left="284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Zastrzeżenie generalne do </w:t>
      </w:r>
      <w:proofErr w:type="spellStart"/>
      <w:r w:rsidRPr="002340F8">
        <w:rPr>
          <w:sz w:val="22"/>
          <w:szCs w:val="22"/>
        </w:rPr>
        <w:t>ryzyk</w:t>
      </w:r>
      <w:proofErr w:type="spellEnd"/>
      <w:r w:rsidRPr="002340F8">
        <w:rPr>
          <w:sz w:val="22"/>
          <w:szCs w:val="22"/>
        </w:rPr>
        <w:t xml:space="preserve">, o których mowa w treści </w:t>
      </w:r>
      <w:r w:rsidR="00B227E5" w:rsidRPr="002340F8">
        <w:rPr>
          <w:sz w:val="22"/>
          <w:szCs w:val="22"/>
        </w:rPr>
        <w:t>SWZ</w:t>
      </w:r>
      <w:r w:rsidRPr="002340F8">
        <w:rPr>
          <w:sz w:val="22"/>
          <w:szCs w:val="22"/>
        </w:rPr>
        <w:t xml:space="preserve"> </w:t>
      </w:r>
      <w:r w:rsidRPr="002340F8">
        <w:rPr>
          <w:i/>
          <w:iCs/>
          <w:sz w:val="22"/>
          <w:szCs w:val="22"/>
        </w:rPr>
        <w:t xml:space="preserve">(Przedmiot zamówienia) </w:t>
      </w:r>
      <w:r w:rsidRPr="002340F8">
        <w:rPr>
          <w:sz w:val="22"/>
          <w:szCs w:val="22"/>
        </w:rPr>
        <w:t xml:space="preserve">punkt II. </w:t>
      </w:r>
      <w:r w:rsidRPr="002340F8">
        <w:rPr>
          <w:i/>
          <w:iCs/>
          <w:sz w:val="22"/>
          <w:szCs w:val="22"/>
        </w:rPr>
        <w:t xml:space="preserve">(Rodzaje </w:t>
      </w:r>
      <w:proofErr w:type="spellStart"/>
      <w:r w:rsidRPr="002340F8">
        <w:rPr>
          <w:i/>
          <w:iCs/>
          <w:sz w:val="22"/>
          <w:szCs w:val="22"/>
        </w:rPr>
        <w:t>ryzyk</w:t>
      </w:r>
      <w:proofErr w:type="spellEnd"/>
      <w:r w:rsidRPr="002340F8">
        <w:rPr>
          <w:i/>
          <w:iCs/>
          <w:sz w:val="22"/>
          <w:szCs w:val="22"/>
        </w:rPr>
        <w:t xml:space="preserve"> podlegających ubezpieczeniu)</w:t>
      </w:r>
      <w:r w:rsidRPr="002340F8">
        <w:rPr>
          <w:sz w:val="22"/>
          <w:szCs w:val="22"/>
        </w:rPr>
        <w:t xml:space="preserve"> podpunkt 1.1. </w:t>
      </w:r>
      <w:r w:rsidRPr="002340F8">
        <w:rPr>
          <w:i/>
          <w:iCs/>
          <w:sz w:val="22"/>
          <w:szCs w:val="22"/>
        </w:rPr>
        <w:t xml:space="preserve">(Ubezpieczenie </w:t>
      </w:r>
      <w:r w:rsidR="00994636" w:rsidRPr="002340F8">
        <w:rPr>
          <w:i/>
          <w:iCs/>
          <w:sz w:val="22"/>
          <w:szCs w:val="22"/>
        </w:rPr>
        <w:t>o</w:t>
      </w:r>
      <w:r w:rsidRPr="002340F8">
        <w:rPr>
          <w:i/>
          <w:iCs/>
          <w:sz w:val="22"/>
          <w:szCs w:val="22"/>
        </w:rPr>
        <w:t>dpowiedzialności cywilnej w związku z posiadaniem i użytkowaniem jednostek pływających (OC armatora)</w:t>
      </w:r>
      <w:r w:rsidRPr="002340F8">
        <w:rPr>
          <w:sz w:val="22"/>
          <w:szCs w:val="22"/>
        </w:rPr>
        <w:t xml:space="preserve"> oraz podpunkt 1.2. </w:t>
      </w:r>
      <w:r w:rsidRPr="002340F8">
        <w:rPr>
          <w:i/>
          <w:iCs/>
          <w:sz w:val="22"/>
          <w:szCs w:val="22"/>
        </w:rPr>
        <w:t>(Ubezpieczenie jednostek pływających od ryzyka uszkodzenia, zniszczenia i utraty (w tym kradzieży z włamaniem oraz kradzieży zwykłej elementów</w:t>
      </w:r>
      <w:r w:rsidR="00315F56" w:rsidRPr="002340F8">
        <w:rPr>
          <w:i/>
          <w:iCs/>
          <w:sz w:val="22"/>
          <w:szCs w:val="22"/>
        </w:rPr>
        <w:t xml:space="preserve"> </w:t>
      </w:r>
      <w:r w:rsidRPr="002340F8">
        <w:rPr>
          <w:i/>
          <w:iCs/>
          <w:sz w:val="22"/>
          <w:szCs w:val="22"/>
        </w:rPr>
        <w:t>- wyposażenia jednostek pływających))</w:t>
      </w:r>
      <w:r w:rsidRPr="002340F8">
        <w:rPr>
          <w:sz w:val="22"/>
          <w:szCs w:val="22"/>
        </w:rPr>
        <w:t xml:space="preserve">: </w:t>
      </w:r>
    </w:p>
    <w:p w14:paraId="36E70933" w14:textId="5BF70A70" w:rsidR="007A4550" w:rsidRPr="002340F8" w:rsidRDefault="007A4550" w:rsidP="007A4550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Dopuszcza się możliwość zastosowania indywidualnych warunków ubezpieczenia nie mniej korzystnych (opartych o klauzule Reference </w:t>
      </w:r>
      <w:proofErr w:type="spellStart"/>
      <w:r w:rsidRPr="002340F8">
        <w:rPr>
          <w:sz w:val="22"/>
          <w:szCs w:val="22"/>
        </w:rPr>
        <w:t>Book</w:t>
      </w:r>
      <w:proofErr w:type="spellEnd"/>
      <w:r w:rsidRPr="002340F8">
        <w:rPr>
          <w:sz w:val="22"/>
          <w:szCs w:val="22"/>
        </w:rPr>
        <w:t xml:space="preserve"> of Marine </w:t>
      </w:r>
      <w:proofErr w:type="spellStart"/>
      <w:r w:rsidRPr="002340F8">
        <w:rPr>
          <w:sz w:val="22"/>
          <w:szCs w:val="22"/>
        </w:rPr>
        <w:t>Insurance</w:t>
      </w:r>
      <w:proofErr w:type="spellEnd"/>
      <w:r w:rsidRPr="002340F8">
        <w:rPr>
          <w:sz w:val="22"/>
          <w:szCs w:val="22"/>
        </w:rPr>
        <w:t xml:space="preserve"> </w:t>
      </w:r>
      <w:proofErr w:type="spellStart"/>
      <w:r w:rsidRPr="002340F8">
        <w:rPr>
          <w:sz w:val="22"/>
          <w:szCs w:val="22"/>
        </w:rPr>
        <w:t>Clauses</w:t>
      </w:r>
      <w:proofErr w:type="spellEnd"/>
      <w:r w:rsidRPr="002340F8">
        <w:rPr>
          <w:sz w:val="22"/>
          <w:szCs w:val="22"/>
        </w:rPr>
        <w:t xml:space="preserve">), niż te o których mowa w treści niniejszej </w:t>
      </w:r>
      <w:r w:rsidR="00B227E5" w:rsidRPr="002340F8">
        <w:rPr>
          <w:sz w:val="22"/>
          <w:szCs w:val="22"/>
        </w:rPr>
        <w:t>SWZ</w:t>
      </w:r>
      <w:r w:rsidRPr="002340F8">
        <w:rPr>
          <w:sz w:val="22"/>
          <w:szCs w:val="22"/>
        </w:rPr>
        <w:t xml:space="preserve"> pod warunkiem utrzymania w mocy zapisów zawartych w treści </w:t>
      </w:r>
      <w:r w:rsidR="00B227E5" w:rsidRPr="002340F8">
        <w:rPr>
          <w:sz w:val="22"/>
          <w:szCs w:val="22"/>
        </w:rPr>
        <w:t>SWZ</w:t>
      </w:r>
      <w:r w:rsidRPr="002340F8">
        <w:rPr>
          <w:sz w:val="22"/>
          <w:szCs w:val="22"/>
        </w:rPr>
        <w:t xml:space="preserve"> </w:t>
      </w:r>
      <w:r w:rsidRPr="002340F8">
        <w:rPr>
          <w:i/>
          <w:iCs/>
          <w:sz w:val="22"/>
          <w:szCs w:val="22"/>
        </w:rPr>
        <w:t xml:space="preserve">(Przedmiot zamówienia) </w:t>
      </w:r>
      <w:r w:rsidRPr="002340F8">
        <w:rPr>
          <w:sz w:val="22"/>
          <w:szCs w:val="22"/>
        </w:rPr>
        <w:t xml:space="preserve">punkt II. </w:t>
      </w:r>
      <w:r w:rsidRPr="002340F8">
        <w:rPr>
          <w:i/>
          <w:iCs/>
          <w:sz w:val="22"/>
          <w:szCs w:val="22"/>
        </w:rPr>
        <w:t xml:space="preserve">(Rodzaje </w:t>
      </w:r>
      <w:proofErr w:type="spellStart"/>
      <w:r w:rsidRPr="002340F8">
        <w:rPr>
          <w:i/>
          <w:iCs/>
          <w:sz w:val="22"/>
          <w:szCs w:val="22"/>
        </w:rPr>
        <w:t>ryzyk</w:t>
      </w:r>
      <w:proofErr w:type="spellEnd"/>
      <w:r w:rsidRPr="002340F8">
        <w:rPr>
          <w:i/>
          <w:iCs/>
          <w:sz w:val="22"/>
          <w:szCs w:val="22"/>
        </w:rPr>
        <w:t xml:space="preserve"> podlegających ubezpieczeniu)</w:t>
      </w:r>
      <w:r w:rsidRPr="002340F8">
        <w:rPr>
          <w:sz w:val="22"/>
          <w:szCs w:val="22"/>
        </w:rPr>
        <w:t xml:space="preserve"> podpunkt 1.1. </w:t>
      </w:r>
      <w:r w:rsidRPr="002340F8">
        <w:rPr>
          <w:i/>
          <w:iCs/>
          <w:sz w:val="22"/>
          <w:szCs w:val="22"/>
        </w:rPr>
        <w:t>(Ubezpieczenie odpowiedzialności cywilnej w związku z posiadaniem i użytkowaniem jednostek pływających (OC armatora)</w:t>
      </w:r>
      <w:r w:rsidRPr="002340F8">
        <w:rPr>
          <w:sz w:val="22"/>
          <w:szCs w:val="22"/>
        </w:rPr>
        <w:t xml:space="preserve"> oraz podpunkt 1.2. </w:t>
      </w:r>
      <w:r w:rsidRPr="002340F8">
        <w:rPr>
          <w:i/>
          <w:iCs/>
          <w:sz w:val="22"/>
          <w:szCs w:val="22"/>
        </w:rPr>
        <w:t xml:space="preserve">(Ubezpieczenie </w:t>
      </w:r>
      <w:r w:rsidRPr="002340F8">
        <w:rPr>
          <w:i/>
          <w:iCs/>
          <w:sz w:val="22"/>
          <w:szCs w:val="22"/>
        </w:rPr>
        <w:lastRenderedPageBreak/>
        <w:t>jednostek pływających od ryzyka uszkodzenia, zniszczenia i utraty (w tym kradzieży z włamaniem oraz kradzieży zwykłej elementów- wyposażenia jednostek pływających)).</w:t>
      </w:r>
    </w:p>
    <w:p w14:paraId="5F957678" w14:textId="78058A1B" w:rsidR="00CD4869" w:rsidRPr="002340F8" w:rsidRDefault="007A4550" w:rsidP="00994636">
      <w:pPr>
        <w:numPr>
          <w:ilvl w:val="1"/>
          <w:numId w:val="4"/>
        </w:numPr>
        <w:tabs>
          <w:tab w:val="clear" w:pos="765"/>
          <w:tab w:val="num" w:pos="567"/>
        </w:tabs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340F8">
        <w:rPr>
          <w:b/>
          <w:bCs/>
          <w:sz w:val="22"/>
          <w:szCs w:val="22"/>
        </w:rPr>
        <w:t>Ubezpieczenie odpowiedzialności cywilnej w związku z posiadaniem i użytkowaniem jednostek pływających (OC armatora).</w:t>
      </w:r>
    </w:p>
    <w:p w14:paraId="0078E699" w14:textId="1C64DFAB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Zakres ubezpieczenia: odpowiedzialność cywilna armatora z tytułu szkód wyrządzonych w związku z posiadaniem i eksploatacją jednostek pływających w szczególności</w:t>
      </w:r>
      <w:r w:rsidR="008D6C29" w:rsidRPr="002340F8">
        <w:rPr>
          <w:sz w:val="22"/>
          <w:szCs w:val="22"/>
        </w:rPr>
        <w:t xml:space="preserve">, także w czasie regat, zawodów sportowych, wyczarterowania, oddania w dzierżawę lub użyczenia osobie trzeciej, </w:t>
      </w:r>
      <w:r w:rsidRPr="002340F8">
        <w:rPr>
          <w:sz w:val="22"/>
          <w:szCs w:val="22"/>
        </w:rPr>
        <w:t xml:space="preserve">: </w:t>
      </w:r>
    </w:p>
    <w:p w14:paraId="3933270B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szkód wyrządzonych innym jednostkom pływającym lub obiektom stałym i pływającym,</w:t>
      </w:r>
    </w:p>
    <w:p w14:paraId="7A6D91F5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szkody wyrządzone osobom trzecim lub szkody wyrządzone w mieniu osób trzecich,</w:t>
      </w:r>
    </w:p>
    <w:p w14:paraId="58855BD0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szkody wyrządzone środowisku naturalnemu przez jego zanieczyszczenie.</w:t>
      </w:r>
    </w:p>
    <w:p w14:paraId="27EC9AC1" w14:textId="77777777" w:rsidR="00B42467" w:rsidRPr="00B42467" w:rsidRDefault="007A4550" w:rsidP="00B42467">
      <w:pPr>
        <w:numPr>
          <w:ilvl w:val="2"/>
          <w:numId w:val="4"/>
        </w:numPr>
        <w:tabs>
          <w:tab w:val="clear" w:pos="1080"/>
          <w:tab w:val="num" w:pos="567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B42467">
        <w:rPr>
          <w:sz w:val="22"/>
          <w:szCs w:val="22"/>
        </w:rPr>
        <w:t>Zakres ubezpieczenia dodatkowo rozszerza się między innymi o</w:t>
      </w:r>
      <w:r w:rsidR="00B42467" w:rsidRPr="00B42467">
        <w:rPr>
          <w:sz w:val="22"/>
          <w:szCs w:val="22"/>
        </w:rPr>
        <w:t>:</w:t>
      </w:r>
    </w:p>
    <w:p w14:paraId="0F20257D" w14:textId="77863060" w:rsidR="007A4550" w:rsidRPr="00B42467" w:rsidRDefault="00ED0462" w:rsidP="00B42467">
      <w:pPr>
        <w:numPr>
          <w:ilvl w:val="3"/>
          <w:numId w:val="4"/>
        </w:numPr>
        <w:tabs>
          <w:tab w:val="num" w:pos="567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A4550" w:rsidRPr="00B42467">
        <w:rPr>
          <w:sz w:val="22"/>
          <w:szCs w:val="22"/>
        </w:rPr>
        <w:t>dpowiedzialność z tytułu podniesienia i/lub usunięcia wraku ubezpieczonej jednostki, o ile to wynika z wykonania decyzji właściwych władz administracyjnych</w:t>
      </w:r>
      <w:r>
        <w:rPr>
          <w:sz w:val="22"/>
          <w:szCs w:val="22"/>
        </w:rPr>
        <w:t>.</w:t>
      </w:r>
    </w:p>
    <w:p w14:paraId="6BC7960D" w14:textId="2F02BD1B" w:rsidR="00B42467" w:rsidRPr="00B42467" w:rsidRDefault="00ED0462" w:rsidP="00B42467">
      <w:pPr>
        <w:numPr>
          <w:ilvl w:val="3"/>
          <w:numId w:val="4"/>
        </w:numPr>
        <w:tabs>
          <w:tab w:val="num" w:pos="567"/>
        </w:tabs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42467" w:rsidRPr="00B42467">
        <w:rPr>
          <w:sz w:val="22"/>
          <w:szCs w:val="22"/>
        </w:rPr>
        <w:t>dpowiedzialność za</w:t>
      </w:r>
      <w:r w:rsidR="00B42467" w:rsidRPr="00B42467">
        <w:rPr>
          <w:bCs/>
          <w:sz w:val="22"/>
          <w:szCs w:val="22"/>
        </w:rPr>
        <w:t xml:space="preserve"> szkody wyrządzone członkom załogi oraz innym osobom nie będącymi członkami załogi, a przebywającymi na jednostkach pływających Zamawiającego</w:t>
      </w:r>
      <w:r>
        <w:rPr>
          <w:bCs/>
          <w:sz w:val="22"/>
          <w:szCs w:val="22"/>
        </w:rPr>
        <w:t xml:space="preserve"> (l</w:t>
      </w:r>
      <w:r w:rsidR="00B42467" w:rsidRPr="00B42467">
        <w:rPr>
          <w:bCs/>
          <w:sz w:val="22"/>
          <w:szCs w:val="22"/>
        </w:rPr>
        <w:t>imit odpowiedzialności wynosi 100.000,00 zł na jedną osobę</w:t>
      </w:r>
      <w:r>
        <w:rPr>
          <w:bCs/>
          <w:sz w:val="22"/>
          <w:szCs w:val="22"/>
        </w:rPr>
        <w:t>)</w:t>
      </w:r>
      <w:r w:rsidR="00B42467" w:rsidRPr="00B42467">
        <w:rPr>
          <w:bCs/>
          <w:sz w:val="22"/>
          <w:szCs w:val="22"/>
        </w:rPr>
        <w:t>.</w:t>
      </w:r>
    </w:p>
    <w:p w14:paraId="5F4AE79A" w14:textId="775F5384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Okresy ubezpieczenia (</w:t>
      </w:r>
      <w:r w:rsidRPr="002340F8">
        <w:rPr>
          <w:b/>
          <w:sz w:val="22"/>
          <w:szCs w:val="22"/>
        </w:rPr>
        <w:t>Okres I, Okres II</w:t>
      </w:r>
      <w:r w:rsidRPr="002340F8">
        <w:rPr>
          <w:sz w:val="22"/>
          <w:szCs w:val="22"/>
        </w:rPr>
        <w:t xml:space="preserve">): okresy ubezpieczeń poszczególnych jednostek pływających zgodnie z </w:t>
      </w:r>
      <w:r w:rsidR="00CD4869" w:rsidRPr="002340F8">
        <w:rPr>
          <w:b/>
          <w:bCs/>
          <w:sz w:val="22"/>
          <w:szCs w:val="22"/>
        </w:rPr>
        <w:t>załącznikiem nr 6</w:t>
      </w:r>
      <w:r w:rsidRPr="002340F8">
        <w:rPr>
          <w:b/>
          <w:bCs/>
          <w:sz w:val="22"/>
          <w:szCs w:val="22"/>
        </w:rPr>
        <w:t xml:space="preserve"> 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sz w:val="22"/>
          <w:szCs w:val="22"/>
        </w:rPr>
        <w:t>. Zakres ubezpieczenia na czas eksploatacji oraz w okresie wyłączenia z eksploatacji (np. zimowania, remontów).</w:t>
      </w:r>
    </w:p>
    <w:p w14:paraId="53F5A386" w14:textId="36CC9425" w:rsidR="00A33A89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Sumy ubezpieczenia dla poszczególnych jednostek: </w:t>
      </w:r>
    </w:p>
    <w:tbl>
      <w:tblPr>
        <w:tblW w:w="471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708"/>
        <w:gridCol w:w="3117"/>
        <w:gridCol w:w="708"/>
        <w:gridCol w:w="992"/>
        <w:gridCol w:w="1134"/>
      </w:tblGrid>
      <w:tr w:rsidR="002340F8" w:rsidRPr="002340F8" w14:paraId="179B1040" w14:textId="77777777" w:rsidTr="008D6C29">
        <w:trPr>
          <w:trHeight w:val="162"/>
        </w:trPr>
        <w:tc>
          <w:tcPr>
            <w:tcW w:w="235" w:type="pct"/>
            <w:vMerge w:val="restart"/>
            <w:shd w:val="clear" w:color="auto" w:fill="D9D9D9" w:themeFill="background1" w:themeFillShade="D9"/>
            <w:vAlign w:val="center"/>
          </w:tcPr>
          <w:p w14:paraId="469A87D8" w14:textId="77777777" w:rsidR="007A4550" w:rsidRPr="002340F8" w:rsidRDefault="007A4550" w:rsidP="00715661">
            <w:pPr>
              <w:ind w:left="-16" w:firstLine="16"/>
              <w:jc w:val="center"/>
              <w:rPr>
                <w:b/>
                <w:bCs/>
                <w:sz w:val="14"/>
                <w:szCs w:val="14"/>
              </w:rPr>
            </w:pPr>
            <w:bookmarkStart w:id="0" w:name="_Hlk100735521"/>
            <w:r w:rsidRPr="002340F8"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095" w:type="pct"/>
            <w:vMerge w:val="restart"/>
            <w:shd w:val="clear" w:color="auto" w:fill="D9D9D9" w:themeFill="background1" w:themeFillShade="D9"/>
            <w:vAlign w:val="center"/>
          </w:tcPr>
          <w:p w14:paraId="315A37EB" w14:textId="77777777" w:rsidR="007A4550" w:rsidRPr="002340F8" w:rsidRDefault="007A4550" w:rsidP="00715661">
            <w:pPr>
              <w:ind w:left="-16" w:firstLine="16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Nazwa i typ jednostki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14:paraId="6D201307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Nr inwentarzowy</w:t>
            </w:r>
          </w:p>
        </w:tc>
        <w:tc>
          <w:tcPr>
            <w:tcW w:w="1718" w:type="pct"/>
            <w:vMerge w:val="restart"/>
            <w:shd w:val="clear" w:color="auto" w:fill="D9D9D9" w:themeFill="background1" w:themeFillShade="D9"/>
            <w:vAlign w:val="center"/>
          </w:tcPr>
          <w:p w14:paraId="0286D986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Zakres pływania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14:paraId="0A53A567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Rok budowy</w:t>
            </w:r>
          </w:p>
        </w:tc>
        <w:tc>
          <w:tcPr>
            <w:tcW w:w="1172" w:type="pct"/>
            <w:gridSpan w:val="2"/>
            <w:shd w:val="clear" w:color="auto" w:fill="D9D9D9" w:themeFill="background1" w:themeFillShade="D9"/>
            <w:vAlign w:val="center"/>
          </w:tcPr>
          <w:p w14:paraId="45FD0AFB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Suma ubezpieczenia w zł.</w:t>
            </w:r>
          </w:p>
        </w:tc>
      </w:tr>
      <w:tr w:rsidR="002340F8" w:rsidRPr="002340F8" w14:paraId="5F220D48" w14:textId="77777777" w:rsidTr="008D6C29">
        <w:trPr>
          <w:trHeight w:val="150"/>
        </w:trPr>
        <w:tc>
          <w:tcPr>
            <w:tcW w:w="235" w:type="pct"/>
            <w:vMerge/>
            <w:shd w:val="clear" w:color="auto" w:fill="D9D9D9" w:themeFill="background1" w:themeFillShade="D9"/>
            <w:vAlign w:val="center"/>
          </w:tcPr>
          <w:p w14:paraId="32CB1FF9" w14:textId="77777777" w:rsidR="007A4550" w:rsidRPr="002340F8" w:rsidRDefault="007A4550" w:rsidP="00715661">
            <w:pPr>
              <w:ind w:left="-16" w:firstLine="1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pct"/>
            <w:vMerge/>
            <w:shd w:val="clear" w:color="auto" w:fill="D9D9D9" w:themeFill="background1" w:themeFillShade="D9"/>
            <w:vAlign w:val="center"/>
          </w:tcPr>
          <w:p w14:paraId="35965A31" w14:textId="77777777" w:rsidR="007A4550" w:rsidRPr="002340F8" w:rsidRDefault="007A4550" w:rsidP="00715661">
            <w:pPr>
              <w:ind w:left="-16" w:firstLine="1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640ECF42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8" w:type="pct"/>
            <w:vMerge/>
            <w:shd w:val="clear" w:color="auto" w:fill="D9D9D9" w:themeFill="background1" w:themeFillShade="D9"/>
            <w:vAlign w:val="center"/>
          </w:tcPr>
          <w:p w14:paraId="2731FF6E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4420DA61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3B6696A7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Okres I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9AE4F38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Okres II</w:t>
            </w:r>
          </w:p>
        </w:tc>
      </w:tr>
      <w:tr w:rsidR="002340F8" w:rsidRPr="002340F8" w14:paraId="26EF908A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38645940" w14:textId="77777777" w:rsidR="007A4550" w:rsidRPr="002340F8" w:rsidRDefault="007A4550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7CC0BAC5" w14:textId="12284FC3" w:rsidR="007A4550" w:rsidRPr="002340F8" w:rsidRDefault="00E251D4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Jacht motorowy (łódź MOB) wraz z wyposażeniem  oraz silnikiem  Yamaha Moc 50 KM) ZMY 0012 AMS-R-2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8CA258F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3869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4E0F9A84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47A7A34D" w14:textId="28D0270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199</w:t>
            </w:r>
            <w:r w:rsidR="00E251D4" w:rsidRPr="002340F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530A9A7" w14:textId="64E56D26" w:rsidR="007A4550" w:rsidRPr="002340F8" w:rsidRDefault="00CE1EE1" w:rsidP="009B05A7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</w:t>
            </w:r>
            <w:r w:rsidR="008D6C29" w:rsidRPr="002340F8">
              <w:rPr>
                <w:rFonts w:cs="Arial"/>
                <w:sz w:val="14"/>
                <w:szCs w:val="14"/>
              </w:rPr>
              <w:t>0</w:t>
            </w:r>
            <w:r w:rsidRPr="002340F8">
              <w:rPr>
                <w:rFonts w:cs="Arial"/>
                <w:sz w:val="14"/>
                <w:szCs w:val="14"/>
              </w:rPr>
              <w:t>.000,00</w:t>
            </w:r>
            <w:r w:rsidR="00F73480" w:rsidRPr="002340F8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6E915A1" w14:textId="50993653" w:rsidR="007A4550" w:rsidRPr="002340F8" w:rsidRDefault="00CE1EE1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</w:t>
            </w:r>
            <w:r w:rsidR="008D6C29" w:rsidRPr="002340F8">
              <w:rPr>
                <w:rFonts w:cs="Arial"/>
                <w:sz w:val="14"/>
                <w:szCs w:val="14"/>
              </w:rPr>
              <w:t>0</w:t>
            </w:r>
            <w:r w:rsidRPr="002340F8">
              <w:rPr>
                <w:rFonts w:cs="Arial"/>
                <w:sz w:val="14"/>
                <w:szCs w:val="14"/>
              </w:rPr>
              <w:t>.000,00</w:t>
            </w:r>
          </w:p>
        </w:tc>
      </w:tr>
      <w:tr w:rsidR="002340F8" w:rsidRPr="002340F8" w14:paraId="0DBD115E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4F88C9CF" w14:textId="77777777" w:rsidR="007A4550" w:rsidRPr="002340F8" w:rsidRDefault="007A4550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4DB2F592" w14:textId="43FAD8BF" w:rsidR="007A4550" w:rsidRPr="002340F8" w:rsidRDefault="00E251D4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Łódź  TYPU ŁRT-P1S - m6R/W18  z silnikiem PUCK-29 (moc 21,3 kW) - szalupa 44 -osobowa na żurawiku AMS-R-1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6583C70A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2713 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0B77C525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CD2CF3F" w14:textId="7629E213" w:rsidR="007A4550" w:rsidRPr="002340F8" w:rsidRDefault="00E251D4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1986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E655D36" w14:textId="20C60118" w:rsidR="007A4550" w:rsidRPr="002340F8" w:rsidRDefault="00CE1EE1" w:rsidP="009B05A7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</w:t>
            </w:r>
            <w:r w:rsidR="008D6C29" w:rsidRPr="002340F8">
              <w:rPr>
                <w:rFonts w:cs="Arial"/>
                <w:sz w:val="14"/>
                <w:szCs w:val="14"/>
              </w:rPr>
              <w:t>0</w:t>
            </w:r>
            <w:r w:rsidRPr="002340F8">
              <w:rPr>
                <w:rFonts w:cs="Arial"/>
                <w:sz w:val="14"/>
                <w:szCs w:val="14"/>
              </w:rPr>
              <w:t>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1B5925E" w14:textId="7D77BBAD" w:rsidR="007A4550" w:rsidRPr="002340F8" w:rsidRDefault="008D6C29" w:rsidP="009B05A7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41FE8576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2950083C" w14:textId="77777777" w:rsidR="007A4550" w:rsidRPr="002340F8" w:rsidRDefault="007A4550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7E58AB67" w14:textId="4A5787FF" w:rsidR="007A4550" w:rsidRPr="002340F8" w:rsidRDefault="00E251D4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Jednostka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szkolno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badawcza o nazwie "HYDROGRAF XXI" wraz z wyposażeniem (w tym sprzętem badawczym) oraz silnikiem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AB484CE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5013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6A57AC5F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Strefa „0” – obejmująca jednostki w czasie żeglugi po obszarze wód morskich o szerokości 20 mil morskich liczonych od linii postojowej morza terytorialnego RP, morskich wodach wewnętrznych RP i wodach śródlądowych RP.  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407CBB09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2008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0C203226" w14:textId="4FF443A6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1.000</w:t>
            </w:r>
            <w:r w:rsidR="007A4550" w:rsidRPr="002340F8">
              <w:rPr>
                <w:rFonts w:cs="Arial"/>
                <w:sz w:val="14"/>
                <w:szCs w:val="14"/>
              </w:rPr>
              <w:t>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4A30822B" w14:textId="1C90A48D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1.000</w:t>
            </w:r>
            <w:r w:rsidR="007A4550" w:rsidRPr="002340F8">
              <w:rPr>
                <w:rFonts w:cs="Arial"/>
                <w:sz w:val="14"/>
                <w:szCs w:val="14"/>
              </w:rPr>
              <w:t>.000,00</w:t>
            </w:r>
          </w:p>
        </w:tc>
      </w:tr>
      <w:tr w:rsidR="002340F8" w:rsidRPr="002340F8" w14:paraId="47D38CE8" w14:textId="77777777" w:rsidTr="008D6C29">
        <w:trPr>
          <w:trHeight w:val="557"/>
        </w:trPr>
        <w:tc>
          <w:tcPr>
            <w:tcW w:w="235" w:type="pct"/>
            <w:shd w:val="clear" w:color="auto" w:fill="FFFFFF" w:themeFill="background1"/>
            <w:vAlign w:val="center"/>
          </w:tcPr>
          <w:p w14:paraId="5C52D18A" w14:textId="77777777" w:rsidR="007A4550" w:rsidRPr="002340F8" w:rsidRDefault="007A4550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703D7485" w14:textId="0C22EE8D" w:rsidR="007A4550" w:rsidRPr="002340F8" w:rsidRDefault="00C237B6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Łódź </w:t>
            </w:r>
            <w:r w:rsidR="00672C29" w:rsidRPr="002340F8">
              <w:rPr>
                <w:rFonts w:cs="Arial"/>
                <w:sz w:val="14"/>
                <w:szCs w:val="14"/>
              </w:rPr>
              <w:t>szkoleniowa</w:t>
            </w:r>
            <w:r w:rsidRPr="002340F8">
              <w:rPr>
                <w:rFonts w:cs="Arial"/>
                <w:sz w:val="14"/>
                <w:szCs w:val="14"/>
              </w:rPr>
              <w:t xml:space="preserve"> wraz z wyposażeniem oraz silnikiem (silnik Yamaha (moc 70 KM) "SPORTIS CARINA"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0AC06E9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6155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6291BE08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C342B40" w14:textId="7EDEC786" w:rsidR="007A4550" w:rsidRPr="002340F8" w:rsidRDefault="007A4550" w:rsidP="007E4CA5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</w:t>
            </w:r>
            <w:r w:rsidR="007E4CA5" w:rsidRPr="002340F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86BFC3C" w14:textId="210AEEF4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1B8564C" w14:textId="59177AF5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0EBC96A5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19D17E52" w14:textId="77777777" w:rsidR="007A4550" w:rsidRPr="002340F8" w:rsidRDefault="007A4550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14E7C1B2" w14:textId="0B9718F1" w:rsidR="007A4550" w:rsidRPr="002340F8" w:rsidRDefault="007A4550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Łódź </w:t>
            </w:r>
            <w:r w:rsidR="00672C29" w:rsidRPr="002340F8">
              <w:rPr>
                <w:rFonts w:cs="Arial"/>
                <w:sz w:val="14"/>
                <w:szCs w:val="14"/>
              </w:rPr>
              <w:t>motorowa</w:t>
            </w:r>
            <w:r w:rsidRPr="002340F8">
              <w:rPr>
                <w:rFonts w:cs="Arial"/>
                <w:sz w:val="14"/>
                <w:szCs w:val="14"/>
              </w:rPr>
              <w:t xml:space="preserve"> „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Vena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>” wraz z wyposażeniem oraz silnikiem (TOHATSU M30 EPL)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19FE7C18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6515/3784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52EB618F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B0A97AC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0696A77" w14:textId="64D21A9B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7262DEB" w14:textId="2A003CC0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1E89581A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4EDCA379" w14:textId="002156BD" w:rsidR="007A4550" w:rsidRPr="002340F8" w:rsidRDefault="00C237B6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017837E5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Jacht żaglowy klasy OMEGA POL-170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7C0504FC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46673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679D2B9C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139EF2FD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2010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53DC9C4A" w14:textId="02E01CD8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164AE8E" w14:textId="0D3B40DD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7DF8A385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1605A11C" w14:textId="6F6B3130" w:rsidR="007A4550" w:rsidRPr="002340F8" w:rsidRDefault="00C237B6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71026378" w14:textId="6FAC95A5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Jacht żaglowy klasy OMEGA POL-245</w:t>
            </w:r>
            <w:r w:rsidR="00670E2D" w:rsidRPr="002340F8">
              <w:rPr>
                <w:rFonts w:cs="Arial"/>
                <w:sz w:val="14"/>
                <w:szCs w:val="14"/>
              </w:rPr>
              <w:t xml:space="preserve"> „Jej Magnificencja”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3AEEA8F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6951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68691C14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3672AF2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2013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7E74D2C" w14:textId="4744ECBE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0F8860DC" w14:textId="2B5AA357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3C160CFE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46A63015" w14:textId="3B938468" w:rsidR="007A4550" w:rsidRPr="002340F8" w:rsidRDefault="00C237B6" w:rsidP="00715661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lastRenderedPageBreak/>
              <w:t>8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708F7EC0" w14:textId="540BB0F3" w:rsidR="007A4550" w:rsidRPr="002340F8" w:rsidRDefault="00C237B6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Łódź ratownicza TM 500 OB wraz z wyposażeniem (w tym silnikiem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Mercury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Optimax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- AMS-R-4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4BFE85E2" w14:textId="1D55EB2C" w:rsidR="007A4550" w:rsidRPr="002340F8" w:rsidRDefault="008F3A37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6517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7E630BEF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38CDD20D" w14:textId="77777777" w:rsidR="007A4550" w:rsidRPr="002340F8" w:rsidRDefault="007A4550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4B000ADF" w14:textId="055A359C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BADF828" w14:textId="584BCC0A" w:rsidR="007A4550" w:rsidRPr="002340F8" w:rsidRDefault="008D6C29" w:rsidP="00715661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348EADAE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34FD4CC8" w14:textId="26AC9138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74776CB2" w14:textId="1BD1DB07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Ratunkowa łódź zrzutowa typ FFB57T2 z silnikiem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Bukhd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DV29 RME FFB-1     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491D2EA" w14:textId="68A7A6BF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4618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0955245E" w14:textId="77777777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260D6F5" w14:textId="4EC6F0D9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2006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7823404E" w14:textId="2A064562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B66DF3A" w14:textId="3B2CC756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4234B2F8" w14:textId="77777777" w:rsidTr="008D6C29">
        <w:tc>
          <w:tcPr>
            <w:tcW w:w="235" w:type="pct"/>
            <w:shd w:val="clear" w:color="auto" w:fill="FFFFFF" w:themeFill="background1"/>
            <w:vAlign w:val="center"/>
          </w:tcPr>
          <w:p w14:paraId="0237B87C" w14:textId="19EAD7C0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2EAD1788" w14:textId="51E7D5A1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Łódź ratownicza DSB 4,3SR  AMS-R-5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416C95E0" w14:textId="59301D10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4224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7DBE7834" w14:textId="031F24BB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F166E30" w14:textId="7AEDEAED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2004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14:paraId="6A8DCE53" w14:textId="23D643CC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D312A68" w14:textId="407D027A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3D8C827B" w14:textId="77777777" w:rsidTr="008D6C29">
        <w:trPr>
          <w:trHeight w:val="488"/>
        </w:trPr>
        <w:tc>
          <w:tcPr>
            <w:tcW w:w="235" w:type="pct"/>
            <w:shd w:val="clear" w:color="auto" w:fill="FFFFFF" w:themeFill="background1"/>
            <w:vAlign w:val="center"/>
          </w:tcPr>
          <w:p w14:paraId="65FDAFF2" w14:textId="40641529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5053C3DC" w14:textId="09B92A63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Jacht żaglowy klasy OMEGA POL-658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DACCF" w14:textId="6B16978D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AM-T-08430</w:t>
            </w:r>
          </w:p>
        </w:tc>
        <w:tc>
          <w:tcPr>
            <w:tcW w:w="1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2B4B88" w14:textId="6C1F3D2D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Wody śródlądowe oraz morskie w strefie do 2 mil morskich od brzegu z włączeniem obszaru regat żeglarskich – zgodnie z warunkami określonymi przez organizatora regat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D5B13" w14:textId="71C95F86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BCA5D" w14:textId="36C22D0B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EF8D2" w14:textId="6390B76F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475CEC00" w14:textId="77777777" w:rsidTr="008D6C29">
        <w:trPr>
          <w:trHeight w:val="410"/>
        </w:trPr>
        <w:tc>
          <w:tcPr>
            <w:tcW w:w="235" w:type="pct"/>
            <w:shd w:val="clear" w:color="auto" w:fill="FFFFFF" w:themeFill="background1"/>
            <w:vAlign w:val="center"/>
          </w:tcPr>
          <w:p w14:paraId="6F4E178B" w14:textId="60545B68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21EA352C" w14:textId="1F9BD509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Jacht żaglowy klasy OMEGA POL-659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068E42" w14:textId="5CC0FCB9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 AM-T-08431</w:t>
            </w:r>
          </w:p>
        </w:tc>
        <w:tc>
          <w:tcPr>
            <w:tcW w:w="17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8C596F" w14:textId="057AD306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Wody śródlądowe oraz morskie w strefie do 2 mil morskich od brzegu z włączeniem obszaru regat żeglarskich – zgodnie z warunkami określonymi przez organizatora regat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FE0E7" w14:textId="55629136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3AEC6" w14:textId="01896BF9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4A5E4" w14:textId="660DA856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544B11CD" w14:textId="77777777" w:rsidTr="008D6C29">
        <w:trPr>
          <w:trHeight w:val="557"/>
        </w:trPr>
        <w:tc>
          <w:tcPr>
            <w:tcW w:w="235" w:type="pct"/>
            <w:shd w:val="clear" w:color="auto" w:fill="FFFFFF" w:themeFill="background1"/>
            <w:vAlign w:val="center"/>
          </w:tcPr>
          <w:p w14:paraId="156CC10D" w14:textId="7D7CB2FD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0836C7D9" w14:textId="38486F2B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Łódź motorowa typu "RIB" z silnikiem zaburtowym 60 KM, UA-A2954A121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D852F" w14:textId="72AC32D3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AM-T-08271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0E0B1C24" w14:textId="00C96CC8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3502B" w14:textId="4169B66F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75936" w14:textId="65308DD3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6536B" w14:textId="55D92A0A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03107CD2" w14:textId="77777777" w:rsidTr="008D6C29">
        <w:trPr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72E4620C" w14:textId="6DCF232D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3E9265E3" w14:textId="4DDDA79A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Łódź motorowa typu "RIB" z silnikiem zaburtowym 60 KM, UA-A2955A121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B954D" w14:textId="5326BEE3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AM-T-08272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017B6AAA" w14:textId="4A5EF252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7BE5E" w14:textId="0F8896CB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F085A" w14:textId="163BA349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00870" w14:textId="2134CC76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200.000,00</w:t>
            </w:r>
          </w:p>
        </w:tc>
      </w:tr>
      <w:tr w:rsidR="002340F8" w:rsidRPr="002340F8" w14:paraId="7FBA2F04" w14:textId="77777777" w:rsidTr="008D6C29">
        <w:trPr>
          <w:trHeight w:val="837"/>
        </w:trPr>
        <w:tc>
          <w:tcPr>
            <w:tcW w:w="235" w:type="pct"/>
            <w:shd w:val="clear" w:color="auto" w:fill="FFFFFF" w:themeFill="background1"/>
            <w:vAlign w:val="center"/>
          </w:tcPr>
          <w:p w14:paraId="3E4921FF" w14:textId="1EF32B74" w:rsidR="008D6C29" w:rsidRPr="002340F8" w:rsidRDefault="008D6C29" w:rsidP="008D6C29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16A9F919" w14:textId="4B7396C3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Katamaran ALUTEC C8 "Akustyka"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5F62C" w14:textId="1075FC95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8065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14:paraId="7281B166" w14:textId="2AB981D2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F97D4" w14:textId="060DB4C1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F090EE" w14:textId="6C0D34FC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1.000.000,00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4F078" w14:textId="399FFD8E" w:rsidR="008D6C29" w:rsidRPr="002340F8" w:rsidRDefault="008D6C29" w:rsidP="008D6C29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1.000.000,00</w:t>
            </w:r>
          </w:p>
        </w:tc>
      </w:tr>
    </w:tbl>
    <w:bookmarkEnd w:id="0"/>
    <w:p w14:paraId="60A9BE8E" w14:textId="1C1EE19C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before="120" w:line="360" w:lineRule="auto"/>
        <w:ind w:left="709" w:hanging="709"/>
        <w:jc w:val="both"/>
        <w:rPr>
          <w:b/>
          <w:bCs/>
          <w:sz w:val="22"/>
          <w:szCs w:val="22"/>
        </w:rPr>
      </w:pPr>
      <w:r w:rsidRPr="002340F8">
        <w:rPr>
          <w:sz w:val="22"/>
          <w:szCs w:val="22"/>
        </w:rPr>
        <w:t xml:space="preserve">Pozostałe dane poszczególnych jednostek zgodnie z </w:t>
      </w:r>
      <w:r w:rsidR="00CD4869" w:rsidRPr="002340F8">
        <w:rPr>
          <w:b/>
          <w:bCs/>
          <w:sz w:val="22"/>
          <w:szCs w:val="22"/>
        </w:rPr>
        <w:t xml:space="preserve">załącznikami nr </w:t>
      </w:r>
      <w:r w:rsidR="00F76ECD" w:rsidRPr="002340F8">
        <w:rPr>
          <w:b/>
          <w:bCs/>
          <w:sz w:val="22"/>
          <w:szCs w:val="22"/>
        </w:rPr>
        <w:t xml:space="preserve">6, 7, 8  </w:t>
      </w:r>
      <w:r w:rsidRPr="002340F8">
        <w:rPr>
          <w:b/>
          <w:bCs/>
          <w:sz w:val="22"/>
          <w:szCs w:val="22"/>
        </w:rPr>
        <w:t xml:space="preserve">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b/>
          <w:bCs/>
          <w:sz w:val="22"/>
          <w:szCs w:val="22"/>
        </w:rPr>
        <w:t xml:space="preserve">. </w:t>
      </w:r>
    </w:p>
    <w:p w14:paraId="6B003F53" w14:textId="77777777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Wysokości wnioskowanych franszyz i udziałów własnych w okresach ubezpieczenia: </w:t>
      </w:r>
    </w:p>
    <w:p w14:paraId="038A4905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Franszyza redukcyjna: 5%, nie więcej niż 500,00 zł w każdej szkodzie rzeczowej (dotyczy szkód rzeczowych). Franszyza redukcyjna w szkodach osobowych: brak zastosowania.</w:t>
      </w:r>
    </w:p>
    <w:p w14:paraId="6B1FEDA6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Udział własny brak.</w:t>
      </w:r>
    </w:p>
    <w:p w14:paraId="42ECF948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Uwagi dotyczące franszyzy redukcyjnej oraz udziału własnego:</w:t>
      </w:r>
    </w:p>
    <w:p w14:paraId="3D443046" w14:textId="0BB7F443" w:rsidR="007A4550" w:rsidRPr="002340F8" w:rsidRDefault="007A4550" w:rsidP="007A4550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Dopuszcza się zmianę nazwy „franszyza redukcyjna” na nazwę „udział własny” przy jednoczesnym zastosowaniu zmiany nazwy „udział własny” na nazwę „franszyza redukcyjna”. W ubezpieczeniu może mieć zastosowanie „franszyza redukcyjna” lub „udział własny”.</w:t>
      </w:r>
    </w:p>
    <w:p w14:paraId="7BFCBA87" w14:textId="0CC7D3A7" w:rsidR="007A4550" w:rsidRPr="002340F8" w:rsidRDefault="007A4550" w:rsidP="00994636">
      <w:pPr>
        <w:numPr>
          <w:ilvl w:val="1"/>
          <w:numId w:val="4"/>
        </w:numPr>
        <w:tabs>
          <w:tab w:val="clear" w:pos="765"/>
          <w:tab w:val="num" w:pos="567"/>
        </w:tabs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340F8">
        <w:rPr>
          <w:b/>
          <w:bCs/>
          <w:sz w:val="22"/>
          <w:szCs w:val="22"/>
        </w:rPr>
        <w:t xml:space="preserve">Ubezpieczenie jednostek pływających  (w tym wyposażenia, osprzętu) od ryzyka uszkodzenia, zniszczenia i utraty – (casco) - (w tym między innymi kradzieży </w:t>
      </w:r>
      <w:r w:rsidR="0094372E" w:rsidRPr="002340F8">
        <w:rPr>
          <w:b/>
          <w:bCs/>
          <w:sz w:val="22"/>
          <w:szCs w:val="22"/>
        </w:rPr>
        <w:br/>
      </w:r>
      <w:r w:rsidRPr="002340F8">
        <w:rPr>
          <w:b/>
          <w:bCs/>
          <w:sz w:val="22"/>
          <w:szCs w:val="22"/>
        </w:rPr>
        <w:t>z włamaniem oraz kradzieży zwykłej elementów- wyposażenia jednostek pływających).</w:t>
      </w:r>
    </w:p>
    <w:p w14:paraId="1923A1A4" w14:textId="2C3D5A3F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Okresy ubezpieczenia (</w:t>
      </w:r>
      <w:r w:rsidRPr="002340F8">
        <w:rPr>
          <w:b/>
          <w:sz w:val="22"/>
          <w:szCs w:val="22"/>
        </w:rPr>
        <w:t>Okres I, Okres II</w:t>
      </w:r>
      <w:r w:rsidRPr="002340F8">
        <w:rPr>
          <w:sz w:val="22"/>
          <w:szCs w:val="22"/>
        </w:rPr>
        <w:t xml:space="preserve">): okresy ubezpieczeń poszczególnych jednostek pływających zgodnie z </w:t>
      </w:r>
      <w:r w:rsidR="00CD4869" w:rsidRPr="002340F8">
        <w:rPr>
          <w:b/>
          <w:bCs/>
          <w:sz w:val="22"/>
          <w:szCs w:val="22"/>
        </w:rPr>
        <w:t>załącznikiem nr 6</w:t>
      </w:r>
      <w:r w:rsidRPr="002340F8">
        <w:rPr>
          <w:b/>
          <w:bCs/>
          <w:sz w:val="22"/>
          <w:szCs w:val="22"/>
        </w:rPr>
        <w:t xml:space="preserve"> 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sz w:val="22"/>
          <w:szCs w:val="22"/>
        </w:rPr>
        <w:t>. Zakres ubezpieczenia na czas eksploatacji oraz w okresie wyłączenia z eksploatacji (np. zimowania, remontów).</w:t>
      </w:r>
    </w:p>
    <w:p w14:paraId="06FCC57B" w14:textId="690F58AD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Przedmiot ubezpieczenia: jednostki pływające zgodnie z </w:t>
      </w:r>
      <w:r w:rsidR="00CD4869" w:rsidRPr="002340F8">
        <w:rPr>
          <w:b/>
          <w:bCs/>
          <w:sz w:val="22"/>
          <w:szCs w:val="22"/>
        </w:rPr>
        <w:t>załącznikiem nr 6</w:t>
      </w:r>
      <w:r w:rsidRPr="002340F8">
        <w:rPr>
          <w:b/>
          <w:bCs/>
          <w:sz w:val="22"/>
          <w:szCs w:val="22"/>
        </w:rPr>
        <w:t xml:space="preserve"> 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sz w:val="22"/>
          <w:szCs w:val="22"/>
        </w:rPr>
        <w:t xml:space="preserve"> wraz </w:t>
      </w:r>
      <w:r w:rsidR="0094372E" w:rsidRPr="002340F8">
        <w:rPr>
          <w:sz w:val="22"/>
          <w:szCs w:val="22"/>
        </w:rPr>
        <w:br/>
      </w:r>
      <w:r w:rsidRPr="002340F8">
        <w:rPr>
          <w:sz w:val="22"/>
          <w:szCs w:val="22"/>
        </w:rPr>
        <w:t>z ich wyposażeniem oraz osprzętem.</w:t>
      </w:r>
    </w:p>
    <w:p w14:paraId="2A30BC4D" w14:textId="58197035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Zakres ubezpieczenia</w:t>
      </w:r>
      <w:r w:rsidR="0094372E" w:rsidRPr="002340F8">
        <w:rPr>
          <w:sz w:val="22"/>
          <w:szCs w:val="22"/>
        </w:rPr>
        <w:t xml:space="preserve"> - </w:t>
      </w:r>
      <w:r w:rsidRPr="002340F8">
        <w:rPr>
          <w:sz w:val="22"/>
          <w:szCs w:val="22"/>
        </w:rPr>
        <w:t xml:space="preserve">zakres ubezpieczenia obejmuje między innymi odpowiedzialność za: </w:t>
      </w:r>
    </w:p>
    <w:p w14:paraId="2AB4ADCA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stratę całkowitą (rzeczywistą oraz konstruktywną), szkody częściowe jednostki pływającej (w tym wyposażenia oraz osprzętu) powstałe między innymi na skutek: </w:t>
      </w:r>
    </w:p>
    <w:p w14:paraId="707BF3B9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lastRenderedPageBreak/>
        <w:t>wywrócenia lub zatonięcia,</w:t>
      </w:r>
    </w:p>
    <w:p w14:paraId="5E41FC23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ognia (pożaru), eksplozji (wybuchu),</w:t>
      </w:r>
    </w:p>
    <w:p w14:paraId="2472B557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utknięcia na mieliźnie, wejścia na ląd lub przeszkodę podwodną,</w:t>
      </w:r>
    </w:p>
    <w:p w14:paraId="5FA3904A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kolizję z inną jednostką pływającą; uderzenie w nabrzeże lub zderzenie z innym obiektem stałym lub pływającym,</w:t>
      </w:r>
    </w:p>
    <w:p w14:paraId="20E33DE0" w14:textId="6075F864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siły wyższej (w tym między innymi sztormu, huraganu (h</w:t>
      </w:r>
      <w:r w:rsidRPr="002340F8">
        <w:rPr>
          <w:i/>
          <w:iCs/>
          <w:sz w:val="22"/>
          <w:szCs w:val="22"/>
        </w:rPr>
        <w:t xml:space="preserve">uragan - wiatr o prędkości nie mniejszej niż </w:t>
      </w:r>
      <w:r w:rsidR="0094372E" w:rsidRPr="002340F8">
        <w:rPr>
          <w:i/>
          <w:iCs/>
          <w:sz w:val="22"/>
          <w:szCs w:val="22"/>
        </w:rPr>
        <w:t>10,8</w:t>
      </w:r>
      <w:r w:rsidR="00046152" w:rsidRPr="002340F8">
        <w:rPr>
          <w:i/>
          <w:iCs/>
          <w:sz w:val="22"/>
          <w:szCs w:val="22"/>
        </w:rPr>
        <w:t>0</w:t>
      </w:r>
      <w:r w:rsidRPr="002340F8">
        <w:rPr>
          <w:i/>
          <w:iCs/>
          <w:sz w:val="22"/>
          <w:szCs w:val="22"/>
        </w:rPr>
        <w:t xml:space="preserve"> m/sek. Prędkość wiatru Wykonawca potwierdza w Instytucie Meteorologii i Gospodarki Wodnej lub innych akredytowanych jednostkach badawczych. W przypadku nie odnotowania przez ww. jednostki wystąpienia wiatru o podanym parametrze Wykonawca może uznać pojedyncze szkody za spowodowane przez huragan, jeżeli w najbliższym sąsiedztwie stwierdzono masowe szkody wywołane jego działaniem)</w:t>
      </w:r>
      <w:r w:rsidRPr="002340F8">
        <w:rPr>
          <w:sz w:val="22"/>
          <w:szCs w:val="22"/>
        </w:rPr>
        <w:t>, uderzenia pioruna, deszczu nawalnego, powodzi), lawiny, zapadania lub osuwania się ziemi,</w:t>
      </w:r>
    </w:p>
    <w:p w14:paraId="48C98FCB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upadku statku powietrznego (w tym również przedmiotów z pokładu statku powietrznego),</w:t>
      </w:r>
    </w:p>
    <w:p w14:paraId="779E3B48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zaginięcie jednostki pływającej bez wieści,</w:t>
      </w:r>
    </w:p>
    <w:p w14:paraId="0C551F83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działania fali wywołanej nadmierną szybkością przechodzących jednostek pływających (kolizja bez kontaktu),</w:t>
      </w:r>
    </w:p>
    <w:p w14:paraId="38A69CDD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dewastacja przez osoby trzecie,</w:t>
      </w:r>
    </w:p>
    <w:p w14:paraId="6ADC8D92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1134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następstwa wad ukrytych lecz bez kosztów wymiany lub zastąpienia wadliwych części,</w:t>
      </w:r>
    </w:p>
    <w:p w14:paraId="2A2FF83A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1134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zaniedbań osób dokonujących napraw,</w:t>
      </w:r>
    </w:p>
    <w:p w14:paraId="0D5288FD" w14:textId="77777777" w:rsidR="007A4550" w:rsidRPr="002340F8" w:rsidRDefault="007A4550" w:rsidP="00994636">
      <w:pPr>
        <w:numPr>
          <w:ilvl w:val="4"/>
          <w:numId w:val="4"/>
        </w:numPr>
        <w:tabs>
          <w:tab w:val="clear" w:pos="1440"/>
          <w:tab w:val="num" w:pos="1134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wypadków powstałych w czasie taklowania lub roztaklowania, </w:t>
      </w:r>
    </w:p>
    <w:p w14:paraId="700FB11E" w14:textId="7C209A5B" w:rsidR="001F005F" w:rsidRPr="002340F8" w:rsidRDefault="007A4550" w:rsidP="001F005F">
      <w:pPr>
        <w:numPr>
          <w:ilvl w:val="4"/>
          <w:numId w:val="4"/>
        </w:numPr>
        <w:tabs>
          <w:tab w:val="clear" w:pos="1440"/>
          <w:tab w:val="num" w:pos="1134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wypadków przy załadunku, rozładunku,</w:t>
      </w:r>
    </w:p>
    <w:p w14:paraId="54EAC0F7" w14:textId="585EEA8C" w:rsidR="001F005F" w:rsidRPr="002340F8" w:rsidRDefault="007A4550" w:rsidP="001F005F">
      <w:pPr>
        <w:numPr>
          <w:ilvl w:val="4"/>
          <w:numId w:val="4"/>
        </w:numPr>
        <w:tabs>
          <w:tab w:val="clear" w:pos="1440"/>
          <w:tab w:val="num" w:pos="1134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szkód powstały w czasie udziału w regatach lub innych imprezach sportowych. </w:t>
      </w:r>
      <w:r w:rsidR="00B82618" w:rsidRPr="002340F8">
        <w:rPr>
          <w:sz w:val="22"/>
          <w:szCs w:val="22"/>
        </w:rPr>
        <w:t>wyczarterowania, oddania w dzierżawę lub użyczenia osobie trzeciej. Udział w regatach, zawodach sportowych, wyczarterowanie, oddanie w dzierżawę lub użyczenie osobie trzeciej będą zdarzeniami jednostkowymi w trakcie trwania umowy.</w:t>
      </w:r>
    </w:p>
    <w:p w14:paraId="64F70BFE" w14:textId="77777777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bookmarkStart w:id="1" w:name="_Hlk164238526"/>
      <w:r w:rsidRPr="002340F8">
        <w:rPr>
          <w:sz w:val="22"/>
          <w:szCs w:val="22"/>
        </w:rPr>
        <w:t xml:space="preserve">Zakres ubezpieczenia dodatkowo rozszerza się o odpowiedzialność między innymi za szkody powstałe podczas transportu lądowego jednostki pływającej (jednostki pływającej </w:t>
      </w:r>
      <w:bookmarkEnd w:id="1"/>
      <w:r w:rsidRPr="002340F8">
        <w:rPr>
          <w:sz w:val="22"/>
          <w:szCs w:val="22"/>
        </w:rPr>
        <w:t xml:space="preserve">wraz z wyposażeniem oraz osprzętem) pod warunkiem, iż jednostka przewożony była na odpowiednim środku transportowym i właściwie zabezpieczona przed uszkodzeniem – szkody podczas transportu powstałe wskutek między innymi: </w:t>
      </w:r>
    </w:p>
    <w:p w14:paraId="7493F83F" w14:textId="77777777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wypadku jakiemu uległ środek transportowy i/lub jednostka pływająca (jednostka pływająca w tym wyposażenie oraz osprzęt) w trakcie transportu,</w:t>
      </w:r>
    </w:p>
    <w:p w14:paraId="6BA77515" w14:textId="6E7549EB" w:rsidR="007A4550" w:rsidRPr="002340F8" w:rsidRDefault="007A4550" w:rsidP="00994636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ognia (pożaru), uderzenia pioruna, wybuchu (eksplozji), huraganu ((h</w:t>
      </w:r>
      <w:r w:rsidRPr="002340F8">
        <w:rPr>
          <w:i/>
          <w:iCs/>
          <w:sz w:val="22"/>
          <w:szCs w:val="22"/>
        </w:rPr>
        <w:t xml:space="preserve">uragan - wiatr o prędkości nie mniejszej niż </w:t>
      </w:r>
      <w:r w:rsidR="006A6FA4" w:rsidRPr="002340F8">
        <w:rPr>
          <w:i/>
          <w:iCs/>
          <w:sz w:val="22"/>
          <w:szCs w:val="22"/>
        </w:rPr>
        <w:t>10</w:t>
      </w:r>
      <w:r w:rsidRPr="002340F8">
        <w:rPr>
          <w:i/>
          <w:iCs/>
          <w:sz w:val="22"/>
          <w:szCs w:val="22"/>
        </w:rPr>
        <w:t>,</w:t>
      </w:r>
      <w:r w:rsidR="006A6FA4" w:rsidRPr="002340F8">
        <w:rPr>
          <w:i/>
          <w:iCs/>
          <w:sz w:val="22"/>
          <w:szCs w:val="22"/>
        </w:rPr>
        <w:t>8</w:t>
      </w:r>
      <w:r w:rsidR="00046152" w:rsidRPr="002340F8">
        <w:rPr>
          <w:i/>
          <w:iCs/>
          <w:sz w:val="22"/>
          <w:szCs w:val="22"/>
        </w:rPr>
        <w:t>0</w:t>
      </w:r>
      <w:r w:rsidRPr="002340F8">
        <w:rPr>
          <w:i/>
          <w:iCs/>
          <w:sz w:val="22"/>
          <w:szCs w:val="22"/>
        </w:rPr>
        <w:t xml:space="preserve"> m/sek. Prędkość wiatru Wykonawca potwierdza w Instytucie Meteorologii i Gospodarki Wodnej lub innych akredytowanych jednostkach badawczych. W przypadku nie odnotowania przez ww. jednostki wystąpienia wiatru o </w:t>
      </w:r>
      <w:r w:rsidRPr="002340F8">
        <w:rPr>
          <w:i/>
          <w:iCs/>
          <w:sz w:val="22"/>
          <w:szCs w:val="22"/>
        </w:rPr>
        <w:lastRenderedPageBreak/>
        <w:t>podanym parametrze Wykonawca może uznać pojedyncze szkody za spowodowane przez huragan, jeżeli w najbliższym sąsiedztwie stwierdzono masowe szkody wywołane jego działaniem)</w:t>
      </w:r>
      <w:r w:rsidRPr="002340F8">
        <w:rPr>
          <w:sz w:val="22"/>
          <w:szCs w:val="22"/>
        </w:rPr>
        <w:t>, powodzi, deszczu nawalnego, lawiny, zapadania lub osuwania się ziemi, upadku statku powietrznego (w tym również przedmiotów z pokładu statku powietrznego).</w:t>
      </w:r>
    </w:p>
    <w:p w14:paraId="12438B8F" w14:textId="256A412F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 xml:space="preserve">Zakres ubezpieczenia dodatkowo rozszerza się o odpowiedzialność między innymi za szkody wskutek kradzieży z włamaniem lub rabunku jednostki pływającej (jednostki pływającej wraz z wyposażeniem oraz osprzętem (w tym wraz z silnikiem przyczepnym) w tym jej wyposażenia oraz osprzętu (w tym silnika przyczepnego) pod warunkiem zabezpieczenia przed kradzieżą (opis zabezpieczeń przed  kradzieżą zgodnie z opisem zawartym w </w:t>
      </w:r>
      <w:r w:rsidRPr="002340F8">
        <w:rPr>
          <w:b/>
          <w:sz w:val="22"/>
          <w:szCs w:val="22"/>
        </w:rPr>
        <w:t xml:space="preserve">załączniku nr </w:t>
      </w:r>
      <w:r w:rsidR="00F76ECD" w:rsidRPr="002340F8">
        <w:rPr>
          <w:b/>
          <w:sz w:val="22"/>
          <w:szCs w:val="22"/>
        </w:rPr>
        <w:t>8</w:t>
      </w:r>
      <w:r w:rsidRPr="002340F8">
        <w:rPr>
          <w:b/>
          <w:sz w:val="22"/>
          <w:szCs w:val="22"/>
        </w:rPr>
        <w:t xml:space="preserve"> do </w:t>
      </w:r>
      <w:r w:rsidR="00B227E5" w:rsidRPr="002340F8">
        <w:rPr>
          <w:b/>
          <w:sz w:val="22"/>
          <w:szCs w:val="22"/>
        </w:rPr>
        <w:t>SWZ</w:t>
      </w:r>
      <w:r w:rsidRPr="002340F8">
        <w:rPr>
          <w:b/>
          <w:sz w:val="22"/>
          <w:szCs w:val="22"/>
        </w:rPr>
        <w:t>)</w:t>
      </w:r>
      <w:r w:rsidRPr="002340F8">
        <w:rPr>
          <w:sz w:val="22"/>
          <w:szCs w:val="22"/>
        </w:rPr>
        <w:t>.</w:t>
      </w:r>
    </w:p>
    <w:p w14:paraId="444DBA33" w14:textId="77777777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W granicach sumy ubezpieczenia Wykonawca / Ubezpieczyciel pokryje koszty mające na celu zapobieżenie szkodzie lub zmniejszenie jej rozmiarów, poniesione w związku z zaistniałym zdarzeniem objętym ubezpieczeniem.</w:t>
      </w:r>
    </w:p>
    <w:p w14:paraId="74ED1AC7" w14:textId="77777777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W granicach sumy ubezpieczenia Wykonawca / Ubezpieczyciel pokryje dodatkowo uzasadnione koszty: awaryjnego holowania lub transportu uszkodzonego przedmiotu ubezpieczenia z miejsca wypadku do i z miejsca naprawy, o ile poniesione koszty były w związku ze zdarzeniem objętym ubezpieczeniem; oględzin kadłuba po utknięciu na mieliźnie; ustalenia rozmiarów i okoliczności szkody, jeżeli poniesione były za zgodą Wykonawcy / Ubezpieczającego. Obrony prawnej i sądowej, jeżeli były poniesione za zgodą Wykonawcy / Ubezpieczającego.</w:t>
      </w:r>
    </w:p>
    <w:p w14:paraId="472945D8" w14:textId="77777777" w:rsidR="007A4550" w:rsidRPr="002340F8" w:rsidRDefault="007A4550" w:rsidP="00994636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bookmarkStart w:id="2" w:name="_Hlk100735622"/>
      <w:r w:rsidRPr="002340F8">
        <w:rPr>
          <w:sz w:val="22"/>
          <w:szCs w:val="22"/>
        </w:rPr>
        <w:t>Sumy ubezpieczenia dla poszczególnych jednostek ich wyposażenia oraz osprzętu:</w:t>
      </w:r>
    </w:p>
    <w:tbl>
      <w:tblPr>
        <w:tblW w:w="477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4"/>
        <w:gridCol w:w="2634"/>
        <w:gridCol w:w="1017"/>
        <w:gridCol w:w="1131"/>
        <w:gridCol w:w="1105"/>
        <w:gridCol w:w="755"/>
        <w:gridCol w:w="1931"/>
      </w:tblGrid>
      <w:tr w:rsidR="002340F8" w:rsidRPr="002340F8" w14:paraId="4524E598" w14:textId="77777777" w:rsidTr="00307616">
        <w:trPr>
          <w:trHeight w:val="222"/>
        </w:trPr>
        <w:tc>
          <w:tcPr>
            <w:tcW w:w="190" w:type="pct"/>
            <w:vMerge w:val="restart"/>
            <w:shd w:val="clear" w:color="auto" w:fill="D9D9D9" w:themeFill="background1" w:themeFillShade="D9"/>
            <w:vAlign w:val="center"/>
          </w:tcPr>
          <w:bookmarkEnd w:id="2"/>
          <w:p w14:paraId="15694B8F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8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84697F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Nazwa i typ jednostki</w:t>
            </w:r>
          </w:p>
        </w:tc>
        <w:tc>
          <w:tcPr>
            <w:tcW w:w="1168" w:type="pct"/>
            <w:gridSpan w:val="2"/>
            <w:shd w:val="clear" w:color="auto" w:fill="D9D9D9" w:themeFill="background1" w:themeFillShade="D9"/>
            <w:vAlign w:val="center"/>
          </w:tcPr>
          <w:p w14:paraId="09CFD7A0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2340F8">
              <w:rPr>
                <w:b/>
                <w:bCs/>
                <w:sz w:val="14"/>
                <w:szCs w:val="14"/>
              </w:rPr>
              <w:t>s.u</w:t>
            </w:r>
            <w:proofErr w:type="spellEnd"/>
            <w:r w:rsidRPr="002340F8">
              <w:rPr>
                <w:b/>
                <w:bCs/>
                <w:sz w:val="14"/>
                <w:szCs w:val="14"/>
              </w:rPr>
              <w:t>. w zł. dla ryzyka casco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  <w:vAlign w:val="center"/>
          </w:tcPr>
          <w:p w14:paraId="058FC83B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Miejsce postoju</w:t>
            </w:r>
          </w:p>
        </w:tc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14:paraId="78012E43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Rok budowy jednostki</w:t>
            </w:r>
          </w:p>
        </w:tc>
        <w:tc>
          <w:tcPr>
            <w:tcW w:w="1050" w:type="pct"/>
            <w:vMerge w:val="restart"/>
            <w:shd w:val="clear" w:color="auto" w:fill="D9D9D9" w:themeFill="background1" w:themeFillShade="D9"/>
            <w:vAlign w:val="center"/>
          </w:tcPr>
          <w:p w14:paraId="6058AE55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Zakres pływania</w:t>
            </w:r>
          </w:p>
        </w:tc>
      </w:tr>
      <w:tr w:rsidR="002340F8" w:rsidRPr="002340F8" w14:paraId="035CC907" w14:textId="77777777" w:rsidTr="00307616">
        <w:trPr>
          <w:trHeight w:val="130"/>
        </w:trPr>
        <w:tc>
          <w:tcPr>
            <w:tcW w:w="190" w:type="pct"/>
            <w:vMerge/>
            <w:vAlign w:val="center"/>
          </w:tcPr>
          <w:p w14:paraId="3388D595" w14:textId="77777777" w:rsidR="007A4550" w:rsidRPr="002340F8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81" w:type="pct"/>
            <w:gridSpan w:val="2"/>
            <w:vMerge/>
            <w:vAlign w:val="center"/>
          </w:tcPr>
          <w:p w14:paraId="2376750B" w14:textId="77777777" w:rsidR="007A4550" w:rsidRPr="002340F8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1274FE84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Okres I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2D54C76D" w14:textId="77777777" w:rsidR="007A4550" w:rsidRPr="002340F8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Okres II</w:t>
            </w:r>
          </w:p>
        </w:tc>
        <w:tc>
          <w:tcPr>
            <w:tcW w:w="601" w:type="pct"/>
            <w:vMerge/>
            <w:vAlign w:val="center"/>
          </w:tcPr>
          <w:p w14:paraId="2873604A" w14:textId="77777777" w:rsidR="007A4550" w:rsidRPr="002340F8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0" w:type="pct"/>
            <w:vMerge/>
            <w:vAlign w:val="center"/>
          </w:tcPr>
          <w:p w14:paraId="6D41B97E" w14:textId="77777777" w:rsidR="007A4550" w:rsidRPr="002340F8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0" w:type="pct"/>
            <w:vMerge/>
            <w:vAlign w:val="center"/>
          </w:tcPr>
          <w:p w14:paraId="0D7602F9" w14:textId="77777777" w:rsidR="007A4550" w:rsidRPr="002340F8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340F8" w:rsidRPr="002340F8" w14:paraId="5A6BB9CF" w14:textId="77777777" w:rsidTr="006A5F94">
        <w:trPr>
          <w:trHeight w:val="263"/>
        </w:trPr>
        <w:tc>
          <w:tcPr>
            <w:tcW w:w="190" w:type="pct"/>
            <w:shd w:val="clear" w:color="auto" w:fill="FFFFFF" w:themeFill="background1"/>
            <w:vAlign w:val="center"/>
          </w:tcPr>
          <w:p w14:paraId="1998B85C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12E55859" w14:textId="52EDD417" w:rsidR="007A4550" w:rsidRPr="002340F8" w:rsidRDefault="003662C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Jacht motorowy (łódź MOB) wraz z wyposażeniem  oraz silnikiem  Yamaha Moc 50 KM) ZMY 0012 AMS-R-2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037B0748" w14:textId="45153BB6" w:rsidR="007A4550" w:rsidRPr="002340F8" w:rsidRDefault="00CE1EE1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</w:t>
            </w:r>
            <w:r w:rsidR="008F3A37" w:rsidRPr="002340F8">
              <w:rPr>
                <w:b/>
                <w:sz w:val="12"/>
                <w:szCs w:val="12"/>
              </w:rPr>
              <w:t>,00</w:t>
            </w:r>
            <w:r w:rsidR="007A4550" w:rsidRPr="002340F8">
              <w:rPr>
                <w:b/>
                <w:sz w:val="12"/>
                <w:szCs w:val="12"/>
              </w:rPr>
              <w:t xml:space="preserve"> zł</w:t>
            </w:r>
            <w:r w:rsidR="007A4550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21D30A6F" w14:textId="52BAEF47" w:rsidR="007A4550" w:rsidRPr="002340F8" w:rsidRDefault="00CE1EE1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</w:t>
            </w:r>
            <w:r w:rsidR="008F3A37" w:rsidRPr="002340F8">
              <w:rPr>
                <w:b/>
                <w:sz w:val="12"/>
                <w:szCs w:val="12"/>
              </w:rPr>
              <w:t>,00 zł</w:t>
            </w:r>
            <w:r w:rsidR="008F3A37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843FD6C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OSRM – Kanał Młyński Szczecin.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235DDB72" w14:textId="3AB53242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199</w:t>
            </w:r>
            <w:r w:rsidR="003662C6" w:rsidRPr="002340F8">
              <w:rPr>
                <w:sz w:val="12"/>
                <w:szCs w:val="12"/>
              </w:rPr>
              <w:t>3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62B87BA1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</w:tr>
      <w:tr w:rsidR="002340F8" w:rsidRPr="002340F8" w14:paraId="650EE0AE" w14:textId="77777777" w:rsidTr="006A5F94">
        <w:trPr>
          <w:trHeight w:val="558"/>
        </w:trPr>
        <w:tc>
          <w:tcPr>
            <w:tcW w:w="190" w:type="pct"/>
            <w:shd w:val="clear" w:color="auto" w:fill="FFFFFF" w:themeFill="background1"/>
            <w:vAlign w:val="center"/>
          </w:tcPr>
          <w:p w14:paraId="71C430BC" w14:textId="77777777" w:rsidR="007A4550" w:rsidRPr="002340F8" w:rsidRDefault="007A4550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0E8E83C7" w14:textId="30614C28" w:rsidR="007A4550" w:rsidRPr="002340F8" w:rsidRDefault="00BD04AA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Łódź  TYPU ŁRT-P1S - m6R/W18  z silnikiem PUCK-29 (moc 21,3 kW) - szalupa 44 -osobowa na żurawiku AMS-R-1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0C6216EE" w14:textId="3ED83C46" w:rsidR="007A4550" w:rsidRPr="002340F8" w:rsidRDefault="00CE1EE1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</w:t>
            </w:r>
            <w:r w:rsidR="007A4550" w:rsidRPr="002340F8">
              <w:rPr>
                <w:b/>
                <w:sz w:val="12"/>
                <w:szCs w:val="12"/>
              </w:rPr>
              <w:t>,00 zł</w:t>
            </w:r>
            <w:r w:rsidR="007A4550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2A164D54" w14:textId="2DC3745C" w:rsidR="007A4550" w:rsidRPr="002340F8" w:rsidRDefault="00CE1EE1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</w:t>
            </w:r>
            <w:r w:rsidR="007A4550" w:rsidRPr="002340F8">
              <w:rPr>
                <w:b/>
                <w:sz w:val="12"/>
                <w:szCs w:val="12"/>
              </w:rPr>
              <w:t>,00 zł</w:t>
            </w:r>
            <w:r w:rsidR="007A4550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4A15114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OSRM – Kanał Młyński Szczecin.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2BB043A2" w14:textId="4D421E16" w:rsidR="007A4550" w:rsidRPr="002340F8" w:rsidRDefault="00BD04AA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1986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241F6FC0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2340F8" w:rsidRPr="002340F8" w14:paraId="61C20760" w14:textId="77777777" w:rsidTr="006A5F94">
        <w:trPr>
          <w:trHeight w:val="672"/>
        </w:trPr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CE5B7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3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3596A49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Hydrograf XXI wraz z wyposażeniem oraz silnikiem w postaci: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6F341016" w14:textId="56797215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odtworzeniowa:</w:t>
            </w:r>
          </w:p>
          <w:p w14:paraId="3B5A0BC9" w14:textId="5154B27C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1.348.000,00 zł w tym: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0882F829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odtworzeniowa:</w:t>
            </w:r>
          </w:p>
          <w:p w14:paraId="23770414" w14:textId="3DE4F953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1.348.000,00 w tym: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7E43C2C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OSRM – Kanał Młyński Szczecin.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79E533B4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2008</w:t>
            </w:r>
          </w:p>
        </w:tc>
        <w:tc>
          <w:tcPr>
            <w:tcW w:w="1050" w:type="pct"/>
            <w:vMerge w:val="restart"/>
            <w:shd w:val="clear" w:color="auto" w:fill="FFFFFF" w:themeFill="background1"/>
            <w:vAlign w:val="center"/>
          </w:tcPr>
          <w:p w14:paraId="6ED58CCD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  <w:p w14:paraId="68FD8AC8" w14:textId="00DC9039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5EB1FA6D" w14:textId="77777777" w:rsidTr="006A5F94">
        <w:trPr>
          <w:trHeight w:val="97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A1DD3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3BB08409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7DC62D40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Silnik – silnik zaburtowy, model Yamaha PT 50 GET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36C2E43D" w14:textId="0C1A699F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40.000,00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6DBAD8E4" w14:textId="6C52B201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40.000,00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41F8FC6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39DB7CF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3455E7FF" w14:textId="38A00B12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52090CB6" w14:textId="77777777" w:rsidTr="006A5F94">
        <w:trPr>
          <w:trHeight w:val="228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CE10ACD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1068473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0B801239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Sonar MS1000 z wyposażeniem i oprogramowaniem</w:t>
            </w:r>
          </w:p>
          <w:p w14:paraId="4B47CC0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Rok produkcji 2008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1C6A1E2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114.000,00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2E138534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114.000,00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DE9D6DC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4EE48DE3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312420BF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7E5661C0" w14:textId="77777777" w:rsidTr="006A5F94">
        <w:trPr>
          <w:trHeight w:val="92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0398D5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7AF019A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3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6815B7DE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Sonda jednowiązkowa </w:t>
            </w:r>
            <w:proofErr w:type="spellStart"/>
            <w:r w:rsidRPr="002340F8">
              <w:rPr>
                <w:sz w:val="12"/>
                <w:szCs w:val="12"/>
              </w:rPr>
              <w:t>Simrad</w:t>
            </w:r>
            <w:proofErr w:type="spellEnd"/>
            <w:r w:rsidRPr="002340F8">
              <w:rPr>
                <w:sz w:val="12"/>
                <w:szCs w:val="12"/>
              </w:rPr>
              <w:t xml:space="preserve"> EA400</w:t>
            </w:r>
          </w:p>
          <w:p w14:paraId="243BBE8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Rok produkcji 2007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2308223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66.000,00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0A14AF0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66.000,00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68AA735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203D8109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728BF58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6DD9773A" w14:textId="77777777" w:rsidTr="006A5F94">
        <w:trPr>
          <w:trHeight w:val="83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F107BF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03C3141D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4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6DE75B53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Sonda wielowiązkowa </w:t>
            </w:r>
            <w:proofErr w:type="spellStart"/>
            <w:r w:rsidRPr="002340F8">
              <w:rPr>
                <w:sz w:val="12"/>
                <w:szCs w:val="12"/>
              </w:rPr>
              <w:t>GeoSwath</w:t>
            </w:r>
            <w:proofErr w:type="spellEnd"/>
            <w:r w:rsidRPr="002340F8">
              <w:rPr>
                <w:sz w:val="12"/>
                <w:szCs w:val="12"/>
              </w:rPr>
              <w:t xml:space="preserve"> Plus. Rok produkcji: 2008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5FA7613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388.000,00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334A0BCC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388.000,00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3AB35226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0C6348C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57EB02D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59B9405E" w14:textId="77777777" w:rsidTr="006A5F94">
        <w:trPr>
          <w:trHeight w:val="50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ABFECF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3FF1E9F0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5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3EA876DA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System nawigacji. Rok produkcji: 2009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5FE45ACA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97.000,00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567BF02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97.000,00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BB973F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44A2BC79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32253D9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2FAB3169" w14:textId="77777777" w:rsidTr="006A5F94">
        <w:trPr>
          <w:trHeight w:val="50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2E746E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6D98670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6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0AB4961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GPS/RTK </w:t>
            </w:r>
            <w:proofErr w:type="spellStart"/>
            <w:r w:rsidRPr="002340F8">
              <w:rPr>
                <w:sz w:val="12"/>
                <w:szCs w:val="12"/>
              </w:rPr>
              <w:t>Trimble</w:t>
            </w:r>
            <w:proofErr w:type="spellEnd"/>
            <w:r w:rsidRPr="002340F8">
              <w:rPr>
                <w:sz w:val="12"/>
                <w:szCs w:val="12"/>
              </w:rPr>
              <w:t xml:space="preserve"> R6. Rok produkcji: 2007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55C59608" w14:textId="34E6A57A" w:rsidR="00D06010" w:rsidRPr="002340F8" w:rsidRDefault="0030761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54.000,00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27EF476C" w14:textId="0F670D78" w:rsidR="00D06010" w:rsidRPr="002340F8" w:rsidRDefault="0030761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54.000,00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193BA00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3B535B95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07ED24D8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7A7ACC13" w14:textId="77777777" w:rsidTr="006A5F94">
        <w:trPr>
          <w:trHeight w:val="115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59352CC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0FDC4B28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7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113BF85A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Pojazd podwodny mini ROV </w:t>
            </w:r>
            <w:proofErr w:type="spellStart"/>
            <w:r w:rsidRPr="002340F8">
              <w:rPr>
                <w:sz w:val="12"/>
                <w:szCs w:val="12"/>
              </w:rPr>
              <w:t>VideoRay</w:t>
            </w:r>
            <w:proofErr w:type="spellEnd"/>
            <w:r w:rsidRPr="002340F8">
              <w:rPr>
                <w:sz w:val="12"/>
                <w:szCs w:val="12"/>
              </w:rPr>
              <w:t xml:space="preserve"> Explorer. Rok produkcji: 2012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44B35EB9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45.000,00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3045CAB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45.000,00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007F3484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2B0E517E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5F5928B0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7BCBFAB2" w14:textId="77777777" w:rsidTr="006A5F94">
        <w:trPr>
          <w:trHeight w:val="157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3F3FF38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5292ED2C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8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69A1850D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Sonar Holowany EDGETECH 4125. Rok produkcji: 2011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747A3C48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160 000,00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106779F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160 000,00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CBEAA1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6990C28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71844EB2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401BF08E" w14:textId="77777777" w:rsidTr="006A5F94">
        <w:trPr>
          <w:trHeight w:val="157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02B6E1A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0D2BB7B0" w14:textId="0AE84FA1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9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6132960E" w14:textId="3B83C7E0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Autonomiczna mobilna pływająca jednostka pomiarowa ASV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6CB37CFC" w14:textId="44862FB5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70 000,00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3CCED0F3" w14:textId="4304D142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70 000,00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532C86D" w14:textId="4DBB1D3C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683FE8BE" w14:textId="1E5D6822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76D0B77B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2DACF3C6" w14:textId="77777777" w:rsidTr="006A5F94">
        <w:trPr>
          <w:trHeight w:val="242"/>
        </w:trPr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B5D7E91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2CCD5CEA" w14:textId="760375DC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10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14:paraId="5D72477C" w14:textId="51B8D51D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Jednostka – jacht motorowy typ VOYAGER 780.wraz z wyposażeniem (m.in. pokładowym, ratunkowym, radiowym, sygnalizacyjnym, przeciwpożarowym, kotwicznym) niewymienionym w punktach (od 1 do 10) .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042D4F05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314.000,00 zł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593D26AA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314.000,00 zł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A013C46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3C720E37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*******</w:t>
            </w:r>
          </w:p>
        </w:tc>
        <w:tc>
          <w:tcPr>
            <w:tcW w:w="1050" w:type="pct"/>
            <w:vMerge/>
            <w:shd w:val="clear" w:color="auto" w:fill="FFFFFF" w:themeFill="background1"/>
            <w:vAlign w:val="center"/>
          </w:tcPr>
          <w:p w14:paraId="7E982413" w14:textId="77777777" w:rsidR="00D06010" w:rsidRPr="002340F8" w:rsidRDefault="00D06010" w:rsidP="00307616">
            <w:pPr>
              <w:jc w:val="center"/>
              <w:rPr>
                <w:sz w:val="12"/>
                <w:szCs w:val="12"/>
              </w:rPr>
            </w:pPr>
          </w:p>
        </w:tc>
      </w:tr>
      <w:tr w:rsidR="002340F8" w:rsidRPr="002340F8" w14:paraId="73831D74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5F10CAF8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4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22477658" w14:textId="3D40E1B2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Łódź</w:t>
            </w:r>
            <w:r w:rsidR="00672C29" w:rsidRPr="002340F8">
              <w:rPr>
                <w:sz w:val="12"/>
                <w:szCs w:val="12"/>
              </w:rPr>
              <w:t xml:space="preserve"> szkoleniowa</w:t>
            </w:r>
            <w:r w:rsidRPr="002340F8">
              <w:rPr>
                <w:sz w:val="12"/>
                <w:szCs w:val="12"/>
              </w:rPr>
              <w:t xml:space="preserve"> wraz z wyposażeniem oraz silnikiem (silnik Yamaha (moc 7</w:t>
            </w:r>
            <w:r w:rsidR="00715661" w:rsidRPr="002340F8">
              <w:rPr>
                <w:sz w:val="12"/>
                <w:szCs w:val="12"/>
              </w:rPr>
              <w:t>0</w:t>
            </w:r>
            <w:r w:rsidRPr="002340F8">
              <w:rPr>
                <w:sz w:val="12"/>
                <w:szCs w:val="12"/>
              </w:rPr>
              <w:t xml:space="preserve"> KM)) – „SPORTIS CARINA”. Wyposażenie w szczególności: urządzenie wielofunkcyjne Elite 5HDI z przetwornikiem (</w:t>
            </w:r>
            <w:proofErr w:type="spellStart"/>
            <w:r w:rsidRPr="002340F8">
              <w:rPr>
                <w:sz w:val="12"/>
                <w:szCs w:val="12"/>
              </w:rPr>
              <w:t>charlploter</w:t>
            </w:r>
            <w:proofErr w:type="spellEnd"/>
            <w:r w:rsidRPr="002340F8">
              <w:rPr>
                <w:sz w:val="12"/>
                <w:szCs w:val="12"/>
              </w:rPr>
              <w:t>, echosonda).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2A93D72D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153.000,00 zł</w:t>
            </w:r>
          </w:p>
          <w:p w14:paraId="04B29E96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537A8DAC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153.000,00 zł</w:t>
            </w:r>
          </w:p>
          <w:p w14:paraId="1F99EDA2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F3E13C6" w14:textId="086F2693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Promowe – Port Kołobrzeg – poligon ćwiczebny MOSK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3B898E69" w14:textId="6DF79329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201</w:t>
            </w:r>
            <w:r w:rsidR="007E4CA5" w:rsidRPr="002340F8">
              <w:rPr>
                <w:sz w:val="12"/>
                <w:szCs w:val="12"/>
              </w:rPr>
              <w:t>2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2729392C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</w:tr>
      <w:tr w:rsidR="002340F8" w:rsidRPr="002340F8" w14:paraId="2812467A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080DEE7E" w14:textId="77777777" w:rsidR="007A4550" w:rsidRPr="002340F8" w:rsidRDefault="007A4550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5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19831B49" w14:textId="7D1AB0C3" w:rsidR="007A4550" w:rsidRPr="002340F8" w:rsidRDefault="007A4550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Łódź </w:t>
            </w:r>
            <w:r w:rsidR="00672C29" w:rsidRPr="002340F8">
              <w:rPr>
                <w:sz w:val="12"/>
                <w:szCs w:val="12"/>
              </w:rPr>
              <w:t xml:space="preserve">motorowa </w:t>
            </w:r>
            <w:proofErr w:type="spellStart"/>
            <w:r w:rsidRPr="002340F8">
              <w:rPr>
                <w:sz w:val="12"/>
                <w:szCs w:val="12"/>
              </w:rPr>
              <w:t>Vena</w:t>
            </w:r>
            <w:proofErr w:type="spellEnd"/>
            <w:r w:rsidRPr="002340F8">
              <w:rPr>
                <w:sz w:val="12"/>
                <w:szCs w:val="12"/>
              </w:rPr>
              <w:t xml:space="preserve"> wraz z wyposażeniem oraz silnikiem (silnik TOHATSU M30 EPL)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55BA8C3F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19.300,00 zł</w:t>
            </w:r>
          </w:p>
          <w:p w14:paraId="70A326B9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3E117F3E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19.300,00 zł</w:t>
            </w:r>
          </w:p>
          <w:p w14:paraId="404B4710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2F20CFA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AZS Organizacja środowiskowa  - Wyspa Wenecka.</w:t>
            </w:r>
          </w:p>
          <w:p w14:paraId="3AE89655" w14:textId="0B3A813C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Przystań WOPR ul. </w:t>
            </w:r>
            <w:proofErr w:type="spellStart"/>
            <w:r w:rsidRPr="002340F8">
              <w:rPr>
                <w:sz w:val="12"/>
                <w:szCs w:val="12"/>
              </w:rPr>
              <w:t>Heyki</w:t>
            </w:r>
            <w:proofErr w:type="spellEnd"/>
            <w:r w:rsidRPr="002340F8">
              <w:rPr>
                <w:sz w:val="12"/>
                <w:szCs w:val="12"/>
              </w:rPr>
              <w:t xml:space="preserve"> nad Kanałem Zielonym w Szczecinie.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07DC079C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2014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1F1C9F26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</w:tr>
      <w:tr w:rsidR="002340F8" w:rsidRPr="002340F8" w14:paraId="7CDC0E4E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4B92FBF7" w14:textId="72AB92D2" w:rsidR="007A4550" w:rsidRPr="002340F8" w:rsidRDefault="00984466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6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60D90B5E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Jacht żaglowy klasy OMEGA POL-170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019610C9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20.000,00 zł</w:t>
            </w:r>
          </w:p>
          <w:p w14:paraId="750E9741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4BCD8735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20.000,00 zł</w:t>
            </w:r>
          </w:p>
          <w:p w14:paraId="26C8E588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041A4DC1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Przystań "Centrum Żeglarskie" </w:t>
            </w:r>
            <w:proofErr w:type="spellStart"/>
            <w:r w:rsidRPr="002340F8">
              <w:rPr>
                <w:sz w:val="12"/>
                <w:szCs w:val="12"/>
              </w:rPr>
              <w:t>ul.Przestrzenna</w:t>
            </w:r>
            <w:proofErr w:type="spellEnd"/>
            <w:r w:rsidRPr="002340F8">
              <w:rPr>
                <w:sz w:val="12"/>
                <w:szCs w:val="12"/>
              </w:rPr>
              <w:t xml:space="preserve"> 19-21, Szczecin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00259333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2010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3C8CB3D7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2340F8" w:rsidRPr="002340F8" w14:paraId="65877EC8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211DAE57" w14:textId="36AAE11B" w:rsidR="007A4550" w:rsidRPr="002340F8" w:rsidRDefault="00984466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7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0AB5F795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Jacht żaglowy klasy OMEGA POL-245 "Jej Magnificencja"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01E7B68C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16.000,00 zł</w:t>
            </w:r>
          </w:p>
          <w:p w14:paraId="3152BACE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4DD52F2E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16.000,00 zł</w:t>
            </w:r>
          </w:p>
          <w:p w14:paraId="067FC6FD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F019220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Przystań "Centrum Żeglarskie" </w:t>
            </w:r>
            <w:proofErr w:type="spellStart"/>
            <w:r w:rsidRPr="002340F8">
              <w:rPr>
                <w:sz w:val="12"/>
                <w:szCs w:val="12"/>
              </w:rPr>
              <w:t>ul.Przestrzenna</w:t>
            </w:r>
            <w:proofErr w:type="spellEnd"/>
            <w:r w:rsidRPr="002340F8">
              <w:rPr>
                <w:sz w:val="12"/>
                <w:szCs w:val="12"/>
              </w:rPr>
              <w:t xml:space="preserve"> 19-21, Szczecin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2A4FDB00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2013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54914EC3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2340F8" w:rsidRPr="002340F8" w14:paraId="2D4C5EE8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1A17A6BC" w14:textId="30CF317A" w:rsidR="007A4550" w:rsidRPr="002340F8" w:rsidRDefault="00984466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8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1864393D" w14:textId="45AF9795" w:rsidR="007A4550" w:rsidRPr="002340F8" w:rsidRDefault="0098446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Łódź ratownicza TM 500 OB wraz z wyposażeniem (w tym silnikiem </w:t>
            </w:r>
            <w:proofErr w:type="spellStart"/>
            <w:r w:rsidRPr="002340F8">
              <w:rPr>
                <w:sz w:val="12"/>
                <w:szCs w:val="12"/>
              </w:rPr>
              <w:t>Mercury</w:t>
            </w:r>
            <w:proofErr w:type="spellEnd"/>
            <w:r w:rsidRPr="002340F8">
              <w:rPr>
                <w:sz w:val="12"/>
                <w:szCs w:val="12"/>
              </w:rPr>
              <w:t xml:space="preserve"> </w:t>
            </w:r>
            <w:proofErr w:type="spellStart"/>
            <w:r w:rsidRPr="002340F8">
              <w:rPr>
                <w:sz w:val="12"/>
                <w:szCs w:val="12"/>
              </w:rPr>
              <w:t>Optimax</w:t>
            </w:r>
            <w:proofErr w:type="spellEnd"/>
            <w:r w:rsidRPr="002340F8">
              <w:rPr>
                <w:sz w:val="12"/>
                <w:szCs w:val="12"/>
              </w:rPr>
              <w:t xml:space="preserve"> - AMS-R-4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57F4A2D0" w14:textId="11A8B737" w:rsidR="007A4550" w:rsidRPr="002340F8" w:rsidRDefault="00CE1EE1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</w:t>
            </w:r>
            <w:r w:rsidR="007A4550" w:rsidRPr="002340F8">
              <w:rPr>
                <w:b/>
                <w:sz w:val="12"/>
                <w:szCs w:val="12"/>
              </w:rPr>
              <w:t>,00 zł</w:t>
            </w:r>
          </w:p>
          <w:p w14:paraId="5F16F49B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645773B1" w14:textId="1CEB214C" w:rsidR="008F3A37" w:rsidRPr="002340F8" w:rsidRDefault="00CE1EE1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20.000</w:t>
            </w:r>
            <w:r w:rsidR="008F3A37" w:rsidRPr="002340F8">
              <w:rPr>
                <w:b/>
                <w:sz w:val="12"/>
                <w:szCs w:val="12"/>
              </w:rPr>
              <w:t>,00 zł</w:t>
            </w:r>
          </w:p>
          <w:p w14:paraId="7A690ECD" w14:textId="09FE3BF9" w:rsidR="007A4550" w:rsidRPr="002340F8" w:rsidRDefault="008F3A37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2B69B9FF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OSRM – Kanał Młyński Szczecin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1211384B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2014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39A941C1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2340F8" w:rsidRPr="002340F8" w14:paraId="5AF0B695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65E1C34B" w14:textId="76E94E97" w:rsidR="007A4550" w:rsidRPr="002340F8" w:rsidRDefault="00984466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9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3A800FBB" w14:textId="4997AB6D" w:rsidR="00984466" w:rsidRPr="002340F8" w:rsidRDefault="0098446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 xml:space="preserve">Ratunkowa łódź zrzutowa typ FFB57T2 z silnikiem </w:t>
            </w:r>
            <w:proofErr w:type="spellStart"/>
            <w:r w:rsidRPr="002340F8">
              <w:rPr>
                <w:sz w:val="12"/>
                <w:szCs w:val="12"/>
              </w:rPr>
              <w:t>Bukhd</w:t>
            </w:r>
            <w:proofErr w:type="spellEnd"/>
            <w:r w:rsidRPr="002340F8">
              <w:rPr>
                <w:sz w:val="12"/>
                <w:szCs w:val="12"/>
              </w:rPr>
              <w:t xml:space="preserve"> DV29 RME</w:t>
            </w:r>
          </w:p>
          <w:p w14:paraId="210E0C5C" w14:textId="5A984046" w:rsidR="007A4550" w:rsidRPr="002340F8" w:rsidRDefault="0098446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FFB-1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32FCDF6B" w14:textId="5F83C57E" w:rsidR="007A4550" w:rsidRPr="002340F8" w:rsidRDefault="00984466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</w:t>
            </w:r>
            <w:r w:rsidR="00CE1EE1" w:rsidRPr="002340F8">
              <w:rPr>
                <w:b/>
                <w:sz w:val="12"/>
                <w:szCs w:val="12"/>
              </w:rPr>
              <w:t>0</w:t>
            </w:r>
            <w:r w:rsidR="008F3A37" w:rsidRPr="002340F8">
              <w:rPr>
                <w:b/>
                <w:sz w:val="12"/>
                <w:szCs w:val="12"/>
              </w:rPr>
              <w:t>.</w:t>
            </w:r>
            <w:r w:rsidR="00CE1EE1" w:rsidRPr="002340F8">
              <w:rPr>
                <w:b/>
                <w:sz w:val="12"/>
                <w:szCs w:val="12"/>
              </w:rPr>
              <w:t>000</w:t>
            </w:r>
            <w:r w:rsidR="007A4550" w:rsidRPr="002340F8">
              <w:rPr>
                <w:b/>
                <w:sz w:val="12"/>
                <w:szCs w:val="12"/>
              </w:rPr>
              <w:t>,00 zł</w:t>
            </w:r>
          </w:p>
          <w:p w14:paraId="2A13D5FA" w14:textId="77777777" w:rsidR="007A4550" w:rsidRPr="002340F8" w:rsidRDefault="007A4550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205835FC" w14:textId="72309CB5" w:rsidR="008F3A37" w:rsidRPr="002340F8" w:rsidRDefault="00984466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2</w:t>
            </w:r>
            <w:r w:rsidR="00CE1EE1" w:rsidRPr="002340F8">
              <w:rPr>
                <w:b/>
                <w:sz w:val="12"/>
                <w:szCs w:val="12"/>
              </w:rPr>
              <w:t>0</w:t>
            </w:r>
            <w:r w:rsidR="008F3A37" w:rsidRPr="002340F8">
              <w:rPr>
                <w:b/>
                <w:sz w:val="12"/>
                <w:szCs w:val="12"/>
              </w:rPr>
              <w:t>.</w:t>
            </w:r>
            <w:r w:rsidR="00CE1EE1" w:rsidRPr="002340F8">
              <w:rPr>
                <w:b/>
                <w:sz w:val="12"/>
                <w:szCs w:val="12"/>
              </w:rPr>
              <w:t>000</w:t>
            </w:r>
            <w:r w:rsidR="008F3A37" w:rsidRPr="002340F8">
              <w:rPr>
                <w:b/>
                <w:sz w:val="12"/>
                <w:szCs w:val="12"/>
              </w:rPr>
              <w:t>,00 zł</w:t>
            </w:r>
          </w:p>
          <w:p w14:paraId="0B1269BD" w14:textId="731BD4F1" w:rsidR="007A4550" w:rsidRPr="002340F8" w:rsidRDefault="008F3A37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C6F1D93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OSRM – Kanał Młyński Szczecin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2DCE66CC" w14:textId="32B85641" w:rsidR="007A4550" w:rsidRPr="002340F8" w:rsidRDefault="0098446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2006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624A6424" w14:textId="77777777" w:rsidR="007A4550" w:rsidRPr="002340F8" w:rsidRDefault="007A4550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2340F8" w:rsidRPr="002340F8" w14:paraId="426F6A75" w14:textId="77777777" w:rsidTr="006A5F94">
        <w:trPr>
          <w:trHeight w:val="115"/>
        </w:trPr>
        <w:tc>
          <w:tcPr>
            <w:tcW w:w="190" w:type="pct"/>
            <w:shd w:val="clear" w:color="auto" w:fill="FFFFFF" w:themeFill="background1"/>
            <w:vAlign w:val="center"/>
          </w:tcPr>
          <w:p w14:paraId="547A4F7F" w14:textId="77DEFBF9" w:rsidR="00984466" w:rsidRPr="002340F8" w:rsidRDefault="00984466" w:rsidP="00307616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10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34FCFD57" w14:textId="1DE6A8CE" w:rsidR="00656734" w:rsidRPr="002340F8" w:rsidRDefault="0098446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Łódź ratownicza DSB 4,3SR</w:t>
            </w:r>
          </w:p>
          <w:p w14:paraId="7348A3BC" w14:textId="0FE73C32" w:rsidR="00984466" w:rsidRPr="002340F8" w:rsidRDefault="00984466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AMS-R-5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42DF7A92" w14:textId="77777777" w:rsidR="00656734" w:rsidRPr="002340F8" w:rsidRDefault="00656734" w:rsidP="00307616">
            <w:pPr>
              <w:jc w:val="center"/>
              <w:rPr>
                <w:b/>
                <w:sz w:val="12"/>
                <w:szCs w:val="12"/>
              </w:rPr>
            </w:pPr>
          </w:p>
          <w:p w14:paraId="78E9001C" w14:textId="212C7DB6" w:rsidR="00656734" w:rsidRPr="002340F8" w:rsidRDefault="00656734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10.000,00 zł</w:t>
            </w:r>
          </w:p>
          <w:p w14:paraId="226F8B3B" w14:textId="77777777" w:rsidR="00984466" w:rsidRPr="002340F8" w:rsidRDefault="00656734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  <w:p w14:paraId="44BE5304" w14:textId="126E0982" w:rsidR="00656734" w:rsidRPr="002340F8" w:rsidRDefault="00656734" w:rsidP="0030761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707E0CCA" w14:textId="607ABBFF" w:rsidR="00656734" w:rsidRPr="002340F8" w:rsidRDefault="00656734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b/>
                <w:sz w:val="12"/>
                <w:szCs w:val="12"/>
              </w:rPr>
              <w:t>10.000,00 zł</w:t>
            </w:r>
          </w:p>
          <w:p w14:paraId="548393B3" w14:textId="2EBDA3E9" w:rsidR="00984466" w:rsidRPr="002340F8" w:rsidRDefault="00656734" w:rsidP="00307616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6C60C4C" w14:textId="0DAE9745" w:rsidR="00984466" w:rsidRPr="002340F8" w:rsidRDefault="00656734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Nabrzeże OSRM – Kanał Młyński Szczecin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06D2AA63" w14:textId="25596A7D" w:rsidR="00984466" w:rsidRPr="002340F8" w:rsidRDefault="00656734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2004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5ADF4538" w14:textId="01325838" w:rsidR="00984466" w:rsidRPr="002340F8" w:rsidRDefault="00656734" w:rsidP="00307616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2340F8" w:rsidRPr="002340F8" w14:paraId="72D95D07" w14:textId="77777777" w:rsidTr="0048077C">
        <w:trPr>
          <w:trHeight w:val="341"/>
        </w:trPr>
        <w:tc>
          <w:tcPr>
            <w:tcW w:w="190" w:type="pct"/>
            <w:shd w:val="clear" w:color="auto" w:fill="FFFFFF" w:themeFill="background1"/>
            <w:vAlign w:val="center"/>
          </w:tcPr>
          <w:p w14:paraId="0FF277F8" w14:textId="1BF43ACA" w:rsidR="006A5F94" w:rsidRPr="002340F8" w:rsidRDefault="006A5F94" w:rsidP="006A5F94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63F1259B" w14:textId="038011E8" w:rsidR="006A5F94" w:rsidRPr="002340F8" w:rsidRDefault="006A5F94" w:rsidP="006A5F94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Jacht żaglowy klasy OMEGA POL-658</w:t>
            </w:r>
          </w:p>
        </w:tc>
        <w:tc>
          <w:tcPr>
            <w:tcW w:w="5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3C9436" w14:textId="2BAC7AAE" w:rsidR="006A5F94" w:rsidRPr="002340F8" w:rsidRDefault="00766D7C" w:rsidP="006A5F94">
            <w:pPr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>56.604</w:t>
            </w:r>
            <w:r w:rsidR="006A5F94" w:rsidRPr="002340F8">
              <w:rPr>
                <w:rFonts w:cs="Arial"/>
                <w:b/>
                <w:bCs/>
                <w:sz w:val="12"/>
                <w:szCs w:val="12"/>
              </w:rPr>
              <w:t>,00 zł</w:t>
            </w:r>
            <w:r w:rsidR="006A5F94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0E9A7B" w14:textId="33BFCD59" w:rsidR="006A5F94" w:rsidRPr="002340F8" w:rsidRDefault="00766D7C" w:rsidP="006A5F94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>56.604,60</w:t>
            </w:r>
            <w:r w:rsidR="006A5F94" w:rsidRPr="002340F8">
              <w:rPr>
                <w:rFonts w:cs="Arial"/>
                <w:b/>
                <w:bCs/>
                <w:sz w:val="12"/>
                <w:szCs w:val="12"/>
              </w:rPr>
              <w:t xml:space="preserve"> zł</w:t>
            </w:r>
            <w:r w:rsidR="006A5F94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4949BB" w14:textId="44A207B3" w:rsidR="006A5F94" w:rsidRPr="002340F8" w:rsidRDefault="006A5F94" w:rsidP="006A5F94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Przystań "Centrum Żeglarskie" ul. Przestrzenna 19-21, Szczecin</w:t>
            </w:r>
          </w:p>
        </w:tc>
        <w:tc>
          <w:tcPr>
            <w:tcW w:w="4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9E7E40" w14:textId="133E4BB0" w:rsidR="006A5F94" w:rsidRPr="002340F8" w:rsidRDefault="006A5F94" w:rsidP="006A5F94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2023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5E25B4" w14:textId="57EA4E4B" w:rsidR="006A5F94" w:rsidRPr="002340F8" w:rsidRDefault="006A5F94" w:rsidP="006A5F94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2340F8" w:rsidRPr="002340F8" w14:paraId="0EAE5117" w14:textId="77777777" w:rsidTr="0048077C">
        <w:trPr>
          <w:trHeight w:val="261"/>
        </w:trPr>
        <w:tc>
          <w:tcPr>
            <w:tcW w:w="190" w:type="pct"/>
            <w:shd w:val="clear" w:color="auto" w:fill="FFFFFF" w:themeFill="background1"/>
            <w:vAlign w:val="center"/>
          </w:tcPr>
          <w:p w14:paraId="6FD3771C" w14:textId="633B9F6F" w:rsidR="006A5F94" w:rsidRPr="002340F8" w:rsidRDefault="006A5F94" w:rsidP="006A5F94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1E8D5B2B" w14:textId="01606156" w:rsidR="006A5F94" w:rsidRPr="002340F8" w:rsidRDefault="006A5F94" w:rsidP="006A5F94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Jacht żaglowy klasy OMEGA POL-659</w:t>
            </w:r>
          </w:p>
        </w:tc>
        <w:tc>
          <w:tcPr>
            <w:tcW w:w="55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EF4CF9" w14:textId="50326766" w:rsidR="006A5F94" w:rsidRPr="002340F8" w:rsidRDefault="00766D7C" w:rsidP="006A5F94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 xml:space="preserve">56.604,00 </w:t>
            </w:r>
            <w:r w:rsidR="006A5F94" w:rsidRPr="002340F8">
              <w:rPr>
                <w:rFonts w:cs="Arial"/>
                <w:b/>
                <w:bCs/>
                <w:sz w:val="12"/>
                <w:szCs w:val="12"/>
              </w:rPr>
              <w:t>zł</w:t>
            </w:r>
            <w:r w:rsidR="006A5F94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68C9D2" w14:textId="25C24D48" w:rsidR="006A5F94" w:rsidRPr="002340F8" w:rsidRDefault="00766D7C" w:rsidP="006A5F94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 xml:space="preserve">56.604,00 </w:t>
            </w:r>
            <w:r w:rsidR="006A5F94" w:rsidRPr="002340F8">
              <w:rPr>
                <w:rFonts w:cs="Arial"/>
                <w:b/>
                <w:bCs/>
                <w:sz w:val="12"/>
                <w:szCs w:val="12"/>
              </w:rPr>
              <w:t>zł</w:t>
            </w:r>
            <w:r w:rsidR="006A5F94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133D33" w14:textId="170E4668" w:rsidR="006A5F94" w:rsidRPr="002340F8" w:rsidRDefault="006A5F94" w:rsidP="006A5F94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Przystań "Centrum Żeglarskie" ul. Przestrzenna 19-21, Szczecin</w:t>
            </w:r>
          </w:p>
        </w:tc>
        <w:tc>
          <w:tcPr>
            <w:tcW w:w="41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1FCB69" w14:textId="337BF7F1" w:rsidR="006A5F94" w:rsidRPr="002340F8" w:rsidRDefault="006A5F94" w:rsidP="006A5F94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2023</w:t>
            </w:r>
          </w:p>
        </w:tc>
        <w:tc>
          <w:tcPr>
            <w:tcW w:w="105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CB349E" w14:textId="35E3B949" w:rsidR="006A5F94" w:rsidRPr="002340F8" w:rsidRDefault="006A5F94" w:rsidP="006A5F94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2340F8" w:rsidRPr="002340F8" w14:paraId="3776C053" w14:textId="77777777" w:rsidTr="0048077C">
        <w:trPr>
          <w:trHeight w:val="1285"/>
        </w:trPr>
        <w:tc>
          <w:tcPr>
            <w:tcW w:w="190" w:type="pct"/>
            <w:shd w:val="clear" w:color="auto" w:fill="FFFFFF" w:themeFill="background1"/>
            <w:vAlign w:val="center"/>
          </w:tcPr>
          <w:p w14:paraId="7EC72B56" w14:textId="6982C4F4" w:rsidR="009A52F5" w:rsidRPr="002340F8" w:rsidRDefault="009A52F5" w:rsidP="009A52F5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04C177B0" w14:textId="77777777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Łódź motorowa typu "RIB" z silnikiem zaburtowym 60 KM, UA-A2954A121, RIB GALA Atlantis A450L z wyposażeniem:</w:t>
            </w:r>
          </w:p>
          <w:p w14:paraId="0D195B9B" w14:textId="77777777" w:rsidR="009A52F5" w:rsidRPr="002340F8" w:rsidRDefault="009A52F5" w:rsidP="009A52F5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9D67CFA" w14:textId="20DBF36C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 xml:space="preserve">Silnik spalinowy zaburtowy </w:t>
            </w:r>
            <w:proofErr w:type="spellStart"/>
            <w:r w:rsidRPr="002340F8">
              <w:rPr>
                <w:rFonts w:cs="Arial"/>
                <w:sz w:val="12"/>
                <w:szCs w:val="12"/>
              </w:rPr>
              <w:t>Mercury</w:t>
            </w:r>
            <w:proofErr w:type="spellEnd"/>
            <w:r w:rsidRPr="002340F8">
              <w:rPr>
                <w:rFonts w:cs="Arial"/>
                <w:sz w:val="12"/>
                <w:szCs w:val="12"/>
              </w:rPr>
              <w:t xml:space="preserve"> (1F60453GZ, 60ELPTCT, 44 KW / 60 KM), radio UKF + transponder AIS kl. B B&amp;G V60, LOWRANCE ELITE FS (echosonda z przetwornikiem i mapy), podstawowe wyposażenie ratunkowe.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74854AAC" w14:textId="01E63B98" w:rsidR="009A52F5" w:rsidRPr="002340F8" w:rsidRDefault="009A52F5" w:rsidP="009A52F5">
            <w:pPr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>1</w:t>
            </w:r>
            <w:r w:rsidR="00766D7C" w:rsidRPr="002340F8">
              <w:rPr>
                <w:rFonts w:cs="Arial"/>
                <w:b/>
                <w:bCs/>
                <w:sz w:val="12"/>
                <w:szCs w:val="12"/>
              </w:rPr>
              <w:t>25.3</w:t>
            </w:r>
            <w:r w:rsidRPr="002340F8">
              <w:rPr>
                <w:rFonts w:cs="Arial"/>
                <w:b/>
                <w:bCs/>
                <w:sz w:val="12"/>
                <w:szCs w:val="12"/>
              </w:rPr>
              <w:t>00,00 zł</w:t>
            </w:r>
            <w:r w:rsidRPr="002340F8">
              <w:rPr>
                <w:rFonts w:cs="Arial"/>
                <w:sz w:val="12"/>
                <w:szCs w:val="12"/>
              </w:rPr>
              <w:t xml:space="preserve"> </w:t>
            </w:r>
            <w:r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388EB01B" w14:textId="48C94EB7" w:rsidR="009A52F5" w:rsidRPr="002340F8" w:rsidRDefault="00766D7C" w:rsidP="009A52F5">
            <w:pPr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 xml:space="preserve">125.300,00 </w:t>
            </w:r>
            <w:r w:rsidR="009A52F5" w:rsidRPr="002340F8">
              <w:rPr>
                <w:rFonts w:cs="Arial"/>
                <w:b/>
                <w:bCs/>
                <w:sz w:val="12"/>
                <w:szCs w:val="12"/>
              </w:rPr>
              <w:t>zł</w:t>
            </w:r>
            <w:r w:rsidR="009A52F5" w:rsidRPr="002340F8">
              <w:rPr>
                <w:rFonts w:cs="Arial"/>
                <w:sz w:val="12"/>
                <w:szCs w:val="12"/>
              </w:rPr>
              <w:t xml:space="preserve"> </w:t>
            </w:r>
            <w:r w:rsidR="009A52F5"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506CCF4" w14:textId="015E0A2F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Nabrzeże OSRM (Dębogórska 7/8 Szczecin), nabrzeże CEOP (Dębogórska 12), poza sezonem hala magazynowa (Dębogórska 7/8)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00F1A1FC" w14:textId="0FB964AD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2021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50DFDEE4" w14:textId="5657EBC8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2340F8" w:rsidRPr="002340F8" w14:paraId="187EF633" w14:textId="77777777" w:rsidTr="0048077C">
        <w:trPr>
          <w:trHeight w:val="1261"/>
        </w:trPr>
        <w:tc>
          <w:tcPr>
            <w:tcW w:w="190" w:type="pct"/>
            <w:shd w:val="clear" w:color="auto" w:fill="FFFFFF" w:themeFill="background1"/>
            <w:vAlign w:val="center"/>
          </w:tcPr>
          <w:p w14:paraId="5AA976FA" w14:textId="75F42F58" w:rsidR="009A52F5" w:rsidRPr="002340F8" w:rsidRDefault="009A52F5" w:rsidP="009A52F5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5F8FBD9E" w14:textId="77777777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Łódź motorowa typu "RIB" z silnikiem zaburtowym 60 KM, UA-A2955A121, RIB GALA Atlantis A450L z wyposażeniem:</w:t>
            </w:r>
          </w:p>
          <w:p w14:paraId="286A3064" w14:textId="77777777" w:rsidR="009A52F5" w:rsidRPr="002340F8" w:rsidRDefault="009A52F5" w:rsidP="009A52F5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2463627" w14:textId="0CCF2594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 xml:space="preserve">Silnik spalinowy zaburtowy </w:t>
            </w:r>
            <w:proofErr w:type="spellStart"/>
            <w:r w:rsidRPr="002340F8">
              <w:rPr>
                <w:rFonts w:cs="Arial"/>
                <w:sz w:val="12"/>
                <w:szCs w:val="12"/>
              </w:rPr>
              <w:t>Mercury</w:t>
            </w:r>
            <w:proofErr w:type="spellEnd"/>
            <w:r w:rsidRPr="002340F8">
              <w:rPr>
                <w:rFonts w:cs="Arial"/>
                <w:sz w:val="12"/>
                <w:szCs w:val="12"/>
              </w:rPr>
              <w:t xml:space="preserve"> (1F60453GZ, 60ELPTCT, 44 KW / 60 KM), radio UKF + transponder AIS kl. B B&amp;G V60, LOWRANCE ELITE FS (echosonda z przetwornikiem i mapy), podstawowe wyposażenie ratunkowe.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14:paraId="4A984E22" w14:textId="763741F2" w:rsidR="009A52F5" w:rsidRPr="002340F8" w:rsidRDefault="00766D7C" w:rsidP="009A52F5">
            <w:pPr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 xml:space="preserve">125.300,00 </w:t>
            </w:r>
            <w:r w:rsidR="009A52F5" w:rsidRPr="002340F8">
              <w:rPr>
                <w:rFonts w:cs="Arial"/>
                <w:b/>
                <w:bCs/>
                <w:sz w:val="12"/>
                <w:szCs w:val="12"/>
              </w:rPr>
              <w:t>zł</w:t>
            </w:r>
            <w:r w:rsidR="009A52F5" w:rsidRPr="002340F8">
              <w:rPr>
                <w:rFonts w:cs="Arial"/>
                <w:sz w:val="12"/>
                <w:szCs w:val="12"/>
              </w:rPr>
              <w:t xml:space="preserve"> </w:t>
            </w:r>
            <w:r w:rsidR="009A52F5"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4FFA51A2" w14:textId="2D8B0DCF" w:rsidR="009A52F5" w:rsidRPr="002340F8" w:rsidRDefault="00766D7C" w:rsidP="009A52F5">
            <w:pPr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 xml:space="preserve">125.300,00 </w:t>
            </w:r>
            <w:r w:rsidR="009A52F5" w:rsidRPr="002340F8">
              <w:rPr>
                <w:rFonts w:cs="Arial"/>
                <w:b/>
                <w:bCs/>
                <w:sz w:val="12"/>
                <w:szCs w:val="12"/>
              </w:rPr>
              <w:t>zł</w:t>
            </w:r>
            <w:r w:rsidR="009A52F5" w:rsidRPr="002340F8">
              <w:rPr>
                <w:rFonts w:cs="Arial"/>
                <w:sz w:val="12"/>
                <w:szCs w:val="12"/>
              </w:rPr>
              <w:t xml:space="preserve"> </w:t>
            </w:r>
            <w:r w:rsidR="009A52F5" w:rsidRPr="002340F8">
              <w:rPr>
                <w:sz w:val="12"/>
                <w:szCs w:val="12"/>
              </w:rPr>
              <w:t>wartość odtworzeniowa</w:t>
            </w:r>
            <w:r w:rsidR="009A52F5" w:rsidRPr="002340F8">
              <w:rPr>
                <w:rFonts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11A812D" w14:textId="43CFEA3D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Nabrzeże OSRM (Dębogórska 7/8 Szczecin), nabrzeże CEOP (Dębogórska 12), poza sezonem hala magazynowa (Dębogórska 7/8)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00DA8693" w14:textId="1A5A064C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2021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5A69661B" w14:textId="0AB046D0" w:rsidR="009A52F5" w:rsidRPr="002340F8" w:rsidRDefault="009A52F5" w:rsidP="009A52F5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2340F8" w:rsidRPr="002340F8" w14:paraId="7D6D75BB" w14:textId="77777777" w:rsidTr="0048077C">
        <w:trPr>
          <w:trHeight w:val="1204"/>
        </w:trPr>
        <w:tc>
          <w:tcPr>
            <w:tcW w:w="190" w:type="pct"/>
            <w:shd w:val="clear" w:color="auto" w:fill="FFFFFF" w:themeFill="background1"/>
            <w:vAlign w:val="center"/>
          </w:tcPr>
          <w:p w14:paraId="64CE15C1" w14:textId="48A1BD7F" w:rsidR="00D712B2" w:rsidRPr="002340F8" w:rsidRDefault="00D712B2" w:rsidP="00D712B2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2340F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581" w:type="pct"/>
            <w:gridSpan w:val="2"/>
            <w:shd w:val="clear" w:color="auto" w:fill="FFFFFF" w:themeFill="background1"/>
            <w:vAlign w:val="center"/>
          </w:tcPr>
          <w:p w14:paraId="5125763D" w14:textId="7FEF88CD" w:rsidR="00D712B2" w:rsidRPr="002340F8" w:rsidRDefault="00D712B2" w:rsidP="00D712B2">
            <w:pPr>
              <w:jc w:val="center"/>
              <w:rPr>
                <w:sz w:val="12"/>
                <w:szCs w:val="12"/>
              </w:rPr>
            </w:pPr>
            <w:r w:rsidRPr="002340F8">
              <w:rPr>
                <w:sz w:val="12"/>
                <w:szCs w:val="12"/>
              </w:rPr>
              <w:t>Katamaran ALUTEC C8 "Akustyka"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5D5EF" w14:textId="7D112FE0" w:rsidR="00D712B2" w:rsidRPr="002340F8" w:rsidRDefault="00766D7C" w:rsidP="00D712B2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>1.196.741,09</w:t>
            </w:r>
            <w:r w:rsidR="00D712B2" w:rsidRPr="002340F8">
              <w:rPr>
                <w:rFonts w:cs="Arial"/>
                <w:b/>
                <w:bCs/>
                <w:sz w:val="12"/>
                <w:szCs w:val="12"/>
              </w:rPr>
              <w:t xml:space="preserve"> zł</w:t>
            </w:r>
            <w:r w:rsidR="00D712B2" w:rsidRPr="002340F8">
              <w:rPr>
                <w:rFonts w:cs="Arial"/>
                <w:sz w:val="20"/>
              </w:rPr>
              <w:t xml:space="preserve"> </w:t>
            </w:r>
            <w:r w:rsidR="00D712B2" w:rsidRPr="002340F8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CE826" w14:textId="2F6CE451" w:rsidR="00D712B2" w:rsidRPr="002340F8" w:rsidRDefault="00766D7C" w:rsidP="00D712B2">
            <w:pPr>
              <w:jc w:val="center"/>
              <w:rPr>
                <w:b/>
                <w:sz w:val="12"/>
                <w:szCs w:val="12"/>
              </w:rPr>
            </w:pPr>
            <w:r w:rsidRPr="002340F8">
              <w:rPr>
                <w:rFonts w:cs="Arial"/>
                <w:b/>
                <w:bCs/>
                <w:sz w:val="12"/>
                <w:szCs w:val="12"/>
              </w:rPr>
              <w:t xml:space="preserve">1.196.741,09 </w:t>
            </w:r>
            <w:r w:rsidR="00D712B2" w:rsidRPr="002340F8">
              <w:rPr>
                <w:rFonts w:cs="Arial"/>
                <w:b/>
                <w:bCs/>
                <w:sz w:val="12"/>
                <w:szCs w:val="12"/>
              </w:rPr>
              <w:t>zł</w:t>
            </w:r>
            <w:r w:rsidR="00D712B2" w:rsidRPr="002340F8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1042C7BC" w14:textId="02A5BBF0" w:rsidR="00D712B2" w:rsidRPr="002340F8" w:rsidRDefault="00D712B2" w:rsidP="00D712B2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Nabrzeże OSRM – Kanał Młyński Szczecin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6CF5272C" w14:textId="1BD39CFE" w:rsidR="00D712B2" w:rsidRPr="002340F8" w:rsidRDefault="00D712B2" w:rsidP="00D712B2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2021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14:paraId="13ECC5D0" w14:textId="2B27A25B" w:rsidR="00D712B2" w:rsidRPr="002340F8" w:rsidRDefault="00D712B2" w:rsidP="00D712B2">
            <w:pPr>
              <w:jc w:val="center"/>
              <w:rPr>
                <w:rFonts w:cs="Arial"/>
                <w:sz w:val="12"/>
                <w:szCs w:val="12"/>
              </w:rPr>
            </w:pPr>
            <w:r w:rsidRPr="002340F8">
              <w:rPr>
                <w:rFonts w:cs="Arial"/>
                <w:sz w:val="12"/>
                <w:szCs w:val="12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</w:tr>
      <w:tr w:rsidR="002340F8" w:rsidRPr="002340F8" w14:paraId="18714A58" w14:textId="77777777" w:rsidTr="009A52F5">
        <w:trPr>
          <w:trHeight w:val="26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99557B" w14:textId="491B4924" w:rsidR="007A4550" w:rsidRPr="002340F8" w:rsidRDefault="007A4550" w:rsidP="00CD4869">
            <w:pPr>
              <w:rPr>
                <w:sz w:val="18"/>
                <w:szCs w:val="18"/>
              </w:rPr>
            </w:pPr>
            <w:r w:rsidRPr="002340F8">
              <w:rPr>
                <w:sz w:val="18"/>
                <w:szCs w:val="18"/>
              </w:rPr>
              <w:t xml:space="preserve">Uwaga: Dodatkowe dane zgodnie z </w:t>
            </w:r>
            <w:r w:rsidRPr="002340F8">
              <w:rPr>
                <w:b/>
                <w:sz w:val="18"/>
                <w:szCs w:val="18"/>
              </w:rPr>
              <w:t xml:space="preserve">Załącznikami nr </w:t>
            </w:r>
            <w:r w:rsidR="00F76ECD" w:rsidRPr="002340F8">
              <w:rPr>
                <w:b/>
                <w:sz w:val="18"/>
                <w:szCs w:val="18"/>
              </w:rPr>
              <w:t xml:space="preserve">6, 7, 8  </w:t>
            </w:r>
            <w:r w:rsidRPr="002340F8">
              <w:rPr>
                <w:b/>
                <w:sz w:val="18"/>
                <w:szCs w:val="18"/>
              </w:rPr>
              <w:t xml:space="preserve"> do </w:t>
            </w:r>
            <w:r w:rsidR="00B227E5" w:rsidRPr="002340F8">
              <w:rPr>
                <w:b/>
                <w:sz w:val="18"/>
                <w:szCs w:val="18"/>
              </w:rPr>
              <w:t>SWZ</w:t>
            </w:r>
            <w:r w:rsidRPr="002340F8">
              <w:rPr>
                <w:b/>
                <w:sz w:val="18"/>
                <w:szCs w:val="18"/>
              </w:rPr>
              <w:t>.</w:t>
            </w:r>
          </w:p>
        </w:tc>
      </w:tr>
    </w:tbl>
    <w:p w14:paraId="57C94132" w14:textId="77777777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before="120"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lastRenderedPageBreak/>
        <w:t>Wysokości wnioskowanych franszyz i udziałów własnych w okresach ubezpieczenia:</w:t>
      </w:r>
    </w:p>
    <w:p w14:paraId="5ED6F407" w14:textId="1F13D874" w:rsidR="007A4550" w:rsidRPr="002340F8" w:rsidRDefault="007A4550" w:rsidP="007C771D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Franszyza redukcyjna: 5%, nie mniej niż 500,00 zł i nie więcej niż 2.500,00 zł w wartości szkody.</w:t>
      </w:r>
    </w:p>
    <w:p w14:paraId="775C9AB7" w14:textId="77777777" w:rsidR="007A4550" w:rsidRPr="002340F8" w:rsidRDefault="007A4550" w:rsidP="007C771D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Udział własny: brak.</w:t>
      </w:r>
    </w:p>
    <w:p w14:paraId="36A84715" w14:textId="77777777" w:rsidR="007A4550" w:rsidRPr="002340F8" w:rsidRDefault="007A4550" w:rsidP="007C771D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Uwagi dotyczące franszyzy redukcyjnej oraz udziału własnego:</w:t>
      </w:r>
    </w:p>
    <w:p w14:paraId="70BBB9FB" w14:textId="77777777" w:rsidR="007A4550" w:rsidRPr="002340F8" w:rsidRDefault="007A4550" w:rsidP="007C771D">
      <w:pPr>
        <w:numPr>
          <w:ilvl w:val="4"/>
          <w:numId w:val="4"/>
        </w:numPr>
        <w:tabs>
          <w:tab w:val="clear" w:pos="1440"/>
          <w:tab w:val="num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Dopuszcza się zmianę nazwy „franszyza redukcyjna” na nazwę „udział własny” przy jednoczesnym zastosowaniu zmiany nazwy „udział własny” na nazwę „franszyza redukcyjna”. W ubezpieczeniu może mieć zastosowanie „franszyza redukcyjna” lub „udział własny”.</w:t>
      </w:r>
    </w:p>
    <w:p w14:paraId="7F7C6764" w14:textId="708866F8" w:rsidR="00307616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b/>
          <w:bCs/>
          <w:sz w:val="22"/>
          <w:szCs w:val="22"/>
        </w:rPr>
      </w:pPr>
      <w:r w:rsidRPr="002340F8">
        <w:rPr>
          <w:sz w:val="22"/>
          <w:szCs w:val="22"/>
        </w:rPr>
        <w:t xml:space="preserve">Pozostałe dane poszczególnych jednostek zgodnie z </w:t>
      </w:r>
      <w:r w:rsidRPr="002340F8">
        <w:rPr>
          <w:b/>
          <w:bCs/>
          <w:sz w:val="22"/>
          <w:szCs w:val="22"/>
        </w:rPr>
        <w:t xml:space="preserve">załącznikami nr </w:t>
      </w:r>
      <w:r w:rsidR="00F76ECD" w:rsidRPr="002340F8">
        <w:rPr>
          <w:b/>
          <w:bCs/>
          <w:sz w:val="22"/>
          <w:szCs w:val="22"/>
        </w:rPr>
        <w:t xml:space="preserve">6, 7, 8  </w:t>
      </w:r>
      <w:r w:rsidRPr="002340F8">
        <w:rPr>
          <w:b/>
          <w:bCs/>
          <w:sz w:val="22"/>
          <w:szCs w:val="22"/>
        </w:rPr>
        <w:t xml:space="preserve">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b/>
          <w:bCs/>
          <w:sz w:val="22"/>
          <w:szCs w:val="22"/>
        </w:rPr>
        <w:t>.</w:t>
      </w:r>
    </w:p>
    <w:p w14:paraId="6B5EC326" w14:textId="69A52A69" w:rsidR="007A4550" w:rsidRPr="002340F8" w:rsidRDefault="007A4550" w:rsidP="007C771D">
      <w:pPr>
        <w:numPr>
          <w:ilvl w:val="1"/>
          <w:numId w:val="4"/>
        </w:numPr>
        <w:tabs>
          <w:tab w:val="clear" w:pos="765"/>
          <w:tab w:val="num" w:pos="567"/>
        </w:tabs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340F8">
        <w:rPr>
          <w:b/>
          <w:bCs/>
          <w:sz w:val="22"/>
          <w:szCs w:val="22"/>
        </w:rPr>
        <w:t>Ubezpieczenie następstw nieszczęśliwych wypadków kapitana i członków załogi (NNW załóg jednostek pływających).</w:t>
      </w:r>
      <w:r w:rsidR="00A66C35" w:rsidRPr="002340F8">
        <w:rPr>
          <w:b/>
          <w:bCs/>
          <w:sz w:val="22"/>
          <w:szCs w:val="22"/>
        </w:rPr>
        <w:t xml:space="preserve"> </w:t>
      </w:r>
    </w:p>
    <w:p w14:paraId="76741120" w14:textId="5E61B52A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Okresy ubezpieczenia (Okres I, Okres II) oraz dane jednostki pływającej, której załoga podlega ubezpieczeniu: zgodnie z </w:t>
      </w:r>
      <w:r w:rsidR="00CD4869" w:rsidRPr="002340F8">
        <w:rPr>
          <w:b/>
          <w:bCs/>
          <w:sz w:val="22"/>
          <w:szCs w:val="22"/>
        </w:rPr>
        <w:t>załącznikiem nr 6</w:t>
      </w:r>
      <w:r w:rsidRPr="002340F8">
        <w:rPr>
          <w:b/>
          <w:bCs/>
          <w:sz w:val="22"/>
          <w:szCs w:val="22"/>
        </w:rPr>
        <w:t xml:space="preserve"> do </w:t>
      </w:r>
      <w:r w:rsidR="00B227E5" w:rsidRPr="002340F8">
        <w:rPr>
          <w:b/>
          <w:bCs/>
          <w:sz w:val="22"/>
          <w:szCs w:val="22"/>
        </w:rPr>
        <w:t>SWZ</w:t>
      </w:r>
      <w:r w:rsidRPr="002340F8">
        <w:rPr>
          <w:sz w:val="22"/>
          <w:szCs w:val="22"/>
        </w:rPr>
        <w:t xml:space="preserve">. </w:t>
      </w:r>
    </w:p>
    <w:p w14:paraId="5DC1EAAA" w14:textId="11C11469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Zakres ubezpieczenia o</w:t>
      </w:r>
      <w:r w:rsidRPr="002340F8">
        <w:rPr>
          <w:snapToGrid w:val="0"/>
          <w:sz w:val="22"/>
          <w:szCs w:val="22"/>
        </w:rPr>
        <w:t xml:space="preserve">chrona ubezpieczeniowa obejmuje kapitana oraz osoby, które w danym rejsie stanowiły załogę ubezpieczonej jednostki pływającej, w liczbie zgodnej z zapisem </w:t>
      </w:r>
      <w:r w:rsidRPr="002340F8">
        <w:rPr>
          <w:b/>
          <w:snapToGrid w:val="0"/>
          <w:sz w:val="22"/>
          <w:szCs w:val="22"/>
        </w:rPr>
        <w:t xml:space="preserve">załącznika nr </w:t>
      </w:r>
      <w:r w:rsidR="004949A1" w:rsidRPr="002340F8">
        <w:rPr>
          <w:b/>
          <w:snapToGrid w:val="0"/>
          <w:sz w:val="22"/>
          <w:szCs w:val="22"/>
        </w:rPr>
        <w:t>6</w:t>
      </w:r>
      <w:r w:rsidRPr="002340F8">
        <w:rPr>
          <w:b/>
          <w:snapToGrid w:val="0"/>
          <w:sz w:val="22"/>
          <w:szCs w:val="22"/>
        </w:rPr>
        <w:t xml:space="preserve"> do </w:t>
      </w:r>
      <w:r w:rsidR="00B227E5" w:rsidRPr="002340F8">
        <w:rPr>
          <w:b/>
          <w:snapToGrid w:val="0"/>
          <w:sz w:val="22"/>
          <w:szCs w:val="22"/>
        </w:rPr>
        <w:t>SWZ</w:t>
      </w:r>
      <w:r w:rsidRPr="002340F8">
        <w:rPr>
          <w:snapToGrid w:val="0"/>
          <w:sz w:val="22"/>
          <w:szCs w:val="22"/>
        </w:rPr>
        <w:t>.</w:t>
      </w:r>
    </w:p>
    <w:p w14:paraId="73546747" w14:textId="1D2D6BE0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napToGrid w:val="0"/>
          <w:sz w:val="22"/>
          <w:szCs w:val="22"/>
        </w:rPr>
        <w:t xml:space="preserve">Przedmiotem ubezpieczenia są następstwa nieszczęśliwych wypadków osób (kapitana oraz członków załogi </w:t>
      </w:r>
      <w:r w:rsidR="007F0A92" w:rsidRPr="002340F8">
        <w:rPr>
          <w:snapToGrid w:val="0"/>
          <w:sz w:val="22"/>
          <w:szCs w:val="22"/>
        </w:rPr>
        <w:t xml:space="preserve">i pasażerów </w:t>
      </w:r>
      <w:r w:rsidRPr="002340F8">
        <w:rPr>
          <w:snapToGrid w:val="0"/>
          <w:sz w:val="22"/>
          <w:szCs w:val="22"/>
        </w:rPr>
        <w:t xml:space="preserve">jednostki pływającej) zaistniałych w czasie uczestniczenia w rejsie oraz w trakcie wykonywania czynności związanych z wyłączeniem z eksploatacji jednostki pływającej. </w:t>
      </w:r>
    </w:p>
    <w:p w14:paraId="080B01BD" w14:textId="77777777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napToGrid w:val="0"/>
          <w:sz w:val="22"/>
          <w:szCs w:val="22"/>
        </w:rPr>
        <w:t>Za nieszczęśliwy wypadek uważa się w szczególności nagłe zdarzenie wywołane przyczyną zewnętrzną, w następstwie, którego Ubezpieczony, niezależnie od swej woli, doznał trwałego uszkodzenia ciała, rozstroju zdrowia lub zmarł.</w:t>
      </w:r>
    </w:p>
    <w:p w14:paraId="294E555A" w14:textId="77777777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napToGrid w:val="0"/>
          <w:sz w:val="22"/>
          <w:szCs w:val="22"/>
        </w:rPr>
        <w:t>W ramach ubezpieczenia NNW Wykonawca / Ubezpieczyciel wypłaca:</w:t>
      </w:r>
    </w:p>
    <w:p w14:paraId="3D2D1F2F" w14:textId="77777777" w:rsidR="007A4550" w:rsidRPr="002340F8" w:rsidRDefault="007A4550" w:rsidP="007C771D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napToGrid w:val="0"/>
          <w:sz w:val="22"/>
          <w:szCs w:val="22"/>
        </w:rPr>
        <w:t>w przypadku trwałego uszczerbku na zdrowiu - świadczenie w wysokości kwoty stanowiącej taki procent sumy ubezpieczenia określonej w polisie, w jakim Ubezpieczony doznał trwałego uszczerbku,</w:t>
      </w:r>
    </w:p>
    <w:p w14:paraId="07121E7A" w14:textId="77777777" w:rsidR="007A4550" w:rsidRPr="002340F8" w:rsidRDefault="007A4550" w:rsidP="007C771D">
      <w:pPr>
        <w:numPr>
          <w:ilvl w:val="3"/>
          <w:numId w:val="4"/>
        </w:numPr>
        <w:tabs>
          <w:tab w:val="clear" w:pos="1080"/>
          <w:tab w:val="num" w:pos="851"/>
        </w:tabs>
        <w:spacing w:line="360" w:lineRule="auto"/>
        <w:ind w:left="851" w:hanging="851"/>
        <w:jc w:val="both"/>
        <w:rPr>
          <w:sz w:val="22"/>
          <w:szCs w:val="22"/>
        </w:rPr>
      </w:pPr>
      <w:r w:rsidRPr="002340F8">
        <w:rPr>
          <w:snapToGrid w:val="0"/>
          <w:sz w:val="22"/>
          <w:szCs w:val="22"/>
        </w:rPr>
        <w:t>w przypadku śmierci - jednorazowe świadczenie w wysokości 100% sumy ubezpieczenia.</w:t>
      </w:r>
    </w:p>
    <w:p w14:paraId="5D27DDF9" w14:textId="2A0A0794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z w:val="22"/>
          <w:szCs w:val="22"/>
        </w:rPr>
        <w:t>Zakres ubezpieczenia rozszerza się o następstwa nieszczęśliwych wypadków powstałe w wyniku zawału serca i udaru mózgu.</w:t>
      </w:r>
    </w:p>
    <w:p w14:paraId="5DD17E26" w14:textId="30426218" w:rsidR="000B6D9B" w:rsidRPr="002340F8" w:rsidRDefault="000B6D9B" w:rsidP="007C771D">
      <w:pPr>
        <w:pStyle w:val="Akapitzlist"/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rPr>
          <w:sz w:val="22"/>
          <w:szCs w:val="22"/>
        </w:rPr>
      </w:pPr>
      <w:r w:rsidRPr="002340F8">
        <w:rPr>
          <w:sz w:val="22"/>
          <w:szCs w:val="22"/>
        </w:rPr>
        <w:t>Sumy ubezpieczenia dla poszczególnych jednostek ich wyposażenia oraz osprzętu:</w:t>
      </w:r>
    </w:p>
    <w:p w14:paraId="2731D26E" w14:textId="693F9293" w:rsidR="007A4550" w:rsidRPr="002340F8" w:rsidRDefault="007A4550" w:rsidP="007C771D">
      <w:pPr>
        <w:numPr>
          <w:ilvl w:val="2"/>
          <w:numId w:val="4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2340F8">
        <w:rPr>
          <w:snapToGrid w:val="0"/>
          <w:sz w:val="22"/>
          <w:szCs w:val="22"/>
        </w:rPr>
        <w:t>Suma ubezpieczenia na jednego członka załogi</w:t>
      </w:r>
      <w:r w:rsidRPr="002340F8">
        <w:rPr>
          <w:b/>
          <w:bCs/>
          <w:snapToGrid w:val="0"/>
          <w:sz w:val="22"/>
          <w:szCs w:val="22"/>
        </w:rPr>
        <w:t xml:space="preserve"> </w:t>
      </w:r>
      <w:r w:rsidRPr="002340F8">
        <w:rPr>
          <w:bCs/>
          <w:snapToGrid w:val="0"/>
          <w:sz w:val="22"/>
          <w:szCs w:val="22"/>
        </w:rPr>
        <w:t>(osob</w:t>
      </w:r>
      <w:r w:rsidR="00D46EE7" w:rsidRPr="002340F8">
        <w:rPr>
          <w:bCs/>
          <w:snapToGrid w:val="0"/>
          <w:sz w:val="22"/>
          <w:szCs w:val="22"/>
        </w:rPr>
        <w:t>ę</w:t>
      </w:r>
      <w:r w:rsidRPr="002340F8">
        <w:rPr>
          <w:bCs/>
          <w:snapToGrid w:val="0"/>
          <w:sz w:val="22"/>
          <w:szCs w:val="22"/>
        </w:rPr>
        <w:t>)</w:t>
      </w:r>
      <w:r w:rsidR="000B6D9B" w:rsidRPr="002340F8">
        <w:rPr>
          <w:bCs/>
          <w:snapToGrid w:val="0"/>
          <w:sz w:val="22"/>
          <w:szCs w:val="22"/>
        </w:rPr>
        <w:t xml:space="preserve"> oraz skład liczebny załóg:</w:t>
      </w:r>
      <w:r w:rsidRPr="002340F8">
        <w:rPr>
          <w:bCs/>
          <w:snapToGrid w:val="0"/>
          <w:sz w:val="22"/>
          <w:szCs w:val="22"/>
        </w:rPr>
        <w:t xml:space="preserve"> 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263"/>
        <w:gridCol w:w="1134"/>
        <w:gridCol w:w="1558"/>
        <w:gridCol w:w="709"/>
        <w:gridCol w:w="922"/>
        <w:gridCol w:w="922"/>
      </w:tblGrid>
      <w:tr w:rsidR="002340F8" w:rsidRPr="002340F8" w14:paraId="5D28684E" w14:textId="77777777" w:rsidTr="00307616">
        <w:trPr>
          <w:trHeight w:val="162"/>
        </w:trPr>
        <w:tc>
          <w:tcPr>
            <w:tcW w:w="237" w:type="pct"/>
            <w:vMerge w:val="restart"/>
            <w:shd w:val="clear" w:color="auto" w:fill="D9D9D9" w:themeFill="background1" w:themeFillShade="D9"/>
            <w:vAlign w:val="center"/>
          </w:tcPr>
          <w:p w14:paraId="202067E2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827" w:type="pct"/>
            <w:vMerge w:val="restart"/>
            <w:shd w:val="clear" w:color="auto" w:fill="D9D9D9" w:themeFill="background1" w:themeFillShade="D9"/>
            <w:vAlign w:val="center"/>
          </w:tcPr>
          <w:p w14:paraId="163E0605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Nazwa i typ jednostki</w:t>
            </w:r>
          </w:p>
        </w:tc>
        <w:tc>
          <w:tcPr>
            <w:tcW w:w="635" w:type="pct"/>
            <w:vMerge w:val="restart"/>
            <w:shd w:val="clear" w:color="auto" w:fill="D9D9D9" w:themeFill="background1" w:themeFillShade="D9"/>
            <w:vAlign w:val="center"/>
          </w:tcPr>
          <w:p w14:paraId="6479BB24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Nr inwentarzowy</w:t>
            </w:r>
          </w:p>
        </w:tc>
        <w:tc>
          <w:tcPr>
            <w:tcW w:w="872" w:type="pct"/>
            <w:vMerge w:val="restart"/>
            <w:shd w:val="clear" w:color="auto" w:fill="D9D9D9" w:themeFill="background1" w:themeFillShade="D9"/>
            <w:vAlign w:val="center"/>
          </w:tcPr>
          <w:p w14:paraId="2D0D3F4D" w14:textId="1EC6B8DB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Skład liczebny załóg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0424409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Rok budowy</w:t>
            </w:r>
          </w:p>
        </w:tc>
        <w:tc>
          <w:tcPr>
            <w:tcW w:w="1032" w:type="pct"/>
            <w:gridSpan w:val="2"/>
            <w:shd w:val="clear" w:color="auto" w:fill="D9D9D9" w:themeFill="background1" w:themeFillShade="D9"/>
            <w:vAlign w:val="center"/>
          </w:tcPr>
          <w:p w14:paraId="39391005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Suma ubezpieczenia w zł.</w:t>
            </w:r>
          </w:p>
        </w:tc>
      </w:tr>
      <w:tr w:rsidR="002340F8" w:rsidRPr="002340F8" w14:paraId="4979B208" w14:textId="77777777" w:rsidTr="00307616">
        <w:trPr>
          <w:trHeight w:val="150"/>
        </w:trPr>
        <w:tc>
          <w:tcPr>
            <w:tcW w:w="237" w:type="pct"/>
            <w:vMerge/>
            <w:vAlign w:val="center"/>
          </w:tcPr>
          <w:p w14:paraId="72366607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827" w:type="pct"/>
            <w:vMerge/>
            <w:vAlign w:val="center"/>
          </w:tcPr>
          <w:p w14:paraId="2BF517C0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635" w:type="pct"/>
            <w:vMerge/>
            <w:vAlign w:val="center"/>
          </w:tcPr>
          <w:p w14:paraId="749CE84E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72" w:type="pct"/>
            <w:vMerge/>
            <w:vAlign w:val="center"/>
          </w:tcPr>
          <w:p w14:paraId="4288E415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14:paraId="18A2DB43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AC266D1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Okres I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EEF32B9" w14:textId="77777777" w:rsidR="000B6D9B" w:rsidRPr="002340F8" w:rsidRDefault="000B6D9B" w:rsidP="00A722E8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340F8">
              <w:rPr>
                <w:rFonts w:cs="Arial"/>
                <w:b/>
                <w:bCs/>
                <w:sz w:val="14"/>
                <w:szCs w:val="14"/>
              </w:rPr>
              <w:t>Okres II</w:t>
            </w:r>
          </w:p>
        </w:tc>
      </w:tr>
      <w:tr w:rsidR="002340F8" w:rsidRPr="002340F8" w14:paraId="0AF0D4B2" w14:textId="77777777" w:rsidTr="009704E8">
        <w:tc>
          <w:tcPr>
            <w:tcW w:w="237" w:type="pct"/>
            <w:shd w:val="clear" w:color="auto" w:fill="FFFFFF" w:themeFill="background1"/>
            <w:vAlign w:val="center"/>
          </w:tcPr>
          <w:p w14:paraId="5CAFBA0A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5C81095E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Jacht motorowy (łódź MOB) wraz z wyposażeniem  oraz silnikiem  Yamaha Moc 50 KM) ZMY 0012 AMS-R-2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5D513F07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3869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10EBCE41" w14:textId="03F3CE28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41545DDE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1993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5CA1E7B6" w14:textId="486BBE44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10.000,00 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4A4317B2" w14:textId="0564F27F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4C98EF20" w14:textId="77777777" w:rsidTr="009704E8">
        <w:tc>
          <w:tcPr>
            <w:tcW w:w="237" w:type="pct"/>
            <w:shd w:val="clear" w:color="auto" w:fill="FFFFFF" w:themeFill="background1"/>
            <w:vAlign w:val="center"/>
          </w:tcPr>
          <w:p w14:paraId="541C59A6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5EA81CDB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Łódź  TYPU ŁRT-P1S - m6R/W18  z silnikiem PUCK-29 (moc 21,3 kW) - szalupa 44 -osobowa na żurawiku AMS-R-1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267D872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2713 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14E773EB" w14:textId="42928378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0E56C46F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1986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31BA836F" w14:textId="45F07F5E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5B50FA23" w14:textId="2D9333FF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323FB0C4" w14:textId="77777777" w:rsidTr="00D23D29">
        <w:trPr>
          <w:trHeight w:val="530"/>
        </w:trPr>
        <w:tc>
          <w:tcPr>
            <w:tcW w:w="237" w:type="pct"/>
            <w:shd w:val="clear" w:color="auto" w:fill="FFFFFF" w:themeFill="background1"/>
            <w:vAlign w:val="center"/>
          </w:tcPr>
          <w:p w14:paraId="221A735F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6BC8C7B2" w14:textId="63B1D071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Jednostka szkolno</w:t>
            </w:r>
            <w:r w:rsidR="00824C13" w:rsidRPr="002340F8">
              <w:rPr>
                <w:rFonts w:cs="Arial"/>
                <w:sz w:val="14"/>
                <w:szCs w:val="14"/>
              </w:rPr>
              <w:t>-</w:t>
            </w:r>
            <w:r w:rsidRPr="002340F8">
              <w:rPr>
                <w:rFonts w:cs="Arial"/>
                <w:sz w:val="14"/>
                <w:szCs w:val="14"/>
              </w:rPr>
              <w:t>badawcza o nazwie "HYDROGRAF XXI" wraz z wyposażeniem (w tym sprzętem badawczym) oraz silnikiem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10A1DCBF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5013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2C9E4036" w14:textId="4D268A7D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8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4E1233A1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2008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B53836D" w14:textId="0FB3DE1F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3DE5C191" w14:textId="457FF782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08702D21" w14:textId="77777777" w:rsidTr="009704E8">
        <w:trPr>
          <w:trHeight w:val="609"/>
        </w:trPr>
        <w:tc>
          <w:tcPr>
            <w:tcW w:w="237" w:type="pct"/>
            <w:shd w:val="clear" w:color="auto" w:fill="FFFFFF" w:themeFill="background1"/>
            <w:vAlign w:val="center"/>
          </w:tcPr>
          <w:p w14:paraId="506D27EB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06A13E9D" w14:textId="17D2D656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Łódź </w:t>
            </w:r>
            <w:r w:rsidR="009704E8" w:rsidRPr="002340F8">
              <w:rPr>
                <w:rFonts w:cs="Arial"/>
                <w:sz w:val="14"/>
                <w:szCs w:val="14"/>
              </w:rPr>
              <w:t>szkoleniowa</w:t>
            </w:r>
            <w:r w:rsidRPr="002340F8">
              <w:rPr>
                <w:rFonts w:cs="Arial"/>
                <w:sz w:val="14"/>
                <w:szCs w:val="14"/>
              </w:rPr>
              <w:t xml:space="preserve"> wraz z wyposażeniem oraz silnikiem (silnik Yamaha (moc 70 KM) "SPORTIS CARINA"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2EBB126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6155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56F7EDC6" w14:textId="39235F35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00699F39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2012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F0DFC76" w14:textId="13E1C024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69B21E6" w14:textId="29ABB595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39CFD2C9" w14:textId="77777777" w:rsidTr="009704E8">
        <w:trPr>
          <w:trHeight w:val="405"/>
        </w:trPr>
        <w:tc>
          <w:tcPr>
            <w:tcW w:w="237" w:type="pct"/>
            <w:shd w:val="clear" w:color="auto" w:fill="FFFFFF" w:themeFill="background1"/>
            <w:vAlign w:val="center"/>
          </w:tcPr>
          <w:p w14:paraId="528003C8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141E03B9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Łódź motorowa „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Vena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>” wraz z wyposażeniem oraz silnikiem (TOHATSU M30 EPL)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5E81918B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6515/3784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2BB96A53" w14:textId="63793662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0330AA0E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CF87B87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3A7DCD5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44E74ADE" w14:textId="77777777" w:rsidTr="009704E8">
        <w:trPr>
          <w:trHeight w:val="269"/>
        </w:trPr>
        <w:tc>
          <w:tcPr>
            <w:tcW w:w="237" w:type="pct"/>
            <w:shd w:val="clear" w:color="auto" w:fill="FFFFFF" w:themeFill="background1"/>
            <w:vAlign w:val="center"/>
          </w:tcPr>
          <w:p w14:paraId="74D64913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5BBE58DC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Jacht żaglowy klasy OMEGA POL-170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3063CC9C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46673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7FAD4A98" w14:textId="3AF574B6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3613A5D3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ACD6C31" w14:textId="371971C4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5BC53CB" w14:textId="2714509A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6674F0A4" w14:textId="77777777" w:rsidTr="009704E8">
        <w:trPr>
          <w:trHeight w:val="414"/>
        </w:trPr>
        <w:tc>
          <w:tcPr>
            <w:tcW w:w="237" w:type="pct"/>
            <w:shd w:val="clear" w:color="auto" w:fill="FFFFFF" w:themeFill="background1"/>
            <w:vAlign w:val="center"/>
          </w:tcPr>
          <w:p w14:paraId="7830025C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64D769D9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Jacht żaglowy klasy OMEGA POL-245 „Jej Magnificencja”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37048F5C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6951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44FC9AFB" w14:textId="66B5FF04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29D271DE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9670D98" w14:textId="1830A672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51813FAF" w14:textId="25B74FC0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3A6C0EA8" w14:textId="77777777" w:rsidTr="009704E8">
        <w:tc>
          <w:tcPr>
            <w:tcW w:w="237" w:type="pct"/>
            <w:shd w:val="clear" w:color="auto" w:fill="FFFFFF" w:themeFill="background1"/>
            <w:vAlign w:val="center"/>
          </w:tcPr>
          <w:p w14:paraId="2F40BC24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617E6E85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Łódź ratownicza TM 500 OB wraz z wyposażeniem (w tym silnikiem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Mercury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Optimax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- AMS-R-4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4A62BC0F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6517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48D559D3" w14:textId="3EFBF92B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3BE3CD58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D496CB5" w14:textId="097B43C6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4DC1705" w14:textId="559CB919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3316A1D1" w14:textId="77777777" w:rsidTr="00D23D29">
        <w:trPr>
          <w:trHeight w:val="357"/>
        </w:trPr>
        <w:tc>
          <w:tcPr>
            <w:tcW w:w="237" w:type="pct"/>
            <w:shd w:val="clear" w:color="auto" w:fill="FFFFFF" w:themeFill="background1"/>
            <w:vAlign w:val="center"/>
          </w:tcPr>
          <w:p w14:paraId="5E7B15FA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3306F495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 xml:space="preserve">Ratunkowa łódź zrzutowa typ FFB57T2 z silnikiem </w:t>
            </w:r>
            <w:proofErr w:type="spellStart"/>
            <w:r w:rsidRPr="002340F8">
              <w:rPr>
                <w:rFonts w:cs="Arial"/>
                <w:sz w:val="14"/>
                <w:szCs w:val="14"/>
              </w:rPr>
              <w:t>Bukhd</w:t>
            </w:r>
            <w:proofErr w:type="spellEnd"/>
            <w:r w:rsidRPr="002340F8">
              <w:rPr>
                <w:rFonts w:cs="Arial"/>
                <w:sz w:val="14"/>
                <w:szCs w:val="14"/>
              </w:rPr>
              <w:t xml:space="preserve"> DV29 RME FFB-1     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2CE1CD06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4618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6D83314C" w14:textId="508C8A30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6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5D0733CF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2006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85B6822" w14:textId="32DF4532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5B6DBAE" w14:textId="3771AC0A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32432AB5" w14:textId="77777777" w:rsidTr="00D23D29">
        <w:trPr>
          <w:trHeight w:val="319"/>
        </w:trPr>
        <w:tc>
          <w:tcPr>
            <w:tcW w:w="237" w:type="pct"/>
            <w:shd w:val="clear" w:color="auto" w:fill="FFFFFF" w:themeFill="background1"/>
            <w:vAlign w:val="center"/>
          </w:tcPr>
          <w:p w14:paraId="064A8F38" w14:textId="77777777" w:rsidR="000B6D9B" w:rsidRPr="002340F8" w:rsidRDefault="000B6D9B" w:rsidP="00A722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756504F9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Łódź ratownicza DSB 4,3SR  AMS-R-5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3F7CB60C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4224</w:t>
            </w: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14:paraId="2E60D249" w14:textId="6781F0C0" w:rsidR="000B6D9B" w:rsidRPr="002340F8" w:rsidRDefault="00E9571A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5 członków załogi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537011E3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2004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D6B035D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5D6CCEB7" w14:textId="77777777" w:rsidR="000B6D9B" w:rsidRPr="002340F8" w:rsidRDefault="000B6D9B" w:rsidP="00A722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24159C3E" w14:textId="77777777" w:rsidTr="0048077C">
        <w:trPr>
          <w:trHeight w:val="279"/>
        </w:trPr>
        <w:tc>
          <w:tcPr>
            <w:tcW w:w="2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8C6BDE" w14:textId="1D0DF4BF" w:rsidR="009704E8" w:rsidRPr="002340F8" w:rsidRDefault="009704E8" w:rsidP="009704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8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304D5" w14:textId="28EDD795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Jacht żaglowy klasy OMEGA POL-658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AD2969" w14:textId="47743350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AM-T-08430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A664D" w14:textId="0C934670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 członków załogi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38AE9" w14:textId="24B93191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84FF0F" w14:textId="149768B9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39CA60" w14:textId="0F994FE3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05E56596" w14:textId="77777777" w:rsidTr="0048077C">
        <w:trPr>
          <w:trHeight w:val="269"/>
        </w:trPr>
        <w:tc>
          <w:tcPr>
            <w:tcW w:w="237" w:type="pct"/>
            <w:shd w:val="clear" w:color="auto" w:fill="FFFFFF" w:themeFill="background1"/>
            <w:vAlign w:val="center"/>
          </w:tcPr>
          <w:p w14:paraId="10335E30" w14:textId="47832AC8" w:rsidR="009704E8" w:rsidRPr="002340F8" w:rsidRDefault="009704E8" w:rsidP="009704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1DB1207F" w14:textId="4FE16924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Jacht żaglowy klasy OMEGA POL-659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2F385F6F" w14:textId="158B6532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 xml:space="preserve"> AM-T-08431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B2011D" w14:textId="243D0A50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3 członków załogi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17C91" w14:textId="6FAF4C15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5074A802" w14:textId="05EED568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65E2CB2" w14:textId="367DB3D9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54865DCF" w14:textId="77777777" w:rsidTr="0048077C">
        <w:trPr>
          <w:trHeight w:val="415"/>
        </w:trPr>
        <w:tc>
          <w:tcPr>
            <w:tcW w:w="237" w:type="pct"/>
            <w:shd w:val="clear" w:color="auto" w:fill="FFFFFF" w:themeFill="background1"/>
            <w:vAlign w:val="center"/>
          </w:tcPr>
          <w:p w14:paraId="0B453198" w14:textId="2584ED12" w:rsidR="009704E8" w:rsidRPr="002340F8" w:rsidRDefault="009704E8" w:rsidP="009704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788C5627" w14:textId="1FB5DDD9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Łódź motorowa typu "RIB" z silnikiem zaburtowym 60 KM, UA-A2954A121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3AD21060" w14:textId="1F0C8787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AM-T-08271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B169B" w14:textId="18A7BCE0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8 członków załogi</w:t>
            </w:r>
          </w:p>
        </w:tc>
        <w:tc>
          <w:tcPr>
            <w:tcW w:w="3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F0915" w14:textId="3306BB9D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87C3D1F" w14:textId="2F185C76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141CDF2" w14:textId="549FF8FA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2A539602" w14:textId="77777777" w:rsidTr="0048077C">
        <w:trPr>
          <w:trHeight w:val="421"/>
        </w:trPr>
        <w:tc>
          <w:tcPr>
            <w:tcW w:w="237" w:type="pct"/>
            <w:shd w:val="clear" w:color="auto" w:fill="FFFFFF" w:themeFill="background1"/>
            <w:vAlign w:val="center"/>
          </w:tcPr>
          <w:p w14:paraId="303BC454" w14:textId="27F1E228" w:rsidR="009704E8" w:rsidRPr="002340F8" w:rsidRDefault="009704E8" w:rsidP="009704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7FE785A1" w14:textId="3EB81AA3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Łódź motorowa typu "RIB" z silnikiem zaburtowym 60 KM, UA-A2955A121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6FFE7DC0" w14:textId="37E2BBD4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AM-T-08272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B3028" w14:textId="4FFCFC92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8 członków załogi</w:t>
            </w:r>
          </w:p>
        </w:tc>
        <w:tc>
          <w:tcPr>
            <w:tcW w:w="3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31652" w14:textId="245844C9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2DC0C92" w14:textId="2BECC6CD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EDB3381" w14:textId="35937BBE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  <w:tr w:rsidR="002340F8" w:rsidRPr="002340F8" w14:paraId="627BB424" w14:textId="77777777" w:rsidTr="0048077C">
        <w:trPr>
          <w:trHeight w:val="271"/>
        </w:trPr>
        <w:tc>
          <w:tcPr>
            <w:tcW w:w="237" w:type="pct"/>
            <w:shd w:val="clear" w:color="auto" w:fill="FFFFFF" w:themeFill="background1"/>
            <w:vAlign w:val="center"/>
          </w:tcPr>
          <w:p w14:paraId="64143625" w14:textId="48BA1B5C" w:rsidR="009704E8" w:rsidRPr="002340F8" w:rsidRDefault="009704E8" w:rsidP="009704E8">
            <w:pPr>
              <w:ind w:left="-16" w:firstLine="16"/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14:paraId="766E1077" w14:textId="104C7AFA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Katamaran ALUTEC C8 "Akustyka"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77A9C10" w14:textId="61167CD2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8065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21550" w14:textId="38B0D968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12 członków załogi</w:t>
            </w:r>
          </w:p>
        </w:tc>
        <w:tc>
          <w:tcPr>
            <w:tcW w:w="3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86F82" w14:textId="6953A92F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4B9AB913" w14:textId="5519C6A3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9BAE8A5" w14:textId="58E62FA8" w:rsidR="009704E8" w:rsidRPr="002340F8" w:rsidRDefault="009704E8" w:rsidP="009704E8">
            <w:pPr>
              <w:jc w:val="center"/>
              <w:rPr>
                <w:rFonts w:cs="Arial"/>
                <w:sz w:val="14"/>
                <w:szCs w:val="14"/>
              </w:rPr>
            </w:pPr>
            <w:r w:rsidRPr="002340F8">
              <w:rPr>
                <w:rFonts w:cs="Arial"/>
                <w:sz w:val="14"/>
                <w:szCs w:val="14"/>
              </w:rPr>
              <w:t>10.000,00</w:t>
            </w:r>
          </w:p>
        </w:tc>
      </w:tr>
    </w:tbl>
    <w:p w14:paraId="69C92388" w14:textId="64650FC4" w:rsidR="000B6D9B" w:rsidRPr="002340F8" w:rsidRDefault="000B6D9B" w:rsidP="000B6D9B">
      <w:pPr>
        <w:spacing w:line="360" w:lineRule="auto"/>
        <w:ind w:left="1080"/>
        <w:jc w:val="both"/>
        <w:rPr>
          <w:snapToGrid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7"/>
      </w:tblGrid>
      <w:tr w:rsidR="002340F8" w:rsidRPr="002340F8" w14:paraId="7FA8A37A" w14:textId="77777777" w:rsidTr="00307616">
        <w:tc>
          <w:tcPr>
            <w:tcW w:w="9747" w:type="dxa"/>
            <w:shd w:val="clear" w:color="auto" w:fill="BFBFBF" w:themeFill="background1" w:themeFillShade="BF"/>
          </w:tcPr>
          <w:p w14:paraId="5852E85A" w14:textId="77777777" w:rsidR="007A4550" w:rsidRPr="002340F8" w:rsidRDefault="007A4550" w:rsidP="007C771D">
            <w:pPr>
              <w:jc w:val="both"/>
              <w:rPr>
                <w:b/>
                <w:bCs/>
                <w:sz w:val="22"/>
                <w:szCs w:val="22"/>
              </w:rPr>
            </w:pPr>
            <w:r w:rsidRPr="002340F8">
              <w:rPr>
                <w:b/>
                <w:bCs/>
                <w:sz w:val="22"/>
                <w:szCs w:val="22"/>
              </w:rPr>
              <w:t>III. Klauzule obligatoryjne:</w:t>
            </w:r>
          </w:p>
        </w:tc>
      </w:tr>
    </w:tbl>
    <w:p w14:paraId="039476E9" w14:textId="77777777" w:rsidR="007A4550" w:rsidRPr="002340F8" w:rsidRDefault="007A4550" w:rsidP="007A4550">
      <w:pPr>
        <w:spacing w:line="360" w:lineRule="auto"/>
        <w:jc w:val="both"/>
        <w:rPr>
          <w:b/>
          <w:bCs/>
          <w:sz w:val="22"/>
          <w:szCs w:val="22"/>
        </w:rPr>
      </w:pPr>
    </w:p>
    <w:p w14:paraId="71A27839" w14:textId="379AA666" w:rsidR="007A4550" w:rsidRPr="002340F8" w:rsidRDefault="007A4550" w:rsidP="007A4550">
      <w:pPr>
        <w:spacing w:line="360" w:lineRule="auto"/>
        <w:jc w:val="both"/>
        <w:rPr>
          <w:b/>
          <w:bCs/>
          <w:sz w:val="22"/>
          <w:szCs w:val="22"/>
        </w:rPr>
      </w:pPr>
      <w:r w:rsidRPr="002340F8">
        <w:rPr>
          <w:b/>
          <w:bCs/>
          <w:sz w:val="22"/>
          <w:szCs w:val="22"/>
        </w:rPr>
        <w:t xml:space="preserve">Klauzule obligatoryjne – mające zastosowanie w poszczególnych ubezpieczeniach (ryzykach): Kompleksowe ubezpieczenie jednostek pływających (OC armatora, casco jednostek pływających, NNW załóg jednostek pływających) - punkt II.1 - Opisu przedmiotu </w:t>
      </w:r>
      <w:proofErr w:type="spellStart"/>
      <w:r w:rsidRPr="002340F8">
        <w:rPr>
          <w:b/>
          <w:bCs/>
          <w:sz w:val="22"/>
          <w:szCs w:val="22"/>
        </w:rPr>
        <w:t>Zamówienia.</w:t>
      </w:r>
      <w:r w:rsidR="0086411D" w:rsidRPr="002340F8">
        <w:rPr>
          <w:b/>
          <w:bCs/>
          <w:sz w:val="22"/>
          <w:szCs w:val="22"/>
        </w:rPr>
        <w:t>klauzula</w:t>
      </w:r>
      <w:proofErr w:type="spellEnd"/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1633"/>
        <w:gridCol w:w="7248"/>
      </w:tblGrid>
      <w:tr w:rsidR="002340F8" w:rsidRPr="002340F8" w14:paraId="214B41C9" w14:textId="77777777" w:rsidTr="007C771D">
        <w:trPr>
          <w:cantSplit/>
        </w:trPr>
        <w:tc>
          <w:tcPr>
            <w:tcW w:w="458" w:type="pct"/>
            <w:shd w:val="pct10" w:color="000000" w:fill="FFFFFF"/>
          </w:tcPr>
          <w:p w14:paraId="452D3D10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 xml:space="preserve">Klauzula nr </w:t>
            </w:r>
          </w:p>
        </w:tc>
        <w:tc>
          <w:tcPr>
            <w:tcW w:w="835" w:type="pct"/>
            <w:shd w:val="pct10" w:color="000000" w:fill="FFFFFF"/>
            <w:vAlign w:val="center"/>
          </w:tcPr>
          <w:p w14:paraId="738C772F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Nazwa klauzuli</w:t>
            </w:r>
          </w:p>
        </w:tc>
        <w:tc>
          <w:tcPr>
            <w:tcW w:w="3707" w:type="pct"/>
            <w:shd w:val="pct10" w:color="000000" w:fill="FFFFFF"/>
            <w:vAlign w:val="center"/>
          </w:tcPr>
          <w:p w14:paraId="6EC54740" w14:textId="77777777" w:rsidR="007A4550" w:rsidRPr="002340F8" w:rsidRDefault="007A4550" w:rsidP="00715661">
            <w:pPr>
              <w:jc w:val="both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Treść klauzuli</w:t>
            </w:r>
          </w:p>
        </w:tc>
      </w:tr>
      <w:tr w:rsidR="002340F8" w:rsidRPr="002340F8" w14:paraId="4559DEB9" w14:textId="77777777" w:rsidTr="00D712B2">
        <w:trPr>
          <w:cantSplit/>
        </w:trPr>
        <w:tc>
          <w:tcPr>
            <w:tcW w:w="458" w:type="pct"/>
            <w:shd w:val="clear" w:color="auto" w:fill="FFFFFF" w:themeFill="background1"/>
            <w:vAlign w:val="center"/>
          </w:tcPr>
          <w:p w14:paraId="5F278646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A57057F" w14:textId="09F415D6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Klauzula generalna</w:t>
            </w:r>
            <w:r w:rsidR="00A52BEE" w:rsidRPr="002340F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07" w:type="pct"/>
            <w:shd w:val="clear" w:color="auto" w:fill="FFFFFF" w:themeFill="background1"/>
            <w:vAlign w:val="center"/>
          </w:tcPr>
          <w:p w14:paraId="477A995A" w14:textId="401DC0BE" w:rsidR="007A4550" w:rsidRPr="002340F8" w:rsidRDefault="009A70DC" w:rsidP="009A70DC">
            <w:pPr>
              <w:jc w:val="both"/>
              <w:rPr>
                <w:sz w:val="16"/>
                <w:szCs w:val="16"/>
              </w:rPr>
            </w:pPr>
            <w:r w:rsidRPr="002340F8">
              <w:rPr>
                <w:sz w:val="16"/>
                <w:szCs w:val="16"/>
              </w:rPr>
              <w:t xml:space="preserve">Klauzule obligatoryjne, zaakceptowane klauzule fakultatywne oraz postanowienia szczególne  odnoszące się do poszczególnych </w:t>
            </w:r>
            <w:proofErr w:type="spellStart"/>
            <w:r w:rsidRPr="002340F8">
              <w:rPr>
                <w:sz w:val="16"/>
                <w:szCs w:val="16"/>
              </w:rPr>
              <w:t>ryzyk</w:t>
            </w:r>
            <w:proofErr w:type="spellEnd"/>
            <w:r w:rsidRPr="002340F8">
              <w:rPr>
                <w:sz w:val="16"/>
                <w:szCs w:val="16"/>
              </w:rPr>
              <w:t xml:space="preserve"> zawarte w SWZ będą miały zastosowanie tylko wtedy</w:t>
            </w:r>
            <w:r w:rsidR="007A4550" w:rsidRPr="002340F8">
              <w:rPr>
                <w:sz w:val="16"/>
                <w:szCs w:val="16"/>
              </w:rPr>
              <w:t>, gdy nie będą zawężać ochrony ubezpieczeniowej (odpowiedzialności Ubezpieczyciela/Wykonawcy) wynikającej z OWU</w:t>
            </w:r>
            <w:r w:rsidRPr="002340F8">
              <w:rPr>
                <w:sz w:val="16"/>
                <w:szCs w:val="16"/>
              </w:rPr>
              <w:t xml:space="preserve"> (ogólnych warunków ubezpieczenia)</w:t>
            </w:r>
            <w:r w:rsidR="007A4550" w:rsidRPr="002340F8">
              <w:rPr>
                <w:sz w:val="16"/>
                <w:szCs w:val="16"/>
              </w:rPr>
              <w:t xml:space="preserve"> w ubezpieczeniu, do którego zostaną włączone. W sytuacji, gdy zgodnie z treścią klauzuli</w:t>
            </w:r>
            <w:r w:rsidRPr="002340F8">
              <w:rPr>
                <w:sz w:val="16"/>
                <w:szCs w:val="16"/>
              </w:rPr>
              <w:t xml:space="preserve"> oraz treści postanowień szczególnych </w:t>
            </w:r>
            <w:r w:rsidR="007A4550" w:rsidRPr="002340F8">
              <w:rPr>
                <w:sz w:val="16"/>
                <w:szCs w:val="16"/>
              </w:rPr>
              <w:t>w stosunku do OWU</w:t>
            </w:r>
            <w:r w:rsidRPr="002340F8">
              <w:rPr>
                <w:sz w:val="16"/>
                <w:szCs w:val="16"/>
              </w:rPr>
              <w:t xml:space="preserve"> (ogólnych warunków ubezpieczenia)</w:t>
            </w:r>
            <w:r w:rsidR="007A4550" w:rsidRPr="002340F8">
              <w:rPr>
                <w:sz w:val="16"/>
                <w:szCs w:val="16"/>
              </w:rPr>
              <w:t xml:space="preserve"> – dochodzi do zawężenia odpowiedzialności Ubezpieczyciela/Wykonawcy w danym ubezpieczeniu, zastosowanie będą miały tylko te zapisy w tych klauzulach, które tej odpowiedzialności nie zawężają.</w:t>
            </w:r>
          </w:p>
        </w:tc>
      </w:tr>
      <w:tr w:rsidR="002340F8" w:rsidRPr="002340F8" w14:paraId="4291681A" w14:textId="77777777" w:rsidTr="00D712B2">
        <w:trPr>
          <w:cantSplit/>
          <w:trHeight w:val="479"/>
        </w:trPr>
        <w:tc>
          <w:tcPr>
            <w:tcW w:w="458" w:type="pct"/>
            <w:shd w:val="clear" w:color="auto" w:fill="FFFFFF" w:themeFill="background1"/>
            <w:vAlign w:val="center"/>
          </w:tcPr>
          <w:p w14:paraId="23C22E8F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6B80E522" w14:textId="0B936DDA" w:rsidR="007A4550" w:rsidRPr="002340F8" w:rsidRDefault="00A52BEE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Klauzula reprezentantów (A).</w:t>
            </w:r>
          </w:p>
        </w:tc>
        <w:tc>
          <w:tcPr>
            <w:tcW w:w="3707" w:type="pct"/>
            <w:shd w:val="clear" w:color="auto" w:fill="FFFFFF" w:themeFill="background1"/>
          </w:tcPr>
          <w:p w14:paraId="4AE34A9A" w14:textId="77777777" w:rsidR="007A4550" w:rsidRPr="002340F8" w:rsidRDefault="007A4550" w:rsidP="00715661">
            <w:pPr>
              <w:jc w:val="both"/>
              <w:rPr>
                <w:sz w:val="16"/>
                <w:szCs w:val="16"/>
              </w:rPr>
            </w:pPr>
            <w:r w:rsidRPr="002340F8">
              <w:rPr>
                <w:sz w:val="16"/>
                <w:szCs w:val="16"/>
              </w:rPr>
              <w:t xml:space="preserve">Z zachowaniem pozostałych, niezmienionych niniejszą klauzulą, postanowień umowy ubezpieczenia strony uzgodniły, że Ubezpieczyciel/Wykonawca jest wolny od odpowiedzialności za szkody powstałe wskutek winy umyślnej lub rażącego niedbalstwa Ubezpieczającego/Zamawiającego. Przez winę umyślną lub rażące niedbalstwo Ubezpieczającego/Zamawiającego należy rozumieć wyłącznie winę umyślną lub rażące niedbalstwo osób wchodzących w skład organów uczelni w rozumieniu ustawy z dnia 20 lipca 2018 r. Prawo o szkolnictwie wyższym i nauce (Dz.U. poz. 1668, z </w:t>
            </w:r>
            <w:proofErr w:type="spellStart"/>
            <w:r w:rsidRPr="002340F8">
              <w:rPr>
                <w:sz w:val="16"/>
                <w:szCs w:val="16"/>
              </w:rPr>
              <w:t>późn</w:t>
            </w:r>
            <w:proofErr w:type="spellEnd"/>
            <w:r w:rsidRPr="002340F8">
              <w:rPr>
                <w:sz w:val="16"/>
                <w:szCs w:val="16"/>
              </w:rPr>
              <w:t>. zm.)</w:t>
            </w:r>
          </w:p>
          <w:p w14:paraId="0CB1DC87" w14:textId="77777777" w:rsidR="007A4550" w:rsidRPr="002340F8" w:rsidRDefault="007A4550" w:rsidP="00715661">
            <w:pPr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Dotyczy ubezpieczenia:</w:t>
            </w:r>
          </w:p>
          <w:p w14:paraId="1E65CDB5" w14:textId="77777777" w:rsidR="007A4550" w:rsidRPr="002340F8" w:rsidRDefault="007A4550" w:rsidP="007A4550">
            <w:pPr>
              <w:numPr>
                <w:ilvl w:val="0"/>
                <w:numId w:val="5"/>
              </w:numPr>
              <w:tabs>
                <w:tab w:val="clear" w:pos="1069"/>
                <w:tab w:val="num" w:pos="284"/>
              </w:tabs>
              <w:ind w:hanging="1069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casco jednostek pływających.</w:t>
            </w:r>
          </w:p>
        </w:tc>
      </w:tr>
      <w:tr w:rsidR="002340F8" w:rsidRPr="002340F8" w14:paraId="318E14D3" w14:textId="77777777" w:rsidTr="00D712B2">
        <w:trPr>
          <w:cantSplit/>
        </w:trPr>
        <w:tc>
          <w:tcPr>
            <w:tcW w:w="458" w:type="pct"/>
            <w:shd w:val="clear" w:color="auto" w:fill="FFFFFF" w:themeFill="background1"/>
            <w:vAlign w:val="center"/>
          </w:tcPr>
          <w:p w14:paraId="5F5394FF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2487D587" w14:textId="31E9F559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Klauzula</w:t>
            </w:r>
            <w:r w:rsidRPr="002340F8">
              <w:rPr>
                <w:b/>
                <w:bCs/>
                <w:sz w:val="16"/>
                <w:szCs w:val="16"/>
              </w:rPr>
              <w:br/>
              <w:t>stempla pocztowego</w:t>
            </w:r>
            <w:r w:rsidR="00A52BEE" w:rsidRPr="002340F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07" w:type="pct"/>
            <w:shd w:val="clear" w:color="auto" w:fill="FFFFFF" w:themeFill="background1"/>
          </w:tcPr>
          <w:p w14:paraId="0A175C2F" w14:textId="77777777" w:rsidR="007A4550" w:rsidRPr="002340F8" w:rsidRDefault="007A4550" w:rsidP="007C771D">
            <w:pPr>
              <w:pStyle w:val="Tekstpodstawowy3"/>
              <w:spacing w:after="0" w:line="240" w:lineRule="auto"/>
              <w:rPr>
                <w:rFonts w:ascii="Arial" w:hAnsi="Arial"/>
              </w:rPr>
            </w:pPr>
            <w:r w:rsidRPr="002340F8">
              <w:rPr>
                <w:rFonts w:ascii="Arial" w:hAnsi="Arial"/>
              </w:rPr>
              <w:t>Z zachowaniem pozostałych zmienionych niniejszą klauzulą, postanowień umowy ubezpieczenia strony uzgodniły, iż w sytuacji, gdy zapłata należnej Ubezpieczycielowi/Wykonawcy składki dokonywana jest w formie przelewu bankowego lub przekazu pocztowego, za zapłatę uważa się datę złożenia zlecenia w banku, urzędzie pocztowym lub systemie elektronicznym, (dot. przelewów dokonywanych za pomocą tzw. mini banków) na właściwy rachunek Ubezpieczyciela/Wykonawcy, pod warunkiem, że na rachunku Ubezpieczającego/Zamawiającego zgromadzona była odpowiednia ilość środków wystarczających na pokrycie wymaganej składki lub raty składki.</w:t>
            </w:r>
          </w:p>
          <w:p w14:paraId="3D383D22" w14:textId="77777777" w:rsidR="007A4550" w:rsidRPr="002340F8" w:rsidRDefault="007A4550" w:rsidP="00715661">
            <w:pPr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Dotyczy wszystkich </w:t>
            </w:r>
            <w:proofErr w:type="spellStart"/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ryzyk</w:t>
            </w:r>
            <w:proofErr w:type="spellEnd"/>
          </w:p>
        </w:tc>
      </w:tr>
      <w:tr w:rsidR="002340F8" w:rsidRPr="002340F8" w14:paraId="7C3CE678" w14:textId="77777777" w:rsidTr="00D712B2">
        <w:trPr>
          <w:cantSplit/>
        </w:trPr>
        <w:tc>
          <w:tcPr>
            <w:tcW w:w="458" w:type="pct"/>
            <w:shd w:val="clear" w:color="auto" w:fill="FFFFFF" w:themeFill="background1"/>
            <w:vAlign w:val="center"/>
          </w:tcPr>
          <w:p w14:paraId="32C1A377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49A8EAA4" w14:textId="7776372A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Klauzula opóźnienia w płatności składki lub pierwszej raty</w:t>
            </w:r>
            <w:r w:rsidR="00A52BEE" w:rsidRPr="002340F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07" w:type="pct"/>
            <w:shd w:val="clear" w:color="auto" w:fill="FFFFFF" w:themeFill="background1"/>
          </w:tcPr>
          <w:p w14:paraId="703E6A52" w14:textId="77777777" w:rsidR="007A4550" w:rsidRPr="002340F8" w:rsidRDefault="007A4550" w:rsidP="00715661">
            <w:pPr>
              <w:jc w:val="both"/>
              <w:rPr>
                <w:sz w:val="16"/>
                <w:szCs w:val="16"/>
              </w:rPr>
            </w:pPr>
            <w:r w:rsidRPr="002340F8">
              <w:rPr>
                <w:sz w:val="16"/>
                <w:szCs w:val="16"/>
              </w:rPr>
              <w:t>Z zachowaniem pozostałych, niezmienionych niniejszą klauzulą, postanowień umowy ubezpieczenia strony uzgodniły, iż w przypadku, gdy Ubezpieczający/Zamawiający nie opłacił w terminie składki lub jej pierwszej raty, odpowiedzialność Ubezpieczyciela/Wykonawcy w ramach zawartej umowy ubezpieczenia nie ustaje, nie skutkuje także zawieszeniem. W takim przypadku Ubezpieczyciel/Wykonawca wezwie na piśmie Ubezpieczającego/Zamawiającego do zapłaty zaległej składki lub jej pierwszej raty wyznaczając co najmniej 14-dniowy termin zapłaty. Po upływie tego okresu, w przypadku, gdy Ubezpieczający/Zamawiający nie zapłaci składki lub jej pierwszej raty, Ubezpieczyciel/Wykonawca może wypowiedzieć na piśmie umowę ubezpieczenia ze skutkiem natychmiastowym. Ubezpieczycielowi/Wykonawcy przysługuje roszczenie o zapłatę składki za okres, przez który ponosił odpowiedzialność.</w:t>
            </w:r>
          </w:p>
          <w:p w14:paraId="2581B657" w14:textId="77777777" w:rsidR="007A4550" w:rsidRPr="002340F8" w:rsidRDefault="007A4550" w:rsidP="00715661">
            <w:pPr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Dotyczy wszystkich </w:t>
            </w:r>
            <w:proofErr w:type="spellStart"/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ryzyk</w:t>
            </w:r>
            <w:proofErr w:type="spellEnd"/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.</w:t>
            </w:r>
          </w:p>
        </w:tc>
      </w:tr>
      <w:tr w:rsidR="002340F8" w:rsidRPr="002340F8" w14:paraId="6F424382" w14:textId="77777777" w:rsidTr="00D712B2">
        <w:trPr>
          <w:cantSplit/>
        </w:trPr>
        <w:tc>
          <w:tcPr>
            <w:tcW w:w="458" w:type="pct"/>
            <w:shd w:val="clear" w:color="auto" w:fill="FFFFFF" w:themeFill="background1"/>
            <w:vAlign w:val="center"/>
          </w:tcPr>
          <w:p w14:paraId="476272A5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26D4F0E5" w14:textId="0D2F2C50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Klauzula początku ochrony ubezpieczeniowej</w:t>
            </w:r>
            <w:r w:rsidR="00A52BEE" w:rsidRPr="002340F8">
              <w:rPr>
                <w:b/>
                <w:bCs/>
                <w:sz w:val="16"/>
                <w:szCs w:val="16"/>
              </w:rPr>
              <w:t>.</w:t>
            </w:r>
          </w:p>
          <w:p w14:paraId="522A4992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7" w:type="pct"/>
            <w:shd w:val="clear" w:color="auto" w:fill="FFFFFF" w:themeFill="background1"/>
          </w:tcPr>
          <w:p w14:paraId="3B5551B6" w14:textId="77777777" w:rsidR="007A4550" w:rsidRPr="002340F8" w:rsidRDefault="007A4550" w:rsidP="00715661">
            <w:pPr>
              <w:jc w:val="both"/>
              <w:rPr>
                <w:sz w:val="16"/>
                <w:szCs w:val="16"/>
              </w:rPr>
            </w:pPr>
            <w:r w:rsidRPr="002340F8">
              <w:rPr>
                <w:sz w:val="16"/>
                <w:szCs w:val="16"/>
              </w:rPr>
              <w:t xml:space="preserve">Z zachowaniem pozostałych, niezmienionych niniejszą klauzulą, postanowień umowy ubezpieczenia strony uzgodniły, iż odpowiedzialność Ubezpieczyciela/Wykonawcy rozpoczyna się od dnia wskazanego w dokumencie ubezpieczenia jako początek ochrony ubezpieczeniowej. </w:t>
            </w:r>
          </w:p>
          <w:p w14:paraId="532C8DA1" w14:textId="77777777" w:rsidR="007A4550" w:rsidRPr="002340F8" w:rsidRDefault="007A4550" w:rsidP="00715661">
            <w:pPr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Dotyczy wszystkich </w:t>
            </w:r>
            <w:proofErr w:type="spellStart"/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ryzyk</w:t>
            </w:r>
            <w:proofErr w:type="spellEnd"/>
          </w:p>
        </w:tc>
      </w:tr>
    </w:tbl>
    <w:p w14:paraId="5C24D340" w14:textId="77777777" w:rsidR="007A4550" w:rsidRPr="002340F8" w:rsidRDefault="007A4550" w:rsidP="007A4550">
      <w:pPr>
        <w:jc w:val="both"/>
        <w:rPr>
          <w:rFonts w:cs="Arial"/>
          <w:b/>
          <w:bCs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10"/>
      </w:tblGrid>
      <w:tr w:rsidR="002340F8" w:rsidRPr="002340F8" w14:paraId="413747C8" w14:textId="77777777" w:rsidTr="00307616">
        <w:tc>
          <w:tcPr>
            <w:tcW w:w="9810" w:type="dxa"/>
            <w:shd w:val="clear" w:color="auto" w:fill="BFBFBF" w:themeFill="background1" w:themeFillShade="BF"/>
          </w:tcPr>
          <w:p w14:paraId="0BC9365D" w14:textId="77777777" w:rsidR="007A4550" w:rsidRPr="002340F8" w:rsidRDefault="007A4550" w:rsidP="00307616">
            <w:pPr>
              <w:jc w:val="both"/>
              <w:rPr>
                <w:sz w:val="22"/>
                <w:szCs w:val="22"/>
              </w:rPr>
            </w:pPr>
            <w:r w:rsidRPr="002340F8">
              <w:rPr>
                <w:b/>
                <w:bCs/>
                <w:sz w:val="22"/>
                <w:szCs w:val="22"/>
              </w:rPr>
              <w:t>IV. Klauzule fakultatywne:</w:t>
            </w:r>
          </w:p>
        </w:tc>
      </w:tr>
    </w:tbl>
    <w:p w14:paraId="00C98DC4" w14:textId="77777777" w:rsidR="007A4550" w:rsidRPr="002340F8" w:rsidRDefault="007A4550" w:rsidP="007A4550">
      <w:pPr>
        <w:jc w:val="both"/>
        <w:rPr>
          <w:rFonts w:cs="Arial"/>
          <w:b/>
          <w:bCs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601"/>
        <w:gridCol w:w="7328"/>
      </w:tblGrid>
      <w:tr w:rsidR="002340F8" w:rsidRPr="002340F8" w14:paraId="4C731D1B" w14:textId="77777777" w:rsidTr="007C771D">
        <w:trPr>
          <w:cantSplit/>
        </w:trPr>
        <w:tc>
          <w:tcPr>
            <w:tcW w:w="433" w:type="pct"/>
            <w:shd w:val="pct10" w:color="000000" w:fill="FFFFFF"/>
          </w:tcPr>
          <w:p w14:paraId="4F503DF7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 xml:space="preserve">Klauzula nr </w:t>
            </w:r>
          </w:p>
        </w:tc>
        <w:tc>
          <w:tcPr>
            <w:tcW w:w="819" w:type="pct"/>
            <w:shd w:val="pct10" w:color="000000" w:fill="FFFFFF"/>
            <w:vAlign w:val="center"/>
          </w:tcPr>
          <w:p w14:paraId="54661B8D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Nazwa klauzuli</w:t>
            </w:r>
          </w:p>
        </w:tc>
        <w:tc>
          <w:tcPr>
            <w:tcW w:w="3748" w:type="pct"/>
            <w:shd w:val="pct10" w:color="000000" w:fill="FFFFFF"/>
            <w:vAlign w:val="center"/>
          </w:tcPr>
          <w:p w14:paraId="6C3BC7F6" w14:textId="77777777" w:rsidR="007A4550" w:rsidRPr="002340F8" w:rsidRDefault="007A4550" w:rsidP="00715661">
            <w:pPr>
              <w:jc w:val="both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Treść klauzuli</w:t>
            </w:r>
          </w:p>
        </w:tc>
      </w:tr>
      <w:tr w:rsidR="002340F8" w:rsidRPr="002340F8" w14:paraId="7FB04226" w14:textId="77777777" w:rsidTr="00D712B2">
        <w:trPr>
          <w:cantSplit/>
        </w:trPr>
        <w:tc>
          <w:tcPr>
            <w:tcW w:w="433" w:type="pct"/>
            <w:shd w:val="clear" w:color="auto" w:fill="FFFFFF" w:themeFill="background1"/>
            <w:vAlign w:val="center"/>
          </w:tcPr>
          <w:p w14:paraId="77306EA5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1811A7FB" w14:textId="65C3BBD2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Klauzula funduszu prewencyjnego</w:t>
            </w:r>
            <w:r w:rsidR="00A52BEE" w:rsidRPr="002340F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48" w:type="pct"/>
            <w:shd w:val="clear" w:color="auto" w:fill="FFFFFF" w:themeFill="background1"/>
            <w:vAlign w:val="center"/>
          </w:tcPr>
          <w:p w14:paraId="7865FB5B" w14:textId="77777777" w:rsidR="007A4550" w:rsidRPr="002340F8" w:rsidRDefault="007A4550" w:rsidP="00715661">
            <w:pPr>
              <w:jc w:val="both"/>
              <w:rPr>
                <w:bCs/>
                <w:sz w:val="16"/>
                <w:szCs w:val="16"/>
              </w:rPr>
            </w:pPr>
            <w:r w:rsidRPr="002340F8">
              <w:rPr>
                <w:bCs/>
                <w:sz w:val="16"/>
                <w:szCs w:val="16"/>
              </w:rPr>
              <w:t>Ubezpieczyciel/Wykonawca przekazuje do dyspozycji Ubezpieczającego/ Zamawiającego środki prewencyjne w wysokości 6% zainkasowanych składek. Realizacja i rozliczenie przekazanych środków następuje wg wewnętrznych regulaminów Ubezpieczyciela/ Wykonawcy.</w:t>
            </w:r>
          </w:p>
          <w:p w14:paraId="7B68D495" w14:textId="77777777" w:rsidR="007A4550" w:rsidRPr="002340F8" w:rsidRDefault="007A4550" w:rsidP="00715661">
            <w:pPr>
              <w:jc w:val="both"/>
              <w:rPr>
                <w:sz w:val="16"/>
                <w:szCs w:val="16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Dotyczy wszystkich </w:t>
            </w:r>
            <w:proofErr w:type="spellStart"/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ryzyk</w:t>
            </w:r>
            <w:proofErr w:type="spellEnd"/>
          </w:p>
        </w:tc>
      </w:tr>
      <w:tr w:rsidR="002340F8" w:rsidRPr="002340F8" w14:paraId="0B02BC1C" w14:textId="77777777" w:rsidTr="00D712B2">
        <w:trPr>
          <w:cantSplit/>
        </w:trPr>
        <w:tc>
          <w:tcPr>
            <w:tcW w:w="433" w:type="pct"/>
            <w:shd w:val="clear" w:color="auto" w:fill="FFFFFF" w:themeFill="background1"/>
            <w:vAlign w:val="center"/>
          </w:tcPr>
          <w:p w14:paraId="27E6ACE8" w14:textId="77777777" w:rsidR="007A4550" w:rsidRPr="002340F8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578418EC" w14:textId="2109616D" w:rsidR="007A4550" w:rsidRPr="002340F8" w:rsidRDefault="007A4550" w:rsidP="00715661">
            <w:pPr>
              <w:jc w:val="center"/>
              <w:rPr>
                <w:b/>
                <w:sz w:val="16"/>
                <w:szCs w:val="16"/>
              </w:rPr>
            </w:pPr>
            <w:r w:rsidRPr="002340F8">
              <w:rPr>
                <w:b/>
                <w:sz w:val="16"/>
                <w:szCs w:val="16"/>
              </w:rPr>
              <w:t>Klauzula reprezentantów (B)</w:t>
            </w:r>
            <w:r w:rsidR="00A52BEE" w:rsidRPr="002340F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748" w:type="pct"/>
            <w:shd w:val="clear" w:color="auto" w:fill="FFFFFF" w:themeFill="background1"/>
          </w:tcPr>
          <w:p w14:paraId="01BCEB02" w14:textId="1E1E2A26" w:rsidR="007A4550" w:rsidRPr="002340F8" w:rsidRDefault="007A4550" w:rsidP="0071566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2340F8">
              <w:rPr>
                <w:color w:val="auto"/>
                <w:sz w:val="16"/>
                <w:szCs w:val="16"/>
              </w:rPr>
              <w:t xml:space="preserve">Strony uzgodniły, że Ubezpieczyciel jest wolny od odpowiedzialności za szkody spowodowane przez reprezentantów Ubezpieczającego </w:t>
            </w:r>
            <w:r w:rsidR="0090400D" w:rsidRPr="002340F8">
              <w:rPr>
                <w:color w:val="auto"/>
                <w:sz w:val="16"/>
                <w:szCs w:val="16"/>
              </w:rPr>
              <w:t>znajdujących się w stanie nietrzeźwości w rozumieniu kodeksu karnego lub pod wpływem środków odurzających (w tym substancji psychotropowych, środków zastępczych, nowych substancji psychoaktywnych) w rozumieniu przepisów o przeciwdziałaniu narkomanii.</w:t>
            </w:r>
            <w:r w:rsidRPr="002340F8">
              <w:rPr>
                <w:color w:val="auto"/>
                <w:sz w:val="16"/>
                <w:szCs w:val="16"/>
              </w:rPr>
              <w:t xml:space="preserve">. Dla celów niniejszej umowy za reprezentantów ubezpieczającego uważa się osoby wchodzących w skład organów uczelni w rozumieniu ustawy z dnia 20 lipca 2018 r. Prawo o szkolnictwie wyższym i nauce (Dz.U. poz. 1668, z </w:t>
            </w:r>
            <w:proofErr w:type="spellStart"/>
            <w:r w:rsidRPr="002340F8">
              <w:rPr>
                <w:color w:val="auto"/>
                <w:sz w:val="16"/>
                <w:szCs w:val="16"/>
              </w:rPr>
              <w:t>późn</w:t>
            </w:r>
            <w:proofErr w:type="spellEnd"/>
            <w:r w:rsidRPr="002340F8">
              <w:rPr>
                <w:color w:val="auto"/>
                <w:sz w:val="16"/>
                <w:szCs w:val="16"/>
              </w:rPr>
              <w:t>. zm.)</w:t>
            </w:r>
            <w:r w:rsidR="0090400D" w:rsidRPr="002340F8">
              <w:rPr>
                <w:color w:val="auto"/>
                <w:sz w:val="16"/>
                <w:szCs w:val="16"/>
              </w:rPr>
              <w:t>.</w:t>
            </w:r>
          </w:p>
          <w:p w14:paraId="479053F7" w14:textId="183D5F80" w:rsidR="007A4550" w:rsidRPr="002340F8" w:rsidRDefault="007A4550" w:rsidP="0071566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2340F8">
              <w:rPr>
                <w:color w:val="auto"/>
                <w:sz w:val="16"/>
                <w:szCs w:val="16"/>
              </w:rPr>
              <w:t xml:space="preserve">Za szkody wyrządzone przez wszystkie pozostałe osoby </w:t>
            </w:r>
            <w:r w:rsidR="0090400D" w:rsidRPr="002340F8">
              <w:rPr>
                <w:i/>
                <w:color w:val="auto"/>
                <w:sz w:val="16"/>
                <w:szCs w:val="16"/>
              </w:rPr>
              <w:t>(szkody powstałe wskutek rażącego niedbalstwa, winy umyślne, szkody spowodowane przez osoby znajdujące się w stanie nietrzeźwości w rozumieniu kodeksu karnego lub pod wpływem środków odurzających (w tym substancji psychotropowych, środków zastępczych, nowych substancji psychoaktywnych) w rozumieniu przepisów o przeciwdziałaniu narkomanii)</w:t>
            </w:r>
            <w:r w:rsidRPr="002340F8">
              <w:rPr>
                <w:color w:val="auto"/>
                <w:sz w:val="16"/>
                <w:szCs w:val="16"/>
              </w:rPr>
              <w:t>, nie będące reprezentantami Ubezpieczającego (w szczególności pozostałych pracowników i współpracowników Ubezpieczającego), Ubezpieczyciel ponosi odpowiedzialność.</w:t>
            </w:r>
          </w:p>
          <w:p w14:paraId="06F1F2F8" w14:textId="4CBDF4C6" w:rsidR="0090400D" w:rsidRPr="002340F8" w:rsidRDefault="0090400D" w:rsidP="0090400D">
            <w:pPr>
              <w:jc w:val="both"/>
              <w:rPr>
                <w:rFonts w:cs="Arial"/>
                <w:sz w:val="16"/>
                <w:szCs w:val="16"/>
              </w:rPr>
            </w:pPr>
            <w:r w:rsidRPr="002340F8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Dotyczy wszystkich </w:t>
            </w:r>
            <w:proofErr w:type="spellStart"/>
            <w:r w:rsidRPr="002340F8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ryzyk</w:t>
            </w:r>
            <w:proofErr w:type="spellEnd"/>
            <w:r w:rsidRPr="002340F8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.</w:t>
            </w:r>
          </w:p>
        </w:tc>
      </w:tr>
      <w:tr w:rsidR="002340F8" w:rsidRPr="002340F8" w14:paraId="71EFEED9" w14:textId="77777777" w:rsidTr="00D712B2">
        <w:trPr>
          <w:cantSplit/>
        </w:trPr>
        <w:tc>
          <w:tcPr>
            <w:tcW w:w="433" w:type="pct"/>
            <w:shd w:val="clear" w:color="auto" w:fill="FFFFFF" w:themeFill="background1"/>
            <w:vAlign w:val="center"/>
          </w:tcPr>
          <w:p w14:paraId="326C56A2" w14:textId="1CAAF980" w:rsidR="0090400D" w:rsidRPr="002340F8" w:rsidRDefault="0090400D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340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4D9F080B" w14:textId="77777777" w:rsidR="0090400D" w:rsidRPr="002340F8" w:rsidRDefault="008D217E" w:rsidP="00715661">
            <w:pPr>
              <w:jc w:val="center"/>
              <w:rPr>
                <w:b/>
                <w:sz w:val="16"/>
                <w:szCs w:val="16"/>
              </w:rPr>
            </w:pPr>
            <w:r w:rsidRPr="002340F8">
              <w:rPr>
                <w:b/>
                <w:sz w:val="16"/>
                <w:szCs w:val="16"/>
              </w:rPr>
              <w:t>Klauzula dodatkowych kosztów.</w:t>
            </w:r>
          </w:p>
          <w:p w14:paraId="01444764" w14:textId="0DDC0B02" w:rsidR="008D217E" w:rsidRPr="002340F8" w:rsidRDefault="008D217E" w:rsidP="007156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8" w:type="pct"/>
            <w:shd w:val="clear" w:color="auto" w:fill="FFFFFF" w:themeFill="background1"/>
          </w:tcPr>
          <w:p w14:paraId="110F8DCD" w14:textId="105101C0" w:rsidR="008D217E" w:rsidRPr="002340F8" w:rsidRDefault="008D217E" w:rsidP="008D217E">
            <w:pPr>
              <w:ind w:left="29" w:hanging="29"/>
              <w:jc w:val="both"/>
              <w:rPr>
                <w:sz w:val="16"/>
                <w:szCs w:val="16"/>
              </w:rPr>
            </w:pPr>
            <w:r w:rsidRPr="002340F8">
              <w:rPr>
                <w:sz w:val="16"/>
                <w:szCs w:val="16"/>
              </w:rPr>
              <w:t>Wykonawca / Ubezpieczyciel zwraca koszty w ramach dodatkowego limitu</w:t>
            </w:r>
            <w:r w:rsidR="00DC6A36" w:rsidRPr="002340F8">
              <w:rPr>
                <w:sz w:val="16"/>
                <w:szCs w:val="16"/>
              </w:rPr>
              <w:t xml:space="preserve"> (ponad limity wynikające za zapisów treści SWZ – ubezpieczenie jednostek pływających (casco))</w:t>
            </w:r>
            <w:r w:rsidRPr="002340F8">
              <w:rPr>
                <w:sz w:val="16"/>
                <w:szCs w:val="16"/>
              </w:rPr>
              <w:t>, w szczególności związane z ratowaniem i pomocą ze strony osób trzecich, które Zamawiający / Ubezpieczony w wypadku wystąpienia szkody mógł uznać za konieczne i zasadne w celu zapobieżenia lub zmniejszenia szkody nawet jeśli podjęte środki były nieskuteczne. To samo dotyczy kosztów koniecznych do usunięcia i utylizacji przedmiotu ubezpieczenia.</w:t>
            </w:r>
          </w:p>
          <w:p w14:paraId="3D971523" w14:textId="77777777" w:rsidR="00B82618" w:rsidRPr="002340F8" w:rsidRDefault="00B82618" w:rsidP="00B82618">
            <w:pPr>
              <w:ind w:left="29" w:hanging="29"/>
              <w:jc w:val="both"/>
              <w:rPr>
                <w:sz w:val="16"/>
                <w:szCs w:val="16"/>
              </w:rPr>
            </w:pPr>
            <w:r w:rsidRPr="002340F8">
              <w:rPr>
                <w:sz w:val="16"/>
                <w:szCs w:val="16"/>
              </w:rPr>
              <w:t xml:space="preserve">Dodatkowy limit odpowiedzialności w danym okres ubezpieczenia: </w:t>
            </w:r>
          </w:p>
          <w:p w14:paraId="6812BF8C" w14:textId="77777777" w:rsidR="00B82618" w:rsidRPr="002340F8" w:rsidRDefault="00B82618" w:rsidP="00B82618">
            <w:pPr>
              <w:pStyle w:val="Akapitzlist"/>
              <w:numPr>
                <w:ilvl w:val="0"/>
                <w:numId w:val="14"/>
              </w:numPr>
              <w:ind w:left="171" w:hanging="142"/>
              <w:jc w:val="both"/>
              <w:rPr>
                <w:rFonts w:cs="Arial"/>
                <w:sz w:val="16"/>
                <w:szCs w:val="16"/>
              </w:rPr>
            </w:pPr>
            <w:r w:rsidRPr="002340F8">
              <w:rPr>
                <w:rFonts w:cs="Arial"/>
                <w:sz w:val="16"/>
                <w:szCs w:val="16"/>
              </w:rPr>
              <w:t xml:space="preserve">Okres I: limit odpowiedzialności dla umów ubezpieczenia z początkiem okresu ubezpieczenia zawierającym się w przedziale czasowym od 01.06.2024 r. do 31.05.2025 r. w tym dla umów ubezpieczenia dla okresów ubezpieczenia, o których mowa w </w:t>
            </w:r>
            <w:r w:rsidRPr="002340F8">
              <w:rPr>
                <w:rFonts w:cs="Arial"/>
                <w:b/>
                <w:sz w:val="16"/>
                <w:szCs w:val="16"/>
              </w:rPr>
              <w:t>Załączniku nr 6  do SWZ</w:t>
            </w:r>
            <w:r w:rsidRPr="002340F8">
              <w:rPr>
                <w:rFonts w:cs="Arial"/>
                <w:sz w:val="16"/>
                <w:szCs w:val="16"/>
              </w:rPr>
              <w:t>: 40.000,00 zł na jedno i wszystkie zdarzenia w danym okresie ubezpieczenia. Niniejszy limit odnosi się również do przedmiotów ubezpieczenia, które między innymi: zostaną zakupione, objęte w posiadanie, w tym przyjęte w leasing w okresie od 01.06.2024 r. do 31.05.2025 r.</w:t>
            </w:r>
          </w:p>
          <w:p w14:paraId="324B43EA" w14:textId="77777777" w:rsidR="00B82618" w:rsidRPr="002340F8" w:rsidRDefault="00B82618" w:rsidP="00B82618">
            <w:pPr>
              <w:pStyle w:val="Akapitzlist"/>
              <w:numPr>
                <w:ilvl w:val="0"/>
                <w:numId w:val="14"/>
              </w:numPr>
              <w:ind w:left="171" w:hanging="142"/>
              <w:jc w:val="both"/>
              <w:rPr>
                <w:rFonts w:cs="Arial"/>
                <w:sz w:val="16"/>
                <w:szCs w:val="16"/>
              </w:rPr>
            </w:pPr>
            <w:r w:rsidRPr="002340F8">
              <w:rPr>
                <w:rFonts w:cs="Arial"/>
                <w:sz w:val="16"/>
                <w:szCs w:val="16"/>
              </w:rPr>
              <w:t xml:space="preserve">Okres II: limit odpowiedzialności dla umów ubezpieczenia z początkiem okresu ubezpieczenia zawierającym się w przedziale czasowym od 01.06.2025 r. do 31.05.2026 r. w tym dla umów ubezpieczenia dla okresów ubezpieczenia, o których mowa w </w:t>
            </w:r>
            <w:r w:rsidRPr="002340F8">
              <w:rPr>
                <w:rFonts w:cs="Arial"/>
                <w:b/>
                <w:sz w:val="16"/>
                <w:szCs w:val="16"/>
              </w:rPr>
              <w:t>Załączniku nr 6  do SWZ</w:t>
            </w:r>
            <w:r w:rsidRPr="002340F8">
              <w:rPr>
                <w:rFonts w:cs="Arial"/>
                <w:sz w:val="16"/>
                <w:szCs w:val="16"/>
              </w:rPr>
              <w:t>: 40.000,00 zł na jedno i wszystkie zdarzenia w danym okresie ubezpieczenia. Niniejszy limit odnosi się również do przedmiotów ubezpieczenia, które między innymi: zostaną zakupione, objęte w posiadanie, w tym przyjęte w leasing w okresie od 01.06.2025 r. do 31.05.2026 r.</w:t>
            </w:r>
          </w:p>
          <w:p w14:paraId="175F812C" w14:textId="77777777" w:rsidR="00DC6A36" w:rsidRPr="002340F8" w:rsidRDefault="00DC6A36" w:rsidP="00DC6A36">
            <w:pPr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Dotyczy ubezpieczenia:</w:t>
            </w:r>
          </w:p>
          <w:p w14:paraId="33738632" w14:textId="45EB3A38" w:rsidR="00DC6A36" w:rsidRPr="002340F8" w:rsidRDefault="00DC6A36" w:rsidP="00DC6A36">
            <w:pPr>
              <w:pStyle w:val="Akapitzlist"/>
              <w:numPr>
                <w:ilvl w:val="0"/>
                <w:numId w:val="15"/>
              </w:numPr>
              <w:ind w:left="171" w:hanging="171"/>
              <w:jc w:val="both"/>
              <w:rPr>
                <w:rFonts w:cs="Arial"/>
                <w:sz w:val="16"/>
                <w:szCs w:val="16"/>
              </w:rPr>
            </w:pPr>
            <w:r w:rsidRPr="002340F8">
              <w:rPr>
                <w:b/>
                <w:bCs/>
                <w:i/>
                <w:iCs/>
                <w:sz w:val="16"/>
                <w:szCs w:val="16"/>
                <w:u w:val="single"/>
              </w:rPr>
              <w:t>casco jednostek pływających.</w:t>
            </w:r>
          </w:p>
        </w:tc>
      </w:tr>
    </w:tbl>
    <w:p w14:paraId="3CE9A3A2" w14:textId="2F89968E" w:rsidR="00D46EE7" w:rsidRPr="002340F8" w:rsidRDefault="00D46EE7"/>
    <w:p w14:paraId="51F33C9B" w14:textId="77777777" w:rsidR="00D46EE7" w:rsidRPr="002340F8" w:rsidRDefault="00D46EE7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6040F224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3992B235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5715CE5D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1B8E1068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1FD7D940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03A6F75A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p w14:paraId="3FABA55E" w14:textId="77777777" w:rsidR="0099419E" w:rsidRPr="002340F8" w:rsidRDefault="0099419E" w:rsidP="00307616">
      <w:pPr>
        <w:pStyle w:val="Stopka"/>
        <w:tabs>
          <w:tab w:val="clear" w:pos="4536"/>
          <w:tab w:val="clear" w:pos="9072"/>
        </w:tabs>
        <w:rPr>
          <w:lang w:val="pl-PL" w:eastAsia="pl-PL"/>
        </w:rPr>
      </w:pPr>
    </w:p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11"/>
      </w:tblGrid>
      <w:tr w:rsidR="002340F8" w:rsidRPr="002340F8" w14:paraId="6032BF3C" w14:textId="77777777" w:rsidTr="00307616">
        <w:tc>
          <w:tcPr>
            <w:tcW w:w="5000" w:type="pct"/>
            <w:shd w:val="clear" w:color="auto" w:fill="BFBFBF" w:themeFill="background1" w:themeFillShade="BF"/>
          </w:tcPr>
          <w:p w14:paraId="02F73180" w14:textId="77777777" w:rsidR="007A4550" w:rsidRPr="002340F8" w:rsidRDefault="007A4550" w:rsidP="007C771D">
            <w:pPr>
              <w:jc w:val="both"/>
              <w:rPr>
                <w:sz w:val="22"/>
                <w:szCs w:val="22"/>
              </w:rPr>
            </w:pPr>
            <w:r w:rsidRPr="002340F8">
              <w:rPr>
                <w:b/>
                <w:bCs/>
                <w:sz w:val="22"/>
                <w:szCs w:val="22"/>
              </w:rPr>
              <w:lastRenderedPageBreak/>
              <w:t>V. Szkodowość:</w:t>
            </w:r>
          </w:p>
        </w:tc>
      </w:tr>
    </w:tbl>
    <w:p w14:paraId="15DF426F" w14:textId="77777777" w:rsidR="007A4550" w:rsidRPr="002340F8" w:rsidRDefault="007A4550" w:rsidP="007A4550">
      <w:pPr>
        <w:jc w:val="both"/>
        <w:rPr>
          <w:rFonts w:cs="Arial"/>
          <w:b/>
          <w:bCs/>
        </w:rPr>
      </w:pPr>
    </w:p>
    <w:p w14:paraId="1C155A04" w14:textId="32AEE4F1" w:rsidR="00B82618" w:rsidRPr="002340F8" w:rsidRDefault="00B82618" w:rsidP="00B82618">
      <w:pPr>
        <w:pStyle w:val="Tekstpodstawowybodytext"/>
        <w:shd w:val="clear" w:color="auto" w:fill="FFFFFF" w:themeFill="background1"/>
        <w:spacing w:line="360" w:lineRule="auto"/>
        <w:rPr>
          <w:rFonts w:ascii="Arial" w:hAnsi="Arial"/>
          <w:bCs/>
          <w:szCs w:val="22"/>
        </w:rPr>
      </w:pPr>
      <w:r w:rsidRPr="002340F8">
        <w:rPr>
          <w:rFonts w:ascii="Arial" w:hAnsi="Arial"/>
          <w:bCs/>
          <w:szCs w:val="22"/>
        </w:rPr>
        <w:t xml:space="preserve">Szkodowość za okres od 01.06.2019 r. do </w:t>
      </w:r>
      <w:r w:rsidR="0099419E" w:rsidRPr="002340F8">
        <w:rPr>
          <w:rFonts w:ascii="Arial" w:hAnsi="Arial"/>
          <w:bCs/>
          <w:szCs w:val="22"/>
        </w:rPr>
        <w:t>1</w:t>
      </w:r>
      <w:r w:rsidR="00545535">
        <w:rPr>
          <w:rFonts w:ascii="Arial" w:hAnsi="Arial"/>
          <w:bCs/>
          <w:szCs w:val="22"/>
        </w:rPr>
        <w:t>6</w:t>
      </w:r>
      <w:r w:rsidR="0099419E" w:rsidRPr="002340F8">
        <w:rPr>
          <w:rFonts w:ascii="Arial" w:hAnsi="Arial"/>
          <w:bCs/>
          <w:szCs w:val="22"/>
        </w:rPr>
        <w:t>.</w:t>
      </w:r>
      <w:r w:rsidRPr="002340F8">
        <w:rPr>
          <w:rFonts w:ascii="Arial" w:hAnsi="Arial"/>
          <w:bCs/>
          <w:szCs w:val="22"/>
        </w:rPr>
        <w:t>04.2024 r. – informacja o wypłatach odszkodowań z zawartych umów ubezpieczenia jednostek wskazanych w treści SWZ.</w:t>
      </w:r>
    </w:p>
    <w:tbl>
      <w:tblPr>
        <w:tblW w:w="4932" w:type="pct"/>
        <w:tblInd w:w="-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1275"/>
        <w:gridCol w:w="1250"/>
        <w:gridCol w:w="1252"/>
        <w:gridCol w:w="1254"/>
        <w:gridCol w:w="1250"/>
        <w:gridCol w:w="1274"/>
      </w:tblGrid>
      <w:tr w:rsidR="002340F8" w:rsidRPr="002340F8" w14:paraId="213F7F7D" w14:textId="77777777" w:rsidTr="00F74391"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AFD47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 xml:space="preserve">Szkodowość – wypłaty odszkodowań w zł </w:t>
            </w:r>
            <w:r w:rsidRPr="002340F8">
              <w:rPr>
                <w:b/>
                <w:bCs/>
                <w:sz w:val="14"/>
                <w:szCs w:val="14"/>
              </w:rPr>
              <w:br/>
              <w:t xml:space="preserve">z następujących </w:t>
            </w:r>
            <w:proofErr w:type="spellStart"/>
            <w:r w:rsidRPr="002340F8">
              <w:rPr>
                <w:b/>
                <w:bCs/>
                <w:sz w:val="14"/>
                <w:szCs w:val="14"/>
              </w:rPr>
              <w:t>ryzyk</w:t>
            </w:r>
            <w:proofErr w:type="spellEnd"/>
            <w:r w:rsidRPr="002340F8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84FA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01.06.2019 r.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5225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  <w:p w14:paraId="4DC941CA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 xml:space="preserve">2020 r. </w:t>
            </w:r>
          </w:p>
          <w:p w14:paraId="3CEDAEE3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FF67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2021 r.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CA18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  <w:p w14:paraId="45C9AC9F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 xml:space="preserve">2022 r. </w:t>
            </w:r>
          </w:p>
          <w:p w14:paraId="64F0288D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08C6D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  <w:p w14:paraId="69281E51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 xml:space="preserve">2023 r. </w:t>
            </w:r>
          </w:p>
          <w:p w14:paraId="431FF8D8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A5421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</w:p>
          <w:p w14:paraId="079A51C7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>2024 r.</w:t>
            </w:r>
          </w:p>
          <w:p w14:paraId="46400653" w14:textId="38AAC245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</w:rPr>
            </w:pPr>
            <w:r w:rsidRPr="002340F8">
              <w:rPr>
                <w:b/>
                <w:bCs/>
                <w:sz w:val="14"/>
                <w:szCs w:val="14"/>
              </w:rPr>
              <w:t xml:space="preserve">(Od 01.01.2024 do </w:t>
            </w:r>
            <w:r w:rsidR="0099419E" w:rsidRPr="002340F8">
              <w:rPr>
                <w:b/>
                <w:bCs/>
                <w:sz w:val="14"/>
                <w:szCs w:val="14"/>
              </w:rPr>
              <w:t>1</w:t>
            </w:r>
            <w:r w:rsidR="00545535">
              <w:rPr>
                <w:b/>
                <w:bCs/>
                <w:sz w:val="14"/>
                <w:szCs w:val="14"/>
              </w:rPr>
              <w:t>6</w:t>
            </w:r>
            <w:r w:rsidR="0099419E" w:rsidRPr="002340F8">
              <w:rPr>
                <w:b/>
                <w:bCs/>
                <w:sz w:val="14"/>
                <w:szCs w:val="14"/>
              </w:rPr>
              <w:t>.</w:t>
            </w:r>
            <w:r w:rsidRPr="002340F8">
              <w:rPr>
                <w:b/>
                <w:bCs/>
                <w:sz w:val="14"/>
                <w:szCs w:val="14"/>
              </w:rPr>
              <w:t>04.2024 r.)</w:t>
            </w:r>
          </w:p>
        </w:tc>
      </w:tr>
      <w:tr w:rsidR="002340F8" w:rsidRPr="002340F8" w14:paraId="229D7653" w14:textId="77777777" w:rsidTr="0099419E">
        <w:trPr>
          <w:trHeight w:val="57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A9004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Casco jednostek pływających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257D7" w14:textId="68453A92" w:rsidR="00B82618" w:rsidRPr="002340F8" w:rsidRDefault="0099419E" w:rsidP="0099419E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2B5CD" w14:textId="49BACA8B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BF38E" w14:textId="3618D314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9B3D" w14:textId="0558B175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7E8C9" w14:textId="556AD943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0D1CD" w14:textId="35F6619D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</w:tr>
      <w:tr w:rsidR="002340F8" w:rsidRPr="002340F8" w14:paraId="3AC173EB" w14:textId="77777777" w:rsidTr="00F74391">
        <w:trPr>
          <w:trHeight w:val="324"/>
        </w:trPr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142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OC jednostek pływających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FD5" w14:textId="7AC324B7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354A" w14:textId="25F69C9E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4046" w14:textId="7B8C382F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F94" w14:textId="7CA3DADC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E35C" w14:textId="4774E7A6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641" w14:textId="64144A53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</w:tr>
      <w:tr w:rsidR="002340F8" w:rsidRPr="002340F8" w14:paraId="0502AAA0" w14:textId="77777777" w:rsidTr="00F74391">
        <w:trPr>
          <w:trHeight w:val="422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E314" w14:textId="77777777" w:rsidR="00B82618" w:rsidRPr="002340F8" w:rsidRDefault="00B82618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NNW załogi jednostek pływających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276C" w14:textId="25ECAB73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949" w14:textId="7D3C8861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BEB" w14:textId="03DE264F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7713" w14:textId="7E0404AD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A4E0" w14:textId="23148621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9DB" w14:textId="3B4A4B51" w:rsidR="00B82618" w:rsidRPr="002340F8" w:rsidRDefault="0099419E" w:rsidP="00F74391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2340F8">
              <w:rPr>
                <w:sz w:val="14"/>
                <w:szCs w:val="14"/>
              </w:rPr>
              <w:t>Brak szkód</w:t>
            </w:r>
          </w:p>
        </w:tc>
      </w:tr>
    </w:tbl>
    <w:p w14:paraId="58760696" w14:textId="4F873DB1" w:rsidR="001D1AF4" w:rsidRPr="002340F8" w:rsidRDefault="001D1AF4" w:rsidP="001D1AF4"/>
    <w:p w14:paraId="04E298BC" w14:textId="5390E4C0" w:rsidR="001D1AF4" w:rsidRPr="002340F8" w:rsidRDefault="001D1AF4" w:rsidP="001D1AF4">
      <w:r w:rsidRPr="002340F8">
        <w:rPr>
          <w:bCs/>
          <w:szCs w:val="22"/>
        </w:rPr>
        <w:t xml:space="preserve">Informacje na temat szkodowości zgodnie z </w:t>
      </w:r>
      <w:r w:rsidRPr="002340F8">
        <w:rPr>
          <w:b/>
          <w:bCs/>
          <w:szCs w:val="22"/>
        </w:rPr>
        <w:t xml:space="preserve">Załącznikiem nr </w:t>
      </w:r>
      <w:r w:rsidR="008347EB" w:rsidRPr="002340F8">
        <w:rPr>
          <w:b/>
          <w:bCs/>
          <w:szCs w:val="22"/>
        </w:rPr>
        <w:t>9</w:t>
      </w:r>
      <w:r w:rsidRPr="002340F8">
        <w:rPr>
          <w:b/>
          <w:bCs/>
          <w:szCs w:val="22"/>
        </w:rPr>
        <w:t xml:space="preserve"> do SWZ</w:t>
      </w:r>
      <w:r w:rsidRPr="002340F8">
        <w:rPr>
          <w:bCs/>
          <w:szCs w:val="22"/>
        </w:rPr>
        <w:t>.</w:t>
      </w:r>
    </w:p>
    <w:sectPr w:rsidR="001D1AF4" w:rsidRPr="002340F8" w:rsidSect="005A43E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0DDC4" w14:textId="77777777" w:rsidR="00A722E8" w:rsidRDefault="00A722E8" w:rsidP="00AC5D36">
      <w:r>
        <w:separator/>
      </w:r>
    </w:p>
  </w:endnote>
  <w:endnote w:type="continuationSeparator" w:id="0">
    <w:p w14:paraId="74A076C4" w14:textId="77777777" w:rsidR="00A722E8" w:rsidRDefault="00A722E8" w:rsidP="00A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A80EB" w14:textId="441B72A7" w:rsidR="00A722E8" w:rsidRPr="00B60A28" w:rsidRDefault="00A722E8">
    <w:pPr>
      <w:pStyle w:val="Stopka"/>
      <w:jc w:val="center"/>
      <w:rPr>
        <w:sz w:val="18"/>
        <w:szCs w:val="18"/>
      </w:rPr>
    </w:pPr>
    <w:r w:rsidRPr="00B60A28">
      <w:rPr>
        <w:sz w:val="18"/>
        <w:szCs w:val="18"/>
        <w:lang w:val="pl-PL"/>
      </w:rPr>
      <w:t xml:space="preserve">Strona </w:t>
    </w:r>
    <w:r w:rsidRPr="00B60A28">
      <w:rPr>
        <w:sz w:val="18"/>
        <w:szCs w:val="18"/>
      </w:rPr>
      <w:fldChar w:fldCharType="begin"/>
    </w:r>
    <w:r w:rsidRPr="00B60A28">
      <w:rPr>
        <w:sz w:val="18"/>
        <w:szCs w:val="18"/>
      </w:rPr>
      <w:instrText>PAGE  \* Arabic  \* MERGEFORMAT</w:instrText>
    </w:r>
    <w:r w:rsidRPr="00B60A28">
      <w:rPr>
        <w:sz w:val="18"/>
        <w:szCs w:val="18"/>
      </w:rPr>
      <w:fldChar w:fldCharType="separate"/>
    </w:r>
    <w:r w:rsidR="001D1AF4" w:rsidRPr="001D1AF4">
      <w:rPr>
        <w:noProof/>
        <w:sz w:val="18"/>
        <w:szCs w:val="18"/>
        <w:lang w:val="pl-PL"/>
      </w:rPr>
      <w:t>12</w:t>
    </w:r>
    <w:r w:rsidRPr="00B60A28">
      <w:rPr>
        <w:sz w:val="18"/>
        <w:szCs w:val="18"/>
      </w:rPr>
      <w:fldChar w:fldCharType="end"/>
    </w:r>
    <w:r w:rsidRPr="00B60A28">
      <w:rPr>
        <w:sz w:val="18"/>
        <w:szCs w:val="18"/>
        <w:lang w:val="pl-PL"/>
      </w:rPr>
      <w:t xml:space="preserve"> z </w:t>
    </w:r>
    <w:r w:rsidRPr="00B60A28">
      <w:rPr>
        <w:sz w:val="18"/>
        <w:szCs w:val="18"/>
      </w:rPr>
      <w:fldChar w:fldCharType="begin"/>
    </w:r>
    <w:r w:rsidRPr="00B60A28">
      <w:rPr>
        <w:sz w:val="18"/>
        <w:szCs w:val="18"/>
      </w:rPr>
      <w:instrText>NUMPAGES \ * arabskie \ * MERGEFORMAT</w:instrText>
    </w:r>
    <w:r w:rsidRPr="00B60A28">
      <w:rPr>
        <w:sz w:val="18"/>
        <w:szCs w:val="18"/>
      </w:rPr>
      <w:fldChar w:fldCharType="separate"/>
    </w:r>
    <w:r w:rsidR="001D1AF4">
      <w:rPr>
        <w:noProof/>
        <w:sz w:val="18"/>
        <w:szCs w:val="18"/>
      </w:rPr>
      <w:t>12</w:t>
    </w:r>
    <w:r w:rsidRPr="00B60A28">
      <w:rPr>
        <w:sz w:val="18"/>
        <w:szCs w:val="18"/>
      </w:rPr>
      <w:fldChar w:fldCharType="end"/>
    </w:r>
  </w:p>
  <w:p w14:paraId="5A0BF5DA" w14:textId="77777777" w:rsidR="00A722E8" w:rsidRDefault="00A72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26716" w14:textId="77777777" w:rsidR="00A722E8" w:rsidRDefault="00A722E8" w:rsidP="00AC5D36">
      <w:r>
        <w:separator/>
      </w:r>
    </w:p>
  </w:footnote>
  <w:footnote w:type="continuationSeparator" w:id="0">
    <w:p w14:paraId="434FF20A" w14:textId="77777777" w:rsidR="00A722E8" w:rsidRDefault="00A722E8" w:rsidP="00AC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4BCFD" w14:textId="3F2DD16E" w:rsidR="00A722E8" w:rsidRPr="001D1AF4" w:rsidRDefault="00A722E8">
    <w:pPr>
      <w:pStyle w:val="Nagwek"/>
      <w:rPr>
        <w:b/>
        <w:sz w:val="22"/>
        <w:szCs w:val="22"/>
      </w:rPr>
    </w:pPr>
    <w:r w:rsidRPr="001D1AF4">
      <w:rPr>
        <w:b/>
        <w:sz w:val="22"/>
        <w:szCs w:val="22"/>
      </w:rPr>
      <w:t>Załącznik nr 1  - Opis przedmiotu zamówienia</w:t>
    </w:r>
    <w:r w:rsidRPr="001D1AF4">
      <w:rPr>
        <w:b/>
        <w:sz w:val="22"/>
        <w:szCs w:val="22"/>
      </w:rPr>
      <w:br/>
    </w:r>
  </w:p>
  <w:p w14:paraId="30B16694" w14:textId="77777777" w:rsidR="00A722E8" w:rsidRPr="001F3430" w:rsidRDefault="00A722E8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singleLevel"/>
    <w:tmpl w:val="00000022"/>
    <w:name w:val="WW8Num362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17B7F24"/>
    <w:multiLevelType w:val="hybridMultilevel"/>
    <w:tmpl w:val="A1885A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36097"/>
    <w:multiLevelType w:val="hybridMultilevel"/>
    <w:tmpl w:val="F0E087B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44960"/>
    <w:multiLevelType w:val="multilevel"/>
    <w:tmpl w:val="1F148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23F57"/>
    <w:multiLevelType w:val="multilevel"/>
    <w:tmpl w:val="D9CCE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0C3C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C952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D234BE"/>
    <w:multiLevelType w:val="hybridMultilevel"/>
    <w:tmpl w:val="3AC4DB9C"/>
    <w:lvl w:ilvl="0" w:tplc="617E9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StylNagwek4NiePogrubienieZlewej0cmPierwszywiersz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33808"/>
    <w:multiLevelType w:val="multilevel"/>
    <w:tmpl w:val="B6E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E947D4B"/>
    <w:multiLevelType w:val="hybridMultilevel"/>
    <w:tmpl w:val="EDCAE5BA"/>
    <w:lvl w:ilvl="0" w:tplc="981C081A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41004C94"/>
    <w:multiLevelType w:val="singleLevel"/>
    <w:tmpl w:val="E758CD30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95B6868"/>
    <w:multiLevelType w:val="multilevel"/>
    <w:tmpl w:val="668436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06EB8"/>
    <w:multiLevelType w:val="hybridMultilevel"/>
    <w:tmpl w:val="AC7EC8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D1595"/>
    <w:multiLevelType w:val="multilevel"/>
    <w:tmpl w:val="3F761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AA219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67241D7"/>
    <w:multiLevelType w:val="hybridMultilevel"/>
    <w:tmpl w:val="29BA28FC"/>
    <w:lvl w:ilvl="0" w:tplc="FFFFFFFF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981918"/>
    <w:multiLevelType w:val="hybridMultilevel"/>
    <w:tmpl w:val="DEE0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11334">
    <w:abstractNumId w:val="7"/>
  </w:num>
  <w:num w:numId="2" w16cid:durableId="1277984657">
    <w:abstractNumId w:val="10"/>
  </w:num>
  <w:num w:numId="3" w16cid:durableId="1285690675">
    <w:abstractNumId w:val="2"/>
  </w:num>
  <w:num w:numId="4" w16cid:durableId="1013993716">
    <w:abstractNumId w:val="8"/>
  </w:num>
  <w:num w:numId="5" w16cid:durableId="1837916782">
    <w:abstractNumId w:val="15"/>
  </w:num>
  <w:num w:numId="6" w16cid:durableId="72506766">
    <w:abstractNumId w:val="6"/>
  </w:num>
  <w:num w:numId="7" w16cid:durableId="1080322760">
    <w:abstractNumId w:val="1"/>
  </w:num>
  <w:num w:numId="8" w16cid:durableId="1690330622">
    <w:abstractNumId w:val="12"/>
  </w:num>
  <w:num w:numId="9" w16cid:durableId="597250959">
    <w:abstractNumId w:val="5"/>
  </w:num>
  <w:num w:numId="10" w16cid:durableId="515577296">
    <w:abstractNumId w:val="14"/>
  </w:num>
  <w:num w:numId="11" w16cid:durableId="1002464238">
    <w:abstractNumId w:val="13"/>
  </w:num>
  <w:num w:numId="12" w16cid:durableId="56709839">
    <w:abstractNumId w:val="11"/>
  </w:num>
  <w:num w:numId="13" w16cid:durableId="841890110">
    <w:abstractNumId w:val="4"/>
  </w:num>
  <w:num w:numId="14" w16cid:durableId="30688797">
    <w:abstractNumId w:val="16"/>
  </w:num>
  <w:num w:numId="15" w16cid:durableId="1697267453">
    <w:abstractNumId w:val="9"/>
  </w:num>
  <w:num w:numId="16" w16cid:durableId="65727445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A9"/>
    <w:rsid w:val="0001278D"/>
    <w:rsid w:val="00014A0C"/>
    <w:rsid w:val="0001607D"/>
    <w:rsid w:val="0001645E"/>
    <w:rsid w:val="0002525C"/>
    <w:rsid w:val="00046152"/>
    <w:rsid w:val="00046E2C"/>
    <w:rsid w:val="0005362B"/>
    <w:rsid w:val="0005697B"/>
    <w:rsid w:val="00077DFE"/>
    <w:rsid w:val="00086FB4"/>
    <w:rsid w:val="00092E82"/>
    <w:rsid w:val="000961A5"/>
    <w:rsid w:val="000A129D"/>
    <w:rsid w:val="000B1657"/>
    <w:rsid w:val="000B4C39"/>
    <w:rsid w:val="000B6D9B"/>
    <w:rsid w:val="000C6115"/>
    <w:rsid w:val="000E09D6"/>
    <w:rsid w:val="001001BC"/>
    <w:rsid w:val="00102D37"/>
    <w:rsid w:val="00103DA9"/>
    <w:rsid w:val="001123BE"/>
    <w:rsid w:val="00113B2D"/>
    <w:rsid w:val="00122BDA"/>
    <w:rsid w:val="00135EC9"/>
    <w:rsid w:val="00136E2E"/>
    <w:rsid w:val="00137145"/>
    <w:rsid w:val="001532B5"/>
    <w:rsid w:val="00156E37"/>
    <w:rsid w:val="0015720A"/>
    <w:rsid w:val="00161187"/>
    <w:rsid w:val="00176166"/>
    <w:rsid w:val="001842FB"/>
    <w:rsid w:val="00184AEB"/>
    <w:rsid w:val="00192394"/>
    <w:rsid w:val="00196ABE"/>
    <w:rsid w:val="001A5F3A"/>
    <w:rsid w:val="001B38B1"/>
    <w:rsid w:val="001C5AF4"/>
    <w:rsid w:val="001D07AC"/>
    <w:rsid w:val="001D1AF4"/>
    <w:rsid w:val="001D3288"/>
    <w:rsid w:val="001E171C"/>
    <w:rsid w:val="001F005F"/>
    <w:rsid w:val="001F3430"/>
    <w:rsid w:val="001F51D9"/>
    <w:rsid w:val="001F7286"/>
    <w:rsid w:val="00207054"/>
    <w:rsid w:val="00207A0D"/>
    <w:rsid w:val="002340F8"/>
    <w:rsid w:val="00250DAF"/>
    <w:rsid w:val="002672BF"/>
    <w:rsid w:val="00272A16"/>
    <w:rsid w:val="00274840"/>
    <w:rsid w:val="00291038"/>
    <w:rsid w:val="002B07A6"/>
    <w:rsid w:val="002C256A"/>
    <w:rsid w:val="002C7529"/>
    <w:rsid w:val="002C7DC7"/>
    <w:rsid w:val="002F0092"/>
    <w:rsid w:val="002F7C94"/>
    <w:rsid w:val="00301C24"/>
    <w:rsid w:val="003021AB"/>
    <w:rsid w:val="00307616"/>
    <w:rsid w:val="003134F0"/>
    <w:rsid w:val="003138D3"/>
    <w:rsid w:val="00315F56"/>
    <w:rsid w:val="00335FB6"/>
    <w:rsid w:val="0034094B"/>
    <w:rsid w:val="00346EEF"/>
    <w:rsid w:val="003662C6"/>
    <w:rsid w:val="00375165"/>
    <w:rsid w:val="00391398"/>
    <w:rsid w:val="003951CE"/>
    <w:rsid w:val="003967E1"/>
    <w:rsid w:val="003C55E8"/>
    <w:rsid w:val="003E601F"/>
    <w:rsid w:val="003F59C9"/>
    <w:rsid w:val="0040016E"/>
    <w:rsid w:val="004116F8"/>
    <w:rsid w:val="00415FB0"/>
    <w:rsid w:val="00416A8A"/>
    <w:rsid w:val="00442A5F"/>
    <w:rsid w:val="004557B4"/>
    <w:rsid w:val="0046067A"/>
    <w:rsid w:val="00461A6A"/>
    <w:rsid w:val="00466DBF"/>
    <w:rsid w:val="00474C74"/>
    <w:rsid w:val="0048077C"/>
    <w:rsid w:val="004808DC"/>
    <w:rsid w:val="0049301D"/>
    <w:rsid w:val="00493609"/>
    <w:rsid w:val="004949A1"/>
    <w:rsid w:val="004B63D6"/>
    <w:rsid w:val="004C0758"/>
    <w:rsid w:val="004D279D"/>
    <w:rsid w:val="004E6DE0"/>
    <w:rsid w:val="004F7EF6"/>
    <w:rsid w:val="0050489E"/>
    <w:rsid w:val="00520830"/>
    <w:rsid w:val="00533029"/>
    <w:rsid w:val="00541607"/>
    <w:rsid w:val="005422F2"/>
    <w:rsid w:val="00545535"/>
    <w:rsid w:val="005503CD"/>
    <w:rsid w:val="00564F43"/>
    <w:rsid w:val="00570D9C"/>
    <w:rsid w:val="00581407"/>
    <w:rsid w:val="00581952"/>
    <w:rsid w:val="00585CD6"/>
    <w:rsid w:val="00587F7A"/>
    <w:rsid w:val="00590466"/>
    <w:rsid w:val="00592B48"/>
    <w:rsid w:val="005A43E9"/>
    <w:rsid w:val="005A5F4E"/>
    <w:rsid w:val="005B3653"/>
    <w:rsid w:val="005C2802"/>
    <w:rsid w:val="005F2AAF"/>
    <w:rsid w:val="00610F02"/>
    <w:rsid w:val="0062336B"/>
    <w:rsid w:val="006270DF"/>
    <w:rsid w:val="0063384F"/>
    <w:rsid w:val="006431A9"/>
    <w:rsid w:val="00656734"/>
    <w:rsid w:val="0066296D"/>
    <w:rsid w:val="00665E3E"/>
    <w:rsid w:val="00670E2D"/>
    <w:rsid w:val="00672C29"/>
    <w:rsid w:val="006820C6"/>
    <w:rsid w:val="006A5F94"/>
    <w:rsid w:val="006A6FA4"/>
    <w:rsid w:val="006C1FC3"/>
    <w:rsid w:val="006C3A6B"/>
    <w:rsid w:val="006C4039"/>
    <w:rsid w:val="006D43D9"/>
    <w:rsid w:val="006D6A18"/>
    <w:rsid w:val="006F0CB1"/>
    <w:rsid w:val="006F429D"/>
    <w:rsid w:val="0070381E"/>
    <w:rsid w:val="00715661"/>
    <w:rsid w:val="007161BB"/>
    <w:rsid w:val="00717F1E"/>
    <w:rsid w:val="00742DD6"/>
    <w:rsid w:val="007436D3"/>
    <w:rsid w:val="0074748F"/>
    <w:rsid w:val="00766D7C"/>
    <w:rsid w:val="00796CAA"/>
    <w:rsid w:val="007A4550"/>
    <w:rsid w:val="007A7854"/>
    <w:rsid w:val="007B159A"/>
    <w:rsid w:val="007C228A"/>
    <w:rsid w:val="007C771D"/>
    <w:rsid w:val="007E0B33"/>
    <w:rsid w:val="007E4CA5"/>
    <w:rsid w:val="007F0A92"/>
    <w:rsid w:val="00801206"/>
    <w:rsid w:val="00805FEF"/>
    <w:rsid w:val="00824C13"/>
    <w:rsid w:val="008347EB"/>
    <w:rsid w:val="008551B6"/>
    <w:rsid w:val="00855E44"/>
    <w:rsid w:val="0086411D"/>
    <w:rsid w:val="00864F80"/>
    <w:rsid w:val="008807DF"/>
    <w:rsid w:val="0088460E"/>
    <w:rsid w:val="00892B99"/>
    <w:rsid w:val="008D217E"/>
    <w:rsid w:val="008D674A"/>
    <w:rsid w:val="008D6C29"/>
    <w:rsid w:val="008D734D"/>
    <w:rsid w:val="008F3A37"/>
    <w:rsid w:val="00900762"/>
    <w:rsid w:val="0090400D"/>
    <w:rsid w:val="0092162C"/>
    <w:rsid w:val="0094372E"/>
    <w:rsid w:val="00950CC0"/>
    <w:rsid w:val="009519CB"/>
    <w:rsid w:val="0096392A"/>
    <w:rsid w:val="009704E8"/>
    <w:rsid w:val="00984466"/>
    <w:rsid w:val="0099419E"/>
    <w:rsid w:val="00994636"/>
    <w:rsid w:val="009A4C6F"/>
    <w:rsid w:val="009A52F5"/>
    <w:rsid w:val="009A70DC"/>
    <w:rsid w:val="009B05A7"/>
    <w:rsid w:val="009C0448"/>
    <w:rsid w:val="009C0887"/>
    <w:rsid w:val="009C5F6C"/>
    <w:rsid w:val="00A14BDE"/>
    <w:rsid w:val="00A2213D"/>
    <w:rsid w:val="00A33A89"/>
    <w:rsid w:val="00A52BEE"/>
    <w:rsid w:val="00A66C35"/>
    <w:rsid w:val="00A722E8"/>
    <w:rsid w:val="00A73537"/>
    <w:rsid w:val="00A83D37"/>
    <w:rsid w:val="00A92DD3"/>
    <w:rsid w:val="00AA48BE"/>
    <w:rsid w:val="00AA6C9B"/>
    <w:rsid w:val="00AA6CF1"/>
    <w:rsid w:val="00AB6CEA"/>
    <w:rsid w:val="00AC0401"/>
    <w:rsid w:val="00AC1DBA"/>
    <w:rsid w:val="00AC5D36"/>
    <w:rsid w:val="00AE2A60"/>
    <w:rsid w:val="00AE5277"/>
    <w:rsid w:val="00B227E5"/>
    <w:rsid w:val="00B254C4"/>
    <w:rsid w:val="00B37C1D"/>
    <w:rsid w:val="00B37DE7"/>
    <w:rsid w:val="00B41F8C"/>
    <w:rsid w:val="00B42467"/>
    <w:rsid w:val="00B4371D"/>
    <w:rsid w:val="00B43ED9"/>
    <w:rsid w:val="00B52D73"/>
    <w:rsid w:val="00B5708B"/>
    <w:rsid w:val="00B60A28"/>
    <w:rsid w:val="00B663DF"/>
    <w:rsid w:val="00B70DF9"/>
    <w:rsid w:val="00B74B44"/>
    <w:rsid w:val="00B76292"/>
    <w:rsid w:val="00B82618"/>
    <w:rsid w:val="00B93BD6"/>
    <w:rsid w:val="00BA0F1F"/>
    <w:rsid w:val="00BA316C"/>
    <w:rsid w:val="00BA6AFE"/>
    <w:rsid w:val="00BB0DB3"/>
    <w:rsid w:val="00BC08D9"/>
    <w:rsid w:val="00BC19B4"/>
    <w:rsid w:val="00BC237B"/>
    <w:rsid w:val="00BD04AA"/>
    <w:rsid w:val="00BE012C"/>
    <w:rsid w:val="00BF33BD"/>
    <w:rsid w:val="00BF357E"/>
    <w:rsid w:val="00C16140"/>
    <w:rsid w:val="00C237B6"/>
    <w:rsid w:val="00C37A35"/>
    <w:rsid w:val="00C42718"/>
    <w:rsid w:val="00C4690B"/>
    <w:rsid w:val="00C74B21"/>
    <w:rsid w:val="00C86748"/>
    <w:rsid w:val="00CA30AD"/>
    <w:rsid w:val="00CB0541"/>
    <w:rsid w:val="00CD4869"/>
    <w:rsid w:val="00CE1EE1"/>
    <w:rsid w:val="00CF4582"/>
    <w:rsid w:val="00D06010"/>
    <w:rsid w:val="00D11F7F"/>
    <w:rsid w:val="00D214B3"/>
    <w:rsid w:val="00D23D29"/>
    <w:rsid w:val="00D42190"/>
    <w:rsid w:val="00D46EE7"/>
    <w:rsid w:val="00D52A21"/>
    <w:rsid w:val="00D54658"/>
    <w:rsid w:val="00D712B2"/>
    <w:rsid w:val="00D77297"/>
    <w:rsid w:val="00D87696"/>
    <w:rsid w:val="00D94AFD"/>
    <w:rsid w:val="00DA497C"/>
    <w:rsid w:val="00DB2771"/>
    <w:rsid w:val="00DB69F7"/>
    <w:rsid w:val="00DB7AE9"/>
    <w:rsid w:val="00DC0550"/>
    <w:rsid w:val="00DC398D"/>
    <w:rsid w:val="00DC3FD0"/>
    <w:rsid w:val="00DC6A36"/>
    <w:rsid w:val="00DD357B"/>
    <w:rsid w:val="00E220D4"/>
    <w:rsid w:val="00E251D4"/>
    <w:rsid w:val="00E25245"/>
    <w:rsid w:val="00E33DC8"/>
    <w:rsid w:val="00E5012B"/>
    <w:rsid w:val="00E520FF"/>
    <w:rsid w:val="00E658A8"/>
    <w:rsid w:val="00E72EEB"/>
    <w:rsid w:val="00E9571A"/>
    <w:rsid w:val="00EA1165"/>
    <w:rsid w:val="00EA2094"/>
    <w:rsid w:val="00EB404F"/>
    <w:rsid w:val="00EC11CE"/>
    <w:rsid w:val="00ED0462"/>
    <w:rsid w:val="00ED1C39"/>
    <w:rsid w:val="00EE03BB"/>
    <w:rsid w:val="00EF35E3"/>
    <w:rsid w:val="00F01FC7"/>
    <w:rsid w:val="00F02F82"/>
    <w:rsid w:val="00F325A9"/>
    <w:rsid w:val="00F41623"/>
    <w:rsid w:val="00F435E3"/>
    <w:rsid w:val="00F5237A"/>
    <w:rsid w:val="00F7304F"/>
    <w:rsid w:val="00F73480"/>
    <w:rsid w:val="00F76ECD"/>
    <w:rsid w:val="00F771B4"/>
    <w:rsid w:val="00F91BF7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7913"/>
  <w15:docId w15:val="{9A528FD0-72A5-4780-828F-C7805CD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8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D36"/>
    <w:pPr>
      <w:keepNext/>
      <w:numPr>
        <w:numId w:val="2"/>
      </w:numPr>
      <w:jc w:val="both"/>
      <w:outlineLvl w:val="0"/>
    </w:pPr>
    <w:rPr>
      <w:b/>
      <w:sz w:val="28"/>
    </w:rPr>
  </w:style>
  <w:style w:type="paragraph" w:styleId="Nagwek2">
    <w:name w:val="heading 2"/>
    <w:aliases w:val="ASAPHeading 2,Numbered - 2,h 3, ICL,Heading 2a,H2,PA Major Section,l2,Headline 2,headi,heading2,h21,h22,21,kopregel 2,Titre m"/>
    <w:basedOn w:val="Normalny"/>
    <w:next w:val="Normalny"/>
    <w:link w:val="Nagwek2Znak"/>
    <w:qFormat/>
    <w:rsid w:val="00AC5D36"/>
    <w:pPr>
      <w:keepNext/>
      <w:spacing w:line="360" w:lineRule="auto"/>
      <w:ind w:left="720"/>
      <w:jc w:val="both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link w:val="Nagwek3Znak"/>
    <w:qFormat/>
    <w:rsid w:val="00AC5D36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AC5D36"/>
    <w:pPr>
      <w:keepNext/>
      <w:jc w:val="both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AC5D36"/>
    <w:pPr>
      <w:keepNext/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AC5D36"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C5D36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AC5D3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AC5D3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5D36"/>
    <w:pPr>
      <w:suppressAutoHyphens/>
      <w:ind w:firstLine="709"/>
      <w:jc w:val="both"/>
    </w:pPr>
    <w:rPr>
      <w:lang w:eastAsia="ar-SA"/>
    </w:rPr>
  </w:style>
  <w:style w:type="paragraph" w:customStyle="1" w:styleId="Default">
    <w:name w:val="Default"/>
    <w:rsid w:val="00AC5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0">
    <w:name w:val="Nagłówek #6_ Znak"/>
    <w:link w:val="Nagwek60"/>
    <w:rsid w:val="00AC5D36"/>
    <w:rPr>
      <w:rFonts w:ascii="Arial" w:eastAsia="Microsoft Sans Serif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TeksttreciPogrubienie">
    <w:name w:val="Tekst treści + Pogrubienie"/>
    <w:rsid w:val="00AC5D36"/>
    <w:rPr>
      <w:rFonts w:ascii="Arial" w:eastAsia="Microsoft Sans Serif" w:hAnsi="Arial" w:cs="Arial"/>
      <w:b/>
      <w:bCs/>
      <w:lang w:val="pl-PL" w:eastAsia="pl-PL" w:bidi="ar-SA"/>
    </w:rPr>
  </w:style>
  <w:style w:type="character" w:customStyle="1" w:styleId="Teksttreci3">
    <w:name w:val="Tekst treści3"/>
    <w:basedOn w:val="Domylnaczcionkaakapitu"/>
    <w:rsid w:val="00AC5D36"/>
    <w:rPr>
      <w:rFonts w:ascii="Arial" w:eastAsia="Microsoft Sans Serif" w:hAnsi="Arial" w:cs="Arial"/>
      <w:lang w:val="pl-PL" w:eastAsia="pl-PL" w:bidi="ar-SA"/>
    </w:rPr>
  </w:style>
  <w:style w:type="paragraph" w:customStyle="1" w:styleId="Nagwek60">
    <w:name w:val="Nagłówek #6_"/>
    <w:basedOn w:val="Normalny"/>
    <w:link w:val="Nagwek6Znak0"/>
    <w:rsid w:val="00AC5D36"/>
    <w:pPr>
      <w:shd w:val="clear" w:color="auto" w:fill="FFFFFF"/>
      <w:spacing w:before="60" w:line="288" w:lineRule="exact"/>
      <w:jc w:val="both"/>
      <w:outlineLvl w:val="5"/>
    </w:pPr>
    <w:rPr>
      <w:rFonts w:eastAsia="Microsoft Sans Serif" w:cs="Arial"/>
      <w:b/>
      <w:bCs/>
      <w:szCs w:val="24"/>
    </w:rPr>
  </w:style>
  <w:style w:type="character" w:customStyle="1" w:styleId="Teksttreci2">
    <w:name w:val="Tekst treści2"/>
    <w:rsid w:val="00AC5D36"/>
    <w:rPr>
      <w:rFonts w:ascii="Arial" w:eastAsia="Microsoft Sans Serif" w:hAnsi="Arial" w:cs="Arial"/>
      <w:spacing w:val="0"/>
      <w:sz w:val="20"/>
      <w:szCs w:val="20"/>
      <w:u w:val="single"/>
      <w:lang w:val="pl-PL" w:eastAsia="pl-PL" w:bidi="ar-SA"/>
    </w:rPr>
  </w:style>
  <w:style w:type="paragraph" w:customStyle="1" w:styleId="Nagwek50">
    <w:name w:val="Nagłówek #5"/>
    <w:basedOn w:val="Normalny"/>
    <w:rsid w:val="00AC5D36"/>
    <w:pPr>
      <w:shd w:val="clear" w:color="auto" w:fill="FFFFFF"/>
      <w:spacing w:after="300" w:line="240" w:lineRule="atLeast"/>
      <w:ind w:hanging="1160"/>
      <w:outlineLvl w:val="4"/>
    </w:pPr>
    <w:rPr>
      <w:rFonts w:eastAsia="Microsoft Sans Serif" w:cs="Arial"/>
      <w:b/>
      <w:bCs/>
      <w:sz w:val="23"/>
      <w:szCs w:val="23"/>
    </w:rPr>
  </w:style>
  <w:style w:type="paragraph" w:customStyle="1" w:styleId="Teksttreci1">
    <w:name w:val="Tekst treści1"/>
    <w:basedOn w:val="Normalny"/>
    <w:rsid w:val="00AC5D36"/>
    <w:pPr>
      <w:shd w:val="clear" w:color="auto" w:fill="FFFFFF"/>
      <w:spacing w:line="379" w:lineRule="exact"/>
      <w:ind w:hanging="1080"/>
    </w:pPr>
    <w:rPr>
      <w:rFonts w:eastAsia="Microsoft Sans Serif" w:cs="Arial"/>
      <w:sz w:val="20"/>
    </w:rPr>
  </w:style>
  <w:style w:type="paragraph" w:customStyle="1" w:styleId="Nagwek61">
    <w:name w:val="Nagłówek #61"/>
    <w:basedOn w:val="Normalny"/>
    <w:rsid w:val="00AC5D36"/>
    <w:pPr>
      <w:shd w:val="clear" w:color="auto" w:fill="FFFFFF"/>
      <w:spacing w:before="60" w:line="288" w:lineRule="exact"/>
      <w:jc w:val="both"/>
      <w:outlineLvl w:val="5"/>
    </w:pPr>
    <w:rPr>
      <w:rFonts w:eastAsia="Microsoft Sans Serif" w:cs="Arial"/>
      <w:b/>
      <w:bCs/>
      <w:sz w:val="20"/>
    </w:rPr>
  </w:style>
  <w:style w:type="character" w:customStyle="1" w:styleId="Nagwek1Znak">
    <w:name w:val="Nagłówek 1 Znak"/>
    <w:basedOn w:val="Domylnaczcionkaakapitu"/>
    <w:link w:val="Nagwek1"/>
    <w:rsid w:val="00AC5D3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eadi Znak,heading2 Znak,h21 Znak,h22 Znak,21 Znak,kopregel 2 Znak,Titre m Znak"/>
    <w:basedOn w:val="Domylnaczcionkaakapitu"/>
    <w:link w:val="Nagwek2"/>
    <w:rsid w:val="00AC5D36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C5D36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C5D3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C5D36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C5D3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5D3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5D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5D36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AC5D36"/>
    <w:pPr>
      <w:ind w:left="396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C5D36"/>
    <w:pPr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5D36"/>
    <w:pPr>
      <w:tabs>
        <w:tab w:val="left" w:pos="5245"/>
      </w:tabs>
      <w:ind w:left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5D36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5D36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C5D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5D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5D3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C5D36"/>
  </w:style>
  <w:style w:type="paragraph" w:styleId="Nagwek">
    <w:name w:val="header"/>
    <w:aliases w:val=" Znak Znak Znak, Znak Znak"/>
    <w:basedOn w:val="Normalny"/>
    <w:link w:val="NagwekZnak"/>
    <w:rsid w:val="00AC5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, Znak Znak Znak1"/>
    <w:basedOn w:val="Domylnaczcionkaakapitu"/>
    <w:link w:val="Nagwek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AC5D36"/>
    <w:pPr>
      <w:ind w:left="283" w:hanging="283"/>
    </w:pPr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rsid w:val="00AC5D36"/>
    <w:pPr>
      <w:spacing w:line="360" w:lineRule="auto"/>
      <w:jc w:val="both"/>
    </w:pPr>
  </w:style>
  <w:style w:type="paragraph" w:styleId="NormalnyWeb">
    <w:name w:val="Normal (Web)"/>
    <w:basedOn w:val="Normalny"/>
    <w:rsid w:val="00AC5D36"/>
    <w:pPr>
      <w:spacing w:before="100" w:after="100"/>
    </w:pPr>
    <w:rPr>
      <w:rFonts w:ascii="Arial Unicode MS" w:eastAsia="Arial Unicode MS" w:hAnsi="Arial Unicode MS"/>
      <w:szCs w:val="24"/>
    </w:rPr>
  </w:style>
  <w:style w:type="paragraph" w:customStyle="1" w:styleId="LucaCash">
    <w:name w:val="Luca&amp;Cash"/>
    <w:basedOn w:val="Normalny"/>
    <w:rsid w:val="00AC5D36"/>
    <w:pPr>
      <w:spacing w:line="360" w:lineRule="auto"/>
    </w:pPr>
    <w:rPr>
      <w:rFonts w:ascii="Arial Narrow" w:hAnsi="Arial Narrow"/>
      <w:szCs w:val="24"/>
    </w:rPr>
  </w:style>
  <w:style w:type="paragraph" w:customStyle="1" w:styleId="2">
    <w:name w:val="2"/>
    <w:basedOn w:val="Normalny"/>
    <w:rsid w:val="00AC5D36"/>
    <w:rPr>
      <w:rFonts w:ascii="Times" w:hAnsi="Times"/>
      <w:sz w:val="20"/>
    </w:rPr>
  </w:style>
  <w:style w:type="paragraph" w:customStyle="1" w:styleId="Tekstpodstawowybodytext">
    <w:name w:val="Tekst podstawowy.body text"/>
    <w:basedOn w:val="Normalny"/>
    <w:rsid w:val="00AC5D36"/>
    <w:pPr>
      <w:jc w:val="both"/>
    </w:pPr>
    <w:rPr>
      <w:rFonts w:ascii="Times New Roman" w:hAnsi="Times New Roman"/>
      <w:sz w:val="22"/>
      <w:szCs w:val="24"/>
    </w:rPr>
  </w:style>
  <w:style w:type="paragraph" w:styleId="Tekstpodstawowy3">
    <w:name w:val="Body Text 3"/>
    <w:basedOn w:val="Normalny"/>
    <w:link w:val="Tekstpodstawowy3Znak"/>
    <w:rsid w:val="00AC5D36"/>
    <w:pPr>
      <w:spacing w:after="120" w:line="36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5D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AC5D36"/>
    <w:pPr>
      <w:ind w:left="142" w:hanging="142"/>
      <w:jc w:val="both"/>
    </w:pPr>
    <w:rPr>
      <w:rFonts w:ascii="Times New Roman" w:hAnsi="Times New Roman"/>
      <w:b/>
      <w:szCs w:val="24"/>
    </w:rPr>
  </w:style>
  <w:style w:type="paragraph" w:styleId="Tekstprzypisudolnego">
    <w:name w:val="footnote text"/>
    <w:basedOn w:val="Normalny"/>
    <w:link w:val="TekstprzypisudolnegoZnak"/>
    <w:semiHidden/>
    <w:rsid w:val="00AC5D36"/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D3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2">
    <w:name w:val="List Bullet 2"/>
    <w:basedOn w:val="Normalny"/>
    <w:autoRedefine/>
    <w:rsid w:val="00AC5D36"/>
    <w:pPr>
      <w:tabs>
        <w:tab w:val="num" w:pos="0"/>
      </w:tabs>
      <w:jc w:val="both"/>
    </w:pPr>
    <w:rPr>
      <w:rFonts w:ascii="Times New Roman" w:hAnsi="Times New Roman"/>
      <w:szCs w:val="24"/>
    </w:rPr>
  </w:style>
  <w:style w:type="character" w:styleId="Hipercze">
    <w:name w:val="Hyperlink"/>
    <w:rsid w:val="00AC5D36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5D36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wcity21">
    <w:name w:val="Tekst podstawowy wcięty 21"/>
    <w:basedOn w:val="Normalny"/>
    <w:rsid w:val="00AC5D36"/>
    <w:pPr>
      <w:suppressAutoHyphens/>
      <w:ind w:left="1701" w:hanging="1701"/>
    </w:pPr>
    <w:rPr>
      <w:b/>
      <w:color w:val="000080"/>
      <w:sz w:val="28"/>
      <w:lang w:eastAsia="ar-SA"/>
    </w:rPr>
  </w:style>
  <w:style w:type="paragraph" w:customStyle="1" w:styleId="Tekstpodstawowy310">
    <w:name w:val="Tekst podstawowy 31"/>
    <w:basedOn w:val="Normalny"/>
    <w:rsid w:val="00AC5D36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C5D36"/>
    <w:pPr>
      <w:suppressAutoHyphens/>
      <w:ind w:firstLine="709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AC5D3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AC5D36"/>
    <w:pPr>
      <w:suppressAutoHyphens/>
      <w:overflowPunct w:val="0"/>
      <w:autoSpaceDE w:val="0"/>
      <w:spacing w:line="360" w:lineRule="auto"/>
      <w:jc w:val="both"/>
      <w:textAlignment w:val="baseline"/>
    </w:pPr>
    <w:rPr>
      <w:rFonts w:cs="Arial"/>
      <w:b/>
      <w:bCs/>
      <w:lang w:eastAsia="ar-SA"/>
    </w:rPr>
  </w:style>
  <w:style w:type="paragraph" w:customStyle="1" w:styleId="BodyText21">
    <w:name w:val="Body Text 21"/>
    <w:basedOn w:val="Normalny"/>
    <w:rsid w:val="00AC5D36"/>
    <w:pPr>
      <w:tabs>
        <w:tab w:val="left" w:pos="0"/>
      </w:tabs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rsid w:val="00AC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AC5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C5D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oldingpodstawowy">
    <w:name w:val="Holding podstawowy"/>
    <w:basedOn w:val="Normalny"/>
    <w:rsid w:val="00AC5D36"/>
    <w:pPr>
      <w:tabs>
        <w:tab w:val="left" w:pos="0"/>
      </w:tabs>
      <w:jc w:val="both"/>
    </w:pPr>
    <w:rPr>
      <w:sz w:val="22"/>
      <w:lang w:eastAsia="en-US"/>
    </w:rPr>
  </w:style>
  <w:style w:type="character" w:customStyle="1" w:styleId="WW8Num16z0">
    <w:name w:val="WW8Num16z0"/>
    <w:rsid w:val="00AC5D36"/>
    <w:rPr>
      <w:rFonts w:ascii="Times New Roman" w:hAnsi="Times New Roman"/>
    </w:rPr>
  </w:style>
  <w:style w:type="paragraph" w:customStyle="1" w:styleId="Holdingwypunktowanie">
    <w:name w:val="Holding wypunktowanie"/>
    <w:basedOn w:val="Normalny"/>
    <w:rsid w:val="00AC5D36"/>
    <w:pPr>
      <w:tabs>
        <w:tab w:val="num" w:pos="644"/>
      </w:tabs>
      <w:ind w:left="644" w:hanging="360"/>
    </w:pPr>
    <w:rPr>
      <w:rFonts w:ascii="Times New Roman" w:hAnsi="Times New Roman"/>
      <w:sz w:val="20"/>
    </w:rPr>
  </w:style>
  <w:style w:type="paragraph" w:customStyle="1" w:styleId="Tekstpodstawowyb">
    <w:name w:val="Tekst podstawowy.b"/>
    <w:basedOn w:val="Normalny"/>
    <w:rsid w:val="00AC5D36"/>
    <w:rPr>
      <w:rFonts w:ascii="Arial Narrow" w:hAnsi="Arial Narrow"/>
      <w:b/>
      <w:snapToGrid w:val="0"/>
      <w:color w:val="000000"/>
      <w:spacing w:val="16"/>
      <w:sz w:val="20"/>
    </w:rPr>
  </w:style>
  <w:style w:type="character" w:customStyle="1" w:styleId="ZnakZnakZnak3">
    <w:name w:val="Znak Znak Znak3"/>
    <w:locked/>
    <w:rsid w:val="00AC5D36"/>
    <w:rPr>
      <w:rFonts w:ascii="Arial" w:hAnsi="Arial"/>
      <w:sz w:val="24"/>
      <w:szCs w:val="24"/>
      <w:lang w:val="pl-PL" w:eastAsia="pl-PL" w:bidi="ar-SA"/>
    </w:rPr>
  </w:style>
  <w:style w:type="character" w:styleId="Odwoaniedokomentarza">
    <w:name w:val="annotation reference"/>
    <w:rsid w:val="00AC5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D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D3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C5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5D3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std">
    <w:name w:val="std"/>
    <w:basedOn w:val="Domylnaczcionkaakapitu"/>
    <w:rsid w:val="00AC5D36"/>
  </w:style>
  <w:style w:type="character" w:customStyle="1" w:styleId="dane1">
    <w:name w:val="dane1"/>
    <w:rsid w:val="00AC5D36"/>
    <w:rPr>
      <w:color w:val="0000CD"/>
    </w:rPr>
  </w:style>
  <w:style w:type="paragraph" w:styleId="Tytu">
    <w:name w:val="Title"/>
    <w:basedOn w:val="Normalny"/>
    <w:link w:val="TytuZnak"/>
    <w:qFormat/>
    <w:rsid w:val="00AC5D36"/>
    <w:pPr>
      <w:jc w:val="center"/>
    </w:pPr>
    <w:rPr>
      <w:rFonts w:ascii="Times New Roman" w:hAnsi="Times New Roman"/>
      <w:b/>
      <w:sz w:val="26"/>
      <w:szCs w:val="16"/>
      <w:lang w:val="en-US"/>
    </w:rPr>
  </w:style>
  <w:style w:type="character" w:customStyle="1" w:styleId="TytuZnak">
    <w:name w:val="Tytuł Znak"/>
    <w:basedOn w:val="Domylnaczcionkaakapitu"/>
    <w:link w:val="Tytu"/>
    <w:rsid w:val="00AC5D36"/>
    <w:rPr>
      <w:rFonts w:ascii="Times New Roman" w:eastAsia="Times New Roman" w:hAnsi="Times New Roman" w:cs="Times New Roman"/>
      <w:b/>
      <w:sz w:val="26"/>
      <w:szCs w:val="16"/>
      <w:lang w:val="en-US" w:eastAsia="pl-PL"/>
    </w:rPr>
  </w:style>
  <w:style w:type="paragraph" w:customStyle="1" w:styleId="StandardowyStandardowy1">
    <w:name w:val="Standardowy.Standardowy1"/>
    <w:rsid w:val="00AC5D36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Zawartotabeli">
    <w:name w:val="Zawartość tabeli"/>
    <w:basedOn w:val="Normalny"/>
    <w:rsid w:val="00AC5D36"/>
    <w:pPr>
      <w:widowControl w:val="0"/>
      <w:suppressLineNumbers/>
      <w:suppressAutoHyphens/>
    </w:pPr>
    <w:rPr>
      <w:rFonts w:ascii="Times New Roman" w:hAnsi="Times New Roman"/>
    </w:rPr>
  </w:style>
  <w:style w:type="paragraph" w:styleId="HTML-wstpniesformatowany">
    <w:name w:val="HTML Preformatted"/>
    <w:basedOn w:val="Normalny"/>
    <w:link w:val="HTML-wstpniesformatowanyZnak"/>
    <w:rsid w:val="00AC5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5D36"/>
    <w:rPr>
      <w:rFonts w:ascii="Courier New" w:eastAsia="Times New Roman" w:hAnsi="Courier New" w:cs="Times New Roman"/>
      <w:sz w:val="18"/>
      <w:szCs w:val="20"/>
      <w:lang w:eastAsia="ar-SA"/>
    </w:rPr>
  </w:style>
  <w:style w:type="character" w:styleId="Uwydatnienie">
    <w:name w:val="Emphasis"/>
    <w:qFormat/>
    <w:rsid w:val="00AC5D36"/>
    <w:rPr>
      <w:i/>
      <w:iCs/>
    </w:rPr>
  </w:style>
  <w:style w:type="paragraph" w:customStyle="1" w:styleId="Akapitzlist1">
    <w:name w:val="Akapit z listą1"/>
    <w:basedOn w:val="Normalny"/>
    <w:rsid w:val="00AC5D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AC5D36"/>
    <w:rPr>
      <w:b/>
      <w:bCs/>
    </w:rPr>
  </w:style>
  <w:style w:type="paragraph" w:customStyle="1" w:styleId="ZnakZnak1">
    <w:name w:val="Znak Znak1"/>
    <w:basedOn w:val="Normalny"/>
    <w:rsid w:val="00AC5D36"/>
    <w:rPr>
      <w:rFonts w:cs="Arial"/>
      <w:szCs w:val="24"/>
    </w:rPr>
  </w:style>
  <w:style w:type="paragraph" w:customStyle="1" w:styleId="ZnakZnak1Znak">
    <w:name w:val="Znak Znak1 Znak"/>
    <w:basedOn w:val="Normalny"/>
    <w:rsid w:val="00AC5D36"/>
    <w:rPr>
      <w:rFonts w:cs="Arial"/>
      <w:szCs w:val="24"/>
    </w:rPr>
  </w:style>
  <w:style w:type="paragraph" w:customStyle="1" w:styleId="WW-Tekstpodstawowy2">
    <w:name w:val="WW-Tekst podstawowy 2"/>
    <w:basedOn w:val="Normalny"/>
    <w:rsid w:val="00AC5D36"/>
    <w:pPr>
      <w:suppressAutoHyphens/>
      <w:jc w:val="both"/>
    </w:pPr>
    <w:rPr>
      <w:rFonts w:cs="Arial"/>
      <w:szCs w:val="24"/>
      <w:lang w:eastAsia="ar-SA"/>
    </w:rPr>
  </w:style>
  <w:style w:type="paragraph" w:customStyle="1" w:styleId="WW-Zawartotabeli">
    <w:name w:val="WW-Zawartość tabeli"/>
    <w:basedOn w:val="Tekstpodstawowy"/>
    <w:rsid w:val="00AC5D36"/>
    <w:pPr>
      <w:suppressLineNumbers/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4"/>
      <w:lang w:eastAsia="ar-SA"/>
    </w:rPr>
  </w:style>
  <w:style w:type="paragraph" w:styleId="Zwykytekst">
    <w:name w:val="Plain Text"/>
    <w:aliases w:val="Plain Text Char Znak Znak Znak,Plain Text Char Znak Znak"/>
    <w:basedOn w:val="Normalny"/>
    <w:link w:val="ZwykytekstZnak"/>
    <w:rsid w:val="00AC5D36"/>
    <w:rPr>
      <w:rFonts w:ascii="Courier New" w:hAnsi="Courier New"/>
      <w:sz w:val="26"/>
      <w:szCs w:val="16"/>
      <w:lang w:val="x-none" w:eastAsia="x-none"/>
    </w:rPr>
  </w:style>
  <w:style w:type="character" w:customStyle="1" w:styleId="ZwykytekstZnak">
    <w:name w:val="Zwykły tekst Znak"/>
    <w:aliases w:val="Plain Text Char Znak Znak Znak Znak,Plain Text Char Znak Znak Znak1"/>
    <w:basedOn w:val="Domylnaczcionkaakapitu"/>
    <w:link w:val="Zwykytekst"/>
    <w:rsid w:val="00AC5D36"/>
    <w:rPr>
      <w:rFonts w:ascii="Courier New" w:eastAsia="Times New Roman" w:hAnsi="Courier New" w:cs="Times New Roman"/>
      <w:sz w:val="26"/>
      <w:szCs w:val="16"/>
      <w:lang w:val="x-none" w:eastAsia="x-none"/>
    </w:rPr>
  </w:style>
  <w:style w:type="paragraph" w:customStyle="1" w:styleId="standardtresc">
    <w:name w:val="standardtresc"/>
    <w:basedOn w:val="Normalny"/>
    <w:rsid w:val="00AC5D36"/>
    <w:pPr>
      <w:spacing w:line="280" w:lineRule="atLeast"/>
    </w:pPr>
    <w:rPr>
      <w:rFonts w:cs="Arial"/>
      <w:sz w:val="20"/>
    </w:rPr>
  </w:style>
  <w:style w:type="paragraph" w:customStyle="1" w:styleId="Znak">
    <w:name w:val="Znak"/>
    <w:basedOn w:val="Normalny"/>
    <w:rsid w:val="00AC5D36"/>
    <w:rPr>
      <w:rFonts w:ascii="Times New Roman" w:hAnsi="Times New Roman"/>
      <w:szCs w:val="24"/>
    </w:rPr>
  </w:style>
  <w:style w:type="character" w:customStyle="1" w:styleId="h2">
    <w:name w:val="h2"/>
    <w:rsid w:val="00AC5D36"/>
  </w:style>
  <w:style w:type="character" w:customStyle="1" w:styleId="h1">
    <w:name w:val="h1"/>
    <w:rsid w:val="00AC5D36"/>
  </w:style>
  <w:style w:type="paragraph" w:customStyle="1" w:styleId="StylNagwek4NiePogrubienieZlewej0cmPierwszywiersz">
    <w:name w:val="Styl Nagłówek 4 + Nie Pogrubienie Z lewej:  0 cm Pierwszy wiersz..."/>
    <w:basedOn w:val="Nagwek4"/>
    <w:rsid w:val="00AC5D36"/>
    <w:pPr>
      <w:numPr>
        <w:ilvl w:val="3"/>
        <w:numId w:val="1"/>
      </w:numPr>
      <w:tabs>
        <w:tab w:val="num" w:pos="1260"/>
      </w:tabs>
      <w:spacing w:before="60" w:after="60"/>
      <w:jc w:val="left"/>
    </w:pPr>
    <w:rPr>
      <w:rFonts w:ascii="Times New Roman" w:hAnsi="Times New Roman"/>
      <w:sz w:val="24"/>
      <w:u w:val="none"/>
    </w:rPr>
  </w:style>
  <w:style w:type="paragraph" w:customStyle="1" w:styleId="Style5">
    <w:name w:val="Style5"/>
    <w:basedOn w:val="Normalny"/>
    <w:rsid w:val="00AC5D3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character" w:customStyle="1" w:styleId="FontStyle25">
    <w:name w:val="Font Style25"/>
    <w:rsid w:val="00AC5D3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rsid w:val="00AC5D3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AC5D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AC5D3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Cs w:val="24"/>
    </w:rPr>
  </w:style>
  <w:style w:type="paragraph" w:customStyle="1" w:styleId="Style18">
    <w:name w:val="Style18"/>
    <w:basedOn w:val="Normalny"/>
    <w:rsid w:val="00AC5D36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Cs w:val="24"/>
    </w:rPr>
  </w:style>
  <w:style w:type="character" w:customStyle="1" w:styleId="Teksttreci">
    <w:name w:val="Tekst treści_"/>
    <w:link w:val="Teksttreci0"/>
    <w:rsid w:val="00AC5D36"/>
    <w:rPr>
      <w:rFonts w:eastAsia="Microsoft Sans Serif"/>
      <w:sz w:val="23"/>
      <w:szCs w:val="23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AC5D36"/>
    <w:pPr>
      <w:shd w:val="clear" w:color="auto" w:fill="FFFFFF"/>
      <w:spacing w:line="250" w:lineRule="exact"/>
      <w:ind w:hanging="1160"/>
    </w:pPr>
    <w:rPr>
      <w:rFonts w:asciiTheme="minorHAnsi" w:eastAsia="Microsoft Sans Serif" w:hAnsiTheme="minorHAnsi" w:cstheme="minorBidi"/>
      <w:sz w:val="23"/>
      <w:szCs w:val="23"/>
    </w:rPr>
  </w:style>
  <w:style w:type="character" w:customStyle="1" w:styleId="Teksttreci11pt">
    <w:name w:val="Tekst treści + 11 pt"/>
    <w:rsid w:val="00AC5D36"/>
    <w:rPr>
      <w:rFonts w:ascii="Arial" w:eastAsia="Microsoft Sans Serif" w:hAnsi="Arial" w:cs="Arial"/>
      <w:spacing w:val="0"/>
      <w:sz w:val="22"/>
      <w:szCs w:val="22"/>
      <w:lang w:val="pl-PL" w:eastAsia="pl-PL" w:bidi="ar-SA"/>
    </w:rPr>
  </w:style>
  <w:style w:type="character" w:customStyle="1" w:styleId="Teksttreci4">
    <w:name w:val="Tekst treści (4)_"/>
    <w:link w:val="Teksttreci40"/>
    <w:rsid w:val="00AC5D36"/>
    <w:rPr>
      <w:rFonts w:ascii="Arial" w:eastAsia="Microsoft Sans Serif" w:hAnsi="Arial" w:cs="Arial"/>
      <w:i/>
      <w:iCs/>
      <w:shd w:val="clear" w:color="auto" w:fill="FFFFFF"/>
      <w:lang w:eastAsia="pl-PL"/>
    </w:rPr>
  </w:style>
  <w:style w:type="paragraph" w:customStyle="1" w:styleId="Teksttreci40">
    <w:name w:val="Tekst treści (4)"/>
    <w:basedOn w:val="Normalny"/>
    <w:link w:val="Teksttreci4"/>
    <w:rsid w:val="00AC5D36"/>
    <w:pPr>
      <w:shd w:val="clear" w:color="auto" w:fill="FFFFFF"/>
      <w:spacing w:before="180" w:after="300" w:line="240" w:lineRule="atLeast"/>
    </w:pPr>
    <w:rPr>
      <w:rFonts w:eastAsia="Microsoft Sans Serif" w:cs="Arial"/>
      <w:i/>
      <w:iCs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AC5D36"/>
    <w:pPr>
      <w:spacing w:after="120" w:line="360" w:lineRule="auto"/>
      <w:ind w:left="1200"/>
    </w:pPr>
    <w:rPr>
      <w:sz w:val="20"/>
      <w:szCs w:val="24"/>
    </w:rPr>
  </w:style>
  <w:style w:type="character" w:customStyle="1" w:styleId="WW8Num14z1">
    <w:name w:val="WW8Num14z1"/>
    <w:rsid w:val="00AC5D36"/>
    <w:rPr>
      <w:rFonts w:ascii="Arial Narrow" w:eastAsia="Times New Roman" w:hAnsi="Arial Narrow" w:cs="Times New Roman"/>
    </w:rPr>
  </w:style>
  <w:style w:type="paragraph" w:customStyle="1" w:styleId="WW-Tekstpodstawowy3">
    <w:name w:val="WW-Tekst podstawowy 3"/>
    <w:basedOn w:val="Normalny"/>
    <w:rsid w:val="00AC5D36"/>
    <w:pPr>
      <w:suppressAutoHyphens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AC5D36"/>
    <w:pPr>
      <w:overflowPunct w:val="0"/>
      <w:autoSpaceDE w:val="0"/>
      <w:autoSpaceDN w:val="0"/>
      <w:adjustRightInd w:val="0"/>
      <w:ind w:left="360"/>
    </w:pPr>
    <w:rPr>
      <w:rFonts w:ascii="Times New Roman" w:hAnsi="Times New Roman"/>
      <w:lang w:eastAsia="en-US"/>
    </w:rPr>
  </w:style>
  <w:style w:type="character" w:customStyle="1" w:styleId="Nagwek5Znak0">
    <w:name w:val="Nagłówek #5_ Znak"/>
    <w:link w:val="Nagwek51"/>
    <w:rsid w:val="00AC5D36"/>
    <w:rPr>
      <w:rFonts w:ascii="Arial" w:eastAsia="Microsoft Sans Serif" w:hAnsi="Arial" w:cs="Arial"/>
      <w:b/>
      <w:bCs/>
      <w:sz w:val="23"/>
      <w:szCs w:val="23"/>
      <w:shd w:val="clear" w:color="auto" w:fill="FFFFFF"/>
      <w:lang w:eastAsia="pl-PL"/>
    </w:rPr>
  </w:style>
  <w:style w:type="character" w:customStyle="1" w:styleId="TeksttreciZnak">
    <w:name w:val="Tekst treści_ Znak"/>
    <w:rsid w:val="00AC5D36"/>
    <w:rPr>
      <w:rFonts w:ascii="Arial" w:eastAsia="Microsoft Sans Serif" w:hAnsi="Arial" w:cs="Arial"/>
      <w:lang w:val="pl-PL" w:eastAsia="pl-PL" w:bidi="ar-SA"/>
    </w:rPr>
  </w:style>
  <w:style w:type="paragraph" w:customStyle="1" w:styleId="Nagwek51">
    <w:name w:val="Nagłówek #5_"/>
    <w:basedOn w:val="Normalny"/>
    <w:link w:val="Nagwek5Znak0"/>
    <w:rsid w:val="00AC5D36"/>
    <w:pPr>
      <w:shd w:val="clear" w:color="auto" w:fill="FFFFFF"/>
      <w:spacing w:after="300" w:line="240" w:lineRule="atLeast"/>
      <w:ind w:hanging="1160"/>
      <w:outlineLvl w:val="4"/>
    </w:pPr>
    <w:rPr>
      <w:rFonts w:eastAsia="Microsoft Sans Serif" w:cs="Arial"/>
      <w:b/>
      <w:bCs/>
      <w:sz w:val="23"/>
      <w:szCs w:val="23"/>
    </w:rPr>
  </w:style>
  <w:style w:type="paragraph" w:styleId="Akapitzlist">
    <w:name w:val="List Paragraph"/>
    <w:aliases w:val="CW_Lista,Podsis rysunku,Nagłowek 3"/>
    <w:basedOn w:val="Normalny"/>
    <w:link w:val="AkapitzlistZnak"/>
    <w:uiPriority w:val="99"/>
    <w:qFormat/>
    <w:rsid w:val="00AC5D36"/>
    <w:pPr>
      <w:ind w:left="708"/>
    </w:pPr>
  </w:style>
  <w:style w:type="paragraph" w:customStyle="1" w:styleId="Style1">
    <w:name w:val="Style1"/>
    <w:basedOn w:val="Normalny"/>
    <w:rsid w:val="00AC5D36"/>
    <w:pPr>
      <w:widowControl w:val="0"/>
      <w:autoSpaceDE w:val="0"/>
      <w:autoSpaceDN w:val="0"/>
      <w:adjustRightInd w:val="0"/>
      <w:spacing w:line="250" w:lineRule="exact"/>
    </w:pPr>
    <w:rPr>
      <w:rFonts w:ascii="Bookman Old Style" w:hAnsi="Bookman Old Style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D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D3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C5D36"/>
    <w:rPr>
      <w:vertAlign w:val="superscript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99"/>
    <w:locked/>
    <w:rsid w:val="005A43E9"/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.szczecin.pl/pl/uczelnia/stat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D300-335C-452C-8221-429A3E81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5741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Poradzewski</dc:creator>
  <cp:lastModifiedBy>Aldona Marciszak</cp:lastModifiedBy>
  <cp:revision>2</cp:revision>
  <cp:lastPrinted>2024-04-23T10:05:00Z</cp:lastPrinted>
  <dcterms:created xsi:type="dcterms:W3CDTF">2024-04-23T10:21:00Z</dcterms:created>
  <dcterms:modified xsi:type="dcterms:W3CDTF">2024-04-23T10:21:00Z</dcterms:modified>
</cp:coreProperties>
</file>