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C8F0" w14:textId="77777777" w:rsidR="003C1D45" w:rsidRDefault="006D6536">
      <w:pPr>
        <w:spacing w:after="0"/>
        <w:ind w:left="244"/>
      </w:pPr>
      <w:r>
        <w:rPr>
          <w:noProof/>
        </w:rPr>
        <w:drawing>
          <wp:inline distT="0" distB="0" distL="0" distR="0" wp14:anchorId="5AFD685C" wp14:editId="469982F0">
            <wp:extent cx="1764792" cy="502920"/>
            <wp:effectExtent l="0" t="0" r="0" b="0"/>
            <wp:docPr id="5094" name="Picture 5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4" name="Picture 50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78AF0" w14:textId="77777777" w:rsidR="003C1D45" w:rsidRDefault="006D6536">
      <w:pPr>
        <w:spacing w:after="553"/>
        <w:ind w:right="6105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1F39D475" w14:textId="0D40C1CE" w:rsidR="003C1D45" w:rsidRDefault="006D6536">
      <w:pPr>
        <w:spacing w:after="48" w:line="309" w:lineRule="auto"/>
        <w:ind w:left="-15" w:firstLine="6059"/>
      </w:pPr>
      <w:r>
        <w:rPr>
          <w:rFonts w:ascii="Arial" w:eastAsia="Arial" w:hAnsi="Arial" w:cs="Arial"/>
        </w:rPr>
        <w:t xml:space="preserve">Warszawa, </w:t>
      </w:r>
      <w:r w:rsidR="0047551F">
        <w:rPr>
          <w:rFonts w:ascii="Arial" w:eastAsia="Arial" w:hAnsi="Arial" w:cs="Arial"/>
        </w:rPr>
        <w:t xml:space="preserve">17 </w:t>
      </w:r>
      <w:r w:rsidR="000F17E5">
        <w:rPr>
          <w:rFonts w:ascii="Arial" w:eastAsia="Arial" w:hAnsi="Arial" w:cs="Arial"/>
        </w:rPr>
        <w:t>lipca</w:t>
      </w:r>
      <w:r>
        <w:rPr>
          <w:rFonts w:ascii="Arial" w:eastAsia="Arial" w:hAnsi="Arial" w:cs="Arial"/>
        </w:rPr>
        <w:t xml:space="preserve"> 2023 r. </w:t>
      </w:r>
      <w:r>
        <w:rPr>
          <w:rFonts w:ascii="Arial" w:eastAsia="Arial" w:hAnsi="Arial" w:cs="Arial"/>
          <w:b/>
        </w:rPr>
        <w:t>BZzp.261.</w:t>
      </w:r>
      <w:r w:rsidR="000F17E5">
        <w:rPr>
          <w:rFonts w:ascii="Arial" w:eastAsia="Arial" w:hAnsi="Arial" w:cs="Arial"/>
          <w:b/>
        </w:rPr>
        <w:t>7</w:t>
      </w:r>
      <w:r w:rsidR="0047551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.2023 </w:t>
      </w:r>
    </w:p>
    <w:p w14:paraId="089859FC" w14:textId="77777777" w:rsidR="003C1D45" w:rsidRDefault="006D6536">
      <w:pPr>
        <w:spacing w:after="105"/>
      </w:pPr>
      <w:r>
        <w:rPr>
          <w:rFonts w:ascii="Arial" w:eastAsia="Arial" w:hAnsi="Arial" w:cs="Arial"/>
          <w:b/>
        </w:rPr>
        <w:t xml:space="preserve"> </w:t>
      </w:r>
    </w:p>
    <w:p w14:paraId="57C0C4FA" w14:textId="77777777" w:rsidR="003C1D45" w:rsidRDefault="006D6536">
      <w:pPr>
        <w:spacing w:after="124"/>
        <w:ind w:right="3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951A003" w14:textId="77777777" w:rsidR="003C1D45" w:rsidRDefault="006D6536">
      <w:pPr>
        <w:pStyle w:val="Nagwek1"/>
      </w:pPr>
      <w:r>
        <w:t>Informacja z otwarcia ofert</w:t>
      </w:r>
    </w:p>
    <w:p w14:paraId="6B7449DC" w14:textId="77777777" w:rsidR="003C1D45" w:rsidRDefault="006D6536">
      <w:pPr>
        <w:spacing w:after="19"/>
        <w:ind w:right="3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674274A8" w14:textId="77777777" w:rsidR="003C1D45" w:rsidRDefault="006D6536">
      <w:pPr>
        <w:spacing w:after="17"/>
        <w:ind w:right="68"/>
        <w:jc w:val="center"/>
      </w:pPr>
      <w:r>
        <w:rPr>
          <w:rFonts w:ascii="Arial" w:eastAsia="Arial" w:hAnsi="Arial" w:cs="Arial"/>
          <w:i/>
        </w:rPr>
        <w:t xml:space="preserve">Dotyczy postępowania prowadzonego w trybie podstawowym, którego przedmiotem jest: </w:t>
      </w:r>
    </w:p>
    <w:p w14:paraId="55781A3E" w14:textId="3A599537" w:rsidR="003C1D45" w:rsidRPr="000F17E5" w:rsidRDefault="0047551F" w:rsidP="0047551F">
      <w:pPr>
        <w:pStyle w:val="Teksttreci0"/>
        <w:pBdr>
          <w:bottom w:val="single" w:sz="4" w:space="0" w:color="auto"/>
        </w:pBdr>
        <w:spacing w:after="300"/>
        <w:ind w:firstLine="680"/>
        <w:jc w:val="center"/>
        <w:rPr>
          <w:b/>
          <w:bCs/>
          <w:i/>
        </w:rPr>
      </w:pPr>
      <w:r w:rsidRPr="0047551F">
        <w:rPr>
          <w:rStyle w:val="Teksttreci"/>
          <w:b/>
        </w:rPr>
        <w:t>Modernizacja parkingu w Szepietowie</w:t>
      </w:r>
      <w:r>
        <w:rPr>
          <w:rStyle w:val="Teksttreci"/>
          <w:b/>
        </w:rPr>
        <w:t xml:space="preserve"> </w:t>
      </w:r>
      <w:r w:rsidR="000F17E5" w:rsidRPr="000F17E5">
        <w:rPr>
          <w:b/>
          <w:bCs/>
          <w:i/>
        </w:rPr>
        <w:t>– nr referencyjny: BZzp.261.7</w:t>
      </w:r>
      <w:r>
        <w:rPr>
          <w:b/>
          <w:bCs/>
          <w:i/>
        </w:rPr>
        <w:t>9</w:t>
      </w:r>
      <w:r w:rsidR="000F17E5" w:rsidRPr="000F17E5">
        <w:rPr>
          <w:b/>
          <w:bCs/>
          <w:i/>
        </w:rPr>
        <w:t>.2023</w:t>
      </w:r>
      <w:r w:rsidR="006D6536" w:rsidRPr="000F17E5">
        <w:rPr>
          <w:b/>
          <w:bCs/>
          <w:i/>
        </w:rPr>
        <w:t xml:space="preserve"> </w:t>
      </w:r>
    </w:p>
    <w:p w14:paraId="7B93A545" w14:textId="77777777" w:rsidR="003C1D45" w:rsidRDefault="006D6536">
      <w:pPr>
        <w:spacing w:after="0" w:line="309" w:lineRule="auto"/>
        <w:ind w:left="-5" w:right="357" w:hanging="10"/>
      </w:pPr>
      <w:r>
        <w:rPr>
          <w:rFonts w:ascii="Arial" w:eastAsia="Arial" w:hAnsi="Arial" w:cs="Arial"/>
        </w:rPr>
        <w:t xml:space="preserve">Działając na podstawie art. 222 ust. 5 ustawy z dnia 11 września 2019 r. Prawo zamówień publicznych (Dz.U.2022 poz.1710,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 xml:space="preserve">. zm.) Zamawiający informuje, że do upływu terminu składania ofert, wpłynęły następujące oferty: </w:t>
      </w:r>
    </w:p>
    <w:p w14:paraId="6A3845B8" w14:textId="77777777" w:rsidR="003C1D45" w:rsidRDefault="006D653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57" w:type="dxa"/>
        <w:tblInd w:w="5" w:type="dxa"/>
        <w:tblCellMar>
          <w:top w:w="1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28"/>
        <w:gridCol w:w="5689"/>
        <w:gridCol w:w="2540"/>
      </w:tblGrid>
      <w:tr w:rsidR="003C1D45" w14:paraId="426AC7B0" w14:textId="77777777">
        <w:trPr>
          <w:trHeight w:val="7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9537" w14:textId="77777777" w:rsidR="003C1D45" w:rsidRDefault="006D653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Nr oferty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0BA3" w14:textId="77777777" w:rsidR="003C1D45" w:rsidRDefault="006D6536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Wykonawca – nazwa, adres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4FF2" w14:textId="77777777" w:rsidR="003C1D45" w:rsidRDefault="006D6536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Cena brutto oferty </w:t>
            </w:r>
          </w:p>
        </w:tc>
      </w:tr>
      <w:tr w:rsidR="003C1D45" w14:paraId="776553FF" w14:textId="77777777">
        <w:trPr>
          <w:trHeight w:val="7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7D70" w14:textId="77777777" w:rsidR="003C1D45" w:rsidRDefault="006D6536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0F5" w14:textId="77777777" w:rsidR="00EB3272" w:rsidRDefault="00EB3272" w:rsidP="00EB3272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</w:rPr>
              <w:t>Sekobud</w:t>
            </w:r>
            <w:proofErr w:type="spellEnd"/>
            <w:r>
              <w:rPr>
                <w:rFonts w:ascii="Arial" w:eastAsiaTheme="minorEastAsia" w:hAnsi="Arial" w:cs="Arial"/>
              </w:rPr>
              <w:t xml:space="preserve"> Sp. z o.o.</w:t>
            </w:r>
          </w:p>
          <w:p w14:paraId="319E2F35" w14:textId="146F9444" w:rsidR="00EB3272" w:rsidRDefault="00EB3272" w:rsidP="00EB3272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ul. Generała Tadeusza Kościuszki 40,</w:t>
            </w:r>
          </w:p>
          <w:p w14:paraId="4CB0766B" w14:textId="5697B109" w:rsidR="00EB3272" w:rsidRDefault="00EB3272" w:rsidP="00EB3272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25-316</w:t>
            </w:r>
            <w:r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Kielce</w:t>
            </w:r>
          </w:p>
          <w:p w14:paraId="215B2ED6" w14:textId="1797C10F" w:rsidR="000F17E5" w:rsidRPr="000F17E5" w:rsidRDefault="000F17E5" w:rsidP="00EB3272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NIP </w:t>
            </w:r>
            <w:r w:rsidR="00EB3272">
              <w:rPr>
                <w:rFonts w:ascii="Arial" w:eastAsiaTheme="minorEastAsia" w:hAnsi="Arial" w:cs="Arial"/>
              </w:rPr>
              <w:t>6572930134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979E" w14:textId="4F6CFB45" w:rsidR="003C1D45" w:rsidRDefault="00686D25" w:rsidP="00686D2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eastAsiaTheme="minorEastAsia" w:hAnsi="Arial" w:cs="Arial"/>
              </w:rPr>
              <w:t>350 550,00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="00B9731C" w:rsidRPr="00B9731C">
              <w:rPr>
                <w:rFonts w:ascii="Arial" w:eastAsia="Arial" w:hAnsi="Arial" w:cs="Arial"/>
              </w:rPr>
              <w:t>zł</w:t>
            </w:r>
          </w:p>
        </w:tc>
      </w:tr>
      <w:tr w:rsidR="00021209" w14:paraId="5C3E28B4" w14:textId="77777777">
        <w:trPr>
          <w:trHeight w:val="7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9365" w14:textId="0E65B466" w:rsidR="00021209" w:rsidRDefault="006D6536">
            <w:pPr>
              <w:ind w:right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3FBD" w14:textId="77777777" w:rsidR="00A12E32" w:rsidRPr="00A12E32" w:rsidRDefault="00A12E32" w:rsidP="00A12E32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A12E32">
              <w:rPr>
                <w:rFonts w:ascii="Arial" w:eastAsiaTheme="minorEastAsia" w:hAnsi="Arial" w:cs="Arial"/>
              </w:rPr>
              <w:t>PW Izbiccy Aneta Izbicka</w:t>
            </w:r>
          </w:p>
          <w:p w14:paraId="0F432BBB" w14:textId="77777777" w:rsidR="00A12E32" w:rsidRPr="00A12E32" w:rsidRDefault="00A12E32" w:rsidP="00A12E32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A12E32">
              <w:rPr>
                <w:rFonts w:ascii="Arial" w:eastAsiaTheme="minorEastAsia" w:hAnsi="Arial" w:cs="Arial"/>
              </w:rPr>
              <w:t xml:space="preserve">Ul. </w:t>
            </w:r>
            <w:proofErr w:type="spellStart"/>
            <w:r w:rsidRPr="00A12E32">
              <w:rPr>
                <w:rFonts w:ascii="Arial" w:eastAsiaTheme="minorEastAsia" w:hAnsi="Arial" w:cs="Arial"/>
              </w:rPr>
              <w:t>Supraślska</w:t>
            </w:r>
            <w:proofErr w:type="spellEnd"/>
            <w:r w:rsidRPr="00A12E32">
              <w:rPr>
                <w:rFonts w:ascii="Arial" w:eastAsiaTheme="minorEastAsia" w:hAnsi="Arial" w:cs="Arial"/>
              </w:rPr>
              <w:t xml:space="preserve"> 16, 16-010 Wasilków</w:t>
            </w:r>
          </w:p>
          <w:p w14:paraId="5AE04974" w14:textId="4E6C3B5C" w:rsidR="00021209" w:rsidRPr="00B9731C" w:rsidRDefault="00021209" w:rsidP="00A12E32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00A12E32">
              <w:rPr>
                <w:rFonts w:ascii="Arial" w:eastAsiaTheme="minorEastAsia" w:hAnsi="Arial" w:cs="Arial"/>
              </w:rPr>
              <w:t xml:space="preserve">NIP </w:t>
            </w:r>
            <w:r w:rsidR="00A12E32" w:rsidRPr="00A12E32">
              <w:rPr>
                <w:rFonts w:ascii="Arial" w:eastAsiaTheme="minorEastAsia" w:hAnsi="Arial" w:cs="Arial"/>
              </w:rPr>
              <w:t>9660635347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D715" w14:textId="3D69C455" w:rsidR="00021209" w:rsidRPr="00B9731C" w:rsidRDefault="0005524F" w:rsidP="0005524F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0005524F">
              <w:rPr>
                <w:rFonts w:ascii="Arial" w:eastAsiaTheme="minorEastAsia" w:hAnsi="Arial" w:cs="Arial"/>
              </w:rPr>
              <w:t>149 096,90</w:t>
            </w:r>
            <w:r w:rsidRPr="0005524F">
              <w:rPr>
                <w:rFonts w:ascii="Arial" w:eastAsiaTheme="minorEastAsia" w:hAnsi="Arial" w:cs="Arial"/>
              </w:rPr>
              <w:t xml:space="preserve"> </w:t>
            </w:r>
            <w:r w:rsidR="003E30AC" w:rsidRPr="0005524F">
              <w:rPr>
                <w:rFonts w:ascii="Arial" w:eastAsiaTheme="minorEastAsia" w:hAnsi="Arial" w:cs="Arial"/>
              </w:rPr>
              <w:t>zł</w:t>
            </w:r>
          </w:p>
        </w:tc>
      </w:tr>
    </w:tbl>
    <w:p w14:paraId="04F37735" w14:textId="77777777" w:rsidR="003C1D45" w:rsidRDefault="006D6536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0B30CDA3" w14:textId="77777777" w:rsidR="003C1D45" w:rsidRDefault="006D6536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14:paraId="6A4DA9D6" w14:textId="77777777" w:rsidR="003C1D45" w:rsidRDefault="006D653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079611A" w14:textId="77777777" w:rsidR="003C1D45" w:rsidRDefault="006D6536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14:paraId="096297D2" w14:textId="481A8BD3" w:rsidR="003C1D45" w:rsidRDefault="000F17E5">
      <w:pPr>
        <w:spacing w:after="16"/>
        <w:ind w:left="10" w:right="44" w:hanging="10"/>
        <w:jc w:val="right"/>
      </w:pPr>
      <w:r>
        <w:rPr>
          <w:rFonts w:ascii="Arial" w:eastAsia="Arial" w:hAnsi="Arial" w:cs="Arial"/>
        </w:rPr>
        <w:t>Sekretarz Komisji Przetargowej</w:t>
      </w:r>
    </w:p>
    <w:p w14:paraId="26671647" w14:textId="77777777" w:rsidR="003C1D45" w:rsidRDefault="006D6536">
      <w:pPr>
        <w:spacing w:after="12"/>
        <w:ind w:right="677"/>
        <w:jc w:val="right"/>
      </w:pPr>
      <w:r>
        <w:rPr>
          <w:rFonts w:ascii="Arial" w:eastAsia="Arial" w:hAnsi="Arial" w:cs="Arial"/>
          <w:b/>
        </w:rPr>
        <w:t>(-) Bogdan Bator</w:t>
      </w:r>
      <w:r>
        <w:rPr>
          <w:rFonts w:ascii="Arial" w:eastAsia="Arial" w:hAnsi="Arial" w:cs="Arial"/>
        </w:rPr>
        <w:t xml:space="preserve"> </w:t>
      </w:r>
    </w:p>
    <w:p w14:paraId="5BCE641A" w14:textId="77777777" w:rsidR="003C1D45" w:rsidRDefault="006D6536">
      <w:pPr>
        <w:spacing w:after="3090" w:line="260" w:lineRule="auto"/>
        <w:ind w:left="7580" w:right="830" w:hanging="653"/>
      </w:pPr>
      <w:r>
        <w:rPr>
          <w:rFonts w:ascii="Arial" w:eastAsia="Arial" w:hAnsi="Arial" w:cs="Arial"/>
          <w:sz w:val="14"/>
        </w:rPr>
        <w:t>(podpis na oryginale)</w:t>
      </w:r>
      <w:r>
        <w:rPr>
          <w:rFonts w:ascii="Arial" w:eastAsia="Arial" w:hAnsi="Arial" w:cs="Arial"/>
        </w:rPr>
        <w:t xml:space="preserve">  </w:t>
      </w:r>
    </w:p>
    <w:p w14:paraId="17E33022" w14:textId="77777777" w:rsidR="003C1D45" w:rsidRDefault="006D6536">
      <w:pPr>
        <w:spacing w:after="223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0A411226" wp14:editId="7D61F0ED">
                <wp:extent cx="5749290" cy="3175"/>
                <wp:effectExtent l="0" t="0" r="0" b="0"/>
                <wp:docPr id="4943" name="Group 4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290" cy="3175"/>
                          <a:chOff x="0" y="0"/>
                          <a:chExt cx="5749290" cy="3175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0" y="0"/>
                            <a:ext cx="574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290">
                                <a:moveTo>
                                  <a:pt x="0" y="0"/>
                                </a:moveTo>
                                <a:lnTo>
                                  <a:pt x="574929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3" style="width:452.7pt;height:0.25pt;mso-position-horizontal-relative:char;mso-position-vertical-relative:line" coordsize="57492,31">
                <v:shape id="Shape 790" style="position:absolute;width:57492;height:0;left:0;top:0;" coordsize="5749290,0" path="m0,0l5749290,0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1BA5768" w14:textId="77777777" w:rsidR="003C1D45" w:rsidRDefault="006D6536">
      <w:pPr>
        <w:spacing w:after="0"/>
      </w:pPr>
      <w:r>
        <w:rPr>
          <w:rFonts w:ascii="Arial" w:eastAsia="Arial" w:hAnsi="Arial" w:cs="Arial"/>
          <w:sz w:val="16"/>
        </w:rPr>
        <w:t xml:space="preserve">Rządowa Agencja Rezerw Strategicznych, ul. Grzybowska 45, 00-844 Warszawa | www.rars.gov.pl </w:t>
      </w:r>
    </w:p>
    <w:p w14:paraId="64B7D618" w14:textId="77777777" w:rsidR="003C1D45" w:rsidRDefault="006D6536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7B9D4217" w14:textId="77777777" w:rsidR="003C1D45" w:rsidRDefault="006D6536">
      <w:pPr>
        <w:spacing w:after="0"/>
        <w:ind w:right="63"/>
        <w:jc w:val="right"/>
      </w:pPr>
      <w:r>
        <w:rPr>
          <w:rFonts w:ascii="Arial" w:eastAsia="Arial" w:hAnsi="Arial" w:cs="Arial"/>
          <w:sz w:val="20"/>
        </w:rPr>
        <w:lastRenderedPageBreak/>
        <w:t xml:space="preserve">1/1 </w:t>
      </w:r>
    </w:p>
    <w:sectPr w:rsidR="003C1D45">
      <w:pgSz w:w="11899" w:h="16841"/>
      <w:pgMar w:top="707" w:right="135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45"/>
    <w:rsid w:val="00021209"/>
    <w:rsid w:val="0005524F"/>
    <w:rsid w:val="000F17E5"/>
    <w:rsid w:val="002E5D9E"/>
    <w:rsid w:val="003C1D45"/>
    <w:rsid w:val="003E30AC"/>
    <w:rsid w:val="0047551F"/>
    <w:rsid w:val="00686D25"/>
    <w:rsid w:val="006D6536"/>
    <w:rsid w:val="00A12E32"/>
    <w:rsid w:val="00B9731C"/>
    <w:rsid w:val="00E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ADFF"/>
  <w15:docId w15:val="{CCD2E1F5-EAD0-42ED-9F6D-77C99992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6"/>
      <w:ind w:right="6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3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47551F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47551F"/>
    <w:pPr>
      <w:widowControl w:val="0"/>
      <w:spacing w:after="0" w:line="276" w:lineRule="auto"/>
    </w:pPr>
    <w:rPr>
      <w:rFonts w:ascii="Arial" w:eastAsia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cp:lastModifiedBy>Bator Bogdan</cp:lastModifiedBy>
  <cp:revision>6</cp:revision>
  <dcterms:created xsi:type="dcterms:W3CDTF">2023-07-17T08:19:00Z</dcterms:created>
  <dcterms:modified xsi:type="dcterms:W3CDTF">2023-07-17T08:25:00Z</dcterms:modified>
</cp:coreProperties>
</file>