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EC65E" w14:textId="2C230C2D" w:rsidR="00D811A6" w:rsidRPr="00CC45AF" w:rsidRDefault="00782692" w:rsidP="00280D79">
      <w:pPr>
        <w:spacing w:line="276" w:lineRule="auto"/>
        <w:rPr>
          <w:sz w:val="24"/>
          <w:szCs w:val="24"/>
        </w:rPr>
      </w:pPr>
      <w:r w:rsidRPr="00CC45AF">
        <w:rPr>
          <w:sz w:val="24"/>
          <w:szCs w:val="24"/>
        </w:rPr>
        <w:t xml:space="preserve">             </w:t>
      </w:r>
    </w:p>
    <w:p w14:paraId="2CCB26C3" w14:textId="77777777" w:rsidR="001F0FE1" w:rsidRDefault="001F0FE1" w:rsidP="00280D79">
      <w:pPr>
        <w:pStyle w:val="Tekstpodstawowy"/>
        <w:spacing w:line="276" w:lineRule="auto"/>
        <w:jc w:val="center"/>
        <w:rPr>
          <w:b/>
          <w:bCs/>
          <w:color w:val="000000"/>
          <w:szCs w:val="24"/>
        </w:rPr>
      </w:pPr>
    </w:p>
    <w:p w14:paraId="1450F581" w14:textId="77777777" w:rsidR="00EB0269" w:rsidRDefault="00EB0269" w:rsidP="00280D79">
      <w:pPr>
        <w:pStyle w:val="Tekstpodstawowy"/>
        <w:spacing w:line="276" w:lineRule="auto"/>
        <w:jc w:val="center"/>
        <w:rPr>
          <w:b/>
          <w:bCs/>
          <w:color w:val="000000"/>
          <w:szCs w:val="24"/>
        </w:rPr>
      </w:pPr>
    </w:p>
    <w:p w14:paraId="39080FAB" w14:textId="77777777" w:rsidR="00EB0269" w:rsidRDefault="00EB0269" w:rsidP="00280D79">
      <w:pPr>
        <w:pStyle w:val="Tekstpodstawowy"/>
        <w:spacing w:line="276" w:lineRule="auto"/>
        <w:jc w:val="center"/>
        <w:rPr>
          <w:b/>
          <w:bCs/>
          <w:color w:val="000000"/>
          <w:szCs w:val="24"/>
        </w:rPr>
      </w:pPr>
    </w:p>
    <w:p w14:paraId="183825A3" w14:textId="77777777" w:rsidR="00EB0269" w:rsidRDefault="00EB0269" w:rsidP="00280D79">
      <w:pPr>
        <w:pStyle w:val="Tekstpodstawowy"/>
        <w:spacing w:line="276" w:lineRule="auto"/>
        <w:jc w:val="center"/>
        <w:rPr>
          <w:b/>
          <w:bCs/>
          <w:color w:val="000000"/>
          <w:szCs w:val="24"/>
        </w:rPr>
      </w:pPr>
    </w:p>
    <w:p w14:paraId="70C6CE9C" w14:textId="054DE433" w:rsidR="00DE004B" w:rsidRPr="00CC45AF" w:rsidRDefault="00DE004B" w:rsidP="00280D79">
      <w:pPr>
        <w:pStyle w:val="Tekstpodstawowy"/>
        <w:spacing w:line="276" w:lineRule="auto"/>
        <w:jc w:val="center"/>
        <w:rPr>
          <w:b/>
          <w:bCs/>
          <w:color w:val="000000"/>
          <w:szCs w:val="24"/>
        </w:rPr>
      </w:pPr>
      <w:r w:rsidRPr="00CC45AF">
        <w:rPr>
          <w:b/>
          <w:bCs/>
          <w:color w:val="000000"/>
          <w:szCs w:val="24"/>
        </w:rPr>
        <w:t>SPECYFIKACJA WARUNKÓW ZAMÓWIENIA</w:t>
      </w:r>
    </w:p>
    <w:p w14:paraId="614067A4" w14:textId="45F2893B" w:rsidR="00DE004B" w:rsidRPr="00CC45AF" w:rsidRDefault="00DE004B" w:rsidP="00280D79">
      <w:pPr>
        <w:pStyle w:val="Tekstpodstawowy"/>
        <w:spacing w:line="276" w:lineRule="auto"/>
        <w:jc w:val="left"/>
        <w:rPr>
          <w:b/>
          <w:bCs/>
          <w:color w:val="000000"/>
          <w:szCs w:val="24"/>
        </w:rPr>
      </w:pPr>
    </w:p>
    <w:p w14:paraId="59E6E219" w14:textId="77777777" w:rsidR="00972A05" w:rsidRPr="00CC45AF" w:rsidRDefault="00972A05" w:rsidP="00280D79">
      <w:pPr>
        <w:pStyle w:val="Tekstpodstawowy"/>
        <w:spacing w:line="276" w:lineRule="auto"/>
        <w:jc w:val="center"/>
        <w:rPr>
          <w:b/>
          <w:bCs/>
          <w:szCs w:val="24"/>
        </w:rPr>
      </w:pPr>
      <w:r w:rsidRPr="00CC45AF">
        <w:rPr>
          <w:b/>
          <w:bCs/>
          <w:szCs w:val="24"/>
        </w:rPr>
        <w:t>na</w:t>
      </w:r>
    </w:p>
    <w:p w14:paraId="1224DFAC" w14:textId="50BF5BAE" w:rsidR="00972A05" w:rsidRPr="00CC45AF" w:rsidRDefault="00FC7F9E" w:rsidP="00280D79">
      <w:pPr>
        <w:pStyle w:val="Tekstpodstawowy"/>
        <w:spacing w:line="276" w:lineRule="auto"/>
        <w:jc w:val="center"/>
        <w:rPr>
          <w:b/>
          <w:bCs/>
          <w:szCs w:val="24"/>
          <w:highlight w:val="yellow"/>
        </w:rPr>
      </w:pPr>
      <w:r>
        <w:rPr>
          <w:b/>
          <w:bCs/>
          <w:szCs w:val="24"/>
        </w:rPr>
        <w:t>sukcesywne dostawy wody mineralnej dla Wydziału Chemicznego PW na sezon letni 2022</w:t>
      </w:r>
    </w:p>
    <w:p w14:paraId="492E53A2" w14:textId="7E0DDB09" w:rsidR="00CC64C4" w:rsidRDefault="00972A05" w:rsidP="00FC7F9E">
      <w:pPr>
        <w:pStyle w:val="Tekstpodstawowy"/>
        <w:spacing w:line="276" w:lineRule="auto"/>
        <w:jc w:val="center"/>
        <w:rPr>
          <w:bCs/>
          <w:szCs w:val="24"/>
        </w:rPr>
      </w:pPr>
      <w:r w:rsidRPr="00CC45AF">
        <w:rPr>
          <w:szCs w:val="24"/>
        </w:rPr>
        <w:t xml:space="preserve">CPV: </w:t>
      </w:r>
      <w:r w:rsidR="00FC7F9E" w:rsidRPr="00FC7F9E">
        <w:rPr>
          <w:bCs/>
          <w:szCs w:val="24"/>
        </w:rPr>
        <w:t>15981000-8</w:t>
      </w:r>
    </w:p>
    <w:p w14:paraId="7498DEF4" w14:textId="77777777" w:rsidR="00FC7F9E" w:rsidRPr="00CC45AF" w:rsidRDefault="00FC7F9E" w:rsidP="00FC7F9E">
      <w:pPr>
        <w:pStyle w:val="Tekstpodstawowy"/>
        <w:spacing w:line="276" w:lineRule="auto"/>
        <w:jc w:val="center"/>
        <w:rPr>
          <w:szCs w:val="24"/>
        </w:rPr>
      </w:pPr>
    </w:p>
    <w:p w14:paraId="22D89CEA" w14:textId="1E074065" w:rsidR="00007B10" w:rsidRPr="00CC45AF" w:rsidRDefault="00007B10" w:rsidP="00280D79">
      <w:pPr>
        <w:pStyle w:val="Tekstpodstawowy"/>
        <w:spacing w:line="276" w:lineRule="auto"/>
        <w:ind w:right="-427"/>
        <w:jc w:val="center"/>
        <w:rPr>
          <w:b/>
          <w:color w:val="000000"/>
          <w:szCs w:val="24"/>
        </w:rPr>
      </w:pPr>
      <w:r w:rsidRPr="00CC45AF">
        <w:rPr>
          <w:color w:val="000000"/>
          <w:szCs w:val="24"/>
        </w:rPr>
        <w:t xml:space="preserve">Oznaczenie postępowania: </w:t>
      </w:r>
      <w:proofErr w:type="spellStart"/>
      <w:r w:rsidRPr="00CC45AF">
        <w:rPr>
          <w:b/>
          <w:color w:val="000000"/>
          <w:szCs w:val="24"/>
        </w:rPr>
        <w:t>WChZP</w:t>
      </w:r>
      <w:proofErr w:type="spellEnd"/>
      <w:r w:rsidRPr="00CC45AF">
        <w:rPr>
          <w:b/>
          <w:color w:val="000000"/>
          <w:szCs w:val="24"/>
        </w:rPr>
        <w:t>/ 0</w:t>
      </w:r>
      <w:r w:rsidR="005F79D3">
        <w:rPr>
          <w:b/>
          <w:color w:val="000000"/>
          <w:szCs w:val="24"/>
        </w:rPr>
        <w:t>8</w:t>
      </w:r>
      <w:r w:rsidRPr="00CC45AF">
        <w:rPr>
          <w:b/>
          <w:color w:val="000000"/>
          <w:szCs w:val="24"/>
        </w:rPr>
        <w:t>/2022</w:t>
      </w:r>
    </w:p>
    <w:p w14:paraId="114B53D5" w14:textId="77777777" w:rsidR="00CC64C4" w:rsidRPr="00CC45AF" w:rsidRDefault="00CC64C4" w:rsidP="00280D79">
      <w:pPr>
        <w:pStyle w:val="Tekstpodstawowy"/>
        <w:spacing w:line="276" w:lineRule="auto"/>
        <w:jc w:val="center"/>
        <w:rPr>
          <w:b/>
          <w:bCs/>
          <w:szCs w:val="24"/>
        </w:rPr>
      </w:pPr>
    </w:p>
    <w:p w14:paraId="75D5AAE7" w14:textId="77777777" w:rsidR="00677E52" w:rsidRPr="00CC45AF" w:rsidRDefault="00677E52" w:rsidP="00280D79">
      <w:pPr>
        <w:pStyle w:val="Tekstpodstawowy"/>
        <w:spacing w:line="276" w:lineRule="auto"/>
        <w:jc w:val="center"/>
        <w:rPr>
          <w:bCs/>
          <w:color w:val="000000"/>
          <w:szCs w:val="24"/>
          <w:highlight w:val="lightGray"/>
        </w:rPr>
      </w:pPr>
    </w:p>
    <w:p w14:paraId="210A56FB" w14:textId="77777777" w:rsidR="00DE004B" w:rsidRPr="00CC45AF" w:rsidRDefault="00DE004B" w:rsidP="00280D79">
      <w:pPr>
        <w:pStyle w:val="Tekstpodstawowy"/>
        <w:spacing w:line="276" w:lineRule="auto"/>
        <w:ind w:right="-427"/>
        <w:rPr>
          <w:color w:val="000000"/>
          <w:szCs w:val="24"/>
        </w:rPr>
      </w:pPr>
    </w:p>
    <w:p w14:paraId="3486516D" w14:textId="77777777" w:rsidR="00DE004B" w:rsidRPr="00CC45AF" w:rsidRDefault="00DE004B" w:rsidP="00280D79">
      <w:pPr>
        <w:pStyle w:val="Tekstpodstawowy"/>
        <w:spacing w:line="276" w:lineRule="auto"/>
        <w:rPr>
          <w:color w:val="000000"/>
          <w:szCs w:val="24"/>
        </w:rPr>
      </w:pPr>
    </w:p>
    <w:p w14:paraId="1FEE855C" w14:textId="77777777" w:rsidR="00DE004B" w:rsidRPr="00CC45AF" w:rsidRDefault="00DE004B" w:rsidP="00280D79">
      <w:pPr>
        <w:pStyle w:val="Tekstpodstawowy"/>
        <w:spacing w:line="276" w:lineRule="auto"/>
        <w:ind w:firstLine="4860"/>
        <w:rPr>
          <w:color w:val="000000"/>
          <w:szCs w:val="24"/>
        </w:rPr>
      </w:pPr>
    </w:p>
    <w:p w14:paraId="1C7EEE32" w14:textId="77777777" w:rsidR="00DE004B" w:rsidRPr="00CC45AF" w:rsidRDefault="00DE004B" w:rsidP="00280D79">
      <w:pPr>
        <w:pStyle w:val="Tekstpodstawowy"/>
        <w:spacing w:line="276" w:lineRule="auto"/>
        <w:rPr>
          <w:color w:val="000000"/>
          <w:szCs w:val="24"/>
        </w:rPr>
      </w:pPr>
    </w:p>
    <w:p w14:paraId="4C84AA7D" w14:textId="06D329C7" w:rsidR="00DE004B" w:rsidRDefault="00127DEC" w:rsidP="00127DEC">
      <w:pPr>
        <w:pStyle w:val="Tekstpodstawowy"/>
        <w:spacing w:line="276" w:lineRule="auto"/>
        <w:rPr>
          <w:color w:val="000000"/>
          <w:szCs w:val="24"/>
        </w:rPr>
      </w:pPr>
      <w:r>
        <w:rPr>
          <w:color w:val="000000"/>
          <w:szCs w:val="24"/>
        </w:rPr>
        <w:t xml:space="preserve">                                                                                                            </w:t>
      </w:r>
      <w:r w:rsidR="00DE004B" w:rsidRPr="00CC45AF">
        <w:rPr>
          <w:color w:val="000000"/>
          <w:szCs w:val="24"/>
        </w:rPr>
        <w:t>Zatwierdził:</w:t>
      </w:r>
    </w:p>
    <w:p w14:paraId="299DD3F5" w14:textId="77777777" w:rsidR="00127DEC" w:rsidRPr="00127DEC" w:rsidRDefault="00127DEC" w:rsidP="00127DEC">
      <w:pPr>
        <w:spacing w:line="276" w:lineRule="auto"/>
        <w:ind w:firstLine="4860"/>
        <w:jc w:val="both"/>
        <w:rPr>
          <w:color w:val="000000"/>
          <w:sz w:val="24"/>
          <w:szCs w:val="24"/>
        </w:rPr>
      </w:pPr>
    </w:p>
    <w:p w14:paraId="26D91EE5" w14:textId="77777777" w:rsidR="00127DEC" w:rsidRPr="00127DEC" w:rsidRDefault="00127DEC" w:rsidP="00127DEC">
      <w:pPr>
        <w:ind w:left="4956"/>
        <w:jc w:val="both"/>
      </w:pPr>
      <w:r w:rsidRPr="00127DEC">
        <w:rPr>
          <w:color w:val="000000"/>
        </w:rPr>
        <w:tab/>
      </w:r>
      <w:r w:rsidRPr="00127DEC">
        <w:rPr>
          <w:color w:val="000000"/>
        </w:rPr>
        <w:tab/>
      </w:r>
      <w:r w:rsidRPr="00127DEC">
        <w:rPr>
          <w:color w:val="000000"/>
        </w:rPr>
        <w:tab/>
      </w:r>
      <w:r w:rsidRPr="00127DEC">
        <w:t>Podpis w oryginale</w:t>
      </w:r>
    </w:p>
    <w:p w14:paraId="7282F634" w14:textId="31E5DB0D" w:rsidR="00127DEC" w:rsidRPr="00127DEC" w:rsidRDefault="00127DEC" w:rsidP="00EB0269">
      <w:pPr>
        <w:ind w:left="6804" w:hanging="1138"/>
        <w:jc w:val="both"/>
      </w:pPr>
      <w:r w:rsidRPr="00127DEC">
        <w:t xml:space="preserve">                                                                                      </w:t>
      </w:r>
      <w:r w:rsidR="00EB0269">
        <w:t xml:space="preserve">                              </w:t>
      </w:r>
      <w:r w:rsidRPr="00127DEC">
        <w:t xml:space="preserve">Dziekan </w:t>
      </w:r>
    </w:p>
    <w:p w14:paraId="252C1FE1" w14:textId="77777777" w:rsidR="00127DEC" w:rsidRPr="00127DEC" w:rsidRDefault="00127DEC" w:rsidP="00EB0269">
      <w:pPr>
        <w:ind w:left="5801" w:firstLine="436"/>
        <w:jc w:val="both"/>
      </w:pPr>
      <w:r w:rsidRPr="00127DEC">
        <w:t>Wydziału Chemicznego</w:t>
      </w:r>
    </w:p>
    <w:p w14:paraId="28CFBF4D" w14:textId="77777777" w:rsidR="00127DEC" w:rsidRPr="00127DEC" w:rsidRDefault="00127DEC" w:rsidP="00EB0269">
      <w:pPr>
        <w:ind w:left="5529" w:firstLine="7"/>
        <w:jc w:val="both"/>
      </w:pPr>
      <w:r w:rsidRPr="00127DEC">
        <w:t>(-) prof. dr hab. inż. Władysław Wieczorek</w:t>
      </w:r>
    </w:p>
    <w:p w14:paraId="4767B594" w14:textId="5B9795CC" w:rsidR="00E23B1B" w:rsidRPr="00CC45AF" w:rsidRDefault="00E23B1B" w:rsidP="00280D79">
      <w:pPr>
        <w:pStyle w:val="Tekstpodstawowy"/>
        <w:spacing w:line="276" w:lineRule="auto"/>
        <w:ind w:left="6381" w:firstLine="423"/>
        <w:rPr>
          <w:color w:val="000000"/>
          <w:szCs w:val="24"/>
        </w:rPr>
      </w:pPr>
    </w:p>
    <w:p w14:paraId="188D4B57" w14:textId="77777777" w:rsidR="00DE004B" w:rsidRPr="00CC45AF" w:rsidRDefault="00DE004B" w:rsidP="00280D79">
      <w:pPr>
        <w:pStyle w:val="Tekstpodstawowy"/>
        <w:spacing w:line="276" w:lineRule="auto"/>
        <w:ind w:firstLine="4860"/>
        <w:rPr>
          <w:color w:val="000000"/>
          <w:szCs w:val="24"/>
        </w:rPr>
      </w:pPr>
    </w:p>
    <w:p w14:paraId="2ABB75D0" w14:textId="1BE07254" w:rsidR="009C4999" w:rsidRPr="009C4999" w:rsidRDefault="009C4999" w:rsidP="00DB2E55">
      <w:pPr>
        <w:ind w:left="4956"/>
        <w:jc w:val="both"/>
      </w:pPr>
      <w:r>
        <w:rPr>
          <w:color w:val="000000"/>
        </w:rPr>
        <w:tab/>
      </w:r>
      <w:r>
        <w:rPr>
          <w:color w:val="000000"/>
        </w:rPr>
        <w:tab/>
      </w:r>
      <w:r w:rsidR="00007B10" w:rsidRPr="009C4999">
        <w:rPr>
          <w:color w:val="000000"/>
        </w:rPr>
        <w:tab/>
      </w:r>
    </w:p>
    <w:tbl>
      <w:tblPr>
        <w:tblpPr w:leftFromText="141" w:rightFromText="141" w:vertAnchor="text" w:horzAnchor="margin" w:tblpXSpec="center" w:tblpY="18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EB0269" w:rsidRPr="00CC45AF" w14:paraId="61A73554" w14:textId="77777777" w:rsidTr="00EB0269">
        <w:tc>
          <w:tcPr>
            <w:tcW w:w="9211" w:type="dxa"/>
          </w:tcPr>
          <w:p w14:paraId="323506C8" w14:textId="77777777" w:rsidR="00EB0269" w:rsidRPr="00CC45AF" w:rsidRDefault="00EB0269" w:rsidP="00EB0269">
            <w:pPr>
              <w:pStyle w:val="Nagwek3"/>
              <w:spacing w:line="276" w:lineRule="auto"/>
              <w:rPr>
                <w:b w:val="0"/>
                <w:szCs w:val="24"/>
              </w:rPr>
            </w:pPr>
            <w:r w:rsidRPr="00CC45AF">
              <w:rPr>
                <w:b w:val="0"/>
                <w:szCs w:val="24"/>
              </w:rPr>
              <w:t>Informacje ogólne</w:t>
            </w:r>
          </w:p>
          <w:p w14:paraId="37520764" w14:textId="77777777" w:rsidR="00EB0269" w:rsidRPr="00CC45AF" w:rsidRDefault="00EB0269" w:rsidP="00EB0269">
            <w:pPr>
              <w:numPr>
                <w:ilvl w:val="0"/>
                <w:numId w:val="1"/>
              </w:numPr>
              <w:spacing w:line="276" w:lineRule="auto"/>
              <w:jc w:val="both"/>
              <w:rPr>
                <w:sz w:val="24"/>
                <w:szCs w:val="24"/>
              </w:rPr>
            </w:pPr>
            <w:r w:rsidRPr="00CC45AF">
              <w:rPr>
                <w:sz w:val="24"/>
                <w:szCs w:val="24"/>
              </w:rPr>
              <w:t>Wykonawca winien się zapoznać z całością niniejszej Specyfikacji Warunków Zamówienia zwanej w dalszej części SWZ.</w:t>
            </w:r>
          </w:p>
          <w:p w14:paraId="60F24DE9" w14:textId="77777777" w:rsidR="00EB0269" w:rsidRPr="00CC45AF" w:rsidRDefault="00EB0269" w:rsidP="00EB0269">
            <w:pPr>
              <w:pStyle w:val="Tekstpodstawowy"/>
              <w:numPr>
                <w:ilvl w:val="0"/>
                <w:numId w:val="1"/>
              </w:numPr>
              <w:spacing w:line="276" w:lineRule="auto"/>
              <w:rPr>
                <w:szCs w:val="24"/>
              </w:rPr>
            </w:pPr>
            <w:r w:rsidRPr="00CC45AF">
              <w:rPr>
                <w:szCs w:val="24"/>
              </w:rPr>
              <w:t>Wszystkie formularze zawarte w niniejszej specyfikacji zostaną wypełnione przez Wykonawcę ściśle według wskazówek. W przypadku, gdy jakakolwiek część dokumentów nie dotyczy Wykonawcy – wpisuje on „nie dotyczy”.</w:t>
            </w:r>
          </w:p>
          <w:p w14:paraId="4AA3C188" w14:textId="77777777" w:rsidR="00EB0269" w:rsidRPr="00CC45AF" w:rsidRDefault="00EB0269" w:rsidP="00EB0269">
            <w:pPr>
              <w:numPr>
                <w:ilvl w:val="0"/>
                <w:numId w:val="1"/>
              </w:numPr>
              <w:spacing w:line="276" w:lineRule="auto"/>
              <w:jc w:val="both"/>
              <w:rPr>
                <w:sz w:val="24"/>
                <w:szCs w:val="24"/>
              </w:rPr>
            </w:pPr>
            <w:r w:rsidRPr="00CC45AF">
              <w:rPr>
                <w:sz w:val="24"/>
                <w:szCs w:val="24"/>
              </w:rPr>
              <w:t>Niniejszą specyfikację można wykorzystywać wyłącznie zgodnie z jej przeznaczeniem.</w:t>
            </w:r>
          </w:p>
          <w:p w14:paraId="074448BD" w14:textId="77777777" w:rsidR="00EB0269" w:rsidRPr="00CC45AF" w:rsidRDefault="00EB0269" w:rsidP="00EB0269">
            <w:pPr>
              <w:numPr>
                <w:ilvl w:val="0"/>
                <w:numId w:val="1"/>
              </w:numPr>
              <w:spacing w:line="276" w:lineRule="auto"/>
              <w:jc w:val="both"/>
              <w:rPr>
                <w:sz w:val="24"/>
                <w:szCs w:val="24"/>
              </w:rPr>
            </w:pPr>
            <w:r w:rsidRPr="00CC45AF">
              <w:rPr>
                <w:sz w:val="24"/>
                <w:szCs w:val="24"/>
              </w:rPr>
              <w:t>Wykonawca poniesie wszelkie koszty związane z przygotowaniem i złożeniem oferty.</w:t>
            </w:r>
          </w:p>
        </w:tc>
      </w:tr>
    </w:tbl>
    <w:p w14:paraId="1E4C31AE" w14:textId="3763D883" w:rsidR="002D0E7D" w:rsidRPr="00CC45AF" w:rsidRDefault="00DE004B" w:rsidP="00EB0269">
      <w:pPr>
        <w:spacing w:line="276" w:lineRule="auto"/>
        <w:jc w:val="center"/>
        <w:rPr>
          <w:iCs/>
          <w:sz w:val="24"/>
          <w:szCs w:val="24"/>
        </w:rPr>
      </w:pPr>
      <w:r w:rsidRPr="00CC45AF">
        <w:rPr>
          <w:iCs/>
          <w:color w:val="000000"/>
          <w:sz w:val="24"/>
          <w:szCs w:val="24"/>
        </w:rPr>
        <w:t xml:space="preserve">Warszawa, </w:t>
      </w:r>
      <w:r w:rsidR="005F79D3">
        <w:rPr>
          <w:iCs/>
          <w:sz w:val="24"/>
          <w:szCs w:val="24"/>
        </w:rPr>
        <w:t>19</w:t>
      </w:r>
      <w:r w:rsidR="00E32A27">
        <w:rPr>
          <w:iCs/>
          <w:sz w:val="24"/>
          <w:szCs w:val="24"/>
        </w:rPr>
        <w:t>.</w:t>
      </w:r>
      <w:r w:rsidR="00AB6E9F">
        <w:rPr>
          <w:iCs/>
          <w:sz w:val="24"/>
          <w:szCs w:val="24"/>
        </w:rPr>
        <w:t>05</w:t>
      </w:r>
      <w:r w:rsidR="00E23B1B">
        <w:rPr>
          <w:iCs/>
          <w:sz w:val="24"/>
          <w:szCs w:val="24"/>
        </w:rPr>
        <w:t>.2022</w:t>
      </w:r>
    </w:p>
    <w:p w14:paraId="00BBC4E2" w14:textId="1FD66CF1" w:rsidR="00CE394A" w:rsidRDefault="00CE394A" w:rsidP="00E531F9">
      <w:pPr>
        <w:spacing w:line="276" w:lineRule="auto"/>
        <w:rPr>
          <w:sz w:val="24"/>
          <w:szCs w:val="24"/>
        </w:rPr>
      </w:pPr>
    </w:p>
    <w:p w14:paraId="001E0D7B" w14:textId="22345F25" w:rsidR="00FC7F9E" w:rsidRDefault="00FC7F9E" w:rsidP="00E531F9">
      <w:pPr>
        <w:spacing w:line="276" w:lineRule="auto"/>
        <w:rPr>
          <w:sz w:val="24"/>
          <w:szCs w:val="24"/>
        </w:rPr>
      </w:pPr>
    </w:p>
    <w:p w14:paraId="4E32C85C" w14:textId="5E827F11" w:rsidR="00FC7F9E" w:rsidRDefault="00FC7F9E" w:rsidP="00E531F9">
      <w:pPr>
        <w:spacing w:line="276" w:lineRule="auto"/>
        <w:rPr>
          <w:sz w:val="24"/>
          <w:szCs w:val="24"/>
        </w:rPr>
      </w:pPr>
    </w:p>
    <w:p w14:paraId="4F51A27D" w14:textId="78FF99E5" w:rsidR="00FC7F9E" w:rsidRDefault="00FC7F9E" w:rsidP="00E531F9">
      <w:pPr>
        <w:spacing w:line="276" w:lineRule="auto"/>
        <w:rPr>
          <w:sz w:val="24"/>
          <w:szCs w:val="24"/>
        </w:rPr>
      </w:pPr>
    </w:p>
    <w:p w14:paraId="4727F72A" w14:textId="44D5C07D" w:rsidR="00FC7F9E" w:rsidRDefault="00FC7F9E" w:rsidP="00E531F9">
      <w:pPr>
        <w:spacing w:line="276" w:lineRule="auto"/>
        <w:rPr>
          <w:sz w:val="24"/>
          <w:szCs w:val="24"/>
        </w:rPr>
        <w:sectPr w:rsidR="00FC7F9E" w:rsidSect="00061699">
          <w:headerReference w:type="default" r:id="rId8"/>
          <w:footerReference w:type="even" r:id="rId9"/>
          <w:footerReference w:type="default" r:id="rId10"/>
          <w:headerReference w:type="first" r:id="rId11"/>
          <w:footerReference w:type="first" r:id="rId12"/>
          <w:pgSz w:w="11907" w:h="16840"/>
          <w:pgMar w:top="1440" w:right="1080" w:bottom="1440" w:left="1080" w:header="850" w:footer="624" w:gutter="0"/>
          <w:cols w:space="708"/>
          <w:titlePg/>
          <w:docGrid w:linePitch="272"/>
        </w:sectPr>
      </w:pPr>
    </w:p>
    <w:p w14:paraId="2A3B33DA" w14:textId="77777777" w:rsidR="002D0E7D" w:rsidRPr="00CC45AF" w:rsidRDefault="002D0E7D" w:rsidP="00280D79">
      <w:pPr>
        <w:spacing w:line="276" w:lineRule="auto"/>
        <w:jc w:val="both"/>
        <w:rPr>
          <w:b/>
          <w:sz w:val="24"/>
          <w:szCs w:val="24"/>
        </w:rPr>
      </w:pPr>
    </w:p>
    <w:p w14:paraId="0889632A" w14:textId="6E520348" w:rsidR="00B92903" w:rsidRPr="00EB0269" w:rsidRDefault="00B92903" w:rsidP="00777BE2">
      <w:pPr>
        <w:numPr>
          <w:ilvl w:val="0"/>
          <w:numId w:val="7"/>
        </w:numPr>
        <w:spacing w:after="120" w:line="276" w:lineRule="auto"/>
        <w:ind w:left="284" w:hanging="284"/>
        <w:jc w:val="both"/>
        <w:rPr>
          <w:b/>
          <w:sz w:val="22"/>
          <w:szCs w:val="22"/>
        </w:rPr>
      </w:pPr>
      <w:r w:rsidRPr="00EB0269">
        <w:rPr>
          <w:b/>
          <w:sz w:val="22"/>
          <w:szCs w:val="22"/>
        </w:rPr>
        <w:t>ZAMAWIAJĄCY:</w:t>
      </w:r>
    </w:p>
    <w:p w14:paraId="4F92863C" w14:textId="77777777" w:rsidR="00EB0269" w:rsidRPr="00EB0269" w:rsidRDefault="00EB0269" w:rsidP="00EB0269">
      <w:pPr>
        <w:spacing w:line="276" w:lineRule="auto"/>
        <w:jc w:val="both"/>
        <w:rPr>
          <w:bCs/>
          <w:sz w:val="22"/>
          <w:szCs w:val="22"/>
        </w:rPr>
      </w:pPr>
      <w:r w:rsidRPr="00EB0269">
        <w:rPr>
          <w:bCs/>
          <w:sz w:val="22"/>
          <w:szCs w:val="22"/>
        </w:rPr>
        <w:t>Politechnika Warszawska</w:t>
      </w:r>
    </w:p>
    <w:p w14:paraId="43348137" w14:textId="77777777" w:rsidR="00EB0269" w:rsidRPr="00EB0269" w:rsidRDefault="00EB0269" w:rsidP="00EB0269">
      <w:pPr>
        <w:spacing w:line="276" w:lineRule="auto"/>
        <w:jc w:val="both"/>
        <w:rPr>
          <w:sz w:val="22"/>
          <w:szCs w:val="22"/>
        </w:rPr>
      </w:pPr>
      <w:r w:rsidRPr="00EB0269">
        <w:rPr>
          <w:sz w:val="22"/>
          <w:szCs w:val="22"/>
        </w:rPr>
        <w:t>Plac Politechniki 1</w:t>
      </w:r>
    </w:p>
    <w:p w14:paraId="504DF784" w14:textId="77777777" w:rsidR="00EB0269" w:rsidRPr="00EB0269" w:rsidRDefault="00EB0269" w:rsidP="00EB0269">
      <w:pPr>
        <w:spacing w:line="276" w:lineRule="auto"/>
        <w:jc w:val="both"/>
        <w:rPr>
          <w:sz w:val="22"/>
          <w:szCs w:val="22"/>
        </w:rPr>
      </w:pPr>
      <w:r w:rsidRPr="00EB0269">
        <w:rPr>
          <w:sz w:val="22"/>
          <w:szCs w:val="22"/>
        </w:rPr>
        <w:t>00-661 Warszawa</w:t>
      </w:r>
    </w:p>
    <w:p w14:paraId="5A1D694E" w14:textId="77777777" w:rsidR="00EB0269" w:rsidRPr="00EB0269" w:rsidRDefault="00EB0269" w:rsidP="00EB0269">
      <w:pPr>
        <w:spacing w:line="276" w:lineRule="auto"/>
        <w:jc w:val="both"/>
        <w:rPr>
          <w:sz w:val="22"/>
          <w:szCs w:val="22"/>
        </w:rPr>
      </w:pPr>
      <w:r w:rsidRPr="00EB0269">
        <w:rPr>
          <w:sz w:val="22"/>
          <w:szCs w:val="22"/>
        </w:rPr>
        <w:t>NIP: 5250005834, REGON: 000001554</w:t>
      </w:r>
    </w:p>
    <w:p w14:paraId="355DB3D2" w14:textId="77777777" w:rsidR="00EB0269" w:rsidRPr="00EB0269" w:rsidRDefault="00EB0269" w:rsidP="00EB0269">
      <w:pPr>
        <w:spacing w:after="240" w:line="276" w:lineRule="auto"/>
        <w:jc w:val="both"/>
        <w:rPr>
          <w:color w:val="000000" w:themeColor="text1"/>
          <w:sz w:val="22"/>
          <w:szCs w:val="22"/>
        </w:rPr>
      </w:pPr>
      <w:r w:rsidRPr="00EB0269">
        <w:rPr>
          <w:sz w:val="22"/>
          <w:szCs w:val="22"/>
        </w:rPr>
        <w:t xml:space="preserve">Adres strony internetowej: www.pw.edu.pl / </w:t>
      </w:r>
      <w:hyperlink r:id="rId13" w:history="1">
        <w:r w:rsidRPr="00EB0269">
          <w:rPr>
            <w:rStyle w:val="Hipercze"/>
            <w:color w:val="000000" w:themeColor="text1"/>
            <w:sz w:val="22"/>
            <w:szCs w:val="22"/>
            <w:u w:val="none"/>
          </w:rPr>
          <w:t>www.ch.pw.edu.pl</w:t>
        </w:r>
      </w:hyperlink>
    </w:p>
    <w:p w14:paraId="66C85B00" w14:textId="7FF50B99" w:rsidR="00EB0269" w:rsidRDefault="00EB0269" w:rsidP="00EB0269">
      <w:pPr>
        <w:spacing w:after="120" w:line="276" w:lineRule="auto"/>
        <w:jc w:val="both"/>
        <w:rPr>
          <w:sz w:val="22"/>
          <w:szCs w:val="22"/>
        </w:rPr>
      </w:pPr>
      <w:r w:rsidRPr="00EB0269">
        <w:rPr>
          <w:sz w:val="22"/>
          <w:szCs w:val="22"/>
        </w:rPr>
        <w:t>Godziny urzędowania: 8</w:t>
      </w:r>
      <w:r w:rsidRPr="00EB0269">
        <w:rPr>
          <w:sz w:val="22"/>
          <w:szCs w:val="22"/>
          <w:vertAlign w:val="superscript"/>
        </w:rPr>
        <w:t>00</w:t>
      </w:r>
      <w:r w:rsidRPr="00EB0269">
        <w:rPr>
          <w:sz w:val="22"/>
          <w:szCs w:val="22"/>
        </w:rPr>
        <w:t xml:space="preserve"> - 16</w:t>
      </w:r>
      <w:r w:rsidRPr="00EB0269">
        <w:rPr>
          <w:sz w:val="22"/>
          <w:szCs w:val="22"/>
          <w:vertAlign w:val="superscript"/>
        </w:rPr>
        <w:t>00</w:t>
      </w:r>
      <w:r w:rsidRPr="00EB0269">
        <w:rPr>
          <w:sz w:val="22"/>
          <w:szCs w:val="22"/>
        </w:rPr>
        <w:t xml:space="preserve"> (poniedziałek - piątek) z wyłączeniem sobót oraz dni ustawowo wolnych od pracy.</w:t>
      </w:r>
    </w:p>
    <w:p w14:paraId="4644FBDC" w14:textId="77777777" w:rsidR="00EB0269" w:rsidRPr="00EB0269" w:rsidRDefault="00EB0269" w:rsidP="00EB0269">
      <w:pPr>
        <w:numPr>
          <w:ilvl w:val="0"/>
          <w:numId w:val="7"/>
        </w:numPr>
        <w:spacing w:after="120" w:line="276" w:lineRule="auto"/>
        <w:ind w:left="284" w:hanging="284"/>
        <w:jc w:val="both"/>
        <w:rPr>
          <w:rFonts w:eastAsia="Calibri"/>
          <w:b/>
          <w:sz w:val="22"/>
          <w:szCs w:val="22"/>
        </w:rPr>
      </w:pPr>
      <w:r w:rsidRPr="00EB0269">
        <w:rPr>
          <w:rFonts w:eastAsia="Calibri"/>
          <w:b/>
          <w:sz w:val="22"/>
          <w:szCs w:val="22"/>
        </w:rPr>
        <w:t>OZNACZENIE POSTĘPOWANIA ORAZ ADRES STRONY INTERNETOWEJ PROWADZONEGO POSTĘPOWANIA:</w:t>
      </w:r>
    </w:p>
    <w:p w14:paraId="5F7F0F5F" w14:textId="6A56DAA3" w:rsidR="00EB0269" w:rsidRPr="00EB0269" w:rsidRDefault="00EB0269" w:rsidP="00EB0269">
      <w:pPr>
        <w:spacing w:line="276" w:lineRule="auto"/>
        <w:jc w:val="both"/>
        <w:rPr>
          <w:rFonts w:eastAsia="Calibri"/>
          <w:sz w:val="22"/>
          <w:szCs w:val="22"/>
        </w:rPr>
      </w:pPr>
      <w:r w:rsidRPr="00EB0269">
        <w:rPr>
          <w:rFonts w:eastAsia="Calibri"/>
          <w:sz w:val="22"/>
          <w:szCs w:val="22"/>
        </w:rPr>
        <w:t xml:space="preserve">Oznaczenie postępowania: </w:t>
      </w:r>
      <w:proofErr w:type="spellStart"/>
      <w:r w:rsidRPr="00EB0269">
        <w:rPr>
          <w:rFonts w:eastAsia="Calibri"/>
          <w:b/>
          <w:sz w:val="22"/>
          <w:szCs w:val="22"/>
        </w:rPr>
        <w:t>WCh</w:t>
      </w:r>
      <w:proofErr w:type="spellEnd"/>
      <w:r w:rsidRPr="00EB0269">
        <w:rPr>
          <w:rFonts w:eastAsia="Calibri"/>
          <w:b/>
          <w:sz w:val="22"/>
          <w:szCs w:val="22"/>
        </w:rPr>
        <w:t>/ZP/0</w:t>
      </w:r>
      <w:r w:rsidR="005F79D3">
        <w:rPr>
          <w:rFonts w:eastAsia="Calibri"/>
          <w:b/>
          <w:sz w:val="22"/>
          <w:szCs w:val="22"/>
        </w:rPr>
        <w:t>8</w:t>
      </w:r>
      <w:r w:rsidRPr="00EB0269">
        <w:rPr>
          <w:rFonts w:eastAsia="Calibri"/>
          <w:b/>
          <w:sz w:val="22"/>
          <w:szCs w:val="22"/>
        </w:rPr>
        <w:t>/2022</w:t>
      </w:r>
      <w:r w:rsidRPr="00EB0269">
        <w:rPr>
          <w:rFonts w:eastAsia="Calibri"/>
          <w:sz w:val="22"/>
          <w:szCs w:val="22"/>
        </w:rPr>
        <w:t xml:space="preserve"> - Wykonawcy zobowiązani są do powoływania się na podane oznaczenie we wszelkich kontaktach z Zamawiającym.</w:t>
      </w:r>
    </w:p>
    <w:p w14:paraId="76CADE78" w14:textId="498224B1" w:rsidR="00EB0269" w:rsidRPr="00EB0269" w:rsidRDefault="00EB0269" w:rsidP="00777BE2">
      <w:pPr>
        <w:spacing w:after="120" w:line="276" w:lineRule="auto"/>
        <w:jc w:val="both"/>
        <w:rPr>
          <w:rFonts w:eastAsia="Calibri"/>
          <w:sz w:val="22"/>
          <w:szCs w:val="22"/>
        </w:rPr>
      </w:pPr>
      <w:r w:rsidRPr="00EB0269">
        <w:rPr>
          <w:rFonts w:eastAsia="Calibri"/>
          <w:sz w:val="22"/>
          <w:szCs w:val="22"/>
        </w:rPr>
        <w:t xml:space="preserve">Adres strony internetowej, na której jest prowadzone postępowanie i na której będą dostępne wszelkie dokumenty związane z prowadzoną procedurą w tym zmiany i wyjaśnienia treści SWZ: </w:t>
      </w:r>
      <w:hyperlink r:id="rId14" w:history="1">
        <w:r w:rsidR="005F79D3" w:rsidRPr="00697722">
          <w:rPr>
            <w:rStyle w:val="Hipercze"/>
            <w:rFonts w:eastAsia="Calibri"/>
            <w:sz w:val="22"/>
            <w:szCs w:val="22"/>
          </w:rPr>
          <w:t>https://platformazakupowa.pl/pn/pw_edu</w:t>
        </w:r>
      </w:hyperlink>
      <w:r w:rsidR="005F79D3">
        <w:rPr>
          <w:rFonts w:eastAsia="Calibri"/>
          <w:sz w:val="22"/>
          <w:szCs w:val="22"/>
        </w:rPr>
        <w:t xml:space="preserve"> </w:t>
      </w:r>
      <w:r w:rsidRPr="00EB0269">
        <w:rPr>
          <w:rFonts w:eastAsia="Calibri"/>
          <w:sz w:val="22"/>
          <w:szCs w:val="22"/>
        </w:rPr>
        <w:t xml:space="preserve"> </w:t>
      </w:r>
    </w:p>
    <w:p w14:paraId="4BFD3340" w14:textId="1D6F2918" w:rsidR="00EF4C16" w:rsidRPr="00777BE2" w:rsidRDefault="00B92903" w:rsidP="00EA5761">
      <w:pPr>
        <w:numPr>
          <w:ilvl w:val="0"/>
          <w:numId w:val="7"/>
        </w:numPr>
        <w:spacing w:after="120" w:line="276" w:lineRule="auto"/>
        <w:ind w:left="426" w:hanging="426"/>
        <w:jc w:val="both"/>
        <w:rPr>
          <w:b/>
          <w:sz w:val="22"/>
          <w:szCs w:val="22"/>
        </w:rPr>
      </w:pPr>
      <w:r w:rsidRPr="00777BE2">
        <w:rPr>
          <w:b/>
          <w:sz w:val="22"/>
          <w:szCs w:val="22"/>
        </w:rPr>
        <w:t>TRYB UDZIELENIA ZAMÓWIENIA:</w:t>
      </w:r>
    </w:p>
    <w:p w14:paraId="60A497D2" w14:textId="7B67ED3F" w:rsidR="007E637D" w:rsidRPr="00777BE2" w:rsidRDefault="00B92903" w:rsidP="00280D79">
      <w:pPr>
        <w:spacing w:line="276" w:lineRule="auto"/>
        <w:jc w:val="both"/>
        <w:rPr>
          <w:sz w:val="22"/>
          <w:szCs w:val="22"/>
        </w:rPr>
      </w:pPr>
      <w:r w:rsidRPr="00777BE2">
        <w:rPr>
          <w:sz w:val="22"/>
          <w:szCs w:val="22"/>
        </w:rPr>
        <w:t>Zamówienie publiczne zostanie udzielone w trybie</w:t>
      </w:r>
      <w:r w:rsidR="007339BC" w:rsidRPr="00777BE2">
        <w:rPr>
          <w:sz w:val="22"/>
          <w:szCs w:val="22"/>
        </w:rPr>
        <w:t xml:space="preserve"> podstawowym, na podstawie art. 275 pkt 1 </w:t>
      </w:r>
      <w:r w:rsidR="00393676" w:rsidRPr="00777BE2">
        <w:rPr>
          <w:sz w:val="22"/>
          <w:szCs w:val="22"/>
        </w:rPr>
        <w:t xml:space="preserve"> </w:t>
      </w:r>
      <w:r w:rsidRPr="00777BE2">
        <w:rPr>
          <w:sz w:val="22"/>
          <w:szCs w:val="22"/>
        </w:rPr>
        <w:t xml:space="preserve"> ustawy z dnia 11 września 2019 roku Prawo zamówień publicznych (</w:t>
      </w:r>
      <w:proofErr w:type="spellStart"/>
      <w:r w:rsidR="00393676" w:rsidRPr="00777BE2">
        <w:rPr>
          <w:sz w:val="22"/>
          <w:szCs w:val="22"/>
        </w:rPr>
        <w:t>t.j</w:t>
      </w:r>
      <w:proofErr w:type="spellEnd"/>
      <w:r w:rsidR="00393676" w:rsidRPr="00777BE2">
        <w:rPr>
          <w:sz w:val="22"/>
          <w:szCs w:val="22"/>
        </w:rPr>
        <w:t xml:space="preserve">. </w:t>
      </w:r>
      <w:r w:rsidRPr="00777BE2">
        <w:rPr>
          <w:sz w:val="22"/>
          <w:szCs w:val="22"/>
        </w:rPr>
        <w:t>Dz. U. z 20</w:t>
      </w:r>
      <w:r w:rsidR="00393676" w:rsidRPr="00777BE2">
        <w:rPr>
          <w:sz w:val="22"/>
          <w:szCs w:val="22"/>
        </w:rPr>
        <w:t>21</w:t>
      </w:r>
      <w:r w:rsidRPr="00777BE2">
        <w:rPr>
          <w:sz w:val="22"/>
          <w:szCs w:val="22"/>
        </w:rPr>
        <w:t xml:space="preserve"> r. poz.</w:t>
      </w:r>
      <w:r w:rsidR="00393676" w:rsidRPr="00777BE2">
        <w:rPr>
          <w:sz w:val="22"/>
          <w:szCs w:val="22"/>
        </w:rPr>
        <w:t xml:space="preserve"> 1129</w:t>
      </w:r>
      <w:r w:rsidRPr="00777BE2">
        <w:rPr>
          <w:sz w:val="22"/>
          <w:szCs w:val="22"/>
        </w:rPr>
        <w:t xml:space="preserve">  ze zm.)</w:t>
      </w:r>
      <w:r w:rsidR="000D7DBF" w:rsidRPr="00777BE2">
        <w:rPr>
          <w:sz w:val="22"/>
          <w:szCs w:val="22"/>
        </w:rPr>
        <w:t xml:space="preserve"> zwanej dalej ustawą </w:t>
      </w:r>
      <w:proofErr w:type="spellStart"/>
      <w:r w:rsidR="000D7DBF" w:rsidRPr="00777BE2">
        <w:rPr>
          <w:sz w:val="22"/>
          <w:szCs w:val="22"/>
        </w:rPr>
        <w:t>Pzp</w:t>
      </w:r>
      <w:proofErr w:type="spellEnd"/>
      <w:r w:rsidR="000D7DBF" w:rsidRPr="00777BE2">
        <w:rPr>
          <w:sz w:val="22"/>
          <w:szCs w:val="22"/>
        </w:rPr>
        <w:t xml:space="preserve">. </w:t>
      </w:r>
      <w:r w:rsidRPr="00777BE2">
        <w:rPr>
          <w:sz w:val="22"/>
          <w:szCs w:val="22"/>
        </w:rPr>
        <w:t>W sprawach nieuregulowanych zapisami niniejszej SWZ, stosuje się zapisy ustawy Prawo zamówień publicznych, aktów wykonawczych wydanych na jej podstawie oraz Kodeksu Cywilnego.</w:t>
      </w:r>
    </w:p>
    <w:p w14:paraId="2D1CB3F2" w14:textId="1093745F" w:rsidR="00763D86" w:rsidRPr="00DA7E37" w:rsidRDefault="007E637D" w:rsidP="00280D79">
      <w:pPr>
        <w:spacing w:after="240" w:line="276" w:lineRule="auto"/>
        <w:jc w:val="both"/>
        <w:rPr>
          <w:b/>
          <w:bCs/>
          <w:sz w:val="22"/>
          <w:szCs w:val="22"/>
        </w:rPr>
      </w:pPr>
      <w:r w:rsidRPr="00DA7E37">
        <w:rPr>
          <w:b/>
          <w:bCs/>
          <w:sz w:val="22"/>
          <w:szCs w:val="22"/>
        </w:rPr>
        <w:t>Zamawiający nie przewiduje wyboru najkorzystniejszej oferty z możliwością prowadzenia negocjacji.</w:t>
      </w:r>
    </w:p>
    <w:p w14:paraId="48C47AC0" w14:textId="398ECC99" w:rsidR="00393676" w:rsidRPr="00DA7E37" w:rsidRDefault="00B92903" w:rsidP="00763D86">
      <w:pPr>
        <w:numPr>
          <w:ilvl w:val="0"/>
          <w:numId w:val="7"/>
        </w:numPr>
        <w:spacing w:after="120" w:line="276" w:lineRule="auto"/>
        <w:ind w:left="426" w:hanging="426"/>
        <w:jc w:val="both"/>
        <w:rPr>
          <w:b/>
          <w:sz w:val="22"/>
          <w:szCs w:val="22"/>
        </w:rPr>
      </w:pPr>
      <w:r w:rsidRPr="00DA7E37">
        <w:rPr>
          <w:b/>
          <w:sz w:val="22"/>
          <w:szCs w:val="22"/>
        </w:rPr>
        <w:t>OPIS PRZEDMIOTU ZAMÓWIENIA:</w:t>
      </w:r>
    </w:p>
    <w:p w14:paraId="1437F083" w14:textId="46153D60" w:rsidR="003A0F7A" w:rsidRPr="00DA7E37" w:rsidRDefault="001E23F1" w:rsidP="00280D79">
      <w:pPr>
        <w:numPr>
          <w:ilvl w:val="1"/>
          <w:numId w:val="2"/>
        </w:numPr>
        <w:spacing w:line="276" w:lineRule="auto"/>
        <w:ind w:left="284" w:hanging="284"/>
        <w:jc w:val="both"/>
        <w:rPr>
          <w:sz w:val="22"/>
          <w:szCs w:val="22"/>
        </w:rPr>
      </w:pPr>
      <w:r w:rsidRPr="00DA7E37">
        <w:rPr>
          <w:sz w:val="22"/>
          <w:szCs w:val="22"/>
        </w:rPr>
        <w:t xml:space="preserve">Przedmiotem zamówienia są </w:t>
      </w:r>
      <w:r w:rsidR="00DB0F90" w:rsidRPr="00DA7E37">
        <w:rPr>
          <w:sz w:val="22"/>
          <w:szCs w:val="22"/>
        </w:rPr>
        <w:t>sukcesywne</w:t>
      </w:r>
      <w:r w:rsidRPr="00DA7E37">
        <w:rPr>
          <w:sz w:val="22"/>
          <w:szCs w:val="22"/>
        </w:rPr>
        <w:t xml:space="preserve"> dostawy </w:t>
      </w:r>
      <w:r w:rsidR="00777BE2" w:rsidRPr="00DA7E37">
        <w:rPr>
          <w:sz w:val="22"/>
          <w:szCs w:val="22"/>
        </w:rPr>
        <w:t xml:space="preserve">wody mineralnej dla Wydziału Chemicznego PW w sezonie letnim </w:t>
      </w:r>
      <w:r w:rsidR="007605DA" w:rsidRPr="00DA7E37">
        <w:rPr>
          <w:sz w:val="22"/>
          <w:szCs w:val="22"/>
        </w:rPr>
        <w:t xml:space="preserve">2022 </w:t>
      </w:r>
      <w:r w:rsidR="0000195B" w:rsidRPr="00DA7E37">
        <w:rPr>
          <w:sz w:val="22"/>
          <w:szCs w:val="22"/>
        </w:rPr>
        <w:t>wyszczególnionej</w:t>
      </w:r>
      <w:r w:rsidRPr="00DA7E37">
        <w:rPr>
          <w:sz w:val="22"/>
          <w:szCs w:val="22"/>
        </w:rPr>
        <w:t xml:space="preserve"> w załączniku nr </w:t>
      </w:r>
      <w:r w:rsidR="0012242C" w:rsidRPr="00DA7E37">
        <w:rPr>
          <w:sz w:val="22"/>
          <w:szCs w:val="22"/>
        </w:rPr>
        <w:t>1</w:t>
      </w:r>
      <w:r w:rsidRPr="00DA7E37">
        <w:rPr>
          <w:sz w:val="22"/>
          <w:szCs w:val="22"/>
        </w:rPr>
        <w:t xml:space="preserve"> do SWZ</w:t>
      </w:r>
      <w:r w:rsidR="00913AE9" w:rsidRPr="00DA7E37">
        <w:rPr>
          <w:sz w:val="22"/>
          <w:szCs w:val="22"/>
        </w:rPr>
        <w:t xml:space="preserve"> zwanej dalej „towarem”</w:t>
      </w:r>
      <w:r w:rsidR="00840C58" w:rsidRPr="00DA7E37">
        <w:rPr>
          <w:sz w:val="22"/>
          <w:szCs w:val="22"/>
        </w:rPr>
        <w:t xml:space="preserve">. </w:t>
      </w:r>
    </w:p>
    <w:p w14:paraId="63CB52A4" w14:textId="14735883" w:rsidR="003A0F7A" w:rsidRPr="00DA7E37" w:rsidRDefault="00840C58" w:rsidP="003A0F7A">
      <w:pPr>
        <w:numPr>
          <w:ilvl w:val="1"/>
          <w:numId w:val="2"/>
        </w:numPr>
        <w:spacing w:line="276" w:lineRule="auto"/>
        <w:ind w:left="284" w:hanging="284"/>
        <w:jc w:val="both"/>
        <w:rPr>
          <w:sz w:val="22"/>
          <w:szCs w:val="22"/>
        </w:rPr>
      </w:pPr>
      <w:r w:rsidRPr="00DA7E37">
        <w:rPr>
          <w:sz w:val="22"/>
          <w:szCs w:val="22"/>
        </w:rPr>
        <w:t xml:space="preserve"> </w:t>
      </w:r>
      <w:r w:rsidR="007605DA" w:rsidRPr="00DA7E37">
        <w:rPr>
          <w:sz w:val="22"/>
          <w:szCs w:val="22"/>
        </w:rPr>
        <w:t>Dostarczana woda mineralna powinna być klarowna, bez osadu na dn</w:t>
      </w:r>
      <w:r w:rsidR="003A0F7A" w:rsidRPr="00DA7E37">
        <w:rPr>
          <w:sz w:val="22"/>
          <w:szCs w:val="22"/>
        </w:rPr>
        <w:t>ie butelki, o neutralnym zapachu</w:t>
      </w:r>
      <w:r w:rsidR="007605DA" w:rsidRPr="00DA7E37">
        <w:rPr>
          <w:sz w:val="22"/>
          <w:szCs w:val="22"/>
        </w:rPr>
        <w:t xml:space="preserve"> i</w:t>
      </w:r>
      <w:r w:rsidR="003A0F7A" w:rsidRPr="00DA7E37">
        <w:rPr>
          <w:sz w:val="22"/>
          <w:szCs w:val="22"/>
        </w:rPr>
        <w:t xml:space="preserve"> </w:t>
      </w:r>
      <w:r w:rsidR="00D95838" w:rsidRPr="00DA7E37">
        <w:rPr>
          <w:sz w:val="22"/>
          <w:szCs w:val="22"/>
        </w:rPr>
        <w:t>smaku oraz spełniać wymagania określone w Rozporządzeniu Ministra Zdrowia z dnia 31 marca 2011r. w sprawie naturalnych wód mineralnych, wód źródlanych i wód stołowych.</w:t>
      </w:r>
    </w:p>
    <w:p w14:paraId="62647624" w14:textId="77777777" w:rsidR="003A0F7A" w:rsidRPr="00DA7E37" w:rsidRDefault="007605DA" w:rsidP="003A0F7A">
      <w:pPr>
        <w:numPr>
          <w:ilvl w:val="1"/>
          <w:numId w:val="2"/>
        </w:numPr>
        <w:spacing w:line="276" w:lineRule="auto"/>
        <w:ind w:left="284" w:hanging="284"/>
        <w:jc w:val="both"/>
        <w:rPr>
          <w:sz w:val="22"/>
          <w:szCs w:val="22"/>
        </w:rPr>
      </w:pPr>
      <w:r w:rsidRPr="00DA7E37">
        <w:rPr>
          <w:sz w:val="22"/>
          <w:szCs w:val="22"/>
        </w:rPr>
        <w:t>Na zamieszczonej na butelce etykiecie winny znajdować się informacje dotyczące:</w:t>
      </w:r>
    </w:p>
    <w:p w14:paraId="64C3FD97" w14:textId="25022941" w:rsidR="003A0F7A" w:rsidRPr="00DA7E37" w:rsidRDefault="003A0F7A" w:rsidP="003A0F7A">
      <w:pPr>
        <w:spacing w:line="276" w:lineRule="auto"/>
        <w:ind w:left="284" w:right="-34"/>
        <w:rPr>
          <w:sz w:val="22"/>
          <w:szCs w:val="22"/>
        </w:rPr>
      </w:pPr>
      <w:r w:rsidRPr="00DA7E37">
        <w:rPr>
          <w:sz w:val="22"/>
          <w:szCs w:val="22"/>
        </w:rPr>
        <w:t xml:space="preserve">1) Nazwy </w:t>
      </w:r>
      <w:r w:rsidR="007605DA" w:rsidRPr="00DA7E37">
        <w:rPr>
          <w:sz w:val="22"/>
          <w:szCs w:val="22"/>
        </w:rPr>
        <w:t>producenta,</w:t>
      </w:r>
      <w:r w:rsidRPr="00DA7E37">
        <w:rPr>
          <w:sz w:val="22"/>
          <w:szCs w:val="22"/>
        </w:rPr>
        <w:t xml:space="preserve"> </w:t>
      </w:r>
      <w:r w:rsidR="007605DA" w:rsidRPr="00DA7E37">
        <w:rPr>
          <w:sz w:val="22"/>
          <w:szCs w:val="22"/>
        </w:rPr>
        <w:br/>
      </w:r>
      <w:r w:rsidRPr="00DA7E37">
        <w:rPr>
          <w:sz w:val="22"/>
          <w:szCs w:val="22"/>
        </w:rPr>
        <w:t xml:space="preserve">2) Nazwy </w:t>
      </w:r>
      <w:r w:rsidR="007605DA" w:rsidRPr="00DA7E37">
        <w:rPr>
          <w:sz w:val="22"/>
          <w:szCs w:val="22"/>
        </w:rPr>
        <w:t>produktu,</w:t>
      </w:r>
      <w:r w:rsidR="007605DA" w:rsidRPr="00DA7E37">
        <w:rPr>
          <w:sz w:val="22"/>
          <w:szCs w:val="22"/>
        </w:rPr>
        <w:br/>
        <w:t>3) Nazwy źródła, z którego woda pochodzi i zawartości składników mineralnych.</w:t>
      </w:r>
    </w:p>
    <w:p w14:paraId="6A3EB075" w14:textId="1ED95204" w:rsidR="003A0F7A" w:rsidRPr="00DA7E37" w:rsidRDefault="007605DA" w:rsidP="003A0F7A">
      <w:pPr>
        <w:numPr>
          <w:ilvl w:val="1"/>
          <w:numId w:val="2"/>
        </w:numPr>
        <w:spacing w:line="276" w:lineRule="auto"/>
        <w:ind w:left="284" w:hanging="284"/>
        <w:jc w:val="both"/>
        <w:rPr>
          <w:sz w:val="22"/>
          <w:szCs w:val="22"/>
        </w:rPr>
      </w:pPr>
      <w:r w:rsidRPr="00DA7E37">
        <w:rPr>
          <w:sz w:val="22"/>
          <w:szCs w:val="22"/>
        </w:rPr>
        <w:t>Gwarancja przydatności wody do spożycia – minimum 9 miesięcy</w:t>
      </w:r>
      <w:r w:rsidR="003A0F7A" w:rsidRPr="00DA7E37">
        <w:rPr>
          <w:sz w:val="22"/>
          <w:szCs w:val="22"/>
        </w:rPr>
        <w:t xml:space="preserve"> od daty dostawy</w:t>
      </w:r>
      <w:r w:rsidRPr="00DA7E37">
        <w:rPr>
          <w:sz w:val="22"/>
          <w:szCs w:val="22"/>
        </w:rPr>
        <w:t>.</w:t>
      </w:r>
    </w:p>
    <w:p w14:paraId="7FDBCD84" w14:textId="150C146F" w:rsidR="00CE78F4" w:rsidRPr="00DA7E37" w:rsidRDefault="007605DA" w:rsidP="00CE78F4">
      <w:pPr>
        <w:numPr>
          <w:ilvl w:val="1"/>
          <w:numId w:val="2"/>
        </w:numPr>
        <w:spacing w:line="276" w:lineRule="auto"/>
        <w:ind w:left="284" w:hanging="284"/>
        <w:jc w:val="both"/>
        <w:rPr>
          <w:sz w:val="22"/>
          <w:szCs w:val="22"/>
        </w:rPr>
      </w:pPr>
      <w:r w:rsidRPr="00DA7E37">
        <w:rPr>
          <w:sz w:val="22"/>
          <w:szCs w:val="22"/>
        </w:rPr>
        <w:t>Dostawy będą realizowane w dni robocze (od ponied</w:t>
      </w:r>
      <w:r w:rsidR="003A0F7A" w:rsidRPr="00DA7E37">
        <w:rPr>
          <w:sz w:val="22"/>
          <w:szCs w:val="22"/>
        </w:rPr>
        <w:t xml:space="preserve">ziałku do piątku) w godz. od </w:t>
      </w:r>
      <w:r w:rsidR="0012242C" w:rsidRPr="00DA7E37">
        <w:rPr>
          <w:sz w:val="22"/>
          <w:szCs w:val="22"/>
        </w:rPr>
        <w:t>8:30 do 15:0</w:t>
      </w:r>
      <w:r w:rsidRPr="00DA7E37">
        <w:rPr>
          <w:sz w:val="22"/>
          <w:szCs w:val="22"/>
        </w:rPr>
        <w:t>0, własnym</w:t>
      </w:r>
      <w:r w:rsidR="003A0F7A" w:rsidRPr="00DA7E37">
        <w:rPr>
          <w:sz w:val="22"/>
          <w:szCs w:val="22"/>
        </w:rPr>
        <w:t xml:space="preserve"> </w:t>
      </w:r>
      <w:r w:rsidRPr="00DA7E37">
        <w:rPr>
          <w:sz w:val="22"/>
          <w:szCs w:val="22"/>
        </w:rPr>
        <w:t xml:space="preserve">transportem i na własny koszt </w:t>
      </w:r>
      <w:r w:rsidR="002A33E0" w:rsidRPr="00DA7E37">
        <w:rPr>
          <w:sz w:val="22"/>
          <w:szCs w:val="22"/>
        </w:rPr>
        <w:t xml:space="preserve">Wykonawcy </w:t>
      </w:r>
      <w:r w:rsidRPr="00DA7E37">
        <w:rPr>
          <w:sz w:val="22"/>
          <w:szCs w:val="22"/>
        </w:rPr>
        <w:t>w terminie nieprzekraczającym 5 dni roboczych</w:t>
      </w:r>
      <w:r w:rsidR="0012242C" w:rsidRPr="00DA7E37">
        <w:rPr>
          <w:sz w:val="22"/>
          <w:szCs w:val="22"/>
        </w:rPr>
        <w:t xml:space="preserve"> </w:t>
      </w:r>
      <w:r w:rsidR="0012242C" w:rsidRPr="00DA7E37">
        <w:rPr>
          <w:rStyle w:val="Teksttreci4Bezpogrubienia"/>
          <w:rFonts w:eastAsiaTheme="minorEastAsia"/>
          <w:i/>
          <w:sz w:val="22"/>
          <w:szCs w:val="22"/>
        </w:rPr>
        <w:t>(dniem roboczym nie jest dzień uznany ustawowo za wolny od pracy oraz sobota)</w:t>
      </w:r>
      <w:r w:rsidRPr="00DA7E37">
        <w:rPr>
          <w:sz w:val="22"/>
          <w:szCs w:val="22"/>
        </w:rPr>
        <w:t xml:space="preserve"> od</w:t>
      </w:r>
      <w:r w:rsidR="003A0F7A" w:rsidRPr="00DA7E37">
        <w:rPr>
          <w:sz w:val="22"/>
          <w:szCs w:val="22"/>
        </w:rPr>
        <w:t xml:space="preserve"> daty</w:t>
      </w:r>
      <w:r w:rsidRPr="00DA7E37">
        <w:rPr>
          <w:sz w:val="22"/>
          <w:szCs w:val="22"/>
        </w:rPr>
        <w:t xml:space="preserve"> </w:t>
      </w:r>
      <w:r w:rsidR="00236B67" w:rsidRPr="00DA7E37">
        <w:rPr>
          <w:sz w:val="22"/>
          <w:szCs w:val="22"/>
        </w:rPr>
        <w:t>złożenia zamówienia</w:t>
      </w:r>
      <w:r w:rsidRPr="00DA7E37">
        <w:rPr>
          <w:sz w:val="22"/>
          <w:szCs w:val="22"/>
        </w:rPr>
        <w:t>.</w:t>
      </w:r>
      <w:r w:rsidR="003A0F7A" w:rsidRPr="00DA7E37">
        <w:rPr>
          <w:sz w:val="22"/>
          <w:szCs w:val="22"/>
        </w:rPr>
        <w:t xml:space="preserve"> </w:t>
      </w:r>
      <w:r w:rsidRPr="00DA7E37">
        <w:rPr>
          <w:sz w:val="22"/>
          <w:szCs w:val="22"/>
        </w:rPr>
        <w:t>Każda dostawa będzie potwierdzona</w:t>
      </w:r>
      <w:r w:rsidR="00397B2F" w:rsidRPr="00DA7E37">
        <w:rPr>
          <w:sz w:val="22"/>
          <w:szCs w:val="22"/>
        </w:rPr>
        <w:t xml:space="preserve"> protokołem odbioru</w:t>
      </w:r>
      <w:r w:rsidR="003A0F7A" w:rsidRPr="00DA7E37">
        <w:rPr>
          <w:sz w:val="22"/>
          <w:szCs w:val="22"/>
        </w:rPr>
        <w:t>.</w:t>
      </w:r>
      <w:r w:rsidR="00CE78F4" w:rsidRPr="00DA7E37">
        <w:rPr>
          <w:sz w:val="22"/>
          <w:szCs w:val="22"/>
        </w:rPr>
        <w:t xml:space="preserve"> Wraz z towarem Wykonawca przekaże każdorazowo protokół odbioru, który będzie zgodny z ilością dostarczonych artykułów. </w:t>
      </w:r>
    </w:p>
    <w:p w14:paraId="29F882D6" w14:textId="23FAEAE2" w:rsidR="00E61761" w:rsidRPr="00DA7E37" w:rsidRDefault="00D64141" w:rsidP="00D64141">
      <w:pPr>
        <w:numPr>
          <w:ilvl w:val="1"/>
          <w:numId w:val="2"/>
        </w:numPr>
        <w:ind w:left="284" w:hanging="284"/>
        <w:jc w:val="both"/>
        <w:rPr>
          <w:sz w:val="22"/>
          <w:szCs w:val="22"/>
          <w:lang w:bidi="pl-PL"/>
        </w:rPr>
      </w:pPr>
      <w:r w:rsidRPr="00DA7E37">
        <w:rPr>
          <w:sz w:val="22"/>
          <w:szCs w:val="22"/>
          <w:lang w:bidi="pl-PL"/>
        </w:rPr>
        <w:t>Zamawiający informuje, że ilości wskazane w załączniku nr 1</w:t>
      </w:r>
      <w:r w:rsidR="0012242C" w:rsidRPr="00DA7E37">
        <w:rPr>
          <w:sz w:val="22"/>
          <w:szCs w:val="22"/>
          <w:lang w:bidi="pl-PL"/>
        </w:rPr>
        <w:t xml:space="preserve"> do SWZ</w:t>
      </w:r>
      <w:r w:rsidRPr="00DA7E37">
        <w:rPr>
          <w:sz w:val="22"/>
          <w:szCs w:val="22"/>
          <w:lang w:bidi="pl-PL"/>
        </w:rPr>
        <w:t xml:space="preserve">  są ilościami planowanymi. Ilości zawarte w załączniku nr 1  mają charakter szacunkowy, a faktyczny zakres dostaw, w ramach przewidywanych ilości, będzie wynikał ze szczegółowych zamówień składanych przez Zamawiającego.</w:t>
      </w:r>
    </w:p>
    <w:p w14:paraId="3DC00AC2" w14:textId="25FD39F1" w:rsidR="00E61761" w:rsidRPr="00DA7E37" w:rsidRDefault="00801008" w:rsidP="00D64141">
      <w:pPr>
        <w:numPr>
          <w:ilvl w:val="1"/>
          <w:numId w:val="2"/>
        </w:numPr>
        <w:spacing w:line="276" w:lineRule="auto"/>
        <w:ind w:left="284" w:hanging="284"/>
        <w:jc w:val="both"/>
        <w:rPr>
          <w:sz w:val="22"/>
          <w:szCs w:val="22"/>
        </w:rPr>
      </w:pPr>
      <w:r w:rsidRPr="00DA7E37">
        <w:rPr>
          <w:rFonts w:eastAsia="Calibri"/>
          <w:sz w:val="22"/>
          <w:szCs w:val="22"/>
          <w:lang w:bidi="pl-PL"/>
        </w:rPr>
        <w:t xml:space="preserve">Warunki realizacji Przedmiotu zamówienia zostały zawarte w </w:t>
      </w:r>
      <w:r w:rsidR="00C21863" w:rsidRPr="00DA7E37">
        <w:rPr>
          <w:rFonts w:eastAsia="Calibri"/>
          <w:sz w:val="22"/>
          <w:szCs w:val="22"/>
          <w:lang w:bidi="pl-PL"/>
        </w:rPr>
        <w:t>z</w:t>
      </w:r>
      <w:r w:rsidRPr="00DA7E37">
        <w:rPr>
          <w:rFonts w:eastAsia="Calibri"/>
          <w:sz w:val="22"/>
          <w:szCs w:val="22"/>
          <w:lang w:bidi="pl-PL"/>
        </w:rPr>
        <w:t xml:space="preserve">ałączniku nr </w:t>
      </w:r>
      <w:r w:rsidR="00DA7E37" w:rsidRPr="00DA7E37">
        <w:rPr>
          <w:rFonts w:eastAsia="Calibri"/>
          <w:sz w:val="22"/>
          <w:szCs w:val="22"/>
          <w:lang w:bidi="pl-PL"/>
        </w:rPr>
        <w:t>4</w:t>
      </w:r>
      <w:r w:rsidRPr="00DA7E37">
        <w:rPr>
          <w:rFonts w:eastAsia="Calibri"/>
          <w:sz w:val="22"/>
          <w:szCs w:val="22"/>
          <w:lang w:bidi="pl-PL"/>
        </w:rPr>
        <w:t xml:space="preserve"> do SWZ.</w:t>
      </w:r>
    </w:p>
    <w:p w14:paraId="2CB131A1" w14:textId="08D1A577" w:rsidR="00F95E7C" w:rsidRPr="00DA7E37" w:rsidRDefault="00F95E7C" w:rsidP="00280D79">
      <w:pPr>
        <w:numPr>
          <w:ilvl w:val="1"/>
          <w:numId w:val="2"/>
        </w:numPr>
        <w:spacing w:line="276" w:lineRule="auto"/>
        <w:ind w:left="284" w:hanging="284"/>
        <w:jc w:val="both"/>
        <w:rPr>
          <w:sz w:val="22"/>
          <w:szCs w:val="22"/>
        </w:rPr>
      </w:pPr>
      <w:r w:rsidRPr="00DA7E37">
        <w:rPr>
          <w:sz w:val="22"/>
          <w:szCs w:val="22"/>
        </w:rPr>
        <w:t xml:space="preserve">Oferowany termin płatności nie może być </w:t>
      </w:r>
      <w:r w:rsidR="004E6560" w:rsidRPr="00DA7E37">
        <w:rPr>
          <w:sz w:val="22"/>
          <w:szCs w:val="22"/>
        </w:rPr>
        <w:t>dłuższy</w:t>
      </w:r>
      <w:r w:rsidRPr="00DA7E37">
        <w:rPr>
          <w:sz w:val="22"/>
          <w:szCs w:val="22"/>
        </w:rPr>
        <w:t xml:space="preserve"> niż </w:t>
      </w:r>
      <w:r w:rsidR="004E6560" w:rsidRPr="00DA7E37">
        <w:rPr>
          <w:sz w:val="22"/>
          <w:szCs w:val="22"/>
        </w:rPr>
        <w:t>30</w:t>
      </w:r>
      <w:r w:rsidRPr="00DA7E37">
        <w:rPr>
          <w:sz w:val="22"/>
          <w:szCs w:val="22"/>
        </w:rPr>
        <w:t xml:space="preserve"> dni od daty dostarczenia prawidłowo wystawionej faktury.</w:t>
      </w:r>
    </w:p>
    <w:p w14:paraId="6DC57176" w14:textId="5A4DA51B" w:rsidR="00B31429" w:rsidRPr="00DA7E37" w:rsidRDefault="00B31429" w:rsidP="00280D79">
      <w:pPr>
        <w:numPr>
          <w:ilvl w:val="1"/>
          <w:numId w:val="2"/>
        </w:numPr>
        <w:spacing w:line="276" w:lineRule="auto"/>
        <w:ind w:left="284" w:hanging="284"/>
        <w:jc w:val="both"/>
        <w:rPr>
          <w:sz w:val="22"/>
          <w:szCs w:val="22"/>
        </w:rPr>
      </w:pPr>
      <w:r w:rsidRPr="00DA7E37">
        <w:rPr>
          <w:sz w:val="22"/>
          <w:szCs w:val="22"/>
        </w:rPr>
        <w:lastRenderedPageBreak/>
        <w:t>Zamawiający udziela zamówienia w częściach, z których każda stanowi przedmiot odrębnego postępowania.</w:t>
      </w:r>
    </w:p>
    <w:p w14:paraId="65216EAD" w14:textId="1461CD53" w:rsidR="00291369" w:rsidRPr="00DA7E37" w:rsidRDefault="0090736A" w:rsidP="00DA7E37">
      <w:pPr>
        <w:pStyle w:val="Akapitzlist"/>
        <w:numPr>
          <w:ilvl w:val="1"/>
          <w:numId w:val="2"/>
        </w:numPr>
        <w:tabs>
          <w:tab w:val="left" w:pos="426"/>
        </w:tabs>
        <w:spacing w:line="276" w:lineRule="auto"/>
        <w:ind w:left="426" w:hanging="426"/>
        <w:rPr>
          <w:sz w:val="22"/>
          <w:szCs w:val="22"/>
        </w:rPr>
      </w:pPr>
      <w:r w:rsidRPr="00DA7E37">
        <w:rPr>
          <w:sz w:val="22"/>
          <w:szCs w:val="22"/>
        </w:rPr>
        <w:t xml:space="preserve">Zamawiający nie dokonuje podziału zamówienia na części. Tym samym zamawiający nie dopuszcza składania ofert częściowych, o których mowa w art. 7 pkt 15 ustawy </w:t>
      </w:r>
      <w:proofErr w:type="spellStart"/>
      <w:r w:rsidRPr="00DA7E37">
        <w:rPr>
          <w:sz w:val="22"/>
          <w:szCs w:val="22"/>
        </w:rPr>
        <w:t>Pzp</w:t>
      </w:r>
      <w:proofErr w:type="spellEnd"/>
      <w:r w:rsidRPr="00DA7E37">
        <w:rPr>
          <w:sz w:val="22"/>
          <w:szCs w:val="22"/>
        </w:rPr>
        <w:t>.</w:t>
      </w:r>
    </w:p>
    <w:p w14:paraId="3BCC621B" w14:textId="77777777" w:rsidR="00FC6DFC" w:rsidRPr="00DA7E37" w:rsidRDefault="00FC6DFC" w:rsidP="00B31429">
      <w:pPr>
        <w:pStyle w:val="Akapitzlist"/>
        <w:numPr>
          <w:ilvl w:val="1"/>
          <w:numId w:val="2"/>
        </w:numPr>
        <w:tabs>
          <w:tab w:val="left" w:pos="426"/>
        </w:tabs>
        <w:spacing w:line="276" w:lineRule="auto"/>
        <w:ind w:left="284" w:hanging="284"/>
        <w:contextualSpacing w:val="0"/>
        <w:jc w:val="both"/>
        <w:rPr>
          <w:sz w:val="22"/>
          <w:szCs w:val="22"/>
        </w:rPr>
      </w:pPr>
      <w:r w:rsidRPr="00DA7E37">
        <w:rPr>
          <w:sz w:val="22"/>
          <w:szCs w:val="22"/>
        </w:rPr>
        <w:t>Zamawiający nie dopuszcza możliwości składania ofert wariantowych.</w:t>
      </w:r>
    </w:p>
    <w:p w14:paraId="298E9C3E" w14:textId="77777777" w:rsidR="00AD64B5" w:rsidRPr="00DA7E37" w:rsidRDefault="00FC6DFC" w:rsidP="00B31429">
      <w:pPr>
        <w:pStyle w:val="Akapitzlist"/>
        <w:numPr>
          <w:ilvl w:val="1"/>
          <w:numId w:val="2"/>
        </w:numPr>
        <w:tabs>
          <w:tab w:val="left" w:pos="426"/>
        </w:tabs>
        <w:spacing w:line="276" w:lineRule="auto"/>
        <w:ind w:left="284" w:hanging="284"/>
        <w:contextualSpacing w:val="0"/>
        <w:jc w:val="both"/>
        <w:rPr>
          <w:sz w:val="22"/>
          <w:szCs w:val="22"/>
        </w:rPr>
      </w:pPr>
      <w:r w:rsidRPr="00DA7E37">
        <w:rPr>
          <w:sz w:val="22"/>
          <w:szCs w:val="22"/>
        </w:rPr>
        <w:t>Zamawiający nie przewiduje zamówień o których</w:t>
      </w:r>
      <w:r w:rsidR="007F2784" w:rsidRPr="00DA7E37">
        <w:rPr>
          <w:sz w:val="22"/>
          <w:szCs w:val="22"/>
        </w:rPr>
        <w:t xml:space="preserve"> mowa w art. 214 ust. 1 pkt.</w:t>
      </w:r>
      <w:r w:rsidRPr="00DA7E37">
        <w:rPr>
          <w:sz w:val="22"/>
          <w:szCs w:val="22"/>
        </w:rPr>
        <w:t xml:space="preserve"> 8 ustawy </w:t>
      </w:r>
      <w:proofErr w:type="spellStart"/>
      <w:r w:rsidRPr="00DA7E37">
        <w:rPr>
          <w:sz w:val="22"/>
          <w:szCs w:val="22"/>
        </w:rPr>
        <w:t>P</w:t>
      </w:r>
      <w:r w:rsidR="007961A3" w:rsidRPr="00DA7E37">
        <w:rPr>
          <w:sz w:val="22"/>
          <w:szCs w:val="22"/>
        </w:rPr>
        <w:t>zp</w:t>
      </w:r>
      <w:proofErr w:type="spellEnd"/>
      <w:r w:rsidRPr="00DA7E37">
        <w:rPr>
          <w:sz w:val="22"/>
          <w:szCs w:val="22"/>
        </w:rPr>
        <w:t>.</w:t>
      </w:r>
      <w:r w:rsidR="007F2784" w:rsidRPr="00DA7E37">
        <w:rPr>
          <w:sz w:val="22"/>
          <w:szCs w:val="22"/>
        </w:rPr>
        <w:t xml:space="preserve"> </w:t>
      </w:r>
    </w:p>
    <w:p w14:paraId="1279C7E7" w14:textId="436234C1" w:rsidR="007F2784" w:rsidRPr="00DA7E37" w:rsidRDefault="007F2784" w:rsidP="00B31429">
      <w:pPr>
        <w:pStyle w:val="Akapitzlist"/>
        <w:numPr>
          <w:ilvl w:val="1"/>
          <w:numId w:val="2"/>
        </w:numPr>
        <w:tabs>
          <w:tab w:val="left" w:pos="426"/>
        </w:tabs>
        <w:spacing w:line="276" w:lineRule="auto"/>
        <w:ind w:left="284" w:hanging="284"/>
        <w:contextualSpacing w:val="0"/>
        <w:jc w:val="both"/>
        <w:rPr>
          <w:sz w:val="22"/>
          <w:szCs w:val="22"/>
        </w:rPr>
      </w:pPr>
      <w:r w:rsidRPr="00DA7E37">
        <w:rPr>
          <w:sz w:val="22"/>
          <w:szCs w:val="22"/>
        </w:rPr>
        <w:t>Zamawiający nie przewiduje przeprowadzenia aukcji elektronicznej.</w:t>
      </w:r>
    </w:p>
    <w:p w14:paraId="64F6A263" w14:textId="77777777" w:rsidR="007F2784" w:rsidRPr="00DA7E37" w:rsidRDefault="007F2784" w:rsidP="00B31429">
      <w:pPr>
        <w:pStyle w:val="Akapitzlist"/>
        <w:numPr>
          <w:ilvl w:val="1"/>
          <w:numId w:val="2"/>
        </w:numPr>
        <w:tabs>
          <w:tab w:val="left" w:pos="426"/>
        </w:tabs>
        <w:spacing w:line="276" w:lineRule="auto"/>
        <w:ind w:left="284" w:hanging="284"/>
        <w:contextualSpacing w:val="0"/>
        <w:rPr>
          <w:sz w:val="22"/>
          <w:szCs w:val="22"/>
        </w:rPr>
      </w:pPr>
      <w:r w:rsidRPr="00DA7E37">
        <w:rPr>
          <w:sz w:val="22"/>
          <w:szCs w:val="22"/>
        </w:rPr>
        <w:t>Zamawiający nie przewiduje zawarcia umowy ramowej.</w:t>
      </w:r>
    </w:p>
    <w:p w14:paraId="76384F50" w14:textId="7C06091E" w:rsidR="007F7CE6" w:rsidRPr="00DA7E37" w:rsidRDefault="007F2784" w:rsidP="00EA5761">
      <w:pPr>
        <w:pStyle w:val="Akapitzlist"/>
        <w:numPr>
          <w:ilvl w:val="1"/>
          <w:numId w:val="2"/>
        </w:numPr>
        <w:spacing w:line="276" w:lineRule="auto"/>
        <w:ind w:left="426" w:hanging="426"/>
        <w:contextualSpacing w:val="0"/>
        <w:jc w:val="both"/>
        <w:rPr>
          <w:sz w:val="22"/>
          <w:szCs w:val="22"/>
        </w:rPr>
      </w:pPr>
      <w:r w:rsidRPr="00DA7E37">
        <w:rPr>
          <w:sz w:val="22"/>
          <w:szCs w:val="22"/>
        </w:rPr>
        <w:t>Zamawiający nie dopuszcza składania ofert w postaci katalogów elektronicznych ani dołączania katalogów elektronicznych do oferty.</w:t>
      </w:r>
    </w:p>
    <w:p w14:paraId="0E98C9CC" w14:textId="77777777" w:rsidR="00920993" w:rsidRPr="00CC45AF" w:rsidRDefault="00920993" w:rsidP="00280D79">
      <w:pPr>
        <w:pStyle w:val="Akapitzlist"/>
        <w:spacing w:line="276" w:lineRule="auto"/>
        <w:ind w:left="567"/>
        <w:contextualSpacing w:val="0"/>
        <w:jc w:val="both"/>
        <w:rPr>
          <w:sz w:val="24"/>
          <w:szCs w:val="24"/>
        </w:rPr>
      </w:pPr>
    </w:p>
    <w:p w14:paraId="660341CA" w14:textId="77777777" w:rsidR="00C439E0" w:rsidRPr="000C34D4" w:rsidRDefault="00C439E0" w:rsidP="00280D79">
      <w:pPr>
        <w:numPr>
          <w:ilvl w:val="0"/>
          <w:numId w:val="7"/>
        </w:numPr>
        <w:spacing w:line="276" w:lineRule="auto"/>
        <w:ind w:left="284" w:hanging="284"/>
        <w:jc w:val="both"/>
        <w:rPr>
          <w:b/>
          <w:sz w:val="22"/>
          <w:szCs w:val="22"/>
        </w:rPr>
      </w:pPr>
      <w:r w:rsidRPr="000C34D4">
        <w:rPr>
          <w:b/>
          <w:sz w:val="22"/>
          <w:szCs w:val="22"/>
        </w:rPr>
        <w:t>INFORMACJA O PRZEDMIOTOWYCH  ŚRODKACH DOWODOWYCH:</w:t>
      </w:r>
    </w:p>
    <w:p w14:paraId="36712A98" w14:textId="4790539E" w:rsidR="002C35B8" w:rsidRPr="000C34D4" w:rsidRDefault="00376CAB" w:rsidP="00280D79">
      <w:pPr>
        <w:pStyle w:val="Teksttreci20"/>
        <w:numPr>
          <w:ilvl w:val="1"/>
          <w:numId w:val="7"/>
        </w:numPr>
        <w:shd w:val="clear" w:color="auto" w:fill="auto"/>
        <w:tabs>
          <w:tab w:val="left" w:pos="709"/>
        </w:tabs>
        <w:spacing w:before="0" w:after="0" w:line="276" w:lineRule="auto"/>
        <w:ind w:left="284" w:hanging="284"/>
        <w:jc w:val="both"/>
        <w:rPr>
          <w:rFonts w:ascii="Times New Roman" w:hAnsi="Times New Roman" w:cs="Times New Roman"/>
          <w:sz w:val="22"/>
          <w:szCs w:val="22"/>
        </w:rPr>
      </w:pPr>
      <w:r w:rsidRPr="000C34D4">
        <w:rPr>
          <w:rFonts w:ascii="Times New Roman" w:hAnsi="Times New Roman" w:cs="Times New Roman"/>
          <w:sz w:val="22"/>
          <w:szCs w:val="22"/>
        </w:rPr>
        <w:t>Zamawiający żąda złożenia wraz z ofertą przedmiotowych środków dowodowych</w:t>
      </w:r>
      <w:r w:rsidR="00D96257" w:rsidRPr="000C34D4">
        <w:rPr>
          <w:rFonts w:ascii="Times New Roman" w:hAnsi="Times New Roman" w:cs="Times New Roman"/>
          <w:sz w:val="22"/>
          <w:szCs w:val="22"/>
        </w:rPr>
        <w:t xml:space="preserve">: </w:t>
      </w:r>
    </w:p>
    <w:p w14:paraId="5FE59690" w14:textId="3848E717" w:rsidR="00D64141" w:rsidRPr="000C34D4" w:rsidRDefault="00D64141" w:rsidP="00D64141">
      <w:pPr>
        <w:pStyle w:val="Akapitzlist"/>
        <w:numPr>
          <w:ilvl w:val="1"/>
          <w:numId w:val="40"/>
        </w:numPr>
        <w:spacing w:line="276" w:lineRule="auto"/>
        <w:ind w:left="709"/>
        <w:jc w:val="both"/>
        <w:rPr>
          <w:sz w:val="22"/>
          <w:szCs w:val="22"/>
        </w:rPr>
      </w:pPr>
      <w:r w:rsidRPr="000C34D4">
        <w:rPr>
          <w:sz w:val="22"/>
          <w:szCs w:val="22"/>
        </w:rPr>
        <w:t>formularza cenowego, który jest jednocześnie specyfikacją potwierdzającą parametry</w:t>
      </w:r>
      <w:r w:rsidR="008470C5" w:rsidRPr="000C34D4">
        <w:rPr>
          <w:sz w:val="22"/>
          <w:szCs w:val="22"/>
        </w:rPr>
        <w:t xml:space="preserve"> (cechy)</w:t>
      </w:r>
      <w:r w:rsidRPr="000C34D4">
        <w:rPr>
          <w:sz w:val="22"/>
          <w:szCs w:val="22"/>
        </w:rPr>
        <w:t xml:space="preserve"> oferowanego towaru z parametrami</w:t>
      </w:r>
      <w:r w:rsidR="008470C5" w:rsidRPr="000C34D4">
        <w:rPr>
          <w:sz w:val="22"/>
          <w:szCs w:val="22"/>
        </w:rPr>
        <w:t xml:space="preserve"> (cechami)</w:t>
      </w:r>
      <w:r w:rsidRPr="000C34D4">
        <w:rPr>
          <w:sz w:val="22"/>
          <w:szCs w:val="22"/>
        </w:rPr>
        <w:t xml:space="preserve"> wymaganymi przez Zamawiającego – </w:t>
      </w:r>
      <w:r w:rsidR="008470C5" w:rsidRPr="000C34D4">
        <w:rPr>
          <w:sz w:val="22"/>
          <w:szCs w:val="22"/>
        </w:rPr>
        <w:t>wzór Załącznik nr 1</w:t>
      </w:r>
      <w:r w:rsidRPr="000C34D4">
        <w:rPr>
          <w:sz w:val="22"/>
          <w:szCs w:val="22"/>
        </w:rPr>
        <w:t xml:space="preserve"> do SWZ;</w:t>
      </w:r>
    </w:p>
    <w:p w14:paraId="5CB5561E" w14:textId="27A032F2" w:rsidR="006F6256" w:rsidRPr="000C34D4" w:rsidRDefault="006F6256" w:rsidP="00500CFD">
      <w:pPr>
        <w:pStyle w:val="Akapitzlist"/>
        <w:numPr>
          <w:ilvl w:val="1"/>
          <w:numId w:val="7"/>
        </w:numPr>
        <w:spacing w:line="276" w:lineRule="auto"/>
        <w:ind w:left="284" w:hanging="284"/>
        <w:jc w:val="both"/>
        <w:rPr>
          <w:rFonts w:eastAsia="Calibri"/>
          <w:sz w:val="22"/>
          <w:szCs w:val="22"/>
        </w:rPr>
      </w:pPr>
      <w:r w:rsidRPr="000C34D4">
        <w:rPr>
          <w:rFonts w:eastAsia="Calibri"/>
          <w:sz w:val="22"/>
          <w:szCs w:val="22"/>
        </w:rPr>
        <w:t>Przedstawione przedmiotowe środki dowodowe muszą zawierać sformułowania jednoznacznie wskazujące na towar, którego dotyczą.</w:t>
      </w:r>
    </w:p>
    <w:p w14:paraId="0AAB1B35" w14:textId="0058760C" w:rsidR="00376CAB" w:rsidRPr="000C34D4" w:rsidRDefault="00376CAB" w:rsidP="00280D79">
      <w:pPr>
        <w:pStyle w:val="Teksttreci20"/>
        <w:numPr>
          <w:ilvl w:val="1"/>
          <w:numId w:val="7"/>
        </w:numPr>
        <w:shd w:val="clear" w:color="auto" w:fill="auto"/>
        <w:tabs>
          <w:tab w:val="left" w:pos="709"/>
        </w:tabs>
        <w:spacing w:before="0" w:after="0" w:line="276" w:lineRule="auto"/>
        <w:ind w:left="284" w:hanging="284"/>
        <w:jc w:val="both"/>
        <w:rPr>
          <w:rFonts w:ascii="Times New Roman" w:hAnsi="Times New Roman" w:cs="Times New Roman"/>
          <w:sz w:val="22"/>
          <w:szCs w:val="22"/>
        </w:rPr>
      </w:pPr>
      <w:r w:rsidRPr="000C34D4">
        <w:rPr>
          <w:rFonts w:ascii="Times New Roman" w:hAnsi="Times New Roman" w:cs="Times New Roman"/>
          <w:sz w:val="22"/>
          <w:szCs w:val="22"/>
        </w:rPr>
        <w:t>Zamawiający akceptuje równoważne przedmiotowe środki dowodowe, jeżeli potwierdzają, że oferowan</w:t>
      </w:r>
      <w:r w:rsidR="000C53A3" w:rsidRPr="000C34D4">
        <w:rPr>
          <w:rFonts w:ascii="Times New Roman" w:hAnsi="Times New Roman" w:cs="Times New Roman"/>
          <w:sz w:val="22"/>
          <w:szCs w:val="22"/>
        </w:rPr>
        <w:t>y</w:t>
      </w:r>
      <w:r w:rsidRPr="000C34D4">
        <w:rPr>
          <w:rFonts w:ascii="Times New Roman" w:hAnsi="Times New Roman" w:cs="Times New Roman"/>
          <w:sz w:val="22"/>
          <w:szCs w:val="22"/>
        </w:rPr>
        <w:t xml:space="preserve"> </w:t>
      </w:r>
      <w:r w:rsidR="000C53A3" w:rsidRPr="000C34D4">
        <w:rPr>
          <w:rFonts w:ascii="Times New Roman" w:hAnsi="Times New Roman" w:cs="Times New Roman"/>
          <w:sz w:val="22"/>
          <w:szCs w:val="22"/>
        </w:rPr>
        <w:t>towar</w:t>
      </w:r>
      <w:r w:rsidRPr="000C34D4">
        <w:rPr>
          <w:rFonts w:ascii="Times New Roman" w:hAnsi="Times New Roman" w:cs="Times New Roman"/>
          <w:sz w:val="22"/>
          <w:szCs w:val="22"/>
        </w:rPr>
        <w:t xml:space="preserve"> spełnia określone przez zamawiającego wymagania /cechy</w:t>
      </w:r>
      <w:r w:rsidR="00642CF4" w:rsidRPr="000C34D4">
        <w:rPr>
          <w:rFonts w:ascii="Times New Roman" w:hAnsi="Times New Roman" w:cs="Times New Roman"/>
          <w:sz w:val="22"/>
          <w:szCs w:val="22"/>
        </w:rPr>
        <w:t>.</w:t>
      </w:r>
    </w:p>
    <w:p w14:paraId="375D2FF7" w14:textId="62C9BB5B" w:rsidR="009006E0" w:rsidRPr="000C34D4" w:rsidRDefault="00F34B0D" w:rsidP="00280D79">
      <w:pPr>
        <w:pStyle w:val="Teksttreci20"/>
        <w:numPr>
          <w:ilvl w:val="1"/>
          <w:numId w:val="7"/>
        </w:numPr>
        <w:shd w:val="clear" w:color="auto" w:fill="auto"/>
        <w:tabs>
          <w:tab w:val="left" w:pos="709"/>
        </w:tabs>
        <w:spacing w:before="0" w:after="0" w:line="276" w:lineRule="auto"/>
        <w:ind w:left="284" w:hanging="284"/>
        <w:jc w:val="both"/>
        <w:rPr>
          <w:rFonts w:ascii="Times New Roman" w:hAnsi="Times New Roman" w:cs="Times New Roman"/>
          <w:sz w:val="22"/>
          <w:szCs w:val="22"/>
        </w:rPr>
      </w:pPr>
      <w:r>
        <w:rPr>
          <w:rFonts w:ascii="Times New Roman" w:hAnsi="Times New Roman" w:cs="Times New Roman"/>
          <w:sz w:val="22"/>
          <w:szCs w:val="22"/>
        </w:rPr>
        <w:t xml:space="preserve">Jeżeli </w:t>
      </w:r>
      <w:r w:rsidR="00376CAB" w:rsidRPr="000C34D4">
        <w:rPr>
          <w:rFonts w:ascii="Times New Roman" w:hAnsi="Times New Roman" w:cs="Times New Roman"/>
          <w:sz w:val="22"/>
          <w:szCs w:val="22"/>
        </w:rPr>
        <w:t xml:space="preserve">przedmiotowe środki dowodowe są </w:t>
      </w:r>
      <w:r w:rsidR="00E11515">
        <w:rPr>
          <w:rFonts w:ascii="Times New Roman" w:hAnsi="Times New Roman" w:cs="Times New Roman"/>
          <w:sz w:val="22"/>
          <w:szCs w:val="22"/>
        </w:rPr>
        <w:t>niekompletne (zgodnie</w:t>
      </w:r>
      <w:r w:rsidR="00376CAB" w:rsidRPr="000C34D4">
        <w:rPr>
          <w:rFonts w:ascii="Times New Roman" w:hAnsi="Times New Roman" w:cs="Times New Roman"/>
          <w:sz w:val="22"/>
          <w:szCs w:val="22"/>
        </w:rPr>
        <w:t xml:space="preserve"> </w:t>
      </w:r>
      <w:r w:rsidR="00E11515">
        <w:rPr>
          <w:rFonts w:ascii="Times New Roman" w:hAnsi="Times New Roman" w:cs="Times New Roman"/>
          <w:sz w:val="22"/>
          <w:szCs w:val="22"/>
        </w:rPr>
        <w:t>z zapisami rozdz. X. 13. 2</w:t>
      </w:r>
      <w:r w:rsidR="003F571E">
        <w:rPr>
          <w:rFonts w:ascii="Times New Roman" w:hAnsi="Times New Roman" w:cs="Times New Roman"/>
          <w:sz w:val="22"/>
          <w:szCs w:val="22"/>
        </w:rPr>
        <w:t>)</w:t>
      </w:r>
      <w:r w:rsidR="00E11515">
        <w:rPr>
          <w:rFonts w:ascii="Times New Roman" w:hAnsi="Times New Roman" w:cs="Times New Roman"/>
          <w:sz w:val="22"/>
          <w:szCs w:val="22"/>
        </w:rPr>
        <w:t xml:space="preserve"> </w:t>
      </w:r>
      <w:r w:rsidR="00376CAB" w:rsidRPr="000C34D4">
        <w:rPr>
          <w:rFonts w:ascii="Times New Roman" w:hAnsi="Times New Roman" w:cs="Times New Roman"/>
          <w:sz w:val="22"/>
          <w:szCs w:val="22"/>
        </w:rPr>
        <w:t>Zamawi</w:t>
      </w:r>
      <w:r>
        <w:rPr>
          <w:rFonts w:ascii="Times New Roman" w:hAnsi="Times New Roman" w:cs="Times New Roman"/>
          <w:sz w:val="22"/>
          <w:szCs w:val="22"/>
        </w:rPr>
        <w:t>ający wezwie do ich</w:t>
      </w:r>
      <w:r w:rsidR="00376CAB" w:rsidRPr="000C34D4">
        <w:rPr>
          <w:rFonts w:ascii="Times New Roman" w:hAnsi="Times New Roman" w:cs="Times New Roman"/>
          <w:sz w:val="22"/>
          <w:szCs w:val="22"/>
        </w:rPr>
        <w:t xml:space="preserve"> uzupełnienia w wyznaczonym terminie. Zamawiający informuje, że pomimo przewidzenia wezwania, nie wezwie do złożenia lub uzupełnienia przedmiotowych środków dowodowych, jeżeli  oferta podlega odrzuceniu albo zachodzą przesłanki unieważnienia postępowania. </w:t>
      </w:r>
    </w:p>
    <w:p w14:paraId="63BB90A3" w14:textId="77777777" w:rsidR="00C439E0" w:rsidRPr="000C34D4" w:rsidRDefault="00C439E0" w:rsidP="00280D79">
      <w:pPr>
        <w:spacing w:line="276" w:lineRule="auto"/>
        <w:jc w:val="both"/>
        <w:rPr>
          <w:sz w:val="22"/>
          <w:szCs w:val="22"/>
        </w:rPr>
      </w:pPr>
    </w:p>
    <w:p w14:paraId="2DA8B181" w14:textId="77777777" w:rsidR="00C439E0" w:rsidRPr="000C34D4" w:rsidRDefault="00C439E0" w:rsidP="00280D79">
      <w:pPr>
        <w:numPr>
          <w:ilvl w:val="0"/>
          <w:numId w:val="7"/>
        </w:numPr>
        <w:spacing w:after="120" w:line="276" w:lineRule="auto"/>
        <w:ind w:left="567" w:hanging="567"/>
        <w:jc w:val="both"/>
        <w:rPr>
          <w:b/>
          <w:sz w:val="22"/>
          <w:szCs w:val="22"/>
        </w:rPr>
      </w:pPr>
      <w:r w:rsidRPr="000C34D4">
        <w:rPr>
          <w:b/>
          <w:sz w:val="22"/>
          <w:szCs w:val="22"/>
        </w:rPr>
        <w:t>TERMIN I MIEJSCE WYKONANIA ZAMÓWIENIA:</w:t>
      </w:r>
    </w:p>
    <w:p w14:paraId="53929E9E" w14:textId="260CF8B4" w:rsidR="00D82135" w:rsidRPr="000C34D4" w:rsidRDefault="00A64EEF" w:rsidP="00500CFD">
      <w:pPr>
        <w:pStyle w:val="Akapitzlist"/>
        <w:numPr>
          <w:ilvl w:val="1"/>
          <w:numId w:val="7"/>
        </w:numPr>
        <w:spacing w:line="276" w:lineRule="auto"/>
        <w:ind w:left="284" w:hanging="284"/>
        <w:jc w:val="both"/>
        <w:rPr>
          <w:color w:val="000000" w:themeColor="text1"/>
          <w:sz w:val="22"/>
          <w:szCs w:val="22"/>
        </w:rPr>
      </w:pPr>
      <w:r w:rsidRPr="000C34D4">
        <w:rPr>
          <w:sz w:val="22"/>
          <w:szCs w:val="22"/>
        </w:rPr>
        <w:t xml:space="preserve">Zamówienie realizowane będzie </w:t>
      </w:r>
      <w:r w:rsidR="00D82135" w:rsidRPr="000C34D4">
        <w:rPr>
          <w:sz w:val="22"/>
          <w:szCs w:val="22"/>
        </w:rPr>
        <w:t>w terminie</w:t>
      </w:r>
      <w:r w:rsidR="00500CFD" w:rsidRPr="000C34D4">
        <w:rPr>
          <w:sz w:val="22"/>
          <w:szCs w:val="22"/>
        </w:rPr>
        <w:t xml:space="preserve"> do</w:t>
      </w:r>
      <w:r w:rsidR="006F6256" w:rsidRPr="000C34D4">
        <w:rPr>
          <w:sz w:val="22"/>
          <w:szCs w:val="22"/>
        </w:rPr>
        <w:t xml:space="preserve"> 120 dni od dnia zawarcia umowy.</w:t>
      </w:r>
      <w:r w:rsidR="00D82135" w:rsidRPr="000C34D4">
        <w:rPr>
          <w:sz w:val="22"/>
          <w:szCs w:val="22"/>
        </w:rPr>
        <w:t xml:space="preserve"> </w:t>
      </w:r>
      <w:r w:rsidR="00D82135" w:rsidRPr="000C34D4">
        <w:rPr>
          <w:sz w:val="22"/>
          <w:szCs w:val="22"/>
          <w:lang w:bidi="pl-PL"/>
        </w:rPr>
        <w:t>Dostawy realizowane b</w:t>
      </w:r>
      <w:r w:rsidR="00236B67" w:rsidRPr="000C34D4">
        <w:rPr>
          <w:sz w:val="22"/>
          <w:szCs w:val="22"/>
          <w:lang w:bidi="pl-PL"/>
        </w:rPr>
        <w:t>ędą na podstawie zamówienia</w:t>
      </w:r>
      <w:r w:rsidR="00D82135" w:rsidRPr="000C34D4">
        <w:rPr>
          <w:sz w:val="22"/>
          <w:szCs w:val="22"/>
          <w:lang w:bidi="pl-PL"/>
        </w:rPr>
        <w:t xml:space="preserve"> zgłaszanego za pośrednictwem  e-maila lub poprzez stronę internetową maksymalnie w ciągu 5 dni roboczych (</w:t>
      </w:r>
      <w:r w:rsidR="00500CFD" w:rsidRPr="000C34D4">
        <w:rPr>
          <w:i/>
          <w:sz w:val="22"/>
          <w:szCs w:val="22"/>
          <w:lang w:bidi="pl-PL"/>
        </w:rPr>
        <w:t>(dniem roboczym nie jest dzień uznany ustawowo za wolny od pracy oraz sobota</w:t>
      </w:r>
      <w:r w:rsidR="00D82135" w:rsidRPr="000C34D4">
        <w:rPr>
          <w:sz w:val="22"/>
          <w:szCs w:val="22"/>
          <w:lang w:bidi="pl-PL"/>
        </w:rPr>
        <w:t>),</w:t>
      </w:r>
      <w:r w:rsidR="00236B67" w:rsidRPr="000C34D4">
        <w:rPr>
          <w:sz w:val="22"/>
          <w:szCs w:val="22"/>
          <w:lang w:bidi="pl-PL"/>
        </w:rPr>
        <w:t xml:space="preserve"> od daty złożenia zamówienia</w:t>
      </w:r>
      <w:r w:rsidR="00500CFD" w:rsidRPr="000C34D4">
        <w:rPr>
          <w:sz w:val="22"/>
          <w:szCs w:val="22"/>
          <w:lang w:bidi="pl-PL"/>
        </w:rPr>
        <w:t>.</w:t>
      </w:r>
    </w:p>
    <w:p w14:paraId="272B11E4" w14:textId="306FD3B0" w:rsidR="006F6256" w:rsidRPr="000C34D4" w:rsidRDefault="00EF4C16" w:rsidP="00D841C5">
      <w:pPr>
        <w:pStyle w:val="Akapitzlist"/>
        <w:numPr>
          <w:ilvl w:val="1"/>
          <w:numId w:val="7"/>
        </w:numPr>
        <w:spacing w:line="276" w:lineRule="auto"/>
        <w:ind w:left="284" w:hanging="284"/>
        <w:jc w:val="both"/>
        <w:rPr>
          <w:color w:val="000000" w:themeColor="text1"/>
          <w:sz w:val="22"/>
          <w:szCs w:val="22"/>
        </w:rPr>
      </w:pPr>
      <w:r w:rsidRPr="000C34D4">
        <w:rPr>
          <w:sz w:val="22"/>
          <w:szCs w:val="22"/>
        </w:rPr>
        <w:t>Miejscem realizacji zamówienia jest</w:t>
      </w:r>
      <w:r w:rsidR="00610C29" w:rsidRPr="000C34D4">
        <w:rPr>
          <w:sz w:val="22"/>
          <w:szCs w:val="22"/>
        </w:rPr>
        <w:t xml:space="preserve"> Politechnika Warszawska Wydział Chemiczny</w:t>
      </w:r>
      <w:r w:rsidR="006F6256" w:rsidRPr="000C34D4">
        <w:rPr>
          <w:sz w:val="22"/>
          <w:szCs w:val="22"/>
        </w:rPr>
        <w:t>:</w:t>
      </w:r>
    </w:p>
    <w:p w14:paraId="19FC60D6" w14:textId="02DD968A" w:rsidR="006F6256" w:rsidRPr="000C34D4" w:rsidRDefault="006F6256" w:rsidP="006F6256">
      <w:pPr>
        <w:spacing w:line="276" w:lineRule="auto"/>
        <w:ind w:left="284"/>
        <w:jc w:val="both"/>
        <w:rPr>
          <w:color w:val="000000" w:themeColor="text1"/>
          <w:sz w:val="22"/>
          <w:szCs w:val="22"/>
        </w:rPr>
      </w:pPr>
      <w:r w:rsidRPr="000C34D4">
        <w:rPr>
          <w:color w:val="000000" w:themeColor="text1"/>
          <w:sz w:val="22"/>
          <w:szCs w:val="22"/>
        </w:rPr>
        <w:t>1)</w:t>
      </w:r>
      <w:r w:rsidRPr="000C34D4">
        <w:rPr>
          <w:color w:val="000000" w:themeColor="text1"/>
          <w:sz w:val="22"/>
          <w:szCs w:val="22"/>
        </w:rPr>
        <w:tab/>
        <w:t xml:space="preserve">Gmach Technologii Chemicznej- </w:t>
      </w:r>
      <w:r w:rsidR="00500CFD" w:rsidRPr="000C34D4">
        <w:rPr>
          <w:color w:val="000000" w:themeColor="text1"/>
          <w:sz w:val="22"/>
          <w:szCs w:val="22"/>
        </w:rPr>
        <w:t>ul. Koszykowa 75, 00-662 Warszawa, portiernia</w:t>
      </w:r>
      <w:r w:rsidRPr="000C34D4">
        <w:rPr>
          <w:color w:val="000000" w:themeColor="text1"/>
          <w:sz w:val="22"/>
          <w:szCs w:val="22"/>
        </w:rPr>
        <w:t>;</w:t>
      </w:r>
    </w:p>
    <w:p w14:paraId="6D7C7230" w14:textId="3D684A06" w:rsidR="00EF4C16" w:rsidRPr="000C34D4" w:rsidRDefault="006F6256" w:rsidP="006F6256">
      <w:pPr>
        <w:spacing w:line="276" w:lineRule="auto"/>
        <w:ind w:left="284"/>
        <w:jc w:val="both"/>
        <w:rPr>
          <w:color w:val="000000" w:themeColor="text1"/>
          <w:sz w:val="22"/>
          <w:szCs w:val="22"/>
        </w:rPr>
      </w:pPr>
      <w:r w:rsidRPr="000C34D4">
        <w:rPr>
          <w:color w:val="000000" w:themeColor="text1"/>
          <w:sz w:val="22"/>
          <w:szCs w:val="22"/>
        </w:rPr>
        <w:t>2)</w:t>
      </w:r>
      <w:r w:rsidRPr="000C34D4">
        <w:rPr>
          <w:color w:val="000000" w:themeColor="text1"/>
          <w:sz w:val="22"/>
          <w:szCs w:val="22"/>
        </w:rPr>
        <w:tab/>
        <w:t xml:space="preserve">Gmach Chemii – </w:t>
      </w:r>
      <w:r w:rsidR="00500CFD" w:rsidRPr="000C34D4">
        <w:rPr>
          <w:color w:val="000000" w:themeColor="text1"/>
          <w:sz w:val="22"/>
          <w:szCs w:val="22"/>
        </w:rPr>
        <w:t>ul. Noakowskiego 3, 00-664 Warszawa, portiernia w bramie  nr I</w:t>
      </w:r>
      <w:r w:rsidRPr="000C34D4">
        <w:rPr>
          <w:color w:val="000000" w:themeColor="text1"/>
          <w:sz w:val="22"/>
          <w:szCs w:val="22"/>
        </w:rPr>
        <w:t>.</w:t>
      </w:r>
    </w:p>
    <w:p w14:paraId="7866C6F8" w14:textId="77777777" w:rsidR="00191FAD" w:rsidRPr="000C34D4" w:rsidRDefault="00191FAD" w:rsidP="00280D79">
      <w:pPr>
        <w:spacing w:line="276" w:lineRule="auto"/>
        <w:jc w:val="both"/>
        <w:rPr>
          <w:sz w:val="22"/>
          <w:szCs w:val="22"/>
        </w:rPr>
      </w:pPr>
    </w:p>
    <w:p w14:paraId="64FF558F" w14:textId="0341E0AA" w:rsidR="00C439E0" w:rsidRPr="000C34D4" w:rsidRDefault="00C439E0" w:rsidP="00280D79">
      <w:pPr>
        <w:numPr>
          <w:ilvl w:val="0"/>
          <w:numId w:val="7"/>
        </w:numPr>
        <w:spacing w:after="120" w:line="276" w:lineRule="auto"/>
        <w:ind w:left="567" w:hanging="567"/>
        <w:jc w:val="both"/>
        <w:rPr>
          <w:b/>
          <w:sz w:val="22"/>
          <w:szCs w:val="22"/>
        </w:rPr>
      </w:pPr>
      <w:r w:rsidRPr="000C34D4">
        <w:rPr>
          <w:b/>
          <w:sz w:val="22"/>
          <w:szCs w:val="22"/>
        </w:rPr>
        <w:t xml:space="preserve">WARUNKI UDZIAŁU W POSTĘPOWANIU ORAZ PODSTAWY WYKLUCZENIA: </w:t>
      </w:r>
    </w:p>
    <w:p w14:paraId="328232AE" w14:textId="54B23802" w:rsidR="00C439E0" w:rsidRPr="000C34D4" w:rsidRDefault="00C439E0" w:rsidP="00280D79">
      <w:pPr>
        <w:numPr>
          <w:ilvl w:val="0"/>
          <w:numId w:val="9"/>
        </w:numPr>
        <w:spacing w:line="276" w:lineRule="auto"/>
        <w:ind w:left="284" w:hanging="295"/>
        <w:jc w:val="both"/>
        <w:rPr>
          <w:sz w:val="22"/>
          <w:szCs w:val="22"/>
        </w:rPr>
      </w:pPr>
      <w:r w:rsidRPr="000C34D4">
        <w:rPr>
          <w:sz w:val="22"/>
          <w:szCs w:val="22"/>
        </w:rPr>
        <w:t>Zgodnie z art. 57 ustawy</w:t>
      </w:r>
      <w:r w:rsidR="00BB331C" w:rsidRPr="000C34D4">
        <w:rPr>
          <w:sz w:val="22"/>
          <w:szCs w:val="22"/>
        </w:rPr>
        <w:t xml:space="preserve"> </w:t>
      </w:r>
      <w:proofErr w:type="spellStart"/>
      <w:r w:rsidR="00BB331C" w:rsidRPr="000C34D4">
        <w:rPr>
          <w:sz w:val="22"/>
          <w:szCs w:val="22"/>
        </w:rPr>
        <w:t>Pzp</w:t>
      </w:r>
      <w:proofErr w:type="spellEnd"/>
      <w:r w:rsidRPr="000C34D4">
        <w:rPr>
          <w:sz w:val="22"/>
          <w:szCs w:val="22"/>
        </w:rPr>
        <w:t>, o udzielenie zamówienia mogą ubiegać się Wykonawcy, którzy:</w:t>
      </w:r>
    </w:p>
    <w:p w14:paraId="47DF0DFC" w14:textId="72B0DB20" w:rsidR="00C439E0" w:rsidRPr="000C34D4" w:rsidRDefault="00C439E0" w:rsidP="00280D79">
      <w:pPr>
        <w:numPr>
          <w:ilvl w:val="0"/>
          <w:numId w:val="8"/>
        </w:numPr>
        <w:spacing w:line="276" w:lineRule="auto"/>
        <w:ind w:left="567" w:hanging="283"/>
        <w:jc w:val="both"/>
        <w:rPr>
          <w:sz w:val="22"/>
          <w:szCs w:val="22"/>
        </w:rPr>
      </w:pPr>
      <w:r w:rsidRPr="000C34D4">
        <w:rPr>
          <w:sz w:val="22"/>
          <w:szCs w:val="22"/>
        </w:rPr>
        <w:t>nie podlegają wykluczeniu,</w:t>
      </w:r>
    </w:p>
    <w:p w14:paraId="53284F0B" w14:textId="05D3549D" w:rsidR="00C439E0" w:rsidRPr="000C34D4" w:rsidRDefault="00C439E0" w:rsidP="00280D79">
      <w:pPr>
        <w:numPr>
          <w:ilvl w:val="0"/>
          <w:numId w:val="8"/>
        </w:numPr>
        <w:spacing w:line="276" w:lineRule="auto"/>
        <w:ind w:left="567" w:hanging="283"/>
        <w:jc w:val="both"/>
        <w:rPr>
          <w:sz w:val="22"/>
          <w:szCs w:val="22"/>
        </w:rPr>
      </w:pPr>
      <w:r w:rsidRPr="000C34D4">
        <w:rPr>
          <w:sz w:val="22"/>
          <w:szCs w:val="22"/>
        </w:rPr>
        <w:t>spełniają warunki udziału w postępowaniu</w:t>
      </w:r>
      <w:r w:rsidR="00015B22" w:rsidRPr="000C34D4">
        <w:rPr>
          <w:sz w:val="22"/>
          <w:szCs w:val="22"/>
        </w:rPr>
        <w:t xml:space="preserve"> </w:t>
      </w:r>
      <w:r w:rsidR="00015B22" w:rsidRPr="000C34D4">
        <w:rPr>
          <w:color w:val="00B0F0"/>
          <w:sz w:val="22"/>
          <w:szCs w:val="22"/>
        </w:rPr>
        <w:t>(jeśli dotyczy)</w:t>
      </w:r>
    </w:p>
    <w:p w14:paraId="4C6D324F" w14:textId="0633248E" w:rsidR="00C439E0" w:rsidRPr="00E44118" w:rsidRDefault="00C439E0" w:rsidP="00E44118">
      <w:pPr>
        <w:numPr>
          <w:ilvl w:val="0"/>
          <w:numId w:val="9"/>
        </w:numPr>
        <w:spacing w:after="120" w:line="276" w:lineRule="auto"/>
        <w:ind w:left="284" w:hanging="284"/>
        <w:jc w:val="both"/>
        <w:rPr>
          <w:sz w:val="22"/>
          <w:szCs w:val="22"/>
        </w:rPr>
      </w:pPr>
      <w:r w:rsidRPr="000C34D4">
        <w:rPr>
          <w:sz w:val="22"/>
          <w:szCs w:val="22"/>
        </w:rPr>
        <w:t>Podstawy wykluczenia - o udzielenie zamówienia mogą ubiegać się Wykonawcy, którzy nie podlegają wykluczeniu na podstawie przesłanek, o których mowa w art. 108</w:t>
      </w:r>
      <w:r w:rsidR="00D86207" w:rsidRPr="000C34D4">
        <w:rPr>
          <w:sz w:val="22"/>
          <w:szCs w:val="22"/>
        </w:rPr>
        <w:t xml:space="preserve"> ust. 1</w:t>
      </w:r>
      <w:r w:rsidR="00E44118">
        <w:rPr>
          <w:sz w:val="22"/>
          <w:szCs w:val="22"/>
        </w:rPr>
        <w:t xml:space="preserve">  ustawy </w:t>
      </w:r>
      <w:proofErr w:type="spellStart"/>
      <w:r w:rsidR="00E44118">
        <w:rPr>
          <w:sz w:val="22"/>
          <w:szCs w:val="22"/>
        </w:rPr>
        <w:t>Pzp</w:t>
      </w:r>
      <w:proofErr w:type="spellEnd"/>
      <w:r w:rsidR="00E44118" w:rsidRPr="00E44118">
        <w:t xml:space="preserve"> </w:t>
      </w:r>
      <w:r w:rsidR="00E44118" w:rsidRPr="005F79D3">
        <w:rPr>
          <w:sz w:val="22"/>
          <w:szCs w:val="22"/>
        </w:rPr>
        <w:t xml:space="preserve">oraz art. 7 ust. 1 ustawy z dnia 13 kwietnia 2022 (Dz. U. z 2022 r. poz. 835) – o szczególnych rozwiązaniach w zakresie przeciwdziałania wspieraniu agresji na Ukrainę oraz służących ochronie bezpieczeństwa narodowego. </w:t>
      </w:r>
    </w:p>
    <w:p w14:paraId="142FEE53" w14:textId="3E46B4CC" w:rsidR="00C439E0" w:rsidRPr="000C34D4" w:rsidRDefault="00C439E0" w:rsidP="00280D79">
      <w:pPr>
        <w:numPr>
          <w:ilvl w:val="0"/>
          <w:numId w:val="9"/>
        </w:numPr>
        <w:spacing w:after="120" w:line="276" w:lineRule="auto"/>
        <w:ind w:left="284" w:hanging="284"/>
        <w:jc w:val="both"/>
        <w:rPr>
          <w:sz w:val="22"/>
          <w:szCs w:val="22"/>
        </w:rPr>
      </w:pPr>
      <w:r w:rsidRPr="000C34D4">
        <w:rPr>
          <w:sz w:val="22"/>
          <w:szCs w:val="22"/>
        </w:rPr>
        <w:t xml:space="preserve">Podstawy wykluczenia o których mowa w art. 108 </w:t>
      </w:r>
      <w:r w:rsidR="00D86207" w:rsidRPr="000C34D4">
        <w:rPr>
          <w:sz w:val="22"/>
          <w:szCs w:val="22"/>
        </w:rPr>
        <w:t xml:space="preserve">ust. 1 </w:t>
      </w:r>
      <w:r w:rsidRPr="000C34D4">
        <w:rPr>
          <w:sz w:val="22"/>
          <w:szCs w:val="22"/>
        </w:rPr>
        <w:t xml:space="preserve">ustawy </w:t>
      </w:r>
      <w:proofErr w:type="spellStart"/>
      <w:r w:rsidRPr="000C34D4">
        <w:rPr>
          <w:sz w:val="22"/>
          <w:szCs w:val="22"/>
        </w:rPr>
        <w:t>Pzp</w:t>
      </w:r>
      <w:proofErr w:type="spellEnd"/>
      <w:r w:rsidR="009F2E64" w:rsidRPr="000C34D4">
        <w:rPr>
          <w:sz w:val="22"/>
          <w:szCs w:val="22"/>
        </w:rPr>
        <w:t>.</w:t>
      </w:r>
    </w:p>
    <w:p w14:paraId="0DD68FAA" w14:textId="3C83017B" w:rsidR="00C439E0" w:rsidRPr="000C34D4" w:rsidRDefault="00C439E0" w:rsidP="00280D79">
      <w:pPr>
        <w:spacing w:after="120" w:line="276" w:lineRule="auto"/>
        <w:ind w:left="284"/>
        <w:jc w:val="both"/>
        <w:rPr>
          <w:sz w:val="22"/>
          <w:szCs w:val="22"/>
        </w:rPr>
      </w:pPr>
      <w:r w:rsidRPr="000C34D4">
        <w:rPr>
          <w:sz w:val="22"/>
          <w:szCs w:val="22"/>
        </w:rPr>
        <w:t xml:space="preserve">Z postępowania o udzielenie zamówienia wyklucza się </w:t>
      </w:r>
      <w:r w:rsidR="00BB331C" w:rsidRPr="000C34D4">
        <w:rPr>
          <w:sz w:val="22"/>
          <w:szCs w:val="22"/>
        </w:rPr>
        <w:t>W</w:t>
      </w:r>
      <w:r w:rsidRPr="000C34D4">
        <w:rPr>
          <w:sz w:val="22"/>
          <w:szCs w:val="22"/>
        </w:rPr>
        <w:t xml:space="preserve">ykonawcę: </w:t>
      </w:r>
    </w:p>
    <w:p w14:paraId="7B52385B" w14:textId="77777777" w:rsidR="00C439E0" w:rsidRPr="000C34D4" w:rsidRDefault="00C439E0" w:rsidP="00280D79">
      <w:pPr>
        <w:numPr>
          <w:ilvl w:val="1"/>
          <w:numId w:val="24"/>
        </w:numPr>
        <w:spacing w:after="120" w:line="276" w:lineRule="auto"/>
        <w:ind w:left="567" w:hanging="283"/>
        <w:jc w:val="both"/>
        <w:rPr>
          <w:sz w:val="22"/>
          <w:szCs w:val="22"/>
        </w:rPr>
      </w:pPr>
      <w:r w:rsidRPr="000C34D4">
        <w:rPr>
          <w:sz w:val="22"/>
          <w:szCs w:val="22"/>
        </w:rPr>
        <w:t xml:space="preserve">będącego osobą fizyczną, którego prawomocnie skazano za przestępstwo: </w:t>
      </w:r>
    </w:p>
    <w:p w14:paraId="1C4905D4" w14:textId="77777777" w:rsidR="00C439E0" w:rsidRPr="000C34D4" w:rsidRDefault="00C439E0" w:rsidP="00280D79">
      <w:pPr>
        <w:numPr>
          <w:ilvl w:val="2"/>
          <w:numId w:val="7"/>
        </w:numPr>
        <w:spacing w:after="120" w:line="276" w:lineRule="auto"/>
        <w:ind w:left="851" w:hanging="284"/>
        <w:jc w:val="both"/>
        <w:rPr>
          <w:sz w:val="22"/>
          <w:szCs w:val="22"/>
        </w:rPr>
      </w:pPr>
      <w:r w:rsidRPr="000C34D4">
        <w:rPr>
          <w:sz w:val="22"/>
          <w:szCs w:val="22"/>
        </w:rPr>
        <w:lastRenderedPageBreak/>
        <w:t xml:space="preserve">udziału w zorganizowanej grupie przestępczej albo związku mającym na celu popełnienie przestępstwa lub przestępstwa skarbowego, o którym mowa w art. 258 Kodeksu karnego, </w:t>
      </w:r>
    </w:p>
    <w:p w14:paraId="387158C7" w14:textId="65B223BE" w:rsidR="00C439E0" w:rsidRPr="000C34D4" w:rsidRDefault="00C439E0" w:rsidP="00280D79">
      <w:pPr>
        <w:numPr>
          <w:ilvl w:val="2"/>
          <w:numId w:val="7"/>
        </w:numPr>
        <w:spacing w:after="120" w:line="276" w:lineRule="auto"/>
        <w:ind w:left="851" w:hanging="284"/>
        <w:jc w:val="both"/>
        <w:rPr>
          <w:sz w:val="22"/>
          <w:szCs w:val="22"/>
        </w:rPr>
      </w:pPr>
      <w:r w:rsidRPr="000C34D4">
        <w:rPr>
          <w:sz w:val="22"/>
          <w:szCs w:val="22"/>
        </w:rPr>
        <w:t xml:space="preserve">handlu ludźmi, o którym mowa w art. 189a Kodeksu karnego, </w:t>
      </w:r>
    </w:p>
    <w:p w14:paraId="5A291741" w14:textId="139D66AA" w:rsidR="002E5865" w:rsidRPr="000C34D4" w:rsidRDefault="002E5865" w:rsidP="00280D79">
      <w:pPr>
        <w:numPr>
          <w:ilvl w:val="2"/>
          <w:numId w:val="7"/>
        </w:numPr>
        <w:spacing w:after="120" w:line="276" w:lineRule="auto"/>
        <w:ind w:left="851" w:hanging="284"/>
        <w:jc w:val="both"/>
        <w:rPr>
          <w:sz w:val="22"/>
          <w:szCs w:val="22"/>
        </w:rPr>
      </w:pPr>
      <w:r w:rsidRPr="000C34D4">
        <w:rPr>
          <w:sz w:val="22"/>
          <w:szCs w:val="22"/>
          <w:shd w:val="clear" w:color="auto" w:fill="FFFFFF"/>
        </w:rPr>
        <w:t>o którym mowa w </w:t>
      </w:r>
      <w:hyperlink r:id="rId15" w:history="1">
        <w:r w:rsidRPr="000C34D4">
          <w:rPr>
            <w:sz w:val="22"/>
            <w:szCs w:val="22"/>
            <w:shd w:val="clear" w:color="auto" w:fill="FFFFFF"/>
          </w:rPr>
          <w:t>art. 228-230a</w:t>
        </w:r>
      </w:hyperlink>
      <w:r w:rsidRPr="000C34D4">
        <w:rPr>
          <w:sz w:val="22"/>
          <w:szCs w:val="22"/>
          <w:shd w:val="clear" w:color="auto" w:fill="FFFFFF"/>
        </w:rPr>
        <w:t>, </w:t>
      </w:r>
      <w:hyperlink r:id="rId16" w:history="1">
        <w:r w:rsidRPr="000C34D4">
          <w:rPr>
            <w:sz w:val="22"/>
            <w:szCs w:val="22"/>
            <w:shd w:val="clear" w:color="auto" w:fill="FFFFFF"/>
          </w:rPr>
          <w:t>art. 250a</w:t>
        </w:r>
      </w:hyperlink>
      <w:r w:rsidRPr="000C34D4">
        <w:rPr>
          <w:sz w:val="22"/>
          <w:szCs w:val="22"/>
          <w:shd w:val="clear" w:color="auto" w:fill="FFFFFF"/>
        </w:rPr>
        <w:t> Kodeksu karnego, w </w:t>
      </w:r>
      <w:hyperlink r:id="rId17" w:history="1">
        <w:r w:rsidRPr="000C34D4">
          <w:rPr>
            <w:sz w:val="22"/>
            <w:szCs w:val="22"/>
            <w:shd w:val="clear" w:color="auto" w:fill="FFFFFF"/>
          </w:rPr>
          <w:t>art. 46-48</w:t>
        </w:r>
      </w:hyperlink>
      <w:r w:rsidRPr="000C34D4">
        <w:rPr>
          <w:sz w:val="22"/>
          <w:szCs w:val="22"/>
          <w:shd w:val="clear" w:color="auto" w:fill="FFFFFF"/>
        </w:rPr>
        <w:t> ustawy z dnia 25 czerwca 2010 r. o sporcie (Dz. U. z 2020 r. poz. 1133 oraz z 2021 r. poz. 2054) lub w </w:t>
      </w:r>
      <w:hyperlink r:id="rId18" w:history="1">
        <w:r w:rsidRPr="000C34D4">
          <w:rPr>
            <w:sz w:val="22"/>
            <w:szCs w:val="22"/>
            <w:shd w:val="clear" w:color="auto" w:fill="FFFFFF"/>
          </w:rPr>
          <w:t>art. 54 ust. 1-4</w:t>
        </w:r>
      </w:hyperlink>
      <w:r w:rsidRPr="000C34D4">
        <w:rPr>
          <w:sz w:val="22"/>
          <w:szCs w:val="22"/>
          <w:shd w:val="clear" w:color="auto" w:fill="FFFFFF"/>
        </w:rPr>
        <w:t> ustawy z dnia 12 maja 2011 r. o refundacji leków, środków spożywczych specjalnego przeznaczenia żywieniowego oraz wyrobów medycznych (Dz. U. z 2021 r. poz. 523, 1292, 1559 i 2054),</w:t>
      </w:r>
    </w:p>
    <w:p w14:paraId="7527A87F" w14:textId="77777777" w:rsidR="00C439E0" w:rsidRPr="000C34D4" w:rsidRDefault="00C439E0" w:rsidP="00280D79">
      <w:pPr>
        <w:numPr>
          <w:ilvl w:val="2"/>
          <w:numId w:val="7"/>
        </w:numPr>
        <w:spacing w:after="120" w:line="276" w:lineRule="auto"/>
        <w:ind w:left="851" w:hanging="284"/>
        <w:jc w:val="both"/>
        <w:rPr>
          <w:sz w:val="22"/>
          <w:szCs w:val="22"/>
        </w:rPr>
      </w:pPr>
      <w:r w:rsidRPr="000C34D4">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D780481" w14:textId="77777777" w:rsidR="00C439E0" w:rsidRPr="000C34D4" w:rsidRDefault="00C439E0" w:rsidP="00280D79">
      <w:pPr>
        <w:numPr>
          <w:ilvl w:val="2"/>
          <w:numId w:val="7"/>
        </w:numPr>
        <w:spacing w:after="120" w:line="276" w:lineRule="auto"/>
        <w:ind w:left="851" w:hanging="284"/>
        <w:jc w:val="both"/>
        <w:rPr>
          <w:sz w:val="22"/>
          <w:szCs w:val="22"/>
        </w:rPr>
      </w:pPr>
      <w:r w:rsidRPr="000C34D4">
        <w:rPr>
          <w:sz w:val="22"/>
          <w:szCs w:val="22"/>
        </w:rPr>
        <w:t xml:space="preserve">o charakterze terrorystycznym, o którym mowa w art. 115 § 20 Kodeksu karnego, lub mające na celu popełnienie tego przestępstwa, </w:t>
      </w:r>
    </w:p>
    <w:p w14:paraId="50517FC9" w14:textId="77777777" w:rsidR="00C439E0" w:rsidRPr="000C34D4" w:rsidRDefault="00C439E0" w:rsidP="00280D79">
      <w:pPr>
        <w:numPr>
          <w:ilvl w:val="2"/>
          <w:numId w:val="7"/>
        </w:numPr>
        <w:spacing w:after="120" w:line="276" w:lineRule="auto"/>
        <w:ind w:left="851" w:hanging="284"/>
        <w:jc w:val="both"/>
        <w:rPr>
          <w:sz w:val="22"/>
          <w:szCs w:val="22"/>
        </w:rPr>
      </w:pPr>
      <w:r w:rsidRPr="000C34D4">
        <w:rPr>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61A02154" w14:textId="77777777" w:rsidR="00C439E0" w:rsidRPr="000C34D4" w:rsidRDefault="00C439E0" w:rsidP="00280D79">
      <w:pPr>
        <w:numPr>
          <w:ilvl w:val="2"/>
          <w:numId w:val="7"/>
        </w:numPr>
        <w:spacing w:after="120" w:line="276" w:lineRule="auto"/>
        <w:ind w:left="851" w:hanging="284"/>
        <w:jc w:val="both"/>
        <w:rPr>
          <w:sz w:val="22"/>
          <w:szCs w:val="22"/>
        </w:rPr>
      </w:pPr>
      <w:r w:rsidRPr="000C34D4">
        <w:rPr>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72B6F27" w14:textId="77777777" w:rsidR="00C439E0" w:rsidRPr="000C34D4" w:rsidRDefault="00C439E0" w:rsidP="00280D79">
      <w:pPr>
        <w:numPr>
          <w:ilvl w:val="2"/>
          <w:numId w:val="7"/>
        </w:numPr>
        <w:spacing w:after="120" w:line="276" w:lineRule="auto"/>
        <w:ind w:left="851" w:hanging="284"/>
        <w:jc w:val="both"/>
        <w:rPr>
          <w:sz w:val="22"/>
          <w:szCs w:val="22"/>
        </w:rPr>
      </w:pPr>
      <w:r w:rsidRPr="000C34D4">
        <w:rPr>
          <w:sz w:val="22"/>
          <w:szCs w:val="22"/>
        </w:rPr>
        <w:t xml:space="preserve">o którym mowa w art. 9 ust. 1 i 3 lub art. 10 ustawy z dnia 15 czerwca 2012 r. o skutkach powierzania wykonywania pracy cudzoziemcom przebywającym wbrew przepisom na terytorium Rzeczypospolitej Polskiej </w:t>
      </w:r>
    </w:p>
    <w:p w14:paraId="38540AA1" w14:textId="77777777" w:rsidR="00C439E0" w:rsidRPr="000C34D4" w:rsidRDefault="00C439E0" w:rsidP="00280D79">
      <w:pPr>
        <w:spacing w:after="120" w:line="276" w:lineRule="auto"/>
        <w:ind w:left="567" w:hanging="283"/>
        <w:jc w:val="both"/>
        <w:rPr>
          <w:sz w:val="22"/>
          <w:szCs w:val="22"/>
        </w:rPr>
      </w:pPr>
      <w:r w:rsidRPr="000C34D4">
        <w:rPr>
          <w:sz w:val="22"/>
          <w:szCs w:val="22"/>
        </w:rPr>
        <w:t xml:space="preserve">– lub za odpowiedni czyn zabroniony określony w przepisach prawa obcego; </w:t>
      </w:r>
    </w:p>
    <w:p w14:paraId="0B2885B4" w14:textId="77777777" w:rsidR="00C439E0" w:rsidRPr="000C34D4" w:rsidRDefault="00C439E0" w:rsidP="00280D79">
      <w:pPr>
        <w:numPr>
          <w:ilvl w:val="0"/>
          <w:numId w:val="24"/>
        </w:numPr>
        <w:spacing w:after="120" w:line="276" w:lineRule="auto"/>
        <w:ind w:left="567" w:hanging="283"/>
        <w:jc w:val="both"/>
        <w:rPr>
          <w:sz w:val="22"/>
          <w:szCs w:val="22"/>
        </w:rPr>
      </w:pPr>
      <w:r w:rsidRPr="000C34D4">
        <w:rPr>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C9DFB3F" w14:textId="77777777" w:rsidR="00C439E0" w:rsidRPr="000C34D4" w:rsidRDefault="00C439E0" w:rsidP="00280D79">
      <w:pPr>
        <w:numPr>
          <w:ilvl w:val="0"/>
          <w:numId w:val="24"/>
        </w:numPr>
        <w:spacing w:after="120" w:line="276" w:lineRule="auto"/>
        <w:ind w:left="567" w:hanging="283"/>
        <w:jc w:val="both"/>
        <w:rPr>
          <w:sz w:val="22"/>
          <w:szCs w:val="22"/>
        </w:rPr>
      </w:pPr>
      <w:r w:rsidRPr="000C34D4">
        <w:rPr>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3BC63D9" w14:textId="77777777" w:rsidR="00C439E0" w:rsidRPr="000C34D4" w:rsidRDefault="00C439E0" w:rsidP="00280D79">
      <w:pPr>
        <w:numPr>
          <w:ilvl w:val="0"/>
          <w:numId w:val="24"/>
        </w:numPr>
        <w:spacing w:after="120" w:line="276" w:lineRule="auto"/>
        <w:ind w:left="567" w:hanging="283"/>
        <w:jc w:val="both"/>
        <w:rPr>
          <w:sz w:val="22"/>
          <w:szCs w:val="22"/>
        </w:rPr>
      </w:pPr>
      <w:r w:rsidRPr="000C34D4">
        <w:rPr>
          <w:sz w:val="22"/>
          <w:szCs w:val="22"/>
        </w:rPr>
        <w:t xml:space="preserve">wobec którego prawomocnie orzeczono zakaz ubiegania się o zamówienia publiczne; </w:t>
      </w:r>
    </w:p>
    <w:p w14:paraId="2D4F4C02" w14:textId="77777777" w:rsidR="00C439E0" w:rsidRPr="000C34D4" w:rsidRDefault="00C439E0" w:rsidP="00280D79">
      <w:pPr>
        <w:numPr>
          <w:ilvl w:val="0"/>
          <w:numId w:val="24"/>
        </w:numPr>
        <w:spacing w:after="120" w:line="276" w:lineRule="auto"/>
        <w:ind w:left="567" w:hanging="283"/>
        <w:jc w:val="both"/>
        <w:rPr>
          <w:sz w:val="22"/>
          <w:szCs w:val="22"/>
        </w:rPr>
      </w:pPr>
      <w:r w:rsidRPr="000C34D4">
        <w:rPr>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623A9D7" w14:textId="4B5F1777" w:rsidR="00C439E0" w:rsidRDefault="00C439E0" w:rsidP="00280D79">
      <w:pPr>
        <w:numPr>
          <w:ilvl w:val="0"/>
          <w:numId w:val="24"/>
        </w:numPr>
        <w:spacing w:after="120" w:line="276" w:lineRule="auto"/>
        <w:ind w:left="567" w:hanging="283"/>
        <w:jc w:val="both"/>
        <w:rPr>
          <w:sz w:val="22"/>
          <w:szCs w:val="22"/>
        </w:rPr>
      </w:pPr>
      <w:r w:rsidRPr="000C34D4">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w:t>
      </w:r>
      <w:r w:rsidR="00E44118">
        <w:rPr>
          <w:sz w:val="22"/>
          <w:szCs w:val="22"/>
        </w:rPr>
        <w:t>powaniu o udzielenie zamówienia;</w:t>
      </w:r>
    </w:p>
    <w:p w14:paraId="0C3151A8" w14:textId="3EE19D35" w:rsidR="00E44118" w:rsidRPr="005F79D3" w:rsidRDefault="00E44118" w:rsidP="00E44118">
      <w:pPr>
        <w:numPr>
          <w:ilvl w:val="0"/>
          <w:numId w:val="24"/>
        </w:numPr>
        <w:spacing w:after="120" w:line="276" w:lineRule="auto"/>
        <w:ind w:left="567" w:hanging="283"/>
        <w:jc w:val="both"/>
        <w:rPr>
          <w:sz w:val="22"/>
          <w:szCs w:val="22"/>
        </w:rPr>
      </w:pPr>
      <w:r w:rsidRPr="005F79D3">
        <w:rPr>
          <w:sz w:val="22"/>
          <w:szCs w:val="22"/>
        </w:rPr>
        <w:lastRenderedPageBreak/>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01B3C563" w14:textId="3FEC981B" w:rsidR="00E44118" w:rsidRPr="005F79D3" w:rsidRDefault="00E44118" w:rsidP="00E44118">
      <w:pPr>
        <w:numPr>
          <w:ilvl w:val="0"/>
          <w:numId w:val="24"/>
        </w:numPr>
        <w:spacing w:after="120" w:line="276" w:lineRule="auto"/>
        <w:ind w:left="567" w:hanging="283"/>
        <w:jc w:val="both"/>
        <w:rPr>
          <w:sz w:val="22"/>
          <w:szCs w:val="22"/>
        </w:rPr>
      </w:pPr>
      <w:r w:rsidRPr="005F79D3">
        <w:rPr>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1A13FA6A" w14:textId="7A96F4F5" w:rsidR="00E44118" w:rsidRPr="005F79D3" w:rsidRDefault="00E44118" w:rsidP="00E44118">
      <w:pPr>
        <w:numPr>
          <w:ilvl w:val="0"/>
          <w:numId w:val="24"/>
        </w:numPr>
        <w:spacing w:after="120" w:line="276" w:lineRule="auto"/>
        <w:ind w:left="567" w:hanging="283"/>
        <w:jc w:val="both"/>
        <w:rPr>
          <w:sz w:val="22"/>
          <w:szCs w:val="22"/>
        </w:rPr>
      </w:pPr>
      <w:r w:rsidRPr="005F79D3">
        <w:rPr>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E04ED85" w14:textId="77777777" w:rsidR="00C439E0" w:rsidRPr="000C34D4" w:rsidRDefault="00C439E0" w:rsidP="00280D79">
      <w:pPr>
        <w:numPr>
          <w:ilvl w:val="0"/>
          <w:numId w:val="9"/>
        </w:numPr>
        <w:spacing w:after="120" w:line="276" w:lineRule="auto"/>
        <w:ind w:left="284" w:hanging="284"/>
        <w:jc w:val="both"/>
        <w:rPr>
          <w:sz w:val="22"/>
          <w:szCs w:val="22"/>
        </w:rPr>
      </w:pPr>
      <w:r w:rsidRPr="000C34D4">
        <w:rPr>
          <w:sz w:val="22"/>
          <w:szCs w:val="22"/>
        </w:rPr>
        <w:t>Zamawiający może wykluczyć wykonawcę na każdym etapie postępowania o udzielenie zamówienia.</w:t>
      </w:r>
    </w:p>
    <w:p w14:paraId="51BFD897" w14:textId="4F128069" w:rsidR="00C439E0" w:rsidRPr="000C34D4" w:rsidRDefault="00DB7BE5" w:rsidP="00280D79">
      <w:pPr>
        <w:numPr>
          <w:ilvl w:val="0"/>
          <w:numId w:val="9"/>
        </w:numPr>
        <w:spacing w:after="120" w:line="276" w:lineRule="auto"/>
        <w:ind w:left="284" w:hanging="284"/>
        <w:jc w:val="both"/>
        <w:rPr>
          <w:b/>
          <w:sz w:val="22"/>
          <w:szCs w:val="22"/>
        </w:rPr>
      </w:pPr>
      <w:r w:rsidRPr="000C34D4">
        <w:rPr>
          <w:sz w:val="22"/>
          <w:szCs w:val="22"/>
        </w:rPr>
        <w:t xml:space="preserve">Zamawiający nie stawia </w:t>
      </w:r>
      <w:r w:rsidR="00C439E0" w:rsidRPr="000C34D4">
        <w:rPr>
          <w:sz w:val="22"/>
          <w:szCs w:val="22"/>
        </w:rPr>
        <w:t>warunk</w:t>
      </w:r>
      <w:r w:rsidRPr="000C34D4">
        <w:rPr>
          <w:sz w:val="22"/>
          <w:szCs w:val="22"/>
        </w:rPr>
        <w:t>u</w:t>
      </w:r>
      <w:r w:rsidR="00C439E0" w:rsidRPr="000C34D4">
        <w:rPr>
          <w:sz w:val="22"/>
          <w:szCs w:val="22"/>
        </w:rPr>
        <w:t xml:space="preserve"> udziału w postępowaniu</w:t>
      </w:r>
      <w:r w:rsidRPr="000C34D4">
        <w:rPr>
          <w:sz w:val="22"/>
          <w:szCs w:val="22"/>
        </w:rPr>
        <w:t xml:space="preserve">. </w:t>
      </w:r>
    </w:p>
    <w:p w14:paraId="47E4FF48" w14:textId="77777777" w:rsidR="00C439E0" w:rsidRPr="000C34D4" w:rsidRDefault="00C439E0" w:rsidP="00280D79">
      <w:pPr>
        <w:numPr>
          <w:ilvl w:val="0"/>
          <w:numId w:val="7"/>
        </w:numPr>
        <w:spacing w:after="120" w:line="276" w:lineRule="auto"/>
        <w:ind w:left="567" w:hanging="567"/>
        <w:jc w:val="both"/>
        <w:rPr>
          <w:b/>
          <w:sz w:val="22"/>
          <w:szCs w:val="22"/>
        </w:rPr>
      </w:pPr>
      <w:r w:rsidRPr="000C34D4">
        <w:rPr>
          <w:b/>
          <w:sz w:val="22"/>
          <w:szCs w:val="22"/>
        </w:rPr>
        <w:t>WYKAZ PODMIOTOWYCH ŚRODKÓW DOWODOWYCH</w:t>
      </w:r>
    </w:p>
    <w:p w14:paraId="26AAD0DC" w14:textId="1C99F762" w:rsidR="00FF7333" w:rsidRPr="000C34D4" w:rsidRDefault="00FF7333" w:rsidP="00EA5761">
      <w:pPr>
        <w:tabs>
          <w:tab w:val="left" w:pos="142"/>
          <w:tab w:val="left" w:pos="284"/>
        </w:tabs>
        <w:spacing w:after="120" w:line="276" w:lineRule="auto"/>
        <w:jc w:val="both"/>
        <w:rPr>
          <w:sz w:val="22"/>
          <w:szCs w:val="22"/>
        </w:rPr>
      </w:pPr>
      <w:r w:rsidRPr="000C34D4">
        <w:rPr>
          <w:sz w:val="22"/>
          <w:szCs w:val="22"/>
        </w:rPr>
        <w:t>Zamawiający wymaga załączenia do oferty aktualnego na dzi</w:t>
      </w:r>
      <w:r w:rsidR="002D2396" w:rsidRPr="000C34D4">
        <w:rPr>
          <w:sz w:val="22"/>
          <w:szCs w:val="22"/>
        </w:rPr>
        <w:t>eń składania ofert oświadczenia</w:t>
      </w:r>
      <w:r w:rsidRPr="000C34D4">
        <w:rPr>
          <w:sz w:val="22"/>
          <w:szCs w:val="22"/>
        </w:rPr>
        <w:t xml:space="preserve"> </w:t>
      </w:r>
      <w:r w:rsidR="009244CD" w:rsidRPr="000C34D4">
        <w:rPr>
          <w:sz w:val="22"/>
          <w:szCs w:val="22"/>
        </w:rPr>
        <w:t xml:space="preserve">(art. 125 ustawy </w:t>
      </w:r>
      <w:proofErr w:type="spellStart"/>
      <w:r w:rsidR="009244CD" w:rsidRPr="000C34D4">
        <w:rPr>
          <w:sz w:val="22"/>
          <w:szCs w:val="22"/>
        </w:rPr>
        <w:t>Pzp</w:t>
      </w:r>
      <w:proofErr w:type="spellEnd"/>
      <w:r w:rsidR="009244CD" w:rsidRPr="000C34D4">
        <w:rPr>
          <w:sz w:val="22"/>
          <w:szCs w:val="22"/>
        </w:rPr>
        <w:t xml:space="preserve">) </w:t>
      </w:r>
      <w:r w:rsidR="002D2396" w:rsidRPr="000C34D4">
        <w:rPr>
          <w:sz w:val="22"/>
          <w:szCs w:val="22"/>
        </w:rPr>
        <w:t xml:space="preserve">o niepodleganiu wykluczeniu, </w:t>
      </w:r>
      <w:r w:rsidRPr="000C34D4">
        <w:rPr>
          <w:sz w:val="22"/>
          <w:szCs w:val="22"/>
        </w:rPr>
        <w:t xml:space="preserve">sporządzonego zgodnie ze wzorem </w:t>
      </w:r>
      <w:r w:rsidR="005B2068" w:rsidRPr="000C34D4">
        <w:rPr>
          <w:sz w:val="22"/>
          <w:szCs w:val="22"/>
        </w:rPr>
        <w:t>zawartym</w:t>
      </w:r>
      <w:r w:rsidRPr="000C34D4">
        <w:rPr>
          <w:sz w:val="22"/>
          <w:szCs w:val="22"/>
        </w:rPr>
        <w:t xml:space="preserve"> w załą</w:t>
      </w:r>
      <w:r w:rsidR="002D2396" w:rsidRPr="000C34D4">
        <w:rPr>
          <w:sz w:val="22"/>
          <w:szCs w:val="22"/>
        </w:rPr>
        <w:t xml:space="preserve">czniku </w:t>
      </w:r>
      <w:r w:rsidR="005B2068" w:rsidRPr="000C34D4">
        <w:rPr>
          <w:sz w:val="22"/>
          <w:szCs w:val="22"/>
        </w:rPr>
        <w:t xml:space="preserve">nr </w:t>
      </w:r>
      <w:r w:rsidR="000308AC" w:rsidRPr="000C34D4">
        <w:rPr>
          <w:sz w:val="22"/>
          <w:szCs w:val="22"/>
        </w:rPr>
        <w:t>3</w:t>
      </w:r>
      <w:r w:rsidRPr="000C34D4">
        <w:rPr>
          <w:sz w:val="22"/>
          <w:szCs w:val="22"/>
        </w:rPr>
        <w:t xml:space="preserve"> do SWZ. </w:t>
      </w:r>
      <w:r w:rsidR="00300636" w:rsidRPr="000C34D4">
        <w:rPr>
          <w:sz w:val="22"/>
          <w:szCs w:val="22"/>
        </w:rPr>
        <w:t>Oświadczenie</w:t>
      </w:r>
      <w:r w:rsidR="00814DAE" w:rsidRPr="000C34D4">
        <w:rPr>
          <w:sz w:val="22"/>
          <w:szCs w:val="22"/>
        </w:rPr>
        <w:t xml:space="preserve"> składa się, pod rygorem nieważności w formie elektronicznej lub w postaci elektronicznej opatrzonej podpisem zaufanym lub podpisem osobistym.</w:t>
      </w:r>
    </w:p>
    <w:p w14:paraId="3722529C" w14:textId="072ECB91" w:rsidR="00C439E0" w:rsidRPr="000C34D4" w:rsidRDefault="00300636" w:rsidP="00EA5761">
      <w:pPr>
        <w:tabs>
          <w:tab w:val="left" w:pos="142"/>
          <w:tab w:val="left" w:pos="284"/>
        </w:tabs>
        <w:spacing w:after="120" w:line="276" w:lineRule="auto"/>
        <w:jc w:val="both"/>
        <w:rPr>
          <w:sz w:val="22"/>
          <w:szCs w:val="22"/>
        </w:rPr>
      </w:pPr>
      <w:r w:rsidRPr="000C34D4">
        <w:rPr>
          <w:sz w:val="22"/>
          <w:szCs w:val="22"/>
        </w:rPr>
        <w:t xml:space="preserve">W przypadku wspólnego ubiegania się o zamówienie przez Wykonawców, oświadczenie, o którym mowa wyżej składa każdy z Wykonawców. </w:t>
      </w:r>
    </w:p>
    <w:p w14:paraId="0DD04F7A" w14:textId="1A94AC3A" w:rsidR="00781150" w:rsidRPr="000C34D4" w:rsidRDefault="00C439E0" w:rsidP="00280D79">
      <w:pPr>
        <w:numPr>
          <w:ilvl w:val="0"/>
          <w:numId w:val="7"/>
        </w:numPr>
        <w:spacing w:after="120" w:line="276" w:lineRule="auto"/>
        <w:ind w:left="426" w:hanging="426"/>
        <w:jc w:val="both"/>
        <w:rPr>
          <w:sz w:val="22"/>
          <w:szCs w:val="22"/>
        </w:rPr>
      </w:pPr>
      <w:r w:rsidRPr="000C34D4">
        <w:rPr>
          <w:b/>
          <w:sz w:val="22"/>
          <w:szCs w:val="22"/>
        </w:rPr>
        <w:t>INFORMACJE O ŚRODKACH KOMUNIKACJI ELEKTRONICZNEJ ORAZ SPOSÓB POROZUMIEWANIA</w:t>
      </w:r>
      <w:r w:rsidR="00DF14BA" w:rsidRPr="000C34D4">
        <w:rPr>
          <w:b/>
          <w:sz w:val="22"/>
          <w:szCs w:val="22"/>
        </w:rPr>
        <w:t xml:space="preserve"> SIĘ ZAMAWIAJĄCEGO Z WYKONAWCAMI, PRZEKAZYWANIA OŚWIADCZEŃ I DOKUMENTÓW</w:t>
      </w:r>
    </w:p>
    <w:p w14:paraId="6231012F" w14:textId="77777777" w:rsidR="00DF14BA" w:rsidRPr="000C34D4" w:rsidRDefault="00DF14BA" w:rsidP="00280D79">
      <w:pPr>
        <w:numPr>
          <w:ilvl w:val="0"/>
          <w:numId w:val="32"/>
        </w:numPr>
        <w:spacing w:after="120" w:line="276" w:lineRule="auto"/>
        <w:ind w:left="284" w:hanging="284"/>
        <w:jc w:val="both"/>
        <w:rPr>
          <w:sz w:val="22"/>
          <w:szCs w:val="22"/>
        </w:rPr>
      </w:pPr>
      <w:r w:rsidRPr="000C34D4">
        <w:rPr>
          <w:sz w:val="22"/>
          <w:szCs w:val="22"/>
        </w:rPr>
        <w:t xml:space="preserve">Postępowanie prowadzone jest w języku polskim za pośrednictwem </w:t>
      </w:r>
      <w:hyperlink r:id="rId19">
        <w:r w:rsidRPr="000C34D4">
          <w:rPr>
            <w:rStyle w:val="Hipercze"/>
            <w:sz w:val="22"/>
            <w:szCs w:val="22"/>
          </w:rPr>
          <w:t>platformazakupowa.pl</w:t>
        </w:r>
      </w:hyperlink>
      <w:r w:rsidRPr="000C34D4">
        <w:rPr>
          <w:sz w:val="22"/>
          <w:szCs w:val="22"/>
        </w:rPr>
        <w:t xml:space="preserve"> .</w:t>
      </w:r>
    </w:p>
    <w:p w14:paraId="0D0761E9" w14:textId="77777777" w:rsidR="00DF14BA" w:rsidRPr="000C34D4" w:rsidRDefault="00DF14BA" w:rsidP="00280D79">
      <w:pPr>
        <w:numPr>
          <w:ilvl w:val="0"/>
          <w:numId w:val="32"/>
        </w:numPr>
        <w:spacing w:after="120" w:line="276" w:lineRule="auto"/>
        <w:ind w:left="284" w:hanging="284"/>
        <w:jc w:val="both"/>
        <w:rPr>
          <w:sz w:val="22"/>
          <w:szCs w:val="22"/>
        </w:rPr>
      </w:pPr>
      <w:r w:rsidRPr="000C34D4">
        <w:rPr>
          <w:sz w:val="22"/>
          <w:szCs w:val="22"/>
        </w:rPr>
        <w:t>W celu skrócenia czasu udzielenia odpowiedzi na pytania komunikacja między zamawiającym a wykonawcami w zakresie:</w:t>
      </w:r>
    </w:p>
    <w:p w14:paraId="6F43E874" w14:textId="251C06E0" w:rsidR="00DF14BA" w:rsidRPr="000C34D4" w:rsidRDefault="00DF14BA" w:rsidP="00280D79">
      <w:pPr>
        <w:pStyle w:val="Akapitzlist"/>
        <w:numPr>
          <w:ilvl w:val="0"/>
          <w:numId w:val="34"/>
        </w:numPr>
        <w:spacing w:after="120" w:line="276" w:lineRule="auto"/>
        <w:ind w:left="567" w:hanging="283"/>
        <w:jc w:val="both"/>
        <w:rPr>
          <w:sz w:val="22"/>
          <w:szCs w:val="22"/>
        </w:rPr>
      </w:pPr>
      <w:r w:rsidRPr="000C34D4">
        <w:rPr>
          <w:sz w:val="22"/>
          <w:szCs w:val="22"/>
        </w:rPr>
        <w:t>przesyłania Zamawiającemu pytań do treści SWZ;</w:t>
      </w:r>
    </w:p>
    <w:p w14:paraId="1B39AEEB" w14:textId="52C999C0" w:rsidR="00DF14BA" w:rsidRPr="000C34D4" w:rsidRDefault="00DF14BA" w:rsidP="00280D79">
      <w:pPr>
        <w:pStyle w:val="Akapitzlist"/>
        <w:numPr>
          <w:ilvl w:val="0"/>
          <w:numId w:val="34"/>
        </w:numPr>
        <w:spacing w:after="120" w:line="276" w:lineRule="auto"/>
        <w:ind w:left="567" w:hanging="283"/>
        <w:jc w:val="both"/>
        <w:rPr>
          <w:sz w:val="22"/>
          <w:szCs w:val="22"/>
        </w:rPr>
      </w:pPr>
      <w:r w:rsidRPr="000C34D4">
        <w:rPr>
          <w:sz w:val="22"/>
          <w:szCs w:val="22"/>
        </w:rPr>
        <w:t>przesyłania odpowiedzi na wezwanie Zamawiającego do złożenia podmiotowych środków dowodowych;</w:t>
      </w:r>
    </w:p>
    <w:p w14:paraId="0EF81BC1" w14:textId="4815F187" w:rsidR="00DF14BA" w:rsidRPr="000C34D4" w:rsidRDefault="00DF14BA" w:rsidP="00280D79">
      <w:pPr>
        <w:pStyle w:val="Akapitzlist"/>
        <w:numPr>
          <w:ilvl w:val="0"/>
          <w:numId w:val="34"/>
        </w:numPr>
        <w:spacing w:after="120" w:line="276" w:lineRule="auto"/>
        <w:ind w:left="567" w:hanging="283"/>
        <w:jc w:val="both"/>
        <w:rPr>
          <w:sz w:val="22"/>
          <w:szCs w:val="22"/>
        </w:rPr>
      </w:pPr>
      <w:r w:rsidRPr="000C34D4">
        <w:rPr>
          <w:sz w:val="22"/>
          <w:szCs w:val="22"/>
        </w:rPr>
        <w:t>przesyłania odpowiedzi na wezwanie Zamawiającego do złożenia/poprawienia/uzupełnienia oświadczenia, o którym mowa w art. 125 ust. 1, podmiotowych środków dowodowych, innych dokumentów lub oświadczeń składanych w postępowaniu;</w:t>
      </w:r>
    </w:p>
    <w:p w14:paraId="5F4D7F4C" w14:textId="17C5F02B" w:rsidR="00DF14BA" w:rsidRPr="000C34D4" w:rsidRDefault="00DF14BA" w:rsidP="00280D79">
      <w:pPr>
        <w:pStyle w:val="Akapitzlist"/>
        <w:numPr>
          <w:ilvl w:val="0"/>
          <w:numId w:val="34"/>
        </w:numPr>
        <w:spacing w:after="120" w:line="276" w:lineRule="auto"/>
        <w:ind w:left="567" w:hanging="283"/>
        <w:jc w:val="both"/>
        <w:rPr>
          <w:sz w:val="22"/>
          <w:szCs w:val="22"/>
        </w:rPr>
      </w:pPr>
      <w:r w:rsidRPr="000C34D4">
        <w:rPr>
          <w:sz w:val="22"/>
          <w:szCs w:val="22"/>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3B196BB0" w14:textId="5E13B328" w:rsidR="00DF14BA" w:rsidRPr="000C34D4" w:rsidRDefault="00DF14BA" w:rsidP="00280D79">
      <w:pPr>
        <w:pStyle w:val="Akapitzlist"/>
        <w:numPr>
          <w:ilvl w:val="0"/>
          <w:numId w:val="34"/>
        </w:numPr>
        <w:spacing w:after="120" w:line="276" w:lineRule="auto"/>
        <w:ind w:left="567" w:hanging="283"/>
        <w:jc w:val="both"/>
        <w:rPr>
          <w:sz w:val="22"/>
          <w:szCs w:val="22"/>
        </w:rPr>
      </w:pPr>
      <w:r w:rsidRPr="000C34D4">
        <w:rPr>
          <w:sz w:val="22"/>
          <w:szCs w:val="22"/>
        </w:rPr>
        <w:t>przesyłania odpowiedzi na wezwanie Zamawiającego do złożenia wyjaśnień dot. treści przedmiotowych środków dowodowych;</w:t>
      </w:r>
    </w:p>
    <w:p w14:paraId="59451A0D" w14:textId="4159DA6C" w:rsidR="00DF14BA" w:rsidRPr="000C34D4" w:rsidRDefault="00DF14BA" w:rsidP="00280D79">
      <w:pPr>
        <w:pStyle w:val="Akapitzlist"/>
        <w:numPr>
          <w:ilvl w:val="0"/>
          <w:numId w:val="34"/>
        </w:numPr>
        <w:spacing w:after="120" w:line="276" w:lineRule="auto"/>
        <w:ind w:left="567" w:hanging="283"/>
        <w:jc w:val="both"/>
        <w:rPr>
          <w:sz w:val="22"/>
          <w:szCs w:val="22"/>
        </w:rPr>
      </w:pPr>
      <w:r w:rsidRPr="000C34D4">
        <w:rPr>
          <w:sz w:val="22"/>
          <w:szCs w:val="22"/>
        </w:rPr>
        <w:t>przesłania odpowiedzi na inne wezwania Zamawiającego wynikające z ustawy - Prawo zamówień publicznych;</w:t>
      </w:r>
    </w:p>
    <w:p w14:paraId="4B0539C4" w14:textId="3D606B88" w:rsidR="00DF14BA" w:rsidRPr="000C34D4" w:rsidRDefault="00DF14BA" w:rsidP="00280D79">
      <w:pPr>
        <w:pStyle w:val="Akapitzlist"/>
        <w:numPr>
          <w:ilvl w:val="0"/>
          <w:numId w:val="34"/>
        </w:numPr>
        <w:spacing w:after="120" w:line="276" w:lineRule="auto"/>
        <w:ind w:left="567" w:hanging="283"/>
        <w:jc w:val="both"/>
        <w:rPr>
          <w:sz w:val="22"/>
          <w:szCs w:val="22"/>
        </w:rPr>
      </w:pPr>
      <w:r w:rsidRPr="000C34D4">
        <w:rPr>
          <w:sz w:val="22"/>
          <w:szCs w:val="22"/>
        </w:rPr>
        <w:t>przesyłania wniosków, informacji, oświadczeń Wykonawcy;</w:t>
      </w:r>
    </w:p>
    <w:p w14:paraId="2285F443" w14:textId="70D6D9CB" w:rsidR="00DF14BA" w:rsidRPr="000C34D4" w:rsidRDefault="00DF14BA" w:rsidP="00280D79">
      <w:pPr>
        <w:pStyle w:val="Akapitzlist"/>
        <w:numPr>
          <w:ilvl w:val="0"/>
          <w:numId w:val="34"/>
        </w:numPr>
        <w:spacing w:after="120" w:line="276" w:lineRule="auto"/>
        <w:ind w:left="567" w:hanging="283"/>
        <w:jc w:val="both"/>
        <w:rPr>
          <w:sz w:val="22"/>
          <w:szCs w:val="22"/>
        </w:rPr>
      </w:pPr>
      <w:r w:rsidRPr="000C34D4">
        <w:rPr>
          <w:sz w:val="22"/>
          <w:szCs w:val="22"/>
        </w:rPr>
        <w:t>przesyłania odwołania/inne</w:t>
      </w:r>
    </w:p>
    <w:p w14:paraId="07F882F0" w14:textId="77777777" w:rsidR="00DF14BA" w:rsidRPr="000C34D4" w:rsidRDefault="00DF14BA" w:rsidP="00280D79">
      <w:pPr>
        <w:spacing w:line="276" w:lineRule="auto"/>
        <w:ind w:left="284"/>
        <w:jc w:val="both"/>
        <w:rPr>
          <w:sz w:val="22"/>
          <w:szCs w:val="22"/>
        </w:rPr>
      </w:pPr>
      <w:r w:rsidRPr="000C34D4">
        <w:rPr>
          <w:sz w:val="22"/>
          <w:szCs w:val="22"/>
        </w:rPr>
        <w:lastRenderedPageBreak/>
        <w:t xml:space="preserve">odbywa się za pośrednictwem </w:t>
      </w:r>
      <w:hyperlink r:id="rId20">
        <w:r w:rsidRPr="000C34D4">
          <w:rPr>
            <w:rStyle w:val="Hipercze"/>
            <w:sz w:val="22"/>
            <w:szCs w:val="22"/>
          </w:rPr>
          <w:t>platformazakupowa.pl</w:t>
        </w:r>
      </w:hyperlink>
      <w:r w:rsidRPr="000C34D4">
        <w:rPr>
          <w:sz w:val="22"/>
          <w:szCs w:val="22"/>
        </w:rPr>
        <w:t xml:space="preserve"> i formularza „Wyślij wiadomość do zamawiającego”. </w:t>
      </w:r>
    </w:p>
    <w:p w14:paraId="63C3E76F" w14:textId="77777777" w:rsidR="00DF14BA" w:rsidRPr="000C34D4" w:rsidRDefault="00DF14BA" w:rsidP="00280D79">
      <w:pPr>
        <w:spacing w:after="120" w:line="276" w:lineRule="auto"/>
        <w:ind w:left="284"/>
        <w:jc w:val="both"/>
        <w:rPr>
          <w:sz w:val="22"/>
          <w:szCs w:val="22"/>
        </w:rPr>
      </w:pPr>
      <w:r w:rsidRPr="000C34D4">
        <w:rPr>
          <w:sz w:val="22"/>
          <w:szCs w:val="22"/>
        </w:rPr>
        <w:t xml:space="preserve">Za datę przekazania (wpływu) oświadczeń, wniosków, zawiadomień oraz informacji przyjmuje się datę ich przesłania za pośrednictwem </w:t>
      </w:r>
      <w:hyperlink r:id="rId21">
        <w:r w:rsidRPr="000C34D4">
          <w:rPr>
            <w:rStyle w:val="Hipercze"/>
            <w:sz w:val="22"/>
            <w:szCs w:val="22"/>
          </w:rPr>
          <w:t>platformazakupowa.pl</w:t>
        </w:r>
      </w:hyperlink>
      <w:r w:rsidRPr="000C34D4">
        <w:rPr>
          <w:sz w:val="22"/>
          <w:szCs w:val="22"/>
        </w:rPr>
        <w:t xml:space="preserve"> poprzez kliknięcie przycisku  „Wyślij wiadomość do zamawiającego” po których pojawi się komunikat, że wiadomość została wysłana do zamawiającego.</w:t>
      </w:r>
    </w:p>
    <w:p w14:paraId="6D927AA4" w14:textId="77777777" w:rsidR="00DF14BA" w:rsidRPr="000C34D4" w:rsidRDefault="00DF14BA" w:rsidP="00280D79">
      <w:pPr>
        <w:numPr>
          <w:ilvl w:val="0"/>
          <w:numId w:val="32"/>
        </w:numPr>
        <w:spacing w:after="120" w:line="276" w:lineRule="auto"/>
        <w:ind w:left="284" w:hanging="295"/>
        <w:jc w:val="both"/>
        <w:rPr>
          <w:sz w:val="22"/>
          <w:szCs w:val="22"/>
        </w:rPr>
      </w:pPr>
      <w:r w:rsidRPr="000C34D4">
        <w:rPr>
          <w:sz w:val="22"/>
          <w:szCs w:val="22"/>
        </w:rPr>
        <w:t xml:space="preserve">Zamawiający będzie przekazywał wykonawcom informacje za pośrednictwem </w:t>
      </w:r>
      <w:hyperlink r:id="rId22">
        <w:r w:rsidRPr="000C34D4">
          <w:rPr>
            <w:rStyle w:val="Hipercze"/>
            <w:sz w:val="22"/>
            <w:szCs w:val="22"/>
          </w:rPr>
          <w:t>platformazakupowa.pl</w:t>
        </w:r>
      </w:hyperlink>
      <w:r w:rsidRPr="000C34D4">
        <w:rPr>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3">
        <w:r w:rsidRPr="000C34D4">
          <w:rPr>
            <w:rStyle w:val="Hipercze"/>
            <w:sz w:val="22"/>
            <w:szCs w:val="22"/>
          </w:rPr>
          <w:t>platformazakupowa.pl</w:t>
        </w:r>
      </w:hyperlink>
      <w:r w:rsidRPr="000C34D4">
        <w:rPr>
          <w:sz w:val="22"/>
          <w:szCs w:val="22"/>
        </w:rPr>
        <w:t xml:space="preserve"> do konkretnego wykonawcy.</w:t>
      </w:r>
    </w:p>
    <w:p w14:paraId="2777E64F" w14:textId="77777777" w:rsidR="00DF14BA" w:rsidRPr="000C34D4" w:rsidRDefault="00DF14BA" w:rsidP="00280D79">
      <w:pPr>
        <w:numPr>
          <w:ilvl w:val="0"/>
          <w:numId w:val="32"/>
        </w:numPr>
        <w:spacing w:after="120" w:line="276" w:lineRule="auto"/>
        <w:ind w:left="284" w:hanging="284"/>
        <w:jc w:val="both"/>
        <w:rPr>
          <w:sz w:val="22"/>
          <w:szCs w:val="22"/>
        </w:rPr>
      </w:pPr>
      <w:r w:rsidRPr="000C34D4">
        <w:rPr>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DCB1A93" w14:textId="5FEBD37C" w:rsidR="00DF14BA" w:rsidRPr="000C34D4" w:rsidRDefault="00DF14BA" w:rsidP="00280D79">
      <w:pPr>
        <w:numPr>
          <w:ilvl w:val="0"/>
          <w:numId w:val="32"/>
        </w:numPr>
        <w:spacing w:after="120" w:line="276" w:lineRule="auto"/>
        <w:ind w:left="284" w:hanging="284"/>
        <w:jc w:val="both"/>
        <w:rPr>
          <w:sz w:val="22"/>
          <w:szCs w:val="22"/>
        </w:rPr>
      </w:pPr>
      <w:r w:rsidRPr="000C34D4">
        <w:rPr>
          <w:sz w:val="22"/>
          <w:szCs w:val="22"/>
        </w:rPr>
        <w:t>Zamawiający, zgodnie z Rozporządzeniem Prezesa Rady Ministrów z dnia 31 grudnia 2020</w:t>
      </w:r>
      <w:r w:rsidR="00FD1629" w:rsidRPr="000C34D4">
        <w:rPr>
          <w:sz w:val="22"/>
          <w:szCs w:val="22"/>
        </w:rPr>
        <w:t xml:space="preserve"> </w:t>
      </w:r>
      <w:r w:rsidRPr="000C34D4">
        <w:rPr>
          <w:sz w:val="22"/>
          <w:szCs w:val="22"/>
        </w:rPr>
        <w:t xml:space="preserve">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24">
        <w:r w:rsidRPr="000C34D4">
          <w:rPr>
            <w:rStyle w:val="Hipercze"/>
            <w:sz w:val="22"/>
            <w:szCs w:val="22"/>
          </w:rPr>
          <w:t>platformazakupowa.pl</w:t>
        </w:r>
      </w:hyperlink>
      <w:r w:rsidRPr="000C34D4">
        <w:rPr>
          <w:sz w:val="22"/>
          <w:szCs w:val="22"/>
        </w:rPr>
        <w:t>, tj.:</w:t>
      </w:r>
    </w:p>
    <w:p w14:paraId="33C743E2" w14:textId="77777777" w:rsidR="00DF14BA" w:rsidRPr="000C34D4" w:rsidRDefault="00DF14BA" w:rsidP="00280D79">
      <w:pPr>
        <w:numPr>
          <w:ilvl w:val="1"/>
          <w:numId w:val="32"/>
        </w:numPr>
        <w:spacing w:after="120" w:line="276" w:lineRule="auto"/>
        <w:ind w:left="567" w:hanging="283"/>
        <w:jc w:val="both"/>
        <w:rPr>
          <w:sz w:val="22"/>
          <w:szCs w:val="22"/>
        </w:rPr>
      </w:pPr>
      <w:r w:rsidRPr="000C34D4">
        <w:rPr>
          <w:sz w:val="22"/>
          <w:szCs w:val="22"/>
        </w:rPr>
        <w:t xml:space="preserve">stały dostęp do sieci Internet o gwarantowanej przepustowości nie mniejszej niż 512 </w:t>
      </w:r>
      <w:proofErr w:type="spellStart"/>
      <w:r w:rsidRPr="000C34D4">
        <w:rPr>
          <w:sz w:val="22"/>
          <w:szCs w:val="22"/>
        </w:rPr>
        <w:t>kb</w:t>
      </w:r>
      <w:proofErr w:type="spellEnd"/>
      <w:r w:rsidRPr="000C34D4">
        <w:rPr>
          <w:sz w:val="22"/>
          <w:szCs w:val="22"/>
        </w:rPr>
        <w:t>/s,</w:t>
      </w:r>
    </w:p>
    <w:p w14:paraId="7E83FDB4" w14:textId="77777777" w:rsidR="00DF14BA" w:rsidRPr="000C34D4" w:rsidRDefault="00DF14BA" w:rsidP="00280D79">
      <w:pPr>
        <w:numPr>
          <w:ilvl w:val="1"/>
          <w:numId w:val="32"/>
        </w:numPr>
        <w:spacing w:after="120" w:line="276" w:lineRule="auto"/>
        <w:ind w:left="567" w:hanging="283"/>
        <w:jc w:val="both"/>
        <w:rPr>
          <w:sz w:val="22"/>
          <w:szCs w:val="22"/>
        </w:rPr>
      </w:pPr>
      <w:r w:rsidRPr="000C34D4">
        <w:rPr>
          <w:sz w:val="22"/>
          <w:szCs w:val="22"/>
        </w:rPr>
        <w:t>komputer klasy PC lub MAC o następującej konfiguracji: pamięć min. 2 GB Ram, procesor Intel IV 2 GHZ lub jego nowsza wersja, jeden z systemów operacyjnych - MS Windows 7, Mac Os x 10 4, Linux, lub ich nowsze wersje,</w:t>
      </w:r>
    </w:p>
    <w:p w14:paraId="28A8E2F8" w14:textId="77777777" w:rsidR="00DF14BA" w:rsidRPr="000C34D4" w:rsidRDefault="00DF14BA" w:rsidP="00280D79">
      <w:pPr>
        <w:numPr>
          <w:ilvl w:val="1"/>
          <w:numId w:val="32"/>
        </w:numPr>
        <w:spacing w:after="120" w:line="276" w:lineRule="auto"/>
        <w:ind w:left="567" w:hanging="283"/>
        <w:jc w:val="both"/>
        <w:rPr>
          <w:sz w:val="22"/>
          <w:szCs w:val="22"/>
        </w:rPr>
      </w:pPr>
      <w:r w:rsidRPr="000C34D4">
        <w:rPr>
          <w:sz w:val="22"/>
          <w:szCs w:val="22"/>
        </w:rPr>
        <w:t>zainstalowana dowolna przeglądarka internetowa, w przypadku Internet Explorer minimalnie wersja 10.0,</w:t>
      </w:r>
    </w:p>
    <w:p w14:paraId="7218123E" w14:textId="77777777" w:rsidR="00DF14BA" w:rsidRPr="000C34D4" w:rsidRDefault="00DF14BA" w:rsidP="00280D79">
      <w:pPr>
        <w:numPr>
          <w:ilvl w:val="1"/>
          <w:numId w:val="32"/>
        </w:numPr>
        <w:spacing w:after="120" w:line="276" w:lineRule="auto"/>
        <w:ind w:left="567" w:hanging="283"/>
        <w:jc w:val="both"/>
        <w:rPr>
          <w:sz w:val="22"/>
          <w:szCs w:val="22"/>
        </w:rPr>
      </w:pPr>
      <w:r w:rsidRPr="000C34D4">
        <w:rPr>
          <w:sz w:val="22"/>
          <w:szCs w:val="22"/>
        </w:rPr>
        <w:t>włączona obsługa JavaScript,</w:t>
      </w:r>
    </w:p>
    <w:p w14:paraId="2080BFAC" w14:textId="77777777" w:rsidR="00DF14BA" w:rsidRPr="000C34D4" w:rsidRDefault="00DF14BA" w:rsidP="00280D79">
      <w:pPr>
        <w:numPr>
          <w:ilvl w:val="1"/>
          <w:numId w:val="32"/>
        </w:numPr>
        <w:spacing w:after="120" w:line="276" w:lineRule="auto"/>
        <w:ind w:left="567" w:hanging="283"/>
        <w:jc w:val="both"/>
        <w:rPr>
          <w:sz w:val="22"/>
          <w:szCs w:val="22"/>
        </w:rPr>
      </w:pPr>
      <w:r w:rsidRPr="000C34D4">
        <w:rPr>
          <w:sz w:val="22"/>
          <w:szCs w:val="22"/>
        </w:rPr>
        <w:t xml:space="preserve">zainstalowany program Adobe </w:t>
      </w:r>
      <w:proofErr w:type="spellStart"/>
      <w:r w:rsidRPr="000C34D4">
        <w:rPr>
          <w:sz w:val="22"/>
          <w:szCs w:val="22"/>
        </w:rPr>
        <w:t>Acrobat</w:t>
      </w:r>
      <w:proofErr w:type="spellEnd"/>
      <w:r w:rsidRPr="000C34D4">
        <w:rPr>
          <w:sz w:val="22"/>
          <w:szCs w:val="22"/>
        </w:rPr>
        <w:t xml:space="preserve"> Reader lub inny obsługujący format plików .pdf,</w:t>
      </w:r>
    </w:p>
    <w:p w14:paraId="0645F9BD" w14:textId="77777777" w:rsidR="00DF14BA" w:rsidRPr="000C34D4" w:rsidRDefault="00DF14BA" w:rsidP="00280D79">
      <w:pPr>
        <w:numPr>
          <w:ilvl w:val="1"/>
          <w:numId w:val="32"/>
        </w:numPr>
        <w:spacing w:after="120" w:line="276" w:lineRule="auto"/>
        <w:ind w:left="567" w:hanging="283"/>
        <w:jc w:val="both"/>
        <w:rPr>
          <w:sz w:val="22"/>
          <w:szCs w:val="22"/>
        </w:rPr>
      </w:pPr>
      <w:r w:rsidRPr="000C34D4">
        <w:rPr>
          <w:sz w:val="22"/>
          <w:szCs w:val="22"/>
        </w:rPr>
        <w:t>Szyfrowanie na platformazakupowa.pl odbywa się za pomocą protokołu TLS 1.3.</w:t>
      </w:r>
    </w:p>
    <w:p w14:paraId="458A6961" w14:textId="77777777" w:rsidR="00DF14BA" w:rsidRPr="000C34D4" w:rsidRDefault="00DF14BA" w:rsidP="00280D79">
      <w:pPr>
        <w:numPr>
          <w:ilvl w:val="1"/>
          <w:numId w:val="32"/>
        </w:numPr>
        <w:spacing w:after="120" w:line="276" w:lineRule="auto"/>
        <w:ind w:left="567" w:hanging="283"/>
        <w:jc w:val="both"/>
        <w:rPr>
          <w:sz w:val="22"/>
          <w:szCs w:val="22"/>
        </w:rPr>
      </w:pPr>
      <w:r w:rsidRPr="000C34D4">
        <w:rPr>
          <w:sz w:val="22"/>
          <w:szCs w:val="22"/>
        </w:rPr>
        <w:t>Oznaczenie czasu odbioru danych przez platformę zakupową stanowi datę oraz dokładny czas (</w:t>
      </w:r>
      <w:proofErr w:type="spellStart"/>
      <w:r w:rsidRPr="000C34D4">
        <w:rPr>
          <w:sz w:val="22"/>
          <w:szCs w:val="22"/>
        </w:rPr>
        <w:t>hh:mm:ss</w:t>
      </w:r>
      <w:proofErr w:type="spellEnd"/>
      <w:r w:rsidRPr="000C34D4">
        <w:rPr>
          <w:sz w:val="22"/>
          <w:szCs w:val="22"/>
        </w:rPr>
        <w:t>) generowany wg. czasu lokalnego serwera synchronizowanego z zegarem Głównego Urzędu Miar.</w:t>
      </w:r>
    </w:p>
    <w:p w14:paraId="69F97E09" w14:textId="77777777" w:rsidR="00DF14BA" w:rsidRPr="000C34D4" w:rsidRDefault="00DF14BA" w:rsidP="00280D79">
      <w:pPr>
        <w:numPr>
          <w:ilvl w:val="0"/>
          <w:numId w:val="32"/>
        </w:numPr>
        <w:spacing w:after="120" w:line="276" w:lineRule="auto"/>
        <w:ind w:left="284" w:hanging="284"/>
        <w:jc w:val="both"/>
        <w:rPr>
          <w:sz w:val="22"/>
          <w:szCs w:val="22"/>
        </w:rPr>
      </w:pPr>
      <w:r w:rsidRPr="000C34D4">
        <w:rPr>
          <w:sz w:val="22"/>
          <w:szCs w:val="22"/>
        </w:rPr>
        <w:t>Wykonawca, przystępując do niniejszego postępowania o udzielenie zamówienia publicznego:</w:t>
      </w:r>
    </w:p>
    <w:p w14:paraId="23650A45" w14:textId="77777777" w:rsidR="00DF14BA" w:rsidRPr="000C34D4" w:rsidRDefault="00DF14BA" w:rsidP="00280D79">
      <w:pPr>
        <w:numPr>
          <w:ilvl w:val="1"/>
          <w:numId w:val="32"/>
        </w:numPr>
        <w:spacing w:after="120" w:line="276" w:lineRule="auto"/>
        <w:ind w:left="567" w:hanging="283"/>
        <w:jc w:val="both"/>
        <w:rPr>
          <w:sz w:val="22"/>
          <w:szCs w:val="22"/>
        </w:rPr>
      </w:pPr>
      <w:r w:rsidRPr="000C34D4">
        <w:rPr>
          <w:sz w:val="22"/>
          <w:szCs w:val="22"/>
        </w:rPr>
        <w:t xml:space="preserve">akceptuje warunki korzystania z </w:t>
      </w:r>
      <w:hyperlink r:id="rId25">
        <w:r w:rsidRPr="000C34D4">
          <w:rPr>
            <w:rStyle w:val="Hipercze"/>
            <w:sz w:val="22"/>
            <w:szCs w:val="22"/>
          </w:rPr>
          <w:t>platformazakupowa.pl</w:t>
        </w:r>
      </w:hyperlink>
      <w:r w:rsidRPr="000C34D4">
        <w:rPr>
          <w:sz w:val="22"/>
          <w:szCs w:val="22"/>
        </w:rPr>
        <w:t xml:space="preserve"> określone w Regulaminie zamieszczonym na stronie internetowej </w:t>
      </w:r>
      <w:hyperlink r:id="rId26">
        <w:r w:rsidRPr="000C34D4">
          <w:rPr>
            <w:rStyle w:val="Hipercze"/>
            <w:sz w:val="22"/>
            <w:szCs w:val="22"/>
          </w:rPr>
          <w:t>pod linkiem</w:t>
        </w:r>
      </w:hyperlink>
      <w:r w:rsidRPr="000C34D4">
        <w:rPr>
          <w:sz w:val="22"/>
          <w:szCs w:val="22"/>
        </w:rPr>
        <w:t xml:space="preserve">  w zakładce „Regulamin" oraz uznaje go za wiążący,</w:t>
      </w:r>
    </w:p>
    <w:p w14:paraId="7647BB3A" w14:textId="281B38C2" w:rsidR="00DF14BA" w:rsidRPr="000C34D4" w:rsidRDefault="00DF14BA" w:rsidP="00280D79">
      <w:pPr>
        <w:numPr>
          <w:ilvl w:val="1"/>
          <w:numId w:val="32"/>
        </w:numPr>
        <w:spacing w:after="120" w:line="276" w:lineRule="auto"/>
        <w:ind w:left="567" w:hanging="283"/>
        <w:jc w:val="both"/>
        <w:rPr>
          <w:sz w:val="22"/>
          <w:szCs w:val="22"/>
        </w:rPr>
      </w:pPr>
      <w:r w:rsidRPr="000C34D4">
        <w:rPr>
          <w:sz w:val="22"/>
          <w:szCs w:val="22"/>
        </w:rPr>
        <w:t>zapoznał i stosuje się do Instrukcji składania ofert/wniosków dostępnej</w:t>
      </w:r>
      <w:r w:rsidR="007D1251" w:rsidRPr="000C34D4">
        <w:rPr>
          <w:sz w:val="22"/>
          <w:szCs w:val="22"/>
        </w:rPr>
        <w:t xml:space="preserve"> pod adresem: </w:t>
      </w:r>
      <w:hyperlink r:id="rId27" w:history="1">
        <w:r w:rsidR="007D1251" w:rsidRPr="000C34D4">
          <w:rPr>
            <w:rStyle w:val="Hipercze"/>
            <w:sz w:val="22"/>
            <w:szCs w:val="22"/>
          </w:rPr>
          <w:t>https://platformazakupowa.pl/strona/45-instrukcje</w:t>
        </w:r>
      </w:hyperlink>
      <w:r w:rsidRPr="000C34D4">
        <w:rPr>
          <w:sz w:val="22"/>
          <w:szCs w:val="22"/>
        </w:rPr>
        <w:t xml:space="preserve">. </w:t>
      </w:r>
    </w:p>
    <w:p w14:paraId="38E688D2" w14:textId="77777777" w:rsidR="00DF14BA" w:rsidRPr="000C34D4" w:rsidRDefault="00DF14BA" w:rsidP="00280D79">
      <w:pPr>
        <w:numPr>
          <w:ilvl w:val="0"/>
          <w:numId w:val="32"/>
        </w:numPr>
        <w:spacing w:after="120" w:line="276" w:lineRule="auto"/>
        <w:ind w:left="284" w:hanging="284"/>
        <w:jc w:val="both"/>
        <w:rPr>
          <w:sz w:val="22"/>
          <w:szCs w:val="22"/>
        </w:rPr>
      </w:pPr>
      <w:r w:rsidRPr="000C34D4">
        <w:rPr>
          <w:sz w:val="22"/>
          <w:szCs w:val="22"/>
        </w:rPr>
        <w:t xml:space="preserve">Zamawiający nie ponosi odpowiedzialności za złożenie oferty w sposób niezgodny z Instrukcją korzystania z </w:t>
      </w:r>
      <w:hyperlink r:id="rId28">
        <w:r w:rsidRPr="000C34D4">
          <w:rPr>
            <w:rStyle w:val="Hipercze"/>
            <w:sz w:val="22"/>
            <w:szCs w:val="22"/>
          </w:rPr>
          <w:t>platformazakupowa.pl</w:t>
        </w:r>
      </w:hyperlink>
      <w:r w:rsidRPr="000C34D4">
        <w:rPr>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F1BB7BA" w14:textId="0D5015B4" w:rsidR="00DF14BA" w:rsidRPr="000C34D4" w:rsidRDefault="00DF14BA" w:rsidP="00280D79">
      <w:pPr>
        <w:numPr>
          <w:ilvl w:val="0"/>
          <w:numId w:val="32"/>
        </w:numPr>
        <w:spacing w:after="120" w:line="276" w:lineRule="auto"/>
        <w:ind w:left="284" w:hanging="284"/>
        <w:jc w:val="both"/>
        <w:rPr>
          <w:sz w:val="22"/>
          <w:szCs w:val="22"/>
        </w:rPr>
      </w:pPr>
      <w:r w:rsidRPr="000C34D4">
        <w:rPr>
          <w:sz w:val="22"/>
          <w:szCs w:val="22"/>
        </w:rPr>
        <w:t xml:space="preserve">Zamawiający informuje, że instrukcje korzystania z </w:t>
      </w:r>
      <w:hyperlink r:id="rId29">
        <w:r w:rsidRPr="000C34D4">
          <w:rPr>
            <w:rStyle w:val="Hipercze"/>
            <w:sz w:val="22"/>
            <w:szCs w:val="22"/>
          </w:rPr>
          <w:t>platformazakupowa.pl</w:t>
        </w:r>
      </w:hyperlink>
      <w:r w:rsidRPr="000C34D4">
        <w:rPr>
          <w:sz w:val="22"/>
          <w:szCs w:val="22"/>
        </w:rPr>
        <w:t xml:space="preserve"> dotyczące w szczególności logowania, składania wniosków o wyjaśnienie treści SWZ, składania ofert oraz innych czynności </w:t>
      </w:r>
      <w:r w:rsidRPr="000C34D4">
        <w:rPr>
          <w:sz w:val="22"/>
          <w:szCs w:val="22"/>
        </w:rPr>
        <w:lastRenderedPageBreak/>
        <w:t xml:space="preserve">podejmowanych w niniejszym postępowaniu przy użyciu </w:t>
      </w:r>
      <w:hyperlink r:id="rId30">
        <w:r w:rsidRPr="000C34D4">
          <w:rPr>
            <w:rStyle w:val="Hipercze"/>
            <w:sz w:val="22"/>
            <w:szCs w:val="22"/>
          </w:rPr>
          <w:t>platformazakupowa.pl</w:t>
        </w:r>
      </w:hyperlink>
      <w:r w:rsidRPr="000C34D4">
        <w:rPr>
          <w:sz w:val="22"/>
          <w:szCs w:val="22"/>
        </w:rPr>
        <w:t xml:space="preserve"> znajdują się w zakładce „Instrukcje dla Wykonawców" na stronie internetowej pod adresem: </w:t>
      </w:r>
      <w:hyperlink r:id="rId31">
        <w:r w:rsidRPr="000C34D4">
          <w:rPr>
            <w:rStyle w:val="Hipercze"/>
            <w:sz w:val="22"/>
            <w:szCs w:val="22"/>
          </w:rPr>
          <w:t>https://platformazakupowa.pl/strona/45-instrukcje</w:t>
        </w:r>
      </w:hyperlink>
    </w:p>
    <w:p w14:paraId="55D5D16E" w14:textId="0F2707C0" w:rsidR="00DF14BA" w:rsidRPr="000C34D4" w:rsidRDefault="00DF14BA" w:rsidP="00280D79">
      <w:pPr>
        <w:numPr>
          <w:ilvl w:val="0"/>
          <w:numId w:val="32"/>
        </w:numPr>
        <w:spacing w:after="120" w:line="276" w:lineRule="auto"/>
        <w:ind w:left="284" w:hanging="284"/>
        <w:jc w:val="both"/>
        <w:rPr>
          <w:sz w:val="22"/>
          <w:szCs w:val="22"/>
        </w:rPr>
      </w:pPr>
      <w:bookmarkStart w:id="0" w:name="_wp2umuqo1p7z" w:colFirst="0" w:colLast="0"/>
      <w:bookmarkEnd w:id="0"/>
      <w:r w:rsidRPr="000C34D4">
        <w:rPr>
          <w:sz w:val="22"/>
          <w:szCs w:val="22"/>
        </w:rPr>
        <w:t>Formaty plików wykorzystywanych przez wykonawców powinny być zgodne z “</w:t>
      </w:r>
      <w:r w:rsidR="006B7387" w:rsidRPr="000C34D4">
        <w:rPr>
          <w:sz w:val="22"/>
          <w:szCs w:val="22"/>
        </w:rPr>
        <w:t>Obwieszczeniem Prezesa Rady Ministrów</w:t>
      </w:r>
      <w:r w:rsidRPr="000C34D4">
        <w:rPr>
          <w:sz w:val="22"/>
          <w:szCs w:val="22"/>
        </w:rPr>
        <w:t xml:space="preserve">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DFDA063" w14:textId="30017366" w:rsidR="00DF14BA" w:rsidRPr="000C34D4" w:rsidRDefault="00DF14BA" w:rsidP="00280D79">
      <w:pPr>
        <w:numPr>
          <w:ilvl w:val="0"/>
          <w:numId w:val="32"/>
        </w:numPr>
        <w:spacing w:after="120" w:line="276" w:lineRule="auto"/>
        <w:ind w:left="426" w:hanging="426"/>
        <w:jc w:val="both"/>
        <w:rPr>
          <w:sz w:val="22"/>
          <w:szCs w:val="22"/>
        </w:rPr>
      </w:pPr>
      <w:r w:rsidRPr="000C34D4">
        <w:rPr>
          <w:sz w:val="22"/>
          <w:szCs w:val="22"/>
        </w:rPr>
        <w:t>Zamawiający rekomenduje wykorzystanie formatów: .pdf .</w:t>
      </w:r>
      <w:proofErr w:type="spellStart"/>
      <w:r w:rsidRPr="000C34D4">
        <w:rPr>
          <w:sz w:val="22"/>
          <w:szCs w:val="22"/>
        </w:rPr>
        <w:t>doc</w:t>
      </w:r>
      <w:proofErr w:type="spellEnd"/>
      <w:r w:rsidRPr="000C34D4">
        <w:rPr>
          <w:sz w:val="22"/>
          <w:szCs w:val="22"/>
        </w:rPr>
        <w:t xml:space="preserve"> .xls .jpg (.</w:t>
      </w:r>
      <w:proofErr w:type="spellStart"/>
      <w:r w:rsidRPr="000C34D4">
        <w:rPr>
          <w:sz w:val="22"/>
          <w:szCs w:val="22"/>
        </w:rPr>
        <w:t>jpeg</w:t>
      </w:r>
      <w:proofErr w:type="spellEnd"/>
      <w:r w:rsidRPr="000C34D4">
        <w:rPr>
          <w:sz w:val="22"/>
          <w:szCs w:val="22"/>
        </w:rPr>
        <w:t>) ze szczególnym wskazaniem na .pdf</w:t>
      </w:r>
      <w:r w:rsidR="0026271B" w:rsidRPr="000C34D4">
        <w:rPr>
          <w:sz w:val="22"/>
          <w:szCs w:val="22"/>
        </w:rPr>
        <w:t xml:space="preserve">. </w:t>
      </w:r>
      <w:r w:rsidRPr="000C34D4">
        <w:rPr>
          <w:sz w:val="22"/>
          <w:szCs w:val="22"/>
        </w:rPr>
        <w:t>W celu ewentualnej kompresji danych Zamawiający rekomenduje wykorzystanie jednego z formatów:</w:t>
      </w:r>
      <w:r w:rsidR="0026271B" w:rsidRPr="000C34D4">
        <w:rPr>
          <w:sz w:val="22"/>
          <w:szCs w:val="22"/>
        </w:rPr>
        <w:t xml:space="preserve"> .zip, </w:t>
      </w:r>
      <w:r w:rsidRPr="000C34D4">
        <w:rPr>
          <w:sz w:val="22"/>
          <w:szCs w:val="22"/>
        </w:rPr>
        <w:t>.7Z</w:t>
      </w:r>
      <w:r w:rsidR="0026271B" w:rsidRPr="000C34D4">
        <w:rPr>
          <w:sz w:val="22"/>
          <w:szCs w:val="22"/>
        </w:rPr>
        <w:t>.</w:t>
      </w:r>
    </w:p>
    <w:p w14:paraId="65FEEA40" w14:textId="42B4ECE5" w:rsidR="00DF14BA" w:rsidRPr="000C34D4" w:rsidRDefault="00DF14BA" w:rsidP="00280D79">
      <w:pPr>
        <w:numPr>
          <w:ilvl w:val="0"/>
          <w:numId w:val="32"/>
        </w:numPr>
        <w:spacing w:after="120" w:line="276" w:lineRule="auto"/>
        <w:ind w:left="426" w:hanging="426"/>
        <w:jc w:val="both"/>
        <w:rPr>
          <w:sz w:val="22"/>
          <w:szCs w:val="22"/>
        </w:rPr>
      </w:pPr>
      <w:r w:rsidRPr="000C34D4">
        <w:rPr>
          <w:sz w:val="22"/>
          <w:szCs w:val="22"/>
        </w:rPr>
        <w:t>Wśród formatów powszechnych a NIE występujących w rozporządzeniu występują: .</w:t>
      </w:r>
      <w:proofErr w:type="spellStart"/>
      <w:r w:rsidRPr="000C34D4">
        <w:rPr>
          <w:sz w:val="22"/>
          <w:szCs w:val="22"/>
        </w:rPr>
        <w:t>rar</w:t>
      </w:r>
      <w:proofErr w:type="spellEnd"/>
      <w:r w:rsidRPr="000C34D4">
        <w:rPr>
          <w:sz w:val="22"/>
          <w:szCs w:val="22"/>
        </w:rPr>
        <w:t xml:space="preserve"> .gif .</w:t>
      </w:r>
      <w:proofErr w:type="spellStart"/>
      <w:r w:rsidRPr="000C34D4">
        <w:rPr>
          <w:sz w:val="22"/>
          <w:szCs w:val="22"/>
        </w:rPr>
        <w:t>bmp</w:t>
      </w:r>
      <w:proofErr w:type="spellEnd"/>
      <w:r w:rsidRPr="000C34D4">
        <w:rPr>
          <w:sz w:val="22"/>
          <w:szCs w:val="22"/>
        </w:rPr>
        <w:t xml:space="preserve"> .</w:t>
      </w:r>
      <w:proofErr w:type="spellStart"/>
      <w:r w:rsidRPr="000C34D4">
        <w:rPr>
          <w:sz w:val="22"/>
          <w:szCs w:val="22"/>
        </w:rPr>
        <w:t>numbers</w:t>
      </w:r>
      <w:proofErr w:type="spellEnd"/>
      <w:r w:rsidRPr="000C34D4">
        <w:rPr>
          <w:sz w:val="22"/>
          <w:szCs w:val="22"/>
        </w:rPr>
        <w:t xml:space="preserve"> .</w:t>
      </w:r>
      <w:proofErr w:type="spellStart"/>
      <w:r w:rsidRPr="000C34D4">
        <w:rPr>
          <w:sz w:val="22"/>
          <w:szCs w:val="22"/>
        </w:rPr>
        <w:t>pages</w:t>
      </w:r>
      <w:proofErr w:type="spellEnd"/>
      <w:r w:rsidRPr="000C34D4">
        <w:rPr>
          <w:sz w:val="22"/>
          <w:szCs w:val="22"/>
        </w:rPr>
        <w:t>. Dokumenty złożone w takich plikach zostaną uznane za złożone nieskutecznie.</w:t>
      </w:r>
    </w:p>
    <w:p w14:paraId="7F6D95DA" w14:textId="31F0D9B2" w:rsidR="00DF14BA" w:rsidRPr="000C34D4" w:rsidRDefault="00DF14BA" w:rsidP="00280D79">
      <w:pPr>
        <w:numPr>
          <w:ilvl w:val="0"/>
          <w:numId w:val="32"/>
        </w:numPr>
        <w:spacing w:after="120" w:line="276" w:lineRule="auto"/>
        <w:ind w:left="426" w:hanging="426"/>
        <w:jc w:val="both"/>
        <w:rPr>
          <w:sz w:val="22"/>
          <w:szCs w:val="22"/>
        </w:rPr>
      </w:pPr>
      <w:r w:rsidRPr="000C34D4">
        <w:rPr>
          <w:sz w:val="22"/>
          <w:szCs w:val="22"/>
        </w:rPr>
        <w:t xml:space="preserve">Zamawiający zwraca uwagę na ograniczenia wielkości plików podpisywanych profilem zaufanym, który wynosi max 10MB, oraz na ograniczenie wielkości plików podpisywanych w aplikacji </w:t>
      </w:r>
      <w:proofErr w:type="spellStart"/>
      <w:r w:rsidRPr="000C34D4">
        <w:rPr>
          <w:sz w:val="22"/>
          <w:szCs w:val="22"/>
        </w:rPr>
        <w:t>eDoApp</w:t>
      </w:r>
      <w:proofErr w:type="spellEnd"/>
      <w:r w:rsidRPr="000C34D4">
        <w:rPr>
          <w:sz w:val="22"/>
          <w:szCs w:val="22"/>
        </w:rPr>
        <w:t xml:space="preserve"> służącej do składania podpisu osobistego, który wynosi max 5MB.</w:t>
      </w:r>
    </w:p>
    <w:p w14:paraId="0B82BF51" w14:textId="7FDC4698" w:rsidR="0026271B" w:rsidRPr="000C34D4" w:rsidRDefault="0026271B" w:rsidP="00280D79">
      <w:pPr>
        <w:numPr>
          <w:ilvl w:val="0"/>
          <w:numId w:val="32"/>
        </w:numPr>
        <w:spacing w:after="120" w:line="276" w:lineRule="auto"/>
        <w:ind w:left="426" w:hanging="426"/>
        <w:jc w:val="both"/>
        <w:rPr>
          <w:sz w:val="22"/>
          <w:szCs w:val="22"/>
        </w:rPr>
      </w:pPr>
      <w:r w:rsidRPr="000C34D4">
        <w:rPr>
          <w:sz w:val="22"/>
          <w:szCs w:val="22"/>
        </w:rPr>
        <w:t>Zalecenia:</w:t>
      </w:r>
    </w:p>
    <w:p w14:paraId="2A1ACF06" w14:textId="77777777" w:rsidR="00DF14BA" w:rsidRPr="000C34D4" w:rsidRDefault="00DF14BA" w:rsidP="00280D79">
      <w:pPr>
        <w:numPr>
          <w:ilvl w:val="0"/>
          <w:numId w:val="31"/>
        </w:numPr>
        <w:spacing w:after="120" w:line="276" w:lineRule="auto"/>
        <w:ind w:left="709" w:hanging="349"/>
        <w:jc w:val="both"/>
        <w:rPr>
          <w:sz w:val="22"/>
          <w:szCs w:val="22"/>
        </w:rPr>
      </w:pPr>
      <w:r w:rsidRPr="000C34D4">
        <w:rPr>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C34D4">
        <w:rPr>
          <w:sz w:val="22"/>
          <w:szCs w:val="22"/>
        </w:rPr>
        <w:t>PAdES</w:t>
      </w:r>
      <w:proofErr w:type="spellEnd"/>
      <w:r w:rsidRPr="000C34D4">
        <w:rPr>
          <w:sz w:val="22"/>
          <w:szCs w:val="22"/>
        </w:rPr>
        <w:t xml:space="preserve">. </w:t>
      </w:r>
    </w:p>
    <w:p w14:paraId="6184D259" w14:textId="77777777" w:rsidR="00DF14BA" w:rsidRPr="000C34D4" w:rsidRDefault="00DF14BA" w:rsidP="00280D79">
      <w:pPr>
        <w:numPr>
          <w:ilvl w:val="0"/>
          <w:numId w:val="31"/>
        </w:numPr>
        <w:spacing w:after="120" w:line="276" w:lineRule="auto"/>
        <w:ind w:left="709" w:hanging="349"/>
        <w:jc w:val="both"/>
        <w:rPr>
          <w:sz w:val="22"/>
          <w:szCs w:val="22"/>
        </w:rPr>
      </w:pPr>
      <w:r w:rsidRPr="000C34D4">
        <w:rPr>
          <w:sz w:val="22"/>
          <w:szCs w:val="22"/>
        </w:rPr>
        <w:t xml:space="preserve">Pliki w innych formatach niż PDF zaleca się opatrzyć zewnętrznym podpisem </w:t>
      </w:r>
      <w:proofErr w:type="spellStart"/>
      <w:r w:rsidRPr="000C34D4">
        <w:rPr>
          <w:sz w:val="22"/>
          <w:szCs w:val="22"/>
        </w:rPr>
        <w:t>XAdES</w:t>
      </w:r>
      <w:proofErr w:type="spellEnd"/>
      <w:r w:rsidRPr="000C34D4">
        <w:rPr>
          <w:sz w:val="22"/>
          <w:szCs w:val="22"/>
        </w:rPr>
        <w:t>. Wykonawca powinien pamiętać, aby plik z podpisem przekazywać łącznie z dokumentem podpisywanym.</w:t>
      </w:r>
    </w:p>
    <w:p w14:paraId="3F8690E0" w14:textId="77777777" w:rsidR="00DF14BA" w:rsidRPr="000C34D4" w:rsidRDefault="00DF14BA" w:rsidP="00280D79">
      <w:pPr>
        <w:numPr>
          <w:ilvl w:val="0"/>
          <w:numId w:val="31"/>
        </w:numPr>
        <w:spacing w:after="120" w:line="276" w:lineRule="auto"/>
        <w:ind w:left="709" w:hanging="349"/>
        <w:jc w:val="both"/>
        <w:rPr>
          <w:sz w:val="22"/>
          <w:szCs w:val="22"/>
        </w:rPr>
      </w:pPr>
      <w:r w:rsidRPr="000C34D4">
        <w:rPr>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870B479" w14:textId="77777777" w:rsidR="00DF14BA" w:rsidRPr="000C34D4" w:rsidRDefault="00DF14BA" w:rsidP="00280D79">
      <w:pPr>
        <w:numPr>
          <w:ilvl w:val="0"/>
          <w:numId w:val="31"/>
        </w:numPr>
        <w:spacing w:after="120" w:line="276" w:lineRule="auto"/>
        <w:ind w:left="709" w:hanging="349"/>
        <w:jc w:val="both"/>
        <w:rPr>
          <w:sz w:val="22"/>
          <w:szCs w:val="22"/>
        </w:rPr>
      </w:pPr>
      <w:r w:rsidRPr="000C34D4">
        <w:rPr>
          <w:sz w:val="22"/>
          <w:szCs w:val="22"/>
        </w:rPr>
        <w:t>Zamawiający zaleca, aby Wykonawca z odpowiednim wyprzedzeniem przetestował możliwość prawidłowego wykorzystania wybranej metody podpisania plików oferty.</w:t>
      </w:r>
    </w:p>
    <w:p w14:paraId="06C84A4C" w14:textId="77777777" w:rsidR="00DF14BA" w:rsidRPr="000C34D4" w:rsidRDefault="00DF14BA" w:rsidP="00280D79">
      <w:pPr>
        <w:numPr>
          <w:ilvl w:val="0"/>
          <w:numId w:val="31"/>
        </w:numPr>
        <w:spacing w:after="120" w:line="276" w:lineRule="auto"/>
        <w:ind w:left="709" w:hanging="349"/>
        <w:jc w:val="both"/>
        <w:rPr>
          <w:sz w:val="22"/>
          <w:szCs w:val="22"/>
        </w:rPr>
      </w:pPr>
      <w:r w:rsidRPr="000C34D4">
        <w:rPr>
          <w:sz w:val="22"/>
          <w:szCs w:val="22"/>
        </w:rPr>
        <w:t>Zaleca się, aby komunikacja z wykonawcami odbywała się tylko na Platformie za pośrednictwem formularza “Wyślij wiadomość do zamawiającego”, nie za pośrednictwem adresu email.</w:t>
      </w:r>
    </w:p>
    <w:p w14:paraId="6C24A96C" w14:textId="77777777" w:rsidR="00DF14BA" w:rsidRPr="000C34D4" w:rsidRDefault="00DF14BA" w:rsidP="00280D79">
      <w:pPr>
        <w:numPr>
          <w:ilvl w:val="0"/>
          <w:numId w:val="31"/>
        </w:numPr>
        <w:spacing w:after="120" w:line="276" w:lineRule="auto"/>
        <w:ind w:left="709" w:hanging="349"/>
        <w:jc w:val="both"/>
        <w:rPr>
          <w:sz w:val="22"/>
          <w:szCs w:val="22"/>
        </w:rPr>
      </w:pPr>
      <w:r w:rsidRPr="000C34D4">
        <w:rPr>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55849064" w14:textId="77777777" w:rsidR="00DF14BA" w:rsidRPr="000C34D4" w:rsidRDefault="00DF14BA" w:rsidP="00280D79">
      <w:pPr>
        <w:numPr>
          <w:ilvl w:val="0"/>
          <w:numId w:val="31"/>
        </w:numPr>
        <w:spacing w:after="120" w:line="276" w:lineRule="auto"/>
        <w:ind w:left="709" w:hanging="349"/>
        <w:jc w:val="both"/>
        <w:rPr>
          <w:sz w:val="22"/>
          <w:szCs w:val="22"/>
        </w:rPr>
      </w:pPr>
      <w:r w:rsidRPr="000C34D4">
        <w:rPr>
          <w:sz w:val="22"/>
          <w:szCs w:val="22"/>
        </w:rPr>
        <w:t xml:space="preserve">Podczas podpisywania plików zaleca się stosowanie algorytmu skrótu SHA2 zamiast SHA1.  </w:t>
      </w:r>
    </w:p>
    <w:p w14:paraId="59A4256B" w14:textId="77777777" w:rsidR="00DF14BA" w:rsidRPr="000C34D4" w:rsidRDefault="00DF14BA" w:rsidP="00280D79">
      <w:pPr>
        <w:numPr>
          <w:ilvl w:val="0"/>
          <w:numId w:val="31"/>
        </w:numPr>
        <w:spacing w:after="120" w:line="276" w:lineRule="auto"/>
        <w:ind w:left="709" w:hanging="349"/>
        <w:jc w:val="both"/>
        <w:rPr>
          <w:sz w:val="22"/>
          <w:szCs w:val="22"/>
        </w:rPr>
      </w:pPr>
      <w:r w:rsidRPr="000C34D4">
        <w:rPr>
          <w:sz w:val="22"/>
          <w:szCs w:val="22"/>
        </w:rPr>
        <w:t xml:space="preserve">Jeśli wykonawca pakuje dokumenty np. w plik ZIP zalecamy wcześniejsze podpisanie każdego ze skompresowanych plików. </w:t>
      </w:r>
    </w:p>
    <w:p w14:paraId="093C5297" w14:textId="77777777" w:rsidR="00DF14BA" w:rsidRPr="000C34D4" w:rsidRDefault="00DF14BA" w:rsidP="00280D79">
      <w:pPr>
        <w:numPr>
          <w:ilvl w:val="0"/>
          <w:numId w:val="31"/>
        </w:numPr>
        <w:spacing w:after="120" w:line="276" w:lineRule="auto"/>
        <w:ind w:left="709" w:hanging="349"/>
        <w:jc w:val="both"/>
        <w:rPr>
          <w:sz w:val="22"/>
          <w:szCs w:val="22"/>
        </w:rPr>
      </w:pPr>
      <w:r w:rsidRPr="000C34D4">
        <w:rPr>
          <w:sz w:val="22"/>
          <w:szCs w:val="22"/>
        </w:rPr>
        <w:t>Zamawiający rekomenduje wykorzystanie podpisu z kwalifikowanym znacznikiem czasu.</w:t>
      </w:r>
    </w:p>
    <w:p w14:paraId="6A3920BA" w14:textId="29BCFA77" w:rsidR="00DF14BA" w:rsidRPr="000C34D4" w:rsidRDefault="00DF14BA" w:rsidP="00280D79">
      <w:pPr>
        <w:numPr>
          <w:ilvl w:val="0"/>
          <w:numId w:val="31"/>
        </w:numPr>
        <w:spacing w:after="120" w:line="276" w:lineRule="auto"/>
        <w:ind w:left="709" w:hanging="349"/>
        <w:jc w:val="both"/>
        <w:rPr>
          <w:sz w:val="22"/>
          <w:szCs w:val="22"/>
        </w:rPr>
      </w:pPr>
      <w:r w:rsidRPr="000C34D4">
        <w:rPr>
          <w:sz w:val="22"/>
          <w:szCs w:val="22"/>
        </w:rPr>
        <w:t xml:space="preserve">Zamawiający zaleca aby </w:t>
      </w:r>
      <w:r w:rsidRPr="000C34D4">
        <w:rPr>
          <w:sz w:val="22"/>
          <w:szCs w:val="22"/>
          <w:u w:val="single"/>
        </w:rPr>
        <w:t>nie</w:t>
      </w:r>
      <w:r w:rsidRPr="000C34D4">
        <w:rPr>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7B4A5B1C" w14:textId="57D27EED" w:rsidR="00DF14BA" w:rsidRPr="000C34D4" w:rsidRDefault="00DF14BA" w:rsidP="00280D79">
      <w:pPr>
        <w:numPr>
          <w:ilvl w:val="0"/>
          <w:numId w:val="32"/>
        </w:numPr>
        <w:spacing w:after="120" w:line="276" w:lineRule="auto"/>
        <w:ind w:left="426" w:hanging="426"/>
        <w:jc w:val="both"/>
        <w:rPr>
          <w:bCs/>
          <w:sz w:val="22"/>
          <w:szCs w:val="22"/>
        </w:rPr>
      </w:pPr>
      <w:r w:rsidRPr="000C34D4">
        <w:rPr>
          <w:bCs/>
          <w:sz w:val="22"/>
          <w:szCs w:val="22"/>
        </w:rPr>
        <w:t xml:space="preserve">W przypadku, gdyby oferta zawierała informacje, stanowiące tajemnicę przedsiębiorstwa w rozumieniu przepisów o zwalczaniu nieuczciwej konkurencji, Wykonawca winien w sposób niebudzący wątpliwości </w:t>
      </w:r>
      <w:r w:rsidRPr="000C34D4">
        <w:rPr>
          <w:bCs/>
          <w:sz w:val="22"/>
          <w:szCs w:val="22"/>
        </w:rPr>
        <w:lastRenderedPageBreak/>
        <w:t>zastrzec, które spośród zawartych w ofercie informacji stanowią tajemnicę przedsiębiorstwa oraz wykazać, iż zastrzeżone informacje stanowią tajemnicę przedsiębiorstwa. Informacje te winny być umieszczone w osobnym pliku wraz z jednoczesnym zaznaczeniem polecenia „Załącznik stanowi tajemnicę przedsiębiorstwa”, a następnie wraz z plikami stanowiącymi jawną część skompresowane do jednego pliku archiwum (ZIP). Nie mogą stanowić tajemnicy przedsiębiorstwa informacje podawane do wiadomości podczas otwarcia ofert, tj. informacje dotyczące ceny.</w:t>
      </w:r>
    </w:p>
    <w:p w14:paraId="21E041AC" w14:textId="415C2104" w:rsidR="00781150" w:rsidRPr="000C34D4" w:rsidRDefault="00781150" w:rsidP="00280D79">
      <w:pPr>
        <w:numPr>
          <w:ilvl w:val="0"/>
          <w:numId w:val="32"/>
        </w:numPr>
        <w:spacing w:line="276" w:lineRule="auto"/>
        <w:ind w:left="426" w:hanging="426"/>
        <w:jc w:val="both"/>
        <w:rPr>
          <w:bCs/>
          <w:sz w:val="22"/>
          <w:szCs w:val="22"/>
        </w:rPr>
      </w:pPr>
      <w:r w:rsidRPr="000C34D4">
        <w:rPr>
          <w:rFonts w:eastAsia="Calibri"/>
          <w:bCs/>
          <w:color w:val="000000"/>
          <w:sz w:val="22"/>
          <w:szCs w:val="22"/>
        </w:rPr>
        <w:t>Osobą uprawnioną do porozumiewania się z wykonawcami jest:</w:t>
      </w:r>
      <w:r w:rsidRPr="000C34D4">
        <w:rPr>
          <w:rFonts w:eastAsia="Calibri"/>
          <w:b/>
          <w:bCs/>
          <w:color w:val="000000"/>
          <w:sz w:val="22"/>
          <w:szCs w:val="22"/>
        </w:rPr>
        <w:t xml:space="preserve"> </w:t>
      </w:r>
    </w:p>
    <w:p w14:paraId="50FE735C" w14:textId="1EFCD864" w:rsidR="00DC26BF" w:rsidRPr="000C34D4" w:rsidRDefault="00F32CF3" w:rsidP="00F32CF3">
      <w:pPr>
        <w:spacing w:after="120" w:line="276" w:lineRule="auto"/>
        <w:ind w:left="426"/>
        <w:jc w:val="both"/>
        <w:rPr>
          <w:rStyle w:val="Hipercze"/>
          <w:sz w:val="22"/>
          <w:szCs w:val="22"/>
        </w:rPr>
      </w:pPr>
      <w:r w:rsidRPr="000C34D4">
        <w:rPr>
          <w:sz w:val="22"/>
          <w:szCs w:val="22"/>
        </w:rPr>
        <w:t>Monika Piotrkowicz</w:t>
      </w:r>
      <w:r w:rsidR="00781150" w:rsidRPr="000C34D4">
        <w:rPr>
          <w:sz w:val="22"/>
          <w:szCs w:val="22"/>
        </w:rPr>
        <w:t xml:space="preserve">, e mail: </w:t>
      </w:r>
      <w:hyperlink r:id="rId32" w:history="1">
        <w:r w:rsidR="000F5ED0" w:rsidRPr="000C34D4">
          <w:rPr>
            <w:rStyle w:val="Hipercze"/>
            <w:sz w:val="22"/>
            <w:szCs w:val="22"/>
          </w:rPr>
          <w:t>zamowienia.wch@pw.edu.pl</w:t>
        </w:r>
      </w:hyperlink>
      <w:r w:rsidR="00041EAA" w:rsidRPr="000C34D4">
        <w:rPr>
          <w:rStyle w:val="Hipercze"/>
          <w:color w:val="000000" w:themeColor="text1"/>
          <w:sz w:val="22"/>
          <w:szCs w:val="22"/>
          <w:u w:val="none"/>
        </w:rPr>
        <w:t xml:space="preserve">, tel. </w:t>
      </w:r>
      <w:r w:rsidR="00F6096C" w:rsidRPr="000C34D4">
        <w:rPr>
          <w:rStyle w:val="Hipercze"/>
          <w:color w:val="000000" w:themeColor="text1"/>
          <w:sz w:val="22"/>
          <w:szCs w:val="22"/>
          <w:u w:val="none"/>
        </w:rPr>
        <w:t>22 234710</w:t>
      </w:r>
      <w:r w:rsidR="00133586" w:rsidRPr="000C34D4">
        <w:rPr>
          <w:rStyle w:val="Hipercze"/>
          <w:color w:val="000000" w:themeColor="text1"/>
          <w:sz w:val="22"/>
          <w:szCs w:val="22"/>
          <w:u w:val="none"/>
        </w:rPr>
        <w:t>1</w:t>
      </w:r>
    </w:p>
    <w:p w14:paraId="594DE937" w14:textId="066B64E8" w:rsidR="00781150" w:rsidRPr="000C34D4" w:rsidRDefault="00781150" w:rsidP="00280D79">
      <w:pPr>
        <w:numPr>
          <w:ilvl w:val="0"/>
          <w:numId w:val="32"/>
        </w:numPr>
        <w:spacing w:after="120" w:line="276" w:lineRule="auto"/>
        <w:ind w:left="426" w:hanging="426"/>
        <w:jc w:val="both"/>
        <w:rPr>
          <w:bCs/>
          <w:sz w:val="22"/>
          <w:szCs w:val="22"/>
        </w:rPr>
      </w:pPr>
      <w:r w:rsidRPr="000C34D4">
        <w:rPr>
          <w:rFonts w:eastAsia="Calibri"/>
          <w:color w:val="000000"/>
          <w:sz w:val="22"/>
          <w:szCs w:val="22"/>
        </w:rPr>
        <w:t xml:space="preserve">W sytuacjach awaryjnych np. w przypadku braku działania platformy zakupowej </w:t>
      </w:r>
      <w:hyperlink r:id="rId33" w:history="1">
        <w:r w:rsidR="009C5620" w:rsidRPr="000C34D4">
          <w:rPr>
            <w:rStyle w:val="Hipercze"/>
            <w:rFonts w:eastAsia="Calibri"/>
            <w:sz w:val="22"/>
            <w:szCs w:val="22"/>
          </w:rPr>
          <w:t>https://platformazakupowa.pl/pn/pw_edu</w:t>
        </w:r>
      </w:hyperlink>
      <w:r w:rsidR="009C5620" w:rsidRPr="000C34D4">
        <w:rPr>
          <w:rFonts w:eastAsia="Calibri"/>
          <w:color w:val="000000"/>
          <w:sz w:val="22"/>
          <w:szCs w:val="22"/>
        </w:rPr>
        <w:t xml:space="preserve"> </w:t>
      </w:r>
      <w:r w:rsidRPr="000C34D4">
        <w:rPr>
          <w:rFonts w:eastAsia="Calibri"/>
          <w:color w:val="000000"/>
          <w:sz w:val="22"/>
          <w:szCs w:val="22"/>
        </w:rPr>
        <w:t xml:space="preserve">Zamawiający może również komunikować się z wykonawcami za pomocą poczty elektronicznej. </w:t>
      </w:r>
    </w:p>
    <w:p w14:paraId="6F322AAF" w14:textId="610AD293" w:rsidR="00781150" w:rsidRPr="000C34D4" w:rsidRDefault="00781150" w:rsidP="00280D79">
      <w:pPr>
        <w:numPr>
          <w:ilvl w:val="0"/>
          <w:numId w:val="32"/>
        </w:numPr>
        <w:spacing w:after="120" w:line="276" w:lineRule="auto"/>
        <w:ind w:left="426" w:hanging="426"/>
        <w:jc w:val="both"/>
        <w:rPr>
          <w:bCs/>
          <w:sz w:val="22"/>
          <w:szCs w:val="22"/>
        </w:rPr>
      </w:pPr>
      <w:r w:rsidRPr="000C34D4">
        <w:rPr>
          <w:rFonts w:eastAsia="Calibri"/>
          <w:color w:val="000000"/>
          <w:sz w:val="22"/>
          <w:szCs w:val="22"/>
        </w:rPr>
        <w:t>Wykonawca może zwrócić się do Zamawiającego o wyjaśnienie treści SWZ. Jeżeli wniosek o wyjaśnienie treści SWZ dotrze do Zamawiającego nie później niż na 4 dni przed upływe</w:t>
      </w:r>
      <w:r w:rsidR="000C7AD8" w:rsidRPr="000C34D4">
        <w:rPr>
          <w:rFonts w:eastAsia="Calibri"/>
          <w:color w:val="000000"/>
          <w:sz w:val="22"/>
          <w:szCs w:val="22"/>
        </w:rPr>
        <w:t>m terminu składania ofert</w:t>
      </w:r>
      <w:r w:rsidRPr="000C34D4">
        <w:rPr>
          <w:rFonts w:eastAsia="Calibri"/>
          <w:b/>
          <w:bCs/>
          <w:color w:val="000000"/>
          <w:sz w:val="22"/>
          <w:szCs w:val="22"/>
        </w:rPr>
        <w:t xml:space="preserve"> </w:t>
      </w:r>
      <w:r w:rsidRPr="000C34D4">
        <w:rPr>
          <w:rFonts w:eastAsia="Calibri"/>
          <w:color w:val="000000"/>
          <w:sz w:val="22"/>
          <w:szCs w:val="22"/>
        </w:rPr>
        <w:t xml:space="preserve">Zamawiający udzieli wyjaśnień niezwłocznie, jednak nie później niż na 2 dni przed upływem terminu składania ofert. Jeżeli Zamawiający nie udzieli wyjaśnień w terminie, o którym mowa powyżej, Zamawiający przedłuży termin składania ofert o czas niezbędny do zapoznania się wszystkich zainteresowanych wykonawców z wyjaśnieniami niezbędnymi do należytego </w:t>
      </w:r>
      <w:r w:rsidRPr="000C34D4">
        <w:rPr>
          <w:rFonts w:eastAsia="Calibri"/>
          <w:sz w:val="22"/>
          <w:szCs w:val="22"/>
        </w:rPr>
        <w:t xml:space="preserve">przygotowania i złożenia oferty. Przedłużenie terminu składania ofert nie wpływa na bieg terminu składania wniosku o wyjaśnienie treści SWZ. Jeżeli wniosek o wyjaśnienie treści SWZ wpłynął po upływie terminu, o którym mowa powyżej, Zamawiający nie ma obowiązku udzielania wyjaśnień SWZ oraz obowiązku przedłużania terminu składania ofert. </w:t>
      </w:r>
    </w:p>
    <w:p w14:paraId="249A5CF0" w14:textId="773D3760" w:rsidR="005B7319" w:rsidRPr="000C34D4" w:rsidRDefault="005B7319" w:rsidP="00280D79">
      <w:pPr>
        <w:pStyle w:val="Akapitzlist"/>
        <w:numPr>
          <w:ilvl w:val="0"/>
          <w:numId w:val="32"/>
        </w:numPr>
        <w:spacing w:after="120" w:line="276" w:lineRule="auto"/>
        <w:ind w:left="426" w:hanging="426"/>
        <w:contextualSpacing w:val="0"/>
        <w:jc w:val="both"/>
        <w:rPr>
          <w:bCs/>
          <w:sz w:val="22"/>
          <w:szCs w:val="22"/>
        </w:rPr>
      </w:pPr>
      <w:r w:rsidRPr="000C34D4">
        <w:rPr>
          <w:bCs/>
          <w:sz w:val="22"/>
          <w:szCs w:val="22"/>
        </w:rPr>
        <w:t xml:space="preserve">W uzasadnionych przypadkach zamawiający może przed upływem terminu składania ofert zmienić treść SWZ. Dokonana zmiana udostępniona zostanie za pośrednictwem platformy zakupowej: </w:t>
      </w:r>
      <w:hyperlink r:id="rId34" w:history="1">
        <w:r w:rsidRPr="000C34D4">
          <w:rPr>
            <w:rStyle w:val="Hipercze"/>
            <w:bCs/>
            <w:sz w:val="22"/>
            <w:szCs w:val="22"/>
          </w:rPr>
          <w:t>https://platformazakupowa.pl/pn/pw_edu</w:t>
        </w:r>
      </w:hyperlink>
      <w:r w:rsidRPr="000C34D4">
        <w:rPr>
          <w:bCs/>
          <w:sz w:val="22"/>
          <w:szCs w:val="22"/>
        </w:rPr>
        <w:t xml:space="preserve">  </w:t>
      </w:r>
    </w:p>
    <w:p w14:paraId="729C5DCD" w14:textId="02826640" w:rsidR="00781150" w:rsidRPr="000C34D4" w:rsidRDefault="00781150" w:rsidP="00280D79">
      <w:pPr>
        <w:numPr>
          <w:ilvl w:val="0"/>
          <w:numId w:val="32"/>
        </w:numPr>
        <w:spacing w:after="120" w:line="276" w:lineRule="auto"/>
        <w:ind w:left="426" w:hanging="426"/>
        <w:jc w:val="both"/>
        <w:rPr>
          <w:bCs/>
          <w:sz w:val="22"/>
          <w:szCs w:val="22"/>
        </w:rPr>
      </w:pPr>
      <w:r w:rsidRPr="000C34D4">
        <w:rPr>
          <w:rFonts w:eastAsia="Calibri"/>
          <w:sz w:val="22"/>
          <w:szCs w:val="22"/>
        </w:rPr>
        <w:t>Wyjaśnienia i zmiany treści SWZ oraz wszelkie informacje dotyczące przedmiotowego postępowania zamieszczane będą wyłącznie za poś</w:t>
      </w:r>
      <w:r w:rsidR="009C5620" w:rsidRPr="000C34D4">
        <w:rPr>
          <w:rFonts w:eastAsia="Calibri"/>
          <w:sz w:val="22"/>
          <w:szCs w:val="22"/>
        </w:rPr>
        <w:t xml:space="preserve">rednictwem platformy zakupowej: </w:t>
      </w:r>
      <w:hyperlink r:id="rId35" w:history="1">
        <w:r w:rsidR="009C5620" w:rsidRPr="000C34D4">
          <w:rPr>
            <w:rStyle w:val="Hipercze"/>
            <w:rFonts w:eastAsia="Calibri"/>
            <w:bCs/>
            <w:sz w:val="22"/>
            <w:szCs w:val="22"/>
          </w:rPr>
          <w:t>https://platformazakupowa.pl/pn/pw_edu</w:t>
        </w:r>
      </w:hyperlink>
      <w:r w:rsidR="009C5620" w:rsidRPr="000C34D4">
        <w:rPr>
          <w:rFonts w:eastAsia="Calibri"/>
          <w:bCs/>
          <w:sz w:val="22"/>
          <w:szCs w:val="22"/>
        </w:rPr>
        <w:t xml:space="preserve">.  </w:t>
      </w:r>
      <w:r w:rsidRPr="000C34D4">
        <w:rPr>
          <w:rFonts w:eastAsia="Calibri"/>
          <w:bCs/>
          <w:sz w:val="22"/>
          <w:szCs w:val="22"/>
        </w:rPr>
        <w:t xml:space="preserve"> </w:t>
      </w:r>
      <w:r w:rsidRPr="000C34D4">
        <w:rPr>
          <w:rFonts w:eastAsia="Calibri"/>
          <w:sz w:val="22"/>
          <w:szCs w:val="22"/>
        </w:rPr>
        <w:t>Zamawiający zaleca śledzenie</w:t>
      </w:r>
      <w:r w:rsidR="009C5620" w:rsidRPr="000C34D4">
        <w:rPr>
          <w:rFonts w:eastAsia="Calibri"/>
          <w:sz w:val="22"/>
          <w:szCs w:val="22"/>
        </w:rPr>
        <w:t xml:space="preserve"> ww.</w:t>
      </w:r>
      <w:r w:rsidRPr="000C34D4">
        <w:rPr>
          <w:rFonts w:eastAsia="Calibri"/>
          <w:sz w:val="22"/>
          <w:szCs w:val="22"/>
        </w:rPr>
        <w:t xml:space="preserve"> strony internetowej w celu uzyskania aktualnych informacji dotyczących przedmiotowego postępowania. </w:t>
      </w:r>
    </w:p>
    <w:p w14:paraId="73C786C4" w14:textId="18C465E4" w:rsidR="00781150" w:rsidRPr="000C34D4" w:rsidRDefault="00781150" w:rsidP="00280D79">
      <w:pPr>
        <w:numPr>
          <w:ilvl w:val="0"/>
          <w:numId w:val="32"/>
        </w:numPr>
        <w:spacing w:after="120" w:line="276" w:lineRule="auto"/>
        <w:ind w:left="426" w:hanging="426"/>
        <w:jc w:val="both"/>
        <w:rPr>
          <w:bCs/>
          <w:sz w:val="22"/>
          <w:szCs w:val="22"/>
        </w:rPr>
      </w:pPr>
      <w:r w:rsidRPr="000C34D4">
        <w:rPr>
          <w:rFonts w:eastAsia="Calibri"/>
          <w:sz w:val="22"/>
          <w:szCs w:val="22"/>
        </w:rPr>
        <w:t xml:space="preserve">W przypadku rozbieżności pomiędzy treścią niniejszej SWZ, a treścią udzielonych odpowiedzi, jako obowiązującą należy przyjąć treść pisma zawierającego późniejsze oświadczenie zamawiającego. </w:t>
      </w:r>
    </w:p>
    <w:p w14:paraId="21B90E5B" w14:textId="77777777" w:rsidR="00C439E0" w:rsidRPr="000C34D4" w:rsidRDefault="00C439E0" w:rsidP="00280D79">
      <w:pPr>
        <w:spacing w:line="276" w:lineRule="auto"/>
        <w:jc w:val="both"/>
        <w:rPr>
          <w:sz w:val="22"/>
          <w:szCs w:val="22"/>
        </w:rPr>
      </w:pPr>
    </w:p>
    <w:p w14:paraId="46B3244C" w14:textId="62EC3E64" w:rsidR="003F3481" w:rsidRPr="000C34D4" w:rsidRDefault="00C439E0" w:rsidP="00280D79">
      <w:pPr>
        <w:numPr>
          <w:ilvl w:val="0"/>
          <w:numId w:val="7"/>
        </w:numPr>
        <w:spacing w:after="120" w:line="276" w:lineRule="auto"/>
        <w:ind w:left="426" w:hanging="426"/>
        <w:jc w:val="both"/>
        <w:rPr>
          <w:sz w:val="22"/>
          <w:szCs w:val="22"/>
        </w:rPr>
      </w:pPr>
      <w:r w:rsidRPr="000C34D4">
        <w:rPr>
          <w:b/>
          <w:sz w:val="22"/>
          <w:szCs w:val="22"/>
        </w:rPr>
        <w:t xml:space="preserve">OPIS SPOSOBU PRZYGOTOWANIA OFERTY </w:t>
      </w:r>
    </w:p>
    <w:p w14:paraId="1CD5904D" w14:textId="1BBCDA56" w:rsidR="003F3481" w:rsidRPr="000C34D4" w:rsidRDefault="003F3481" w:rsidP="00280D79">
      <w:pPr>
        <w:numPr>
          <w:ilvl w:val="1"/>
          <w:numId w:val="14"/>
        </w:numPr>
        <w:spacing w:after="120" w:line="276" w:lineRule="auto"/>
        <w:ind w:left="426" w:hanging="426"/>
        <w:jc w:val="both"/>
        <w:rPr>
          <w:sz w:val="22"/>
          <w:szCs w:val="22"/>
        </w:rPr>
      </w:pPr>
      <w:r w:rsidRPr="000C34D4">
        <w:rPr>
          <w:sz w:val="22"/>
          <w:szCs w:val="22"/>
        </w:rPr>
        <w:t>Oferta wraz z załącznikami składane elektronicznie muszą zostać sporządzone w formie elektronicznej opatrzonej kwalifikowanym podpisem elektronicznym</w:t>
      </w:r>
      <w:r w:rsidR="00631C81" w:rsidRPr="000C34D4">
        <w:rPr>
          <w:sz w:val="22"/>
          <w:szCs w:val="22"/>
        </w:rPr>
        <w:t xml:space="preserve"> (</w:t>
      </w:r>
      <w:r w:rsidRPr="000C34D4">
        <w:rPr>
          <w:color w:val="000000" w:themeColor="text1"/>
          <w:sz w:val="22"/>
          <w:szCs w:val="22"/>
        </w:rPr>
        <w:t xml:space="preserve">Kwalifikowany podpis elektroniczny – zaawansowany podpis elektroniczny, który jest składany za pomocą kwalifikowanego urządzenia do składania podpisu elektronicznego i który opiera się na kwalifikowanym certyfikacie podpisu elektronicznego) lub w postaci elektronicznej opatrzonej podpisem zaufanym (Podpis zaufany – podpis elektroniczny, którego autentyczność i integralność są zapewniane przy użyciu pieczęci elektronicznej ministra właściwego do spraw informatyzacji, składany za pomocą bezpłatnego narzędzia  profilu zaufanego) lub podpisem osobistym (Podpis osobisty to zaawansowany podpis elektroniczny składany za pośrednictwem e dowodu osobistego), </w:t>
      </w:r>
      <w:r w:rsidRPr="000C34D4">
        <w:rPr>
          <w:sz w:val="22"/>
          <w:szCs w:val="22"/>
        </w:rPr>
        <w:t>w ogólnie dostępnych formatach danych, w szczególności w formatach: .txt, .rtf, .pdf, .</w:t>
      </w:r>
      <w:proofErr w:type="spellStart"/>
      <w:r w:rsidRPr="000C34D4">
        <w:rPr>
          <w:sz w:val="22"/>
          <w:szCs w:val="22"/>
        </w:rPr>
        <w:t>doc</w:t>
      </w:r>
      <w:proofErr w:type="spellEnd"/>
      <w:r w:rsidRPr="000C34D4">
        <w:rPr>
          <w:sz w:val="22"/>
          <w:szCs w:val="22"/>
        </w:rPr>
        <w:t>, .</w:t>
      </w:r>
      <w:proofErr w:type="spellStart"/>
      <w:r w:rsidRPr="000C34D4">
        <w:rPr>
          <w:sz w:val="22"/>
          <w:szCs w:val="22"/>
        </w:rPr>
        <w:t>docx</w:t>
      </w:r>
      <w:proofErr w:type="spellEnd"/>
      <w:r w:rsidRPr="000C34D4">
        <w:rPr>
          <w:sz w:val="22"/>
          <w:szCs w:val="22"/>
        </w:rPr>
        <w:t>, .</w:t>
      </w:r>
      <w:proofErr w:type="spellStart"/>
      <w:r w:rsidRPr="000C34D4">
        <w:rPr>
          <w:sz w:val="22"/>
          <w:szCs w:val="22"/>
        </w:rPr>
        <w:t>odt</w:t>
      </w:r>
      <w:proofErr w:type="spellEnd"/>
      <w:r w:rsidRPr="000C34D4">
        <w:rPr>
          <w:sz w:val="22"/>
          <w:szCs w:val="22"/>
        </w:rPr>
        <w:t>. Do przygotowania oferty zaleca się skorzystanie z Formularza oferty, stanowiącego załącznik nr 2 do SWZ. W przypadku gdy Wykonawca nie korzysta z przygotowanego przez Zamawiającego wzoru Formularza oferty, oferta powinna zawierać wszystkie informacje wymagane we wzorze.</w:t>
      </w:r>
    </w:p>
    <w:p w14:paraId="150CFAF3" w14:textId="5E1D15AE" w:rsidR="001975AD" w:rsidRPr="000C34D4" w:rsidRDefault="001975AD" w:rsidP="00280D79">
      <w:pPr>
        <w:numPr>
          <w:ilvl w:val="1"/>
          <w:numId w:val="14"/>
        </w:numPr>
        <w:spacing w:after="120" w:line="276" w:lineRule="auto"/>
        <w:ind w:left="426" w:hanging="426"/>
        <w:jc w:val="both"/>
        <w:rPr>
          <w:sz w:val="22"/>
          <w:szCs w:val="22"/>
        </w:rPr>
      </w:pPr>
      <w:r w:rsidRPr="000C34D4">
        <w:rPr>
          <w:sz w:val="22"/>
          <w:szCs w:val="22"/>
        </w:rPr>
        <w:lastRenderedPageBreak/>
        <w:t>W pr</w:t>
      </w:r>
      <w:r w:rsidR="00253062" w:rsidRPr="000C34D4">
        <w:rPr>
          <w:sz w:val="22"/>
          <w:szCs w:val="22"/>
        </w:rPr>
        <w:t>ocesie składania oferty</w:t>
      </w:r>
      <w:r w:rsidRPr="000C34D4">
        <w:rPr>
          <w:sz w:val="22"/>
          <w:szCs w:val="22"/>
        </w:rPr>
        <w:t xml:space="preserve"> w tym przedmiotowych środków dowodowych na platformie, kwalifikowany podpis elektroniczny lub podpis zaufany lub podpis osobisty Wykonawca składa bezpośrednio na dokumencie, który następnie przesyła do systemu.</w:t>
      </w:r>
    </w:p>
    <w:p w14:paraId="2E040988" w14:textId="77777777" w:rsidR="001975AD" w:rsidRPr="000C34D4" w:rsidRDefault="001975AD" w:rsidP="00280D79">
      <w:pPr>
        <w:numPr>
          <w:ilvl w:val="1"/>
          <w:numId w:val="14"/>
        </w:numPr>
        <w:spacing w:after="120" w:line="276" w:lineRule="auto"/>
        <w:ind w:left="426" w:hanging="426"/>
        <w:jc w:val="both"/>
        <w:rPr>
          <w:sz w:val="22"/>
          <w:szCs w:val="22"/>
        </w:rPr>
      </w:pPr>
      <w:r w:rsidRPr="000C34D4">
        <w:rPr>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BEE644B" w14:textId="77777777" w:rsidR="001975AD" w:rsidRPr="000C34D4" w:rsidRDefault="001975AD" w:rsidP="00280D79">
      <w:pPr>
        <w:numPr>
          <w:ilvl w:val="1"/>
          <w:numId w:val="14"/>
        </w:numPr>
        <w:spacing w:after="120" w:line="276" w:lineRule="auto"/>
        <w:ind w:left="426" w:hanging="426"/>
        <w:jc w:val="both"/>
        <w:rPr>
          <w:sz w:val="22"/>
          <w:szCs w:val="22"/>
        </w:rPr>
      </w:pPr>
      <w:r w:rsidRPr="000C34D4">
        <w:rPr>
          <w:sz w:val="22"/>
          <w:szCs w:val="22"/>
        </w:rPr>
        <w:t>Oferta powinna być:</w:t>
      </w:r>
    </w:p>
    <w:p w14:paraId="338A92CC" w14:textId="61BD013B" w:rsidR="001975AD" w:rsidRPr="000C34D4" w:rsidRDefault="001975AD" w:rsidP="00280D79">
      <w:pPr>
        <w:pStyle w:val="Akapitzlist"/>
        <w:numPr>
          <w:ilvl w:val="0"/>
          <w:numId w:val="33"/>
        </w:numPr>
        <w:spacing w:after="120" w:line="276" w:lineRule="auto"/>
        <w:ind w:left="851"/>
        <w:jc w:val="both"/>
        <w:rPr>
          <w:sz w:val="22"/>
          <w:szCs w:val="22"/>
        </w:rPr>
      </w:pPr>
      <w:r w:rsidRPr="000C34D4">
        <w:rPr>
          <w:sz w:val="22"/>
          <w:szCs w:val="22"/>
        </w:rPr>
        <w:t xml:space="preserve">sporządzona na podstawie załączników </w:t>
      </w:r>
      <w:r w:rsidR="007D1251" w:rsidRPr="000C34D4">
        <w:rPr>
          <w:sz w:val="22"/>
          <w:szCs w:val="22"/>
        </w:rPr>
        <w:t>niniejszej SWZ w języku polskim;</w:t>
      </w:r>
    </w:p>
    <w:p w14:paraId="662E7832" w14:textId="350D0779" w:rsidR="001975AD" w:rsidRPr="000C34D4" w:rsidRDefault="001975AD" w:rsidP="00280D79">
      <w:pPr>
        <w:pStyle w:val="Akapitzlist"/>
        <w:numPr>
          <w:ilvl w:val="0"/>
          <w:numId w:val="33"/>
        </w:numPr>
        <w:spacing w:after="120" w:line="276" w:lineRule="auto"/>
        <w:ind w:left="851"/>
        <w:jc w:val="both"/>
        <w:rPr>
          <w:sz w:val="22"/>
          <w:szCs w:val="22"/>
        </w:rPr>
      </w:pPr>
      <w:r w:rsidRPr="000C34D4">
        <w:rPr>
          <w:sz w:val="22"/>
          <w:szCs w:val="22"/>
        </w:rPr>
        <w:t>złożona przy użyciu środków komunikacji elektronicznej tzn. za poś</w:t>
      </w:r>
      <w:r w:rsidR="00314403" w:rsidRPr="000C34D4">
        <w:rPr>
          <w:sz w:val="22"/>
          <w:szCs w:val="22"/>
        </w:rPr>
        <w:t>rednictwem platformazakupowa.pl</w:t>
      </w:r>
      <w:r w:rsidR="007D1251" w:rsidRPr="000C34D4">
        <w:rPr>
          <w:sz w:val="22"/>
          <w:szCs w:val="22"/>
        </w:rPr>
        <w:t>;</w:t>
      </w:r>
      <w:r w:rsidR="00314403" w:rsidRPr="000C34D4">
        <w:rPr>
          <w:sz w:val="22"/>
          <w:szCs w:val="22"/>
        </w:rPr>
        <w:t xml:space="preserve"> </w:t>
      </w:r>
    </w:p>
    <w:p w14:paraId="1FC5F912" w14:textId="5FFD363B" w:rsidR="001975AD" w:rsidRPr="000C34D4" w:rsidRDefault="001975AD" w:rsidP="00280D79">
      <w:pPr>
        <w:pStyle w:val="Akapitzlist"/>
        <w:numPr>
          <w:ilvl w:val="0"/>
          <w:numId w:val="33"/>
        </w:numPr>
        <w:spacing w:after="120" w:line="276" w:lineRule="auto"/>
        <w:ind w:left="851"/>
        <w:jc w:val="both"/>
        <w:rPr>
          <w:sz w:val="22"/>
          <w:szCs w:val="22"/>
        </w:rPr>
      </w:pPr>
      <w:r w:rsidRPr="000C34D4">
        <w:rPr>
          <w:sz w:val="22"/>
          <w:szCs w:val="22"/>
        </w:rPr>
        <w:t>podpisana kwalifikowanym podpisem elektronicznym lub podpisem zaufanym lub podpisem osobistym przez osobę/osoby upoważnioną/upoważnione</w:t>
      </w:r>
      <w:r w:rsidR="007D1251" w:rsidRPr="000C34D4">
        <w:rPr>
          <w:sz w:val="22"/>
          <w:szCs w:val="22"/>
        </w:rPr>
        <w:t>.</w:t>
      </w:r>
    </w:p>
    <w:p w14:paraId="08F0F864" w14:textId="77777777" w:rsidR="001975AD" w:rsidRPr="000C34D4" w:rsidRDefault="001975AD" w:rsidP="00280D79">
      <w:pPr>
        <w:numPr>
          <w:ilvl w:val="1"/>
          <w:numId w:val="14"/>
        </w:numPr>
        <w:spacing w:after="120" w:line="276" w:lineRule="auto"/>
        <w:ind w:left="426" w:hanging="426"/>
        <w:jc w:val="both"/>
        <w:rPr>
          <w:sz w:val="22"/>
          <w:szCs w:val="22"/>
        </w:rPr>
      </w:pPr>
      <w:r w:rsidRPr="000C34D4">
        <w:rPr>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C34D4">
        <w:rPr>
          <w:sz w:val="22"/>
          <w:szCs w:val="22"/>
        </w:rPr>
        <w:t>eIDAS</w:t>
      </w:r>
      <w:proofErr w:type="spellEnd"/>
      <w:r w:rsidRPr="000C34D4">
        <w:rPr>
          <w:sz w:val="22"/>
          <w:szCs w:val="22"/>
        </w:rPr>
        <w:t>) (UE) nr 910/2014 - od 1 lipca 2016 roku”.</w:t>
      </w:r>
    </w:p>
    <w:p w14:paraId="1F75C76E" w14:textId="77777777" w:rsidR="001975AD" w:rsidRPr="000C34D4" w:rsidRDefault="001975AD" w:rsidP="00280D79">
      <w:pPr>
        <w:numPr>
          <w:ilvl w:val="1"/>
          <w:numId w:val="14"/>
        </w:numPr>
        <w:spacing w:after="120" w:line="276" w:lineRule="auto"/>
        <w:ind w:left="426" w:hanging="426"/>
        <w:jc w:val="both"/>
        <w:rPr>
          <w:sz w:val="22"/>
          <w:szCs w:val="22"/>
        </w:rPr>
      </w:pPr>
      <w:r w:rsidRPr="000C34D4">
        <w:rPr>
          <w:sz w:val="22"/>
          <w:szCs w:val="22"/>
        </w:rPr>
        <w:t xml:space="preserve">W przypadku wykorzystania formatu podpisu </w:t>
      </w:r>
      <w:proofErr w:type="spellStart"/>
      <w:r w:rsidRPr="000C34D4">
        <w:rPr>
          <w:sz w:val="22"/>
          <w:szCs w:val="22"/>
        </w:rPr>
        <w:t>XAdES</w:t>
      </w:r>
      <w:proofErr w:type="spellEnd"/>
      <w:r w:rsidRPr="000C34D4">
        <w:rPr>
          <w:sz w:val="22"/>
          <w:szCs w:val="22"/>
        </w:rPr>
        <w:t xml:space="preserve"> zewnętrzny. Zamawiający wymaga dołączenia odpowiedniej ilości plików tj. podpisywanych plików z danymi oraz plików podpisu w formacie </w:t>
      </w:r>
      <w:proofErr w:type="spellStart"/>
      <w:r w:rsidRPr="000C34D4">
        <w:rPr>
          <w:sz w:val="22"/>
          <w:szCs w:val="22"/>
        </w:rPr>
        <w:t>XAdES</w:t>
      </w:r>
      <w:proofErr w:type="spellEnd"/>
      <w:r w:rsidRPr="000C34D4">
        <w:rPr>
          <w:sz w:val="22"/>
          <w:szCs w:val="22"/>
        </w:rPr>
        <w:t>.</w:t>
      </w:r>
    </w:p>
    <w:p w14:paraId="04709C29" w14:textId="77777777" w:rsidR="001975AD" w:rsidRPr="000C34D4" w:rsidRDefault="001975AD" w:rsidP="00280D79">
      <w:pPr>
        <w:numPr>
          <w:ilvl w:val="1"/>
          <w:numId w:val="14"/>
        </w:numPr>
        <w:spacing w:after="120" w:line="276" w:lineRule="auto"/>
        <w:ind w:left="426" w:hanging="426"/>
        <w:jc w:val="both"/>
        <w:rPr>
          <w:sz w:val="22"/>
          <w:szCs w:val="22"/>
        </w:rPr>
      </w:pPr>
      <w:r w:rsidRPr="000C34D4">
        <w:rPr>
          <w:sz w:val="22"/>
          <w:szCs w:val="22"/>
        </w:rPr>
        <w:t xml:space="preserve">Zgodnie z art. 18 ust. 3 ustawy </w:t>
      </w:r>
      <w:proofErr w:type="spellStart"/>
      <w:r w:rsidRPr="000C34D4">
        <w:rPr>
          <w:sz w:val="22"/>
          <w:szCs w:val="22"/>
        </w:rPr>
        <w:t>Pzp</w:t>
      </w:r>
      <w:proofErr w:type="spellEnd"/>
      <w:r w:rsidRPr="000C34D4">
        <w:rPr>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DDF819C" w14:textId="6FCFA9F6" w:rsidR="001975AD" w:rsidRPr="000C34D4" w:rsidRDefault="001975AD" w:rsidP="00280D79">
      <w:pPr>
        <w:numPr>
          <w:ilvl w:val="1"/>
          <w:numId w:val="14"/>
        </w:numPr>
        <w:spacing w:after="120" w:line="276" w:lineRule="auto"/>
        <w:ind w:left="426" w:hanging="426"/>
        <w:jc w:val="both"/>
        <w:rPr>
          <w:sz w:val="22"/>
          <w:szCs w:val="22"/>
        </w:rPr>
      </w:pPr>
      <w:r w:rsidRPr="000C34D4">
        <w:rPr>
          <w:sz w:val="22"/>
          <w:szCs w:val="22"/>
        </w:rPr>
        <w:t>Wykonawca, za pośrednictwem platformazakupowa.pl może przed upływem terminu do składania wycofać ofertę. Sposób dokonywania wycofania oferty zamieszczono w instrukcji zamieszczonej na stronie internetowej pod adresem:</w:t>
      </w:r>
      <w:r w:rsidR="007D1251" w:rsidRPr="000C34D4">
        <w:rPr>
          <w:sz w:val="22"/>
          <w:szCs w:val="22"/>
        </w:rPr>
        <w:t xml:space="preserve"> </w:t>
      </w:r>
      <w:hyperlink r:id="rId36" w:history="1">
        <w:r w:rsidR="007D1251" w:rsidRPr="000C34D4">
          <w:rPr>
            <w:rStyle w:val="Hipercze"/>
            <w:sz w:val="22"/>
            <w:szCs w:val="22"/>
          </w:rPr>
          <w:t>https://platformazakupowa.pl/strona/45-instrukcje</w:t>
        </w:r>
      </w:hyperlink>
      <w:r w:rsidR="007D1251" w:rsidRPr="000C34D4">
        <w:rPr>
          <w:sz w:val="22"/>
          <w:szCs w:val="22"/>
        </w:rPr>
        <w:t>.</w:t>
      </w:r>
    </w:p>
    <w:p w14:paraId="427C1B1C" w14:textId="77777777" w:rsidR="001975AD" w:rsidRPr="000C34D4" w:rsidRDefault="001975AD" w:rsidP="00280D79">
      <w:pPr>
        <w:numPr>
          <w:ilvl w:val="1"/>
          <w:numId w:val="14"/>
        </w:numPr>
        <w:spacing w:after="120" w:line="276" w:lineRule="auto"/>
        <w:ind w:left="426" w:hanging="426"/>
        <w:jc w:val="both"/>
        <w:rPr>
          <w:sz w:val="22"/>
          <w:szCs w:val="22"/>
        </w:rPr>
      </w:pPr>
      <w:r w:rsidRPr="000C34D4">
        <w:rPr>
          <w:sz w:val="22"/>
          <w:szCs w:val="22"/>
        </w:rPr>
        <w:t>Każdy z wykonawców może złożyć tylko jedną ofertę. Złożenie większej liczby ofert lub oferty zawierającej propozycje wariantowe spowoduje podlegać będzie odrzuceniu.</w:t>
      </w:r>
    </w:p>
    <w:p w14:paraId="6D8F947B" w14:textId="77777777" w:rsidR="001975AD" w:rsidRPr="000C34D4" w:rsidRDefault="001975AD" w:rsidP="00280D79">
      <w:pPr>
        <w:numPr>
          <w:ilvl w:val="1"/>
          <w:numId w:val="14"/>
        </w:numPr>
        <w:spacing w:after="120" w:line="276" w:lineRule="auto"/>
        <w:ind w:left="426" w:hanging="426"/>
        <w:jc w:val="both"/>
        <w:rPr>
          <w:b/>
          <w:bCs/>
          <w:sz w:val="22"/>
          <w:szCs w:val="22"/>
        </w:rPr>
      </w:pPr>
      <w:r w:rsidRPr="000C34D4">
        <w:rPr>
          <w:b/>
          <w:bCs/>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84012E4" w14:textId="49478BBF" w:rsidR="001975AD" w:rsidRPr="000C34D4" w:rsidRDefault="001975AD" w:rsidP="00280D79">
      <w:pPr>
        <w:numPr>
          <w:ilvl w:val="1"/>
          <w:numId w:val="14"/>
        </w:numPr>
        <w:spacing w:after="120" w:line="276" w:lineRule="auto"/>
        <w:ind w:left="426" w:hanging="426"/>
        <w:jc w:val="both"/>
        <w:rPr>
          <w:sz w:val="22"/>
          <w:szCs w:val="22"/>
        </w:rPr>
      </w:pPr>
      <w:r w:rsidRPr="000C34D4">
        <w:rPr>
          <w:sz w:val="22"/>
          <w:szCs w:val="22"/>
        </w:rPr>
        <w:t>Zgodnie z definicją dokumentu elektronicznego z art.</w:t>
      </w:r>
      <w:r w:rsidR="00831BF2" w:rsidRPr="000C34D4">
        <w:rPr>
          <w:sz w:val="22"/>
          <w:szCs w:val="22"/>
        </w:rPr>
        <w:t xml:space="preserve"> </w:t>
      </w:r>
      <w:r w:rsidRPr="000C34D4">
        <w:rPr>
          <w:sz w:val="22"/>
          <w:szCs w:val="22"/>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DE91A7F" w14:textId="514DE32B" w:rsidR="00FA212C" w:rsidRPr="000C34D4" w:rsidRDefault="001975AD" w:rsidP="00FA212C">
      <w:pPr>
        <w:numPr>
          <w:ilvl w:val="1"/>
          <w:numId w:val="14"/>
        </w:numPr>
        <w:spacing w:after="120" w:line="276" w:lineRule="auto"/>
        <w:ind w:left="426" w:hanging="426"/>
        <w:jc w:val="both"/>
        <w:rPr>
          <w:sz w:val="22"/>
          <w:szCs w:val="22"/>
        </w:rPr>
      </w:pPr>
      <w:r w:rsidRPr="000C34D4">
        <w:rPr>
          <w:sz w:val="22"/>
          <w:szCs w:val="22"/>
        </w:rPr>
        <w:lastRenderedPageBreak/>
        <w:t>Maksymalny rozmiar jednego pliku przesyłanego za pośrednictwem dedykowanych formularzy do: złożenia, zmiany, wycofania oferty wynosi 150 MB natomiast przy komunikacji wielkość pliku to maksymalnie 500 MB.</w:t>
      </w:r>
      <w:bookmarkStart w:id="1" w:name="_Hlk69971675"/>
    </w:p>
    <w:p w14:paraId="60FEF684" w14:textId="1C5D8F37" w:rsidR="006A507C" w:rsidRPr="000C34D4" w:rsidRDefault="006A507C" w:rsidP="006A507C">
      <w:pPr>
        <w:numPr>
          <w:ilvl w:val="1"/>
          <w:numId w:val="14"/>
        </w:numPr>
        <w:spacing w:after="120" w:line="276" w:lineRule="auto"/>
        <w:ind w:left="426" w:hanging="426"/>
        <w:jc w:val="both"/>
        <w:rPr>
          <w:b/>
          <w:sz w:val="22"/>
          <w:szCs w:val="22"/>
        </w:rPr>
      </w:pPr>
      <w:r w:rsidRPr="000C34D4">
        <w:rPr>
          <w:b/>
          <w:sz w:val="22"/>
          <w:szCs w:val="22"/>
        </w:rPr>
        <w:t>Oferta musi zawierać następujące oświ</w:t>
      </w:r>
      <w:r w:rsidR="00F32CF3" w:rsidRPr="000C34D4">
        <w:rPr>
          <w:b/>
          <w:sz w:val="22"/>
          <w:szCs w:val="22"/>
        </w:rPr>
        <w:t>adczenia i dokumenty</w:t>
      </w:r>
      <w:r w:rsidRPr="000C34D4">
        <w:rPr>
          <w:b/>
          <w:sz w:val="22"/>
          <w:szCs w:val="22"/>
        </w:rPr>
        <w:t>:</w:t>
      </w:r>
    </w:p>
    <w:p w14:paraId="30441D51" w14:textId="77777777" w:rsidR="006A507C" w:rsidRPr="000C34D4" w:rsidRDefault="006A507C" w:rsidP="006A507C">
      <w:pPr>
        <w:numPr>
          <w:ilvl w:val="0"/>
          <w:numId w:val="16"/>
        </w:numPr>
        <w:spacing w:line="276" w:lineRule="auto"/>
        <w:ind w:left="993" w:hanging="284"/>
        <w:jc w:val="both"/>
        <w:rPr>
          <w:sz w:val="22"/>
          <w:szCs w:val="22"/>
        </w:rPr>
      </w:pPr>
      <w:bookmarkStart w:id="2" w:name="_Hlk95311294"/>
      <w:r w:rsidRPr="000C34D4">
        <w:rPr>
          <w:sz w:val="22"/>
          <w:szCs w:val="22"/>
        </w:rPr>
        <w:t>wypełniony formularz oferty według wzoru stanowiącego załącznik nr 2 do SWZ;</w:t>
      </w:r>
    </w:p>
    <w:p w14:paraId="40256D77" w14:textId="009518F2" w:rsidR="006A507C" w:rsidRPr="000C34D4" w:rsidRDefault="006A507C" w:rsidP="006A507C">
      <w:pPr>
        <w:numPr>
          <w:ilvl w:val="0"/>
          <w:numId w:val="16"/>
        </w:numPr>
        <w:spacing w:line="276" w:lineRule="auto"/>
        <w:ind w:left="993" w:hanging="284"/>
        <w:jc w:val="both"/>
        <w:rPr>
          <w:color w:val="000000" w:themeColor="text1"/>
          <w:sz w:val="22"/>
          <w:szCs w:val="22"/>
        </w:rPr>
      </w:pPr>
      <w:r w:rsidRPr="000C34D4">
        <w:rPr>
          <w:sz w:val="22"/>
          <w:szCs w:val="22"/>
        </w:rPr>
        <w:t xml:space="preserve">wypełniony formularz cenowy według wzoru </w:t>
      </w:r>
      <w:r w:rsidR="000C1678" w:rsidRPr="000C34D4">
        <w:rPr>
          <w:sz w:val="22"/>
          <w:szCs w:val="22"/>
        </w:rPr>
        <w:t>stanowiącego załącznik nr 1</w:t>
      </w:r>
      <w:r w:rsidRPr="000C34D4">
        <w:rPr>
          <w:sz w:val="22"/>
          <w:szCs w:val="22"/>
        </w:rPr>
        <w:t xml:space="preserve"> do SWZ. </w:t>
      </w:r>
      <w:r w:rsidRPr="000C34D4">
        <w:rPr>
          <w:color w:val="000000" w:themeColor="text1"/>
          <w:sz w:val="22"/>
          <w:szCs w:val="22"/>
        </w:rPr>
        <w:t>(W przypadku nie  złożenia przedmiotowego środka dowodowego wskazanego w Rozdz. V ust. 1 pkt 1.1 SWZ oraz  nie wpisaniu producenta</w:t>
      </w:r>
      <w:r w:rsidR="000C1678" w:rsidRPr="000C34D4">
        <w:rPr>
          <w:color w:val="000000" w:themeColor="text1"/>
          <w:sz w:val="22"/>
          <w:szCs w:val="22"/>
        </w:rPr>
        <w:t xml:space="preserve">/nazwy handlowej </w:t>
      </w:r>
      <w:r w:rsidRPr="000C34D4">
        <w:rPr>
          <w:color w:val="000000" w:themeColor="text1"/>
          <w:sz w:val="22"/>
          <w:szCs w:val="22"/>
        </w:rPr>
        <w:t xml:space="preserve">do formularza cenowego  będzie skutkowało odrzuceniem oferty na podstawie art. 226 ust. 1 pkt 5 ustawy </w:t>
      </w:r>
      <w:proofErr w:type="spellStart"/>
      <w:r w:rsidRPr="000C34D4">
        <w:rPr>
          <w:color w:val="000000" w:themeColor="text1"/>
          <w:sz w:val="22"/>
          <w:szCs w:val="22"/>
        </w:rPr>
        <w:t>Pzp</w:t>
      </w:r>
      <w:proofErr w:type="spellEnd"/>
      <w:r w:rsidRPr="000C34D4">
        <w:rPr>
          <w:color w:val="000000" w:themeColor="text1"/>
          <w:sz w:val="22"/>
          <w:szCs w:val="22"/>
        </w:rPr>
        <w:t>.);</w:t>
      </w:r>
    </w:p>
    <w:p w14:paraId="76E53B2E" w14:textId="563AB17F" w:rsidR="006A507C" w:rsidRPr="000C34D4" w:rsidRDefault="006A507C" w:rsidP="006A507C">
      <w:pPr>
        <w:numPr>
          <w:ilvl w:val="0"/>
          <w:numId w:val="16"/>
        </w:numPr>
        <w:tabs>
          <w:tab w:val="left" w:pos="993"/>
        </w:tabs>
        <w:spacing w:line="276" w:lineRule="auto"/>
        <w:ind w:left="993" w:hanging="284"/>
        <w:jc w:val="both"/>
        <w:rPr>
          <w:sz w:val="22"/>
          <w:szCs w:val="22"/>
        </w:rPr>
      </w:pPr>
      <w:bookmarkStart w:id="3" w:name="_Hlk95311488"/>
      <w:bookmarkEnd w:id="2"/>
      <w:r w:rsidRPr="000C34D4">
        <w:rPr>
          <w:sz w:val="22"/>
          <w:szCs w:val="22"/>
        </w:rPr>
        <w:t>oświadczenie wykonawcy o  niepodleganiu  wykluczeniu  z  postępowania o  treści  zgodnej ze w</w:t>
      </w:r>
      <w:r w:rsidR="000C1678" w:rsidRPr="000C34D4">
        <w:rPr>
          <w:sz w:val="22"/>
          <w:szCs w:val="22"/>
        </w:rPr>
        <w:t>zorem zawartym w załączniku nr 3</w:t>
      </w:r>
      <w:r w:rsidRPr="000C34D4">
        <w:rPr>
          <w:sz w:val="22"/>
          <w:szCs w:val="22"/>
        </w:rPr>
        <w:t xml:space="preserve"> do SWZ</w:t>
      </w:r>
      <w:bookmarkEnd w:id="3"/>
      <w:r w:rsidRPr="000C34D4">
        <w:rPr>
          <w:sz w:val="22"/>
          <w:szCs w:val="22"/>
        </w:rPr>
        <w:t>;</w:t>
      </w:r>
    </w:p>
    <w:p w14:paraId="7E2E47F5" w14:textId="77777777" w:rsidR="006A507C" w:rsidRPr="000C34D4" w:rsidRDefault="006A507C" w:rsidP="006A507C">
      <w:pPr>
        <w:numPr>
          <w:ilvl w:val="0"/>
          <w:numId w:val="16"/>
        </w:numPr>
        <w:spacing w:line="276" w:lineRule="auto"/>
        <w:ind w:left="993" w:hanging="284"/>
        <w:jc w:val="both"/>
        <w:rPr>
          <w:sz w:val="22"/>
          <w:szCs w:val="22"/>
        </w:rPr>
      </w:pPr>
      <w:r w:rsidRPr="000C34D4">
        <w:rPr>
          <w:rStyle w:val="markedcontent"/>
          <w:sz w:val="22"/>
          <w:szCs w:val="22"/>
        </w:rPr>
        <w:t>Odpis lub informacja z Krajowego Rejestru Sądowego, Centralnej Ewidencji i Informacji</w:t>
      </w:r>
      <w:r w:rsidRPr="000C34D4">
        <w:rPr>
          <w:sz w:val="22"/>
          <w:szCs w:val="22"/>
        </w:rPr>
        <w:t xml:space="preserve"> </w:t>
      </w:r>
      <w:r w:rsidRPr="000C34D4">
        <w:rPr>
          <w:rStyle w:val="markedcontent"/>
          <w:sz w:val="22"/>
          <w:szCs w:val="22"/>
        </w:rPr>
        <w:t>o działalności Gospodarczej lub innego właściwego rejestru w celu potwierdzenia, że</w:t>
      </w:r>
      <w:r w:rsidRPr="000C34D4">
        <w:rPr>
          <w:sz w:val="22"/>
          <w:szCs w:val="22"/>
        </w:rPr>
        <w:t xml:space="preserve"> </w:t>
      </w:r>
      <w:r w:rsidRPr="000C34D4">
        <w:rPr>
          <w:rStyle w:val="markedcontent"/>
          <w:sz w:val="22"/>
          <w:szCs w:val="22"/>
        </w:rPr>
        <w:t>osoba działająca w imieniu Wykonawcy jest umocowana do jego reprezentowania lub dane umożliwiające dostęp do tych dokumentów za pomocą bezpłatnych i ogólnodostępnych baz danych;</w:t>
      </w:r>
    </w:p>
    <w:p w14:paraId="40B251E8" w14:textId="26646393" w:rsidR="006A507C" w:rsidRPr="000C34D4" w:rsidRDefault="006A507C" w:rsidP="00C82113">
      <w:pPr>
        <w:numPr>
          <w:ilvl w:val="0"/>
          <w:numId w:val="16"/>
        </w:numPr>
        <w:spacing w:line="276" w:lineRule="auto"/>
        <w:ind w:left="993" w:hanging="284"/>
        <w:jc w:val="both"/>
        <w:rPr>
          <w:sz w:val="22"/>
          <w:szCs w:val="22"/>
        </w:rPr>
      </w:pPr>
      <w:r w:rsidRPr="000C34D4">
        <w:rPr>
          <w:sz w:val="22"/>
          <w:szCs w:val="22"/>
        </w:rPr>
        <w:t xml:space="preserve">pełnomocnictwo – </w:t>
      </w:r>
      <w:r w:rsidRPr="000C34D4">
        <w:rPr>
          <w:color w:val="00B0F0"/>
          <w:sz w:val="22"/>
          <w:szCs w:val="22"/>
        </w:rPr>
        <w:t>(jeżeli dotyczy</w:t>
      </w:r>
      <w:r w:rsidRPr="000C34D4">
        <w:rPr>
          <w:sz w:val="22"/>
          <w:szCs w:val="22"/>
        </w:rPr>
        <w:t>);</w:t>
      </w:r>
    </w:p>
    <w:p w14:paraId="13FD19F6" w14:textId="77777777" w:rsidR="006A507C" w:rsidRPr="000C34D4" w:rsidRDefault="006A507C" w:rsidP="00DE2662">
      <w:pPr>
        <w:pStyle w:val="Akapitzlist"/>
        <w:numPr>
          <w:ilvl w:val="1"/>
          <w:numId w:val="14"/>
        </w:numPr>
        <w:spacing w:after="120" w:line="276" w:lineRule="auto"/>
        <w:ind w:left="426" w:hanging="426"/>
        <w:jc w:val="both"/>
        <w:rPr>
          <w:sz w:val="22"/>
          <w:szCs w:val="22"/>
        </w:rPr>
      </w:pPr>
      <w:r w:rsidRPr="000C34D4">
        <w:rPr>
          <w:sz w:val="22"/>
          <w:szCs w:val="22"/>
        </w:rPr>
        <w:t xml:space="preserve"> Wykonawcy wspólnie ubiegający się o udzielenie zamówienia składają: </w:t>
      </w:r>
    </w:p>
    <w:p w14:paraId="6FD99C53" w14:textId="77777777" w:rsidR="006A507C" w:rsidRPr="000C34D4" w:rsidRDefault="006A507C" w:rsidP="00DE2662">
      <w:pPr>
        <w:pStyle w:val="Akapitzlist"/>
        <w:spacing w:after="120" w:line="276" w:lineRule="auto"/>
        <w:ind w:left="426"/>
        <w:jc w:val="both"/>
        <w:rPr>
          <w:sz w:val="22"/>
          <w:szCs w:val="22"/>
        </w:rPr>
      </w:pPr>
      <w:r w:rsidRPr="000C34D4">
        <w:rPr>
          <w:sz w:val="22"/>
          <w:szCs w:val="22"/>
        </w:rPr>
        <w:t xml:space="preserve">- </w:t>
      </w:r>
      <w:r w:rsidRPr="000C34D4">
        <w:rPr>
          <w:sz w:val="22"/>
          <w:szCs w:val="22"/>
          <w:u w:val="single"/>
        </w:rPr>
        <w:t>wspólnie</w:t>
      </w:r>
      <w:r w:rsidRPr="000C34D4">
        <w:rPr>
          <w:sz w:val="22"/>
          <w:szCs w:val="22"/>
        </w:rPr>
        <w:t xml:space="preserve">: </w:t>
      </w:r>
    </w:p>
    <w:p w14:paraId="0A4F1192" w14:textId="77777777" w:rsidR="006A507C" w:rsidRPr="000C34D4" w:rsidRDefault="006A507C" w:rsidP="006A507C">
      <w:pPr>
        <w:pStyle w:val="Akapitzlist"/>
        <w:tabs>
          <w:tab w:val="left" w:pos="1134"/>
        </w:tabs>
        <w:spacing w:after="120" w:line="276" w:lineRule="auto"/>
        <w:ind w:left="786"/>
        <w:jc w:val="both"/>
        <w:rPr>
          <w:sz w:val="22"/>
          <w:szCs w:val="22"/>
        </w:rPr>
      </w:pPr>
      <w:r w:rsidRPr="000C34D4">
        <w:rPr>
          <w:sz w:val="22"/>
          <w:szCs w:val="22"/>
        </w:rPr>
        <w:t>a)</w:t>
      </w:r>
      <w:r w:rsidRPr="000C34D4">
        <w:rPr>
          <w:sz w:val="22"/>
          <w:szCs w:val="22"/>
        </w:rPr>
        <w:tab/>
        <w:t>wypełniony formularz oferty według wzoru stanowiącego załącznik nr 2 do SWZ</w:t>
      </w:r>
    </w:p>
    <w:p w14:paraId="1661B36E" w14:textId="0B57BEDC" w:rsidR="006A507C" w:rsidRPr="000C34D4" w:rsidRDefault="006A507C" w:rsidP="006A507C">
      <w:pPr>
        <w:pStyle w:val="Akapitzlist"/>
        <w:tabs>
          <w:tab w:val="left" w:pos="1134"/>
        </w:tabs>
        <w:spacing w:after="120" w:line="276" w:lineRule="auto"/>
        <w:ind w:left="786"/>
        <w:jc w:val="both"/>
        <w:rPr>
          <w:sz w:val="22"/>
          <w:szCs w:val="22"/>
        </w:rPr>
      </w:pPr>
      <w:r w:rsidRPr="000C34D4">
        <w:rPr>
          <w:sz w:val="22"/>
          <w:szCs w:val="22"/>
        </w:rPr>
        <w:t>b)</w:t>
      </w:r>
      <w:r w:rsidRPr="000C34D4">
        <w:rPr>
          <w:sz w:val="22"/>
          <w:szCs w:val="22"/>
        </w:rPr>
        <w:tab/>
        <w:t xml:space="preserve">wypełniony formularz cenowy według wzoru stanowiącego </w:t>
      </w:r>
      <w:r w:rsidR="0077490A" w:rsidRPr="000C34D4">
        <w:rPr>
          <w:sz w:val="22"/>
          <w:szCs w:val="22"/>
        </w:rPr>
        <w:t>załącznik nr 1</w:t>
      </w:r>
      <w:r w:rsidRPr="000C34D4">
        <w:rPr>
          <w:sz w:val="22"/>
          <w:szCs w:val="22"/>
        </w:rPr>
        <w:t xml:space="preserve"> do SWZ. (W przypadku nie  złożenia przedmiotowego środka dowodowego wskazanego w Rozdz. V ust. 1 pkt 1.1 SWZ oraz  nie wpi</w:t>
      </w:r>
      <w:r w:rsidR="00553B54" w:rsidRPr="000C34D4">
        <w:rPr>
          <w:sz w:val="22"/>
          <w:szCs w:val="22"/>
        </w:rPr>
        <w:t>saniu producenta/nazwy handlowej</w:t>
      </w:r>
      <w:r w:rsidRPr="000C34D4">
        <w:rPr>
          <w:sz w:val="22"/>
          <w:szCs w:val="22"/>
        </w:rPr>
        <w:t xml:space="preserve"> do formularza cenowego  będzie skutkowało odrzuceniem oferty na podstawie art. 226 ust. 1 pkt 5 ustawy </w:t>
      </w:r>
      <w:proofErr w:type="spellStart"/>
      <w:r w:rsidRPr="000C34D4">
        <w:rPr>
          <w:sz w:val="22"/>
          <w:szCs w:val="22"/>
        </w:rPr>
        <w:t>Pzp</w:t>
      </w:r>
      <w:proofErr w:type="spellEnd"/>
      <w:r w:rsidRPr="000C34D4">
        <w:rPr>
          <w:sz w:val="22"/>
          <w:szCs w:val="22"/>
        </w:rPr>
        <w:t>.),</w:t>
      </w:r>
    </w:p>
    <w:p w14:paraId="0E3A2E13" w14:textId="77777777" w:rsidR="006A507C" w:rsidRPr="000C34D4" w:rsidRDefault="006A507C" w:rsidP="006A507C">
      <w:pPr>
        <w:pStyle w:val="Akapitzlist"/>
        <w:spacing w:line="276" w:lineRule="auto"/>
        <w:rPr>
          <w:sz w:val="22"/>
          <w:szCs w:val="22"/>
        </w:rPr>
      </w:pPr>
      <w:r w:rsidRPr="000C34D4">
        <w:rPr>
          <w:sz w:val="22"/>
          <w:szCs w:val="22"/>
        </w:rPr>
        <w:t xml:space="preserve">d) pełnomocnictwo – </w:t>
      </w:r>
      <w:r w:rsidRPr="000C34D4">
        <w:rPr>
          <w:color w:val="00B0F0"/>
          <w:sz w:val="22"/>
          <w:szCs w:val="22"/>
        </w:rPr>
        <w:t>(jeżeli dotyczy);</w:t>
      </w:r>
    </w:p>
    <w:p w14:paraId="2F613E18" w14:textId="4A9B2BF5" w:rsidR="006A507C" w:rsidRPr="000C34D4" w:rsidRDefault="006A507C" w:rsidP="00F81415">
      <w:pPr>
        <w:pStyle w:val="Akapitzlist"/>
        <w:tabs>
          <w:tab w:val="left" w:pos="993"/>
        </w:tabs>
        <w:spacing w:line="276" w:lineRule="auto"/>
        <w:ind w:left="992" w:hanging="272"/>
        <w:contextualSpacing w:val="0"/>
        <w:rPr>
          <w:color w:val="00B0F0"/>
          <w:sz w:val="22"/>
          <w:szCs w:val="22"/>
        </w:rPr>
      </w:pPr>
      <w:r w:rsidRPr="000C34D4">
        <w:rPr>
          <w:sz w:val="22"/>
          <w:szCs w:val="22"/>
        </w:rPr>
        <w:t>e)</w:t>
      </w:r>
      <w:r w:rsidRPr="000C34D4">
        <w:rPr>
          <w:sz w:val="22"/>
          <w:szCs w:val="22"/>
        </w:rPr>
        <w:tab/>
        <w:t>dokument stwierdzający ustanowienie przez Wykonawców wspólnie ubiegających się o zamówienie pełnomocnika do reprezentowania ich w postępowaniu o udzielenie zamówienia</w:t>
      </w:r>
    </w:p>
    <w:p w14:paraId="4097E9CC" w14:textId="77777777" w:rsidR="006A507C" w:rsidRPr="000C34D4" w:rsidRDefault="006A507C" w:rsidP="00A91C80">
      <w:pPr>
        <w:pStyle w:val="Akapitzlist"/>
        <w:tabs>
          <w:tab w:val="left" w:pos="993"/>
        </w:tabs>
        <w:spacing w:after="120" w:line="276" w:lineRule="auto"/>
        <w:ind w:left="993" w:hanging="567"/>
        <w:contextualSpacing w:val="0"/>
        <w:rPr>
          <w:sz w:val="22"/>
          <w:szCs w:val="22"/>
        </w:rPr>
      </w:pPr>
      <w:r w:rsidRPr="000C34D4">
        <w:rPr>
          <w:sz w:val="22"/>
          <w:szCs w:val="22"/>
        </w:rPr>
        <w:t xml:space="preserve">- </w:t>
      </w:r>
      <w:r w:rsidRPr="000C34D4">
        <w:rPr>
          <w:sz w:val="22"/>
          <w:szCs w:val="22"/>
          <w:u w:val="single"/>
        </w:rPr>
        <w:t>każdy z Wykonawców</w:t>
      </w:r>
      <w:r w:rsidRPr="000C34D4">
        <w:rPr>
          <w:sz w:val="22"/>
          <w:szCs w:val="22"/>
        </w:rPr>
        <w:t>:</w:t>
      </w:r>
    </w:p>
    <w:p w14:paraId="1EF1111A" w14:textId="54EE1A18" w:rsidR="006A507C" w:rsidRPr="000C34D4" w:rsidRDefault="006A507C" w:rsidP="006A507C">
      <w:pPr>
        <w:pStyle w:val="Akapitzlist"/>
        <w:tabs>
          <w:tab w:val="left" w:pos="993"/>
        </w:tabs>
        <w:spacing w:line="276" w:lineRule="auto"/>
        <w:ind w:left="992" w:hanging="272"/>
        <w:contextualSpacing w:val="0"/>
        <w:jc w:val="both"/>
        <w:rPr>
          <w:sz w:val="22"/>
          <w:szCs w:val="22"/>
        </w:rPr>
      </w:pPr>
      <w:r w:rsidRPr="000C34D4">
        <w:rPr>
          <w:sz w:val="22"/>
          <w:szCs w:val="22"/>
        </w:rPr>
        <w:t>a) oświadczenie wykonawcy o  niepodleganiu  wykluczeniu  z  postępowania o  treści  zgodnej ze w</w:t>
      </w:r>
      <w:r w:rsidR="00553B54" w:rsidRPr="000C34D4">
        <w:rPr>
          <w:sz w:val="22"/>
          <w:szCs w:val="22"/>
        </w:rPr>
        <w:t>zorem zawartym w załączniku nr 3</w:t>
      </w:r>
      <w:r w:rsidRPr="000C34D4">
        <w:rPr>
          <w:sz w:val="22"/>
          <w:szCs w:val="22"/>
        </w:rPr>
        <w:t xml:space="preserve"> do SWZ;</w:t>
      </w:r>
    </w:p>
    <w:p w14:paraId="2129CBB1" w14:textId="77777777" w:rsidR="006A507C" w:rsidRPr="000C34D4" w:rsidRDefault="006A507C" w:rsidP="006A507C">
      <w:pPr>
        <w:pStyle w:val="Akapitzlist"/>
        <w:tabs>
          <w:tab w:val="left" w:pos="993"/>
        </w:tabs>
        <w:spacing w:line="276" w:lineRule="auto"/>
        <w:ind w:left="992" w:hanging="272"/>
        <w:contextualSpacing w:val="0"/>
        <w:jc w:val="both"/>
        <w:rPr>
          <w:sz w:val="22"/>
          <w:szCs w:val="22"/>
        </w:rPr>
      </w:pPr>
      <w:r w:rsidRPr="000C34D4">
        <w:rPr>
          <w:sz w:val="22"/>
          <w:szCs w:val="22"/>
        </w:rPr>
        <w:t>b) Odpis lub informacja z Krajowego Rejestru Sądowego, Centralnej Ewidencji i Informacji o działalności Gospodarczej lub innego właściwego rejestru w celu potwierdzenia, że osoba działająca w imieniu Wykonawcy jest umocowana do jego reprezentowania lub dane umożliwiające dostęp do tych dokumentów za pomocą bezpłatnych i ogólnodostępnych baz danych.</w:t>
      </w:r>
    </w:p>
    <w:p w14:paraId="5B781672" w14:textId="77777777" w:rsidR="006A507C" w:rsidRPr="000C34D4" w:rsidRDefault="006A507C" w:rsidP="006A507C">
      <w:pPr>
        <w:pStyle w:val="Akapitzlist"/>
        <w:tabs>
          <w:tab w:val="left" w:pos="993"/>
        </w:tabs>
        <w:spacing w:line="276" w:lineRule="auto"/>
        <w:ind w:left="992" w:hanging="272"/>
        <w:contextualSpacing w:val="0"/>
        <w:jc w:val="both"/>
        <w:rPr>
          <w:sz w:val="22"/>
          <w:szCs w:val="22"/>
        </w:rPr>
      </w:pPr>
    </w:p>
    <w:p w14:paraId="3410CF93" w14:textId="1C060EE2" w:rsidR="006A507C" w:rsidRPr="000C34D4" w:rsidRDefault="006A507C" w:rsidP="006A507C">
      <w:pPr>
        <w:pStyle w:val="Akapitzlist"/>
        <w:numPr>
          <w:ilvl w:val="1"/>
          <w:numId w:val="14"/>
        </w:numPr>
        <w:spacing w:after="120" w:line="276" w:lineRule="auto"/>
        <w:jc w:val="both"/>
        <w:rPr>
          <w:sz w:val="22"/>
          <w:szCs w:val="22"/>
        </w:rPr>
      </w:pPr>
      <w:r w:rsidRPr="000C34D4">
        <w:rPr>
          <w:sz w:val="22"/>
          <w:szCs w:val="22"/>
        </w:rPr>
        <w:t xml:space="preserve">Oferta, której treść jest niezgodna z warunkami zamówienia, z zastrzeżeniem art. 223 ust. 2 pkt. 3  zostanie odrzucona na podstawie art. 226 ust. 1 pkt. 5 ustawy </w:t>
      </w:r>
      <w:proofErr w:type="spellStart"/>
      <w:r w:rsidRPr="000C34D4">
        <w:rPr>
          <w:sz w:val="22"/>
          <w:szCs w:val="22"/>
        </w:rPr>
        <w:t>Pzp</w:t>
      </w:r>
      <w:proofErr w:type="spellEnd"/>
      <w:r w:rsidRPr="000C34D4">
        <w:rPr>
          <w:sz w:val="22"/>
          <w:szCs w:val="22"/>
        </w:rPr>
        <w:t>. Wszelkie niejasności i obiekcje dotyczące treści zapisów SWZ warunków zamówienia należy zatem wyjaśnić z Zamawiającym przed terminem składania ofert w trybie przewidzianym w  pkt IX. 8-10  SWZ.</w:t>
      </w:r>
    </w:p>
    <w:bookmarkEnd w:id="1"/>
    <w:p w14:paraId="70B98B82" w14:textId="77777777" w:rsidR="00C439E0" w:rsidRPr="000C34D4" w:rsidRDefault="00C439E0" w:rsidP="00280D79">
      <w:pPr>
        <w:spacing w:line="276" w:lineRule="auto"/>
        <w:jc w:val="both"/>
        <w:rPr>
          <w:sz w:val="22"/>
          <w:szCs w:val="22"/>
        </w:rPr>
      </w:pPr>
    </w:p>
    <w:p w14:paraId="7720863E" w14:textId="30F2EAAB" w:rsidR="00C439E0" w:rsidRPr="003F571E" w:rsidRDefault="00C439E0" w:rsidP="00763D86">
      <w:pPr>
        <w:numPr>
          <w:ilvl w:val="0"/>
          <w:numId w:val="7"/>
        </w:numPr>
        <w:spacing w:after="120" w:line="276" w:lineRule="auto"/>
        <w:ind w:left="426" w:hanging="426"/>
        <w:jc w:val="both"/>
        <w:rPr>
          <w:sz w:val="22"/>
          <w:szCs w:val="22"/>
        </w:rPr>
      </w:pPr>
      <w:r w:rsidRPr="003F571E">
        <w:rPr>
          <w:b/>
          <w:bCs/>
          <w:sz w:val="22"/>
          <w:szCs w:val="22"/>
        </w:rPr>
        <w:t>MIEJSCE ORAZ TERMIN SKŁADANIA I OTWARCIA OFERT</w:t>
      </w:r>
    </w:p>
    <w:p w14:paraId="379814ED" w14:textId="63EFAD09" w:rsidR="00F7407D" w:rsidRPr="003F571E" w:rsidRDefault="00987C70" w:rsidP="00280D79">
      <w:pPr>
        <w:numPr>
          <w:ilvl w:val="1"/>
          <w:numId w:val="13"/>
        </w:numPr>
        <w:spacing w:after="120" w:line="276" w:lineRule="auto"/>
        <w:ind w:left="284" w:hanging="284"/>
        <w:jc w:val="both"/>
        <w:rPr>
          <w:sz w:val="22"/>
          <w:szCs w:val="22"/>
        </w:rPr>
      </w:pPr>
      <w:r w:rsidRPr="003F571E">
        <w:rPr>
          <w:sz w:val="22"/>
          <w:szCs w:val="22"/>
        </w:rPr>
        <w:t xml:space="preserve">Ofertę wraz z załącznikami należy złożyć za pośrednictwem platformy zakupowej pod adresem: </w:t>
      </w:r>
      <w:hyperlink r:id="rId37" w:history="1">
        <w:r w:rsidRPr="003F571E">
          <w:rPr>
            <w:rStyle w:val="Hipercze"/>
            <w:sz w:val="22"/>
            <w:szCs w:val="22"/>
            <w:u w:val="none"/>
          </w:rPr>
          <w:t>https://platformazakupowa.pl/pn/pw_edu</w:t>
        </w:r>
      </w:hyperlink>
      <w:r w:rsidRPr="003F571E">
        <w:rPr>
          <w:sz w:val="22"/>
          <w:szCs w:val="22"/>
        </w:rPr>
        <w:t xml:space="preserve">  do dnia </w:t>
      </w:r>
      <w:r w:rsidR="005F79D3">
        <w:rPr>
          <w:b/>
          <w:bCs/>
          <w:sz w:val="22"/>
          <w:szCs w:val="22"/>
        </w:rPr>
        <w:t>27</w:t>
      </w:r>
      <w:r w:rsidR="00C82113" w:rsidRPr="003F571E">
        <w:rPr>
          <w:b/>
          <w:bCs/>
          <w:sz w:val="22"/>
          <w:szCs w:val="22"/>
        </w:rPr>
        <w:t>.05</w:t>
      </w:r>
      <w:r w:rsidR="003E2AAE" w:rsidRPr="003F571E">
        <w:rPr>
          <w:b/>
          <w:bCs/>
          <w:sz w:val="22"/>
          <w:szCs w:val="22"/>
        </w:rPr>
        <w:t>.2022</w:t>
      </w:r>
      <w:r w:rsidR="00452000" w:rsidRPr="003F571E">
        <w:rPr>
          <w:sz w:val="22"/>
          <w:szCs w:val="22"/>
        </w:rPr>
        <w:t xml:space="preserve"> </w:t>
      </w:r>
      <w:r w:rsidR="00452000" w:rsidRPr="003F571E">
        <w:rPr>
          <w:b/>
          <w:sz w:val="22"/>
          <w:szCs w:val="22"/>
        </w:rPr>
        <w:t xml:space="preserve">r. do godz. </w:t>
      </w:r>
      <w:r w:rsidR="005F79D3">
        <w:rPr>
          <w:b/>
          <w:sz w:val="22"/>
          <w:szCs w:val="22"/>
        </w:rPr>
        <w:t>8</w:t>
      </w:r>
      <w:r w:rsidR="00C82113" w:rsidRPr="003F571E">
        <w:rPr>
          <w:b/>
          <w:sz w:val="22"/>
          <w:szCs w:val="22"/>
        </w:rPr>
        <w:t>:00.</w:t>
      </w:r>
      <w:r w:rsidR="00742255" w:rsidRPr="003F571E">
        <w:rPr>
          <w:b/>
          <w:sz w:val="22"/>
          <w:szCs w:val="22"/>
        </w:rPr>
        <w:t xml:space="preserve"> </w:t>
      </w:r>
    </w:p>
    <w:p w14:paraId="7CD7C1EA" w14:textId="0A971E70" w:rsidR="00987C70" w:rsidRPr="000C34D4" w:rsidRDefault="00987C70" w:rsidP="00280D79">
      <w:pPr>
        <w:numPr>
          <w:ilvl w:val="1"/>
          <w:numId w:val="13"/>
        </w:numPr>
        <w:spacing w:after="120" w:line="276" w:lineRule="auto"/>
        <w:ind w:left="284" w:hanging="284"/>
        <w:jc w:val="both"/>
        <w:rPr>
          <w:sz w:val="22"/>
          <w:szCs w:val="22"/>
        </w:rPr>
      </w:pPr>
      <w:r w:rsidRPr="000C34D4">
        <w:rPr>
          <w:sz w:val="22"/>
          <w:szCs w:val="22"/>
        </w:rPr>
        <w:t>Celem prawidłowego złożenia oferty Zamawiający zamieścił na stronie platformy zakupowej pod adresem: https://platformazakupowa.pl/pn/pw_edu plik pn. Instrukcja składania oferty dla Wykonawcy.</w:t>
      </w:r>
    </w:p>
    <w:p w14:paraId="62775E31" w14:textId="581492EC" w:rsidR="0077065E" w:rsidRPr="003F571E" w:rsidRDefault="0077065E" w:rsidP="00280D79">
      <w:pPr>
        <w:pStyle w:val="Akapitzlist"/>
        <w:numPr>
          <w:ilvl w:val="1"/>
          <w:numId w:val="13"/>
        </w:numPr>
        <w:spacing w:after="120" w:line="276" w:lineRule="auto"/>
        <w:ind w:left="284" w:hanging="284"/>
        <w:contextualSpacing w:val="0"/>
        <w:jc w:val="both"/>
        <w:rPr>
          <w:sz w:val="22"/>
          <w:szCs w:val="22"/>
        </w:rPr>
      </w:pPr>
      <w:r w:rsidRPr="000C34D4">
        <w:rPr>
          <w:sz w:val="22"/>
          <w:szCs w:val="22"/>
        </w:rPr>
        <w:lastRenderedPageBreak/>
        <w:t xml:space="preserve">Za datę złożenia oferty przyjmuje się datę jej przekazania w systemie (platformie) w drugim kroku składania oferty poprzez kliknięcie przycisku “Złóż ofertę” i wyświetlenie się komunikatu, że oferta została </w:t>
      </w:r>
      <w:r w:rsidRPr="003F571E">
        <w:rPr>
          <w:sz w:val="22"/>
          <w:szCs w:val="22"/>
        </w:rPr>
        <w:t>zaszyfrowana i złożona.</w:t>
      </w:r>
    </w:p>
    <w:p w14:paraId="7C371DDF" w14:textId="0E8C9447" w:rsidR="00987C70" w:rsidRPr="003F571E" w:rsidRDefault="00987C70" w:rsidP="00280D79">
      <w:pPr>
        <w:numPr>
          <w:ilvl w:val="1"/>
          <w:numId w:val="13"/>
        </w:numPr>
        <w:spacing w:after="120" w:line="276" w:lineRule="auto"/>
        <w:ind w:left="284" w:hanging="284"/>
        <w:jc w:val="both"/>
        <w:rPr>
          <w:sz w:val="22"/>
          <w:szCs w:val="22"/>
        </w:rPr>
      </w:pPr>
      <w:r w:rsidRPr="003F571E">
        <w:rPr>
          <w:sz w:val="22"/>
          <w:szCs w:val="22"/>
        </w:rPr>
        <w:t>Otw</w:t>
      </w:r>
      <w:r w:rsidR="00452000" w:rsidRPr="003F571E">
        <w:rPr>
          <w:sz w:val="22"/>
          <w:szCs w:val="22"/>
        </w:rPr>
        <w:t xml:space="preserve">arcie ofert nastąpi w dniu </w:t>
      </w:r>
      <w:r w:rsidR="005F79D3">
        <w:rPr>
          <w:b/>
          <w:bCs/>
          <w:sz w:val="22"/>
          <w:szCs w:val="22"/>
        </w:rPr>
        <w:t>27</w:t>
      </w:r>
      <w:r w:rsidR="00C82113" w:rsidRPr="003F571E">
        <w:rPr>
          <w:b/>
          <w:bCs/>
          <w:sz w:val="22"/>
          <w:szCs w:val="22"/>
        </w:rPr>
        <w:t>.05</w:t>
      </w:r>
      <w:r w:rsidR="003E2AAE" w:rsidRPr="003F571E">
        <w:rPr>
          <w:b/>
          <w:bCs/>
          <w:sz w:val="22"/>
          <w:szCs w:val="22"/>
        </w:rPr>
        <w:t>.2022</w:t>
      </w:r>
      <w:r w:rsidR="00452000" w:rsidRPr="003F571E">
        <w:rPr>
          <w:sz w:val="22"/>
          <w:szCs w:val="22"/>
        </w:rPr>
        <w:t xml:space="preserve"> </w:t>
      </w:r>
      <w:r w:rsidR="00452000" w:rsidRPr="003F571E">
        <w:rPr>
          <w:b/>
          <w:sz w:val="22"/>
          <w:szCs w:val="22"/>
        </w:rPr>
        <w:t>r. o godz.</w:t>
      </w:r>
      <w:r w:rsidR="00E61761" w:rsidRPr="003F571E">
        <w:rPr>
          <w:b/>
          <w:sz w:val="22"/>
          <w:szCs w:val="22"/>
        </w:rPr>
        <w:t xml:space="preserve"> </w:t>
      </w:r>
      <w:r w:rsidR="005F79D3">
        <w:rPr>
          <w:b/>
          <w:sz w:val="22"/>
          <w:szCs w:val="22"/>
        </w:rPr>
        <w:t>8</w:t>
      </w:r>
      <w:r w:rsidR="00C82113" w:rsidRPr="003F571E">
        <w:rPr>
          <w:b/>
          <w:sz w:val="22"/>
          <w:szCs w:val="22"/>
        </w:rPr>
        <w:t>:15</w:t>
      </w:r>
    </w:p>
    <w:p w14:paraId="3A9C670E" w14:textId="78EE4A2F" w:rsidR="00987C70" w:rsidRPr="000C34D4" w:rsidRDefault="00987C70" w:rsidP="00280D79">
      <w:pPr>
        <w:numPr>
          <w:ilvl w:val="1"/>
          <w:numId w:val="13"/>
        </w:numPr>
        <w:spacing w:after="120" w:line="276" w:lineRule="auto"/>
        <w:ind w:left="284" w:hanging="284"/>
        <w:jc w:val="both"/>
        <w:rPr>
          <w:sz w:val="22"/>
          <w:szCs w:val="22"/>
        </w:rPr>
      </w:pPr>
      <w:r w:rsidRPr="000C34D4">
        <w:rPr>
          <w:sz w:val="22"/>
          <w:szCs w:val="22"/>
        </w:rPr>
        <w:t>Zamawiający najpóźniej przed otwarciem ofert, udostępni na stronie internetowej prowadzonego postępowania informację o kwocie, jaką zamierza przeznaczyć na sfinansowanie zamówienia.</w:t>
      </w:r>
    </w:p>
    <w:p w14:paraId="4E7F1F80" w14:textId="7FBB1C94" w:rsidR="00C439E0" w:rsidRPr="000C34D4" w:rsidRDefault="00C439E0" w:rsidP="00280D79">
      <w:pPr>
        <w:numPr>
          <w:ilvl w:val="1"/>
          <w:numId w:val="13"/>
        </w:numPr>
        <w:spacing w:after="120" w:line="276" w:lineRule="auto"/>
        <w:ind w:left="284" w:hanging="284"/>
        <w:jc w:val="both"/>
        <w:rPr>
          <w:sz w:val="22"/>
          <w:szCs w:val="22"/>
        </w:rPr>
      </w:pPr>
      <w:r w:rsidRPr="000C34D4">
        <w:rPr>
          <w:sz w:val="22"/>
          <w:szCs w:val="22"/>
        </w:rPr>
        <w:t xml:space="preserve">Niezwłocznie po otwarciu ofert Zamawiający udostępni na stronie internetowej prowadzonego postępowania informacje o: </w:t>
      </w:r>
    </w:p>
    <w:p w14:paraId="7DE840C6" w14:textId="77777777" w:rsidR="00C439E0" w:rsidRPr="000C34D4" w:rsidRDefault="00C439E0" w:rsidP="00280D79">
      <w:pPr>
        <w:numPr>
          <w:ilvl w:val="0"/>
          <w:numId w:val="17"/>
        </w:numPr>
        <w:spacing w:after="120" w:line="276" w:lineRule="auto"/>
        <w:ind w:left="709" w:hanging="284"/>
        <w:jc w:val="both"/>
        <w:rPr>
          <w:sz w:val="22"/>
          <w:szCs w:val="22"/>
        </w:rPr>
      </w:pPr>
      <w:r w:rsidRPr="000C34D4">
        <w:rPr>
          <w:sz w:val="22"/>
          <w:szCs w:val="22"/>
        </w:rPr>
        <w:t xml:space="preserve">nazwach albo imionach i nazwiskach oraz siedzibach lub miejscach prowadzonej działalności gospodarczej albo miejscach zamieszkania wykonawców, których oferty zostały otwarte; </w:t>
      </w:r>
    </w:p>
    <w:p w14:paraId="606A14E5" w14:textId="405D7681" w:rsidR="00C439E0" w:rsidRPr="000C34D4" w:rsidRDefault="00C439E0" w:rsidP="00280D79">
      <w:pPr>
        <w:numPr>
          <w:ilvl w:val="0"/>
          <w:numId w:val="17"/>
        </w:numPr>
        <w:spacing w:after="120" w:line="276" w:lineRule="auto"/>
        <w:ind w:left="709" w:hanging="284"/>
        <w:jc w:val="both"/>
        <w:rPr>
          <w:sz w:val="22"/>
          <w:szCs w:val="22"/>
        </w:rPr>
      </w:pPr>
      <w:r w:rsidRPr="000C34D4">
        <w:rPr>
          <w:sz w:val="22"/>
          <w:szCs w:val="22"/>
        </w:rPr>
        <w:t>cenach lub kosztach zawartych w ofertach.</w:t>
      </w:r>
    </w:p>
    <w:p w14:paraId="6D9760F2" w14:textId="532955BD" w:rsidR="00C439E0" w:rsidRPr="000C34D4" w:rsidRDefault="00C439E0" w:rsidP="00763D86">
      <w:pPr>
        <w:numPr>
          <w:ilvl w:val="0"/>
          <w:numId w:val="7"/>
        </w:numPr>
        <w:spacing w:after="120" w:line="276" w:lineRule="auto"/>
        <w:ind w:left="499" w:hanging="499"/>
        <w:jc w:val="both"/>
        <w:rPr>
          <w:sz w:val="22"/>
          <w:szCs w:val="22"/>
        </w:rPr>
      </w:pPr>
      <w:r w:rsidRPr="000C34D4">
        <w:rPr>
          <w:b/>
          <w:bCs/>
          <w:sz w:val="22"/>
          <w:szCs w:val="22"/>
        </w:rPr>
        <w:t>WYMAGANIA DOTYCZĄCE WADIUM</w:t>
      </w:r>
    </w:p>
    <w:p w14:paraId="636F0505" w14:textId="5C97FE8A" w:rsidR="00C439E0" w:rsidRPr="000C34D4" w:rsidRDefault="00C439E0" w:rsidP="00C82113">
      <w:pPr>
        <w:spacing w:after="120" w:line="276" w:lineRule="auto"/>
        <w:jc w:val="both"/>
        <w:rPr>
          <w:sz w:val="22"/>
          <w:szCs w:val="22"/>
        </w:rPr>
      </w:pPr>
      <w:r w:rsidRPr="000C34D4">
        <w:rPr>
          <w:sz w:val="22"/>
          <w:szCs w:val="22"/>
        </w:rPr>
        <w:t>Zamawiający nie wymaga wniesienia wadium.</w:t>
      </w:r>
    </w:p>
    <w:p w14:paraId="39FE65CE" w14:textId="77777777" w:rsidR="00C439E0" w:rsidRPr="000C34D4" w:rsidRDefault="00C439E0" w:rsidP="00763D86">
      <w:pPr>
        <w:numPr>
          <w:ilvl w:val="0"/>
          <w:numId w:val="7"/>
        </w:numPr>
        <w:spacing w:after="120" w:line="276" w:lineRule="auto"/>
        <w:ind w:left="426" w:hanging="426"/>
        <w:jc w:val="both"/>
        <w:rPr>
          <w:b/>
          <w:bCs/>
          <w:sz w:val="22"/>
          <w:szCs w:val="22"/>
        </w:rPr>
      </w:pPr>
      <w:r w:rsidRPr="000C34D4">
        <w:rPr>
          <w:b/>
          <w:bCs/>
          <w:sz w:val="22"/>
          <w:szCs w:val="22"/>
        </w:rPr>
        <w:t>TERMIN ZWIĄZANIA OFERTĄ</w:t>
      </w:r>
    </w:p>
    <w:p w14:paraId="6F945C09" w14:textId="15756F8D" w:rsidR="00C439E0" w:rsidRPr="003F571E" w:rsidRDefault="00C439E0" w:rsidP="00280D79">
      <w:pPr>
        <w:numPr>
          <w:ilvl w:val="0"/>
          <w:numId w:val="18"/>
        </w:numPr>
        <w:spacing w:after="120" w:line="276" w:lineRule="auto"/>
        <w:ind w:left="284" w:hanging="284"/>
        <w:jc w:val="both"/>
        <w:rPr>
          <w:sz w:val="22"/>
          <w:szCs w:val="22"/>
        </w:rPr>
      </w:pPr>
      <w:r w:rsidRPr="000C34D4">
        <w:rPr>
          <w:sz w:val="22"/>
          <w:szCs w:val="22"/>
        </w:rPr>
        <w:t>Wykonawcy bę</w:t>
      </w:r>
      <w:r w:rsidR="00E62372" w:rsidRPr="000C34D4">
        <w:rPr>
          <w:sz w:val="22"/>
          <w:szCs w:val="22"/>
        </w:rPr>
        <w:t>dą związani ofertą przez okres 3</w:t>
      </w:r>
      <w:r w:rsidRPr="000C34D4">
        <w:rPr>
          <w:sz w:val="22"/>
          <w:szCs w:val="22"/>
        </w:rPr>
        <w:t xml:space="preserve">0 dni od dnia upływu terminu składania ofert tj. </w:t>
      </w:r>
      <w:r w:rsidRPr="003F571E">
        <w:rPr>
          <w:sz w:val="22"/>
          <w:szCs w:val="22"/>
        </w:rPr>
        <w:t xml:space="preserve">do dnia </w:t>
      </w:r>
      <w:r w:rsidR="005F79D3">
        <w:rPr>
          <w:sz w:val="22"/>
          <w:szCs w:val="22"/>
        </w:rPr>
        <w:t>25</w:t>
      </w:r>
      <w:r w:rsidR="00704CD6" w:rsidRPr="003F571E">
        <w:rPr>
          <w:sz w:val="22"/>
          <w:szCs w:val="22"/>
        </w:rPr>
        <w:t>.</w:t>
      </w:r>
      <w:r w:rsidR="00A57122" w:rsidRPr="003F571E">
        <w:rPr>
          <w:sz w:val="22"/>
          <w:szCs w:val="22"/>
        </w:rPr>
        <w:t>0</w:t>
      </w:r>
      <w:r w:rsidR="00C82113" w:rsidRPr="003F571E">
        <w:rPr>
          <w:sz w:val="22"/>
          <w:szCs w:val="22"/>
        </w:rPr>
        <w:t>6</w:t>
      </w:r>
      <w:r w:rsidR="00A57122" w:rsidRPr="003F571E">
        <w:rPr>
          <w:sz w:val="22"/>
          <w:szCs w:val="22"/>
        </w:rPr>
        <w:t>.2022</w:t>
      </w:r>
      <w:r w:rsidRPr="003F571E">
        <w:rPr>
          <w:sz w:val="22"/>
          <w:szCs w:val="22"/>
        </w:rPr>
        <w:t xml:space="preserve"> roku (</w:t>
      </w:r>
      <w:r w:rsidR="00E62372" w:rsidRPr="003F571E">
        <w:rPr>
          <w:sz w:val="22"/>
          <w:szCs w:val="22"/>
        </w:rPr>
        <w:t>art. 307 ust.</w:t>
      </w:r>
      <w:r w:rsidR="00704CD6" w:rsidRPr="003F571E">
        <w:rPr>
          <w:sz w:val="22"/>
          <w:szCs w:val="22"/>
        </w:rPr>
        <w:t xml:space="preserve"> </w:t>
      </w:r>
      <w:r w:rsidR="00E62372" w:rsidRPr="003F571E">
        <w:rPr>
          <w:sz w:val="22"/>
          <w:szCs w:val="22"/>
        </w:rPr>
        <w:t>1</w:t>
      </w:r>
      <w:r w:rsidRPr="003F571E">
        <w:rPr>
          <w:sz w:val="22"/>
          <w:szCs w:val="22"/>
        </w:rPr>
        <w:t xml:space="preserve"> ustawy </w:t>
      </w:r>
      <w:proofErr w:type="spellStart"/>
      <w:r w:rsidRPr="003F571E">
        <w:rPr>
          <w:sz w:val="22"/>
          <w:szCs w:val="22"/>
        </w:rPr>
        <w:t>P</w:t>
      </w:r>
      <w:r w:rsidR="00704CD6" w:rsidRPr="003F571E">
        <w:rPr>
          <w:sz w:val="22"/>
          <w:szCs w:val="22"/>
        </w:rPr>
        <w:t>zp</w:t>
      </w:r>
      <w:proofErr w:type="spellEnd"/>
      <w:r w:rsidRPr="003F571E">
        <w:rPr>
          <w:sz w:val="22"/>
          <w:szCs w:val="22"/>
        </w:rPr>
        <w:t>).</w:t>
      </w:r>
    </w:p>
    <w:p w14:paraId="299BBB0F" w14:textId="5A78F602" w:rsidR="00C439E0" w:rsidRPr="000C34D4" w:rsidRDefault="00C439E0" w:rsidP="00280D79">
      <w:pPr>
        <w:numPr>
          <w:ilvl w:val="0"/>
          <w:numId w:val="18"/>
        </w:numPr>
        <w:spacing w:after="120" w:line="276" w:lineRule="auto"/>
        <w:ind w:left="284" w:hanging="284"/>
        <w:jc w:val="both"/>
        <w:rPr>
          <w:sz w:val="22"/>
          <w:szCs w:val="22"/>
        </w:rPr>
      </w:pPr>
      <w:r w:rsidRPr="000C34D4">
        <w:rPr>
          <w:sz w:val="22"/>
          <w:szCs w:val="22"/>
        </w:rPr>
        <w:t>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w:t>
      </w:r>
      <w:r w:rsidR="00E62372" w:rsidRPr="000C34D4">
        <w:rPr>
          <w:sz w:val="22"/>
          <w:szCs w:val="22"/>
        </w:rPr>
        <w:t>z niego okres, nie dłuższy niż 3</w:t>
      </w:r>
      <w:r w:rsidRPr="000C34D4">
        <w:rPr>
          <w:sz w:val="22"/>
          <w:szCs w:val="22"/>
        </w:rPr>
        <w:t>0 dni.</w:t>
      </w:r>
    </w:p>
    <w:p w14:paraId="5663F69B" w14:textId="6768A9F8" w:rsidR="00C439E0" w:rsidRPr="000C34D4" w:rsidRDefault="00C439E0" w:rsidP="00280D79">
      <w:pPr>
        <w:numPr>
          <w:ilvl w:val="0"/>
          <w:numId w:val="18"/>
        </w:numPr>
        <w:spacing w:after="120" w:line="276" w:lineRule="auto"/>
        <w:ind w:left="284" w:hanging="284"/>
        <w:jc w:val="both"/>
        <w:rPr>
          <w:sz w:val="22"/>
          <w:szCs w:val="22"/>
        </w:rPr>
      </w:pPr>
      <w:r w:rsidRPr="000C34D4">
        <w:rPr>
          <w:sz w:val="22"/>
          <w:szCs w:val="22"/>
        </w:rPr>
        <w:t>Przedłużenie terminu związania ofertą, o którym mowa w ust. 2, wymaga złożenia przez Wykonawcę pisemnego oświadczenia o wyrażeniu zgody na przedłużenie terminu związania ofertą.</w:t>
      </w:r>
    </w:p>
    <w:p w14:paraId="53F993E0" w14:textId="25C6307F" w:rsidR="00764CB0" w:rsidRPr="000C34D4" w:rsidRDefault="00C439E0" w:rsidP="005A6251">
      <w:pPr>
        <w:numPr>
          <w:ilvl w:val="0"/>
          <w:numId w:val="18"/>
        </w:numPr>
        <w:spacing w:after="120" w:line="276" w:lineRule="auto"/>
        <w:ind w:left="284" w:hanging="284"/>
        <w:jc w:val="both"/>
        <w:rPr>
          <w:sz w:val="22"/>
          <w:szCs w:val="22"/>
        </w:rPr>
      </w:pPr>
      <w:r w:rsidRPr="000C34D4">
        <w:rPr>
          <w:sz w:val="22"/>
          <w:szCs w:val="22"/>
        </w:rPr>
        <w:t xml:space="preserve">Zamawiający na podstawie art. 226 ust. 1 pkt 12 ustawy </w:t>
      </w:r>
      <w:proofErr w:type="spellStart"/>
      <w:r w:rsidRPr="000C34D4">
        <w:rPr>
          <w:sz w:val="22"/>
          <w:szCs w:val="22"/>
        </w:rPr>
        <w:t>Pzp</w:t>
      </w:r>
      <w:proofErr w:type="spellEnd"/>
      <w:r w:rsidRPr="000C34D4">
        <w:rPr>
          <w:sz w:val="22"/>
          <w:szCs w:val="22"/>
        </w:rPr>
        <w:t xml:space="preserve"> odrzuci ofertę Wykonawcy, który nie zgodzi się na przedłużenie terminu związania ofertą.</w:t>
      </w:r>
    </w:p>
    <w:p w14:paraId="08CCE378" w14:textId="2CD3FB50" w:rsidR="0024730F" w:rsidRPr="000C34D4" w:rsidRDefault="00C439E0" w:rsidP="00763D86">
      <w:pPr>
        <w:numPr>
          <w:ilvl w:val="0"/>
          <w:numId w:val="7"/>
        </w:numPr>
        <w:spacing w:line="276" w:lineRule="auto"/>
        <w:ind w:left="567" w:hanging="567"/>
        <w:jc w:val="both"/>
        <w:rPr>
          <w:sz w:val="22"/>
          <w:szCs w:val="22"/>
        </w:rPr>
      </w:pPr>
      <w:r w:rsidRPr="000C34D4">
        <w:rPr>
          <w:b/>
          <w:bCs/>
          <w:sz w:val="22"/>
          <w:szCs w:val="22"/>
        </w:rPr>
        <w:t>OPIS SPOSOBU OBLICZENIA CENY</w:t>
      </w:r>
    </w:p>
    <w:p w14:paraId="373F174F" w14:textId="5F843870" w:rsidR="0024730F" w:rsidRPr="000C34D4" w:rsidRDefault="0024730F" w:rsidP="00280D79">
      <w:pPr>
        <w:numPr>
          <w:ilvl w:val="1"/>
          <w:numId w:val="28"/>
        </w:numPr>
        <w:spacing w:before="120" w:after="120" w:line="276" w:lineRule="auto"/>
        <w:ind w:left="284" w:hanging="284"/>
        <w:jc w:val="both"/>
        <w:rPr>
          <w:b/>
          <w:sz w:val="22"/>
          <w:szCs w:val="22"/>
        </w:rPr>
      </w:pPr>
      <w:r w:rsidRPr="000C34D4">
        <w:rPr>
          <w:sz w:val="22"/>
          <w:szCs w:val="22"/>
        </w:rPr>
        <w:t>Wykonawca obliczy cenę brutto  zamówienia w złotych polskich z dokładnością do drugiego miejsca po przecinku</w:t>
      </w:r>
      <w:r w:rsidR="00CA03C7" w:rsidRPr="000C34D4">
        <w:rPr>
          <w:sz w:val="22"/>
          <w:szCs w:val="22"/>
        </w:rPr>
        <w:t>,</w:t>
      </w:r>
      <w:r w:rsidRPr="000C34D4">
        <w:rPr>
          <w:sz w:val="22"/>
          <w:szCs w:val="22"/>
        </w:rPr>
        <w:t xml:space="preserve"> na podstawie formularza cenowego sporządzonego zgodnie z wzorem</w:t>
      </w:r>
      <w:r w:rsidR="001827D1" w:rsidRPr="000C34D4">
        <w:rPr>
          <w:sz w:val="22"/>
          <w:szCs w:val="22"/>
        </w:rPr>
        <w:t xml:space="preserve"> zamieszczonym w załączniku nr 3 do niniejszej S</w:t>
      </w:r>
      <w:r w:rsidRPr="000C34D4">
        <w:rPr>
          <w:sz w:val="22"/>
          <w:szCs w:val="22"/>
        </w:rPr>
        <w:t>WZ.</w:t>
      </w:r>
    </w:p>
    <w:p w14:paraId="3B60907A" w14:textId="438CA9C2" w:rsidR="00FC1332" w:rsidRPr="000C34D4" w:rsidRDefault="001827D1" w:rsidP="00280D79">
      <w:pPr>
        <w:numPr>
          <w:ilvl w:val="1"/>
          <w:numId w:val="28"/>
        </w:numPr>
        <w:spacing w:before="120" w:after="120" w:line="276" w:lineRule="auto"/>
        <w:ind w:left="284" w:hanging="284"/>
        <w:jc w:val="both"/>
        <w:rPr>
          <w:b/>
          <w:sz w:val="22"/>
          <w:szCs w:val="22"/>
        </w:rPr>
      </w:pPr>
      <w:r w:rsidRPr="000C34D4">
        <w:rPr>
          <w:bCs/>
          <w:sz w:val="22"/>
          <w:szCs w:val="22"/>
        </w:rPr>
        <w:t>Opis sposobu obliczenia ceny brutto</w:t>
      </w:r>
      <w:r w:rsidR="00A77391" w:rsidRPr="000C34D4">
        <w:rPr>
          <w:bCs/>
          <w:sz w:val="22"/>
          <w:szCs w:val="22"/>
        </w:rPr>
        <w:t xml:space="preserve"> </w:t>
      </w:r>
      <w:r w:rsidRPr="000C34D4">
        <w:rPr>
          <w:bCs/>
          <w:sz w:val="22"/>
          <w:szCs w:val="22"/>
        </w:rPr>
        <w:t>zamówienia zgodnie z formularzem cenowym</w:t>
      </w:r>
      <w:r w:rsidR="00A45C7E" w:rsidRPr="000C34D4">
        <w:rPr>
          <w:bCs/>
          <w:sz w:val="22"/>
          <w:szCs w:val="22"/>
        </w:rPr>
        <w:t>:</w:t>
      </w:r>
    </w:p>
    <w:p w14:paraId="0F837116" w14:textId="4565644C" w:rsidR="00DB03DD" w:rsidRPr="000C34D4" w:rsidRDefault="00DB03DD" w:rsidP="00280D79">
      <w:pPr>
        <w:numPr>
          <w:ilvl w:val="3"/>
          <w:numId w:val="28"/>
        </w:numPr>
        <w:spacing w:before="120" w:after="120" w:line="276" w:lineRule="auto"/>
        <w:ind w:left="709"/>
        <w:jc w:val="both"/>
        <w:rPr>
          <w:bCs/>
          <w:sz w:val="22"/>
          <w:szCs w:val="22"/>
        </w:rPr>
      </w:pPr>
      <w:r w:rsidRPr="000C34D4">
        <w:rPr>
          <w:bCs/>
          <w:sz w:val="22"/>
          <w:szCs w:val="22"/>
        </w:rPr>
        <w:t>W zamówieniu podstawowym należy przemnoży</w:t>
      </w:r>
      <w:r w:rsidR="004B3F04" w:rsidRPr="000C34D4">
        <w:rPr>
          <w:bCs/>
          <w:sz w:val="22"/>
          <w:szCs w:val="22"/>
        </w:rPr>
        <w:t>ć cenę jednostkową netto (kol. 6) przez planowaną ilość (kol. 7</w:t>
      </w:r>
      <w:r w:rsidRPr="000C34D4">
        <w:rPr>
          <w:bCs/>
          <w:sz w:val="22"/>
          <w:szCs w:val="22"/>
        </w:rPr>
        <w:t>) i w</w:t>
      </w:r>
      <w:r w:rsidR="004B3F04" w:rsidRPr="000C34D4">
        <w:rPr>
          <w:bCs/>
          <w:sz w:val="22"/>
          <w:szCs w:val="22"/>
        </w:rPr>
        <w:t>pisać jako wartość netto (kol. 8</w:t>
      </w:r>
      <w:r w:rsidRPr="000C34D4">
        <w:rPr>
          <w:bCs/>
          <w:sz w:val="22"/>
          <w:szCs w:val="22"/>
        </w:rPr>
        <w:t>), którą  należy  powiększoną o stawkę podatku VAT i wp</w:t>
      </w:r>
      <w:r w:rsidR="004B3F04" w:rsidRPr="000C34D4">
        <w:rPr>
          <w:bCs/>
          <w:sz w:val="22"/>
          <w:szCs w:val="22"/>
        </w:rPr>
        <w:t>isać jako wartość brutto (kol. 10</w:t>
      </w:r>
      <w:r w:rsidRPr="000C34D4">
        <w:rPr>
          <w:bCs/>
          <w:sz w:val="22"/>
          <w:szCs w:val="22"/>
        </w:rPr>
        <w:t>). Należy z</w:t>
      </w:r>
      <w:r w:rsidR="004B3F04" w:rsidRPr="000C34D4">
        <w:rPr>
          <w:bCs/>
          <w:sz w:val="22"/>
          <w:szCs w:val="22"/>
        </w:rPr>
        <w:t>sumować wartość netto poz. 1 – 4  (kol. 8</w:t>
      </w:r>
      <w:r w:rsidRPr="000C34D4">
        <w:rPr>
          <w:bCs/>
          <w:sz w:val="22"/>
          <w:szCs w:val="22"/>
        </w:rPr>
        <w:t>) or</w:t>
      </w:r>
      <w:r w:rsidR="004B3F04" w:rsidRPr="000C34D4">
        <w:rPr>
          <w:bCs/>
          <w:sz w:val="22"/>
          <w:szCs w:val="22"/>
        </w:rPr>
        <w:t>az  wartość brutto  poz. 1 – 4</w:t>
      </w:r>
      <w:r w:rsidRPr="000C34D4">
        <w:rPr>
          <w:bCs/>
          <w:sz w:val="22"/>
          <w:szCs w:val="22"/>
        </w:rPr>
        <w:t xml:space="preserve"> (kol.</w:t>
      </w:r>
      <w:r w:rsidR="004B3F04" w:rsidRPr="000C34D4">
        <w:rPr>
          <w:bCs/>
          <w:sz w:val="22"/>
          <w:szCs w:val="22"/>
        </w:rPr>
        <w:t xml:space="preserve"> 10</w:t>
      </w:r>
      <w:r w:rsidRPr="000C34D4">
        <w:rPr>
          <w:bCs/>
          <w:sz w:val="22"/>
          <w:szCs w:val="22"/>
        </w:rPr>
        <w:t>).  Cenę netto i cenę  brutto należy przenieść do formularza ofertowego.</w:t>
      </w:r>
    </w:p>
    <w:p w14:paraId="57944753" w14:textId="10A1C106" w:rsidR="00DB03DD" w:rsidRPr="000C34D4" w:rsidRDefault="00DB03DD" w:rsidP="00280D79">
      <w:pPr>
        <w:numPr>
          <w:ilvl w:val="3"/>
          <w:numId w:val="28"/>
        </w:numPr>
        <w:spacing w:before="120" w:after="120" w:line="276" w:lineRule="auto"/>
        <w:ind w:left="709"/>
        <w:jc w:val="both"/>
        <w:rPr>
          <w:bCs/>
          <w:sz w:val="22"/>
          <w:szCs w:val="22"/>
        </w:rPr>
      </w:pPr>
      <w:r w:rsidRPr="000C34D4">
        <w:rPr>
          <w:bCs/>
          <w:sz w:val="22"/>
          <w:szCs w:val="22"/>
        </w:rPr>
        <w:t>W zamówieniu w prawie opcji należy pomnożyć cenę</w:t>
      </w:r>
      <w:r w:rsidR="004B3F04" w:rsidRPr="000C34D4">
        <w:rPr>
          <w:bCs/>
          <w:sz w:val="22"/>
          <w:szCs w:val="22"/>
        </w:rPr>
        <w:t xml:space="preserve"> jednostkową netto (kol. 6) przez planowaną ilość (kol. 11</w:t>
      </w:r>
      <w:r w:rsidRPr="000C34D4">
        <w:rPr>
          <w:bCs/>
          <w:sz w:val="22"/>
          <w:szCs w:val="22"/>
        </w:rPr>
        <w:t>) i wp</w:t>
      </w:r>
      <w:r w:rsidR="004B3F04" w:rsidRPr="000C34D4">
        <w:rPr>
          <w:bCs/>
          <w:sz w:val="22"/>
          <w:szCs w:val="22"/>
        </w:rPr>
        <w:t>isać jako wartość netto (kol. 12</w:t>
      </w:r>
      <w:r w:rsidRPr="000C34D4">
        <w:rPr>
          <w:bCs/>
          <w:sz w:val="22"/>
          <w:szCs w:val="22"/>
        </w:rPr>
        <w:t>), którą należy powiększyć o stawkę podatku VAT i wpi</w:t>
      </w:r>
      <w:r w:rsidR="004B3F04" w:rsidRPr="000C34D4">
        <w:rPr>
          <w:bCs/>
          <w:sz w:val="22"/>
          <w:szCs w:val="22"/>
        </w:rPr>
        <w:t>sać jako wartość brutto (kol. 14</w:t>
      </w:r>
      <w:r w:rsidRPr="000C34D4">
        <w:rPr>
          <w:bCs/>
          <w:sz w:val="22"/>
          <w:szCs w:val="22"/>
        </w:rPr>
        <w:t>). Należy z</w:t>
      </w:r>
      <w:r w:rsidR="004B3F04" w:rsidRPr="000C34D4">
        <w:rPr>
          <w:bCs/>
          <w:sz w:val="22"/>
          <w:szCs w:val="22"/>
        </w:rPr>
        <w:t>sumować wartość netto poz. 1 – 4 (kol. 12</w:t>
      </w:r>
      <w:r w:rsidRPr="000C34D4">
        <w:rPr>
          <w:bCs/>
          <w:sz w:val="22"/>
          <w:szCs w:val="22"/>
        </w:rPr>
        <w:t>) oraz wartość brutto p</w:t>
      </w:r>
      <w:r w:rsidR="004B3F04" w:rsidRPr="000C34D4">
        <w:rPr>
          <w:bCs/>
          <w:sz w:val="22"/>
          <w:szCs w:val="22"/>
        </w:rPr>
        <w:t>oz. 1 – 4</w:t>
      </w:r>
      <w:r w:rsidRPr="000C34D4">
        <w:rPr>
          <w:bCs/>
          <w:sz w:val="22"/>
          <w:szCs w:val="22"/>
        </w:rPr>
        <w:t xml:space="preserve"> (kol. 13). Cenę netto i cenę brutto należy przenieść do formularza ofertowego.</w:t>
      </w:r>
    </w:p>
    <w:p w14:paraId="2E110400" w14:textId="715EB4FC" w:rsidR="007457D0" w:rsidRPr="000C34D4" w:rsidRDefault="001827D1" w:rsidP="00280D79">
      <w:pPr>
        <w:numPr>
          <w:ilvl w:val="3"/>
          <w:numId w:val="28"/>
        </w:numPr>
        <w:spacing w:before="120" w:after="120" w:line="276" w:lineRule="auto"/>
        <w:ind w:left="709"/>
        <w:jc w:val="both"/>
        <w:rPr>
          <w:bCs/>
          <w:sz w:val="22"/>
          <w:szCs w:val="22"/>
        </w:rPr>
      </w:pPr>
      <w:r w:rsidRPr="000C34D4">
        <w:rPr>
          <w:bCs/>
          <w:sz w:val="22"/>
          <w:szCs w:val="22"/>
        </w:rPr>
        <w:t xml:space="preserve">Wykonawcy mający siedzibę lub miejsce zamieszkania na terytorium Rzeczpospolitej Polskiej lub posiadający Oddział na terytorium Rzeczpospolitej Polskiej w </w:t>
      </w:r>
      <w:r w:rsidR="005D7372" w:rsidRPr="000C34D4">
        <w:rPr>
          <w:bCs/>
          <w:sz w:val="22"/>
          <w:szCs w:val="22"/>
        </w:rPr>
        <w:t xml:space="preserve">kol. </w:t>
      </w:r>
      <w:r w:rsidRPr="000C34D4">
        <w:rPr>
          <w:bCs/>
          <w:sz w:val="22"/>
          <w:szCs w:val="22"/>
        </w:rPr>
        <w:t xml:space="preserve"> </w:t>
      </w:r>
      <w:r w:rsidR="004B3F04" w:rsidRPr="000C34D4">
        <w:rPr>
          <w:bCs/>
          <w:sz w:val="22"/>
          <w:szCs w:val="22"/>
        </w:rPr>
        <w:t>9</w:t>
      </w:r>
      <w:r w:rsidR="00A83559" w:rsidRPr="000C34D4">
        <w:rPr>
          <w:bCs/>
          <w:sz w:val="22"/>
          <w:szCs w:val="22"/>
        </w:rPr>
        <w:t xml:space="preserve"> </w:t>
      </w:r>
      <w:r w:rsidRPr="000C34D4">
        <w:rPr>
          <w:bCs/>
          <w:sz w:val="22"/>
          <w:szCs w:val="22"/>
        </w:rPr>
        <w:t xml:space="preserve"> formularza </w:t>
      </w:r>
      <w:r w:rsidR="00A83559" w:rsidRPr="000C34D4">
        <w:rPr>
          <w:bCs/>
          <w:sz w:val="22"/>
          <w:szCs w:val="22"/>
        </w:rPr>
        <w:t xml:space="preserve">cenowego </w:t>
      </w:r>
      <w:r w:rsidR="00FE606C" w:rsidRPr="000C34D4">
        <w:rPr>
          <w:bCs/>
          <w:sz w:val="22"/>
          <w:szCs w:val="22"/>
        </w:rPr>
        <w:t>w przypadku z</w:t>
      </w:r>
      <w:r w:rsidR="004B3F04" w:rsidRPr="000C34D4">
        <w:rPr>
          <w:bCs/>
          <w:sz w:val="22"/>
          <w:szCs w:val="22"/>
        </w:rPr>
        <w:t>amówienia podstawowego i kol. 13</w:t>
      </w:r>
      <w:r w:rsidR="00FE606C" w:rsidRPr="000C34D4">
        <w:rPr>
          <w:bCs/>
          <w:sz w:val="22"/>
          <w:szCs w:val="22"/>
        </w:rPr>
        <w:t xml:space="preserve"> formularza cenowego w przypadku zamówienia w prawie opcji </w:t>
      </w:r>
      <w:r w:rsidRPr="000C34D4">
        <w:rPr>
          <w:bCs/>
          <w:sz w:val="22"/>
          <w:szCs w:val="22"/>
        </w:rPr>
        <w:t>powinni wstawić obowiązująca stawkę podatku w VAT jaką objęte są oferowane towary</w:t>
      </w:r>
      <w:r w:rsidR="00A55530" w:rsidRPr="000C34D4">
        <w:rPr>
          <w:bCs/>
          <w:sz w:val="22"/>
          <w:szCs w:val="22"/>
        </w:rPr>
        <w:t xml:space="preserve">. </w:t>
      </w:r>
      <w:r w:rsidRPr="000C34D4">
        <w:rPr>
          <w:bCs/>
          <w:sz w:val="22"/>
          <w:szCs w:val="22"/>
        </w:rPr>
        <w:t xml:space="preserve"> </w:t>
      </w:r>
    </w:p>
    <w:p w14:paraId="29EBB511" w14:textId="42566241" w:rsidR="001827D1" w:rsidRPr="000C34D4" w:rsidRDefault="001827D1" w:rsidP="00280D79">
      <w:pPr>
        <w:spacing w:before="120" w:after="120" w:line="276" w:lineRule="auto"/>
        <w:ind w:left="709"/>
        <w:jc w:val="both"/>
        <w:rPr>
          <w:bCs/>
          <w:sz w:val="22"/>
          <w:szCs w:val="22"/>
        </w:rPr>
      </w:pPr>
      <w:r w:rsidRPr="000C34D4">
        <w:rPr>
          <w:bCs/>
          <w:sz w:val="22"/>
          <w:szCs w:val="22"/>
        </w:rPr>
        <w:lastRenderedPageBreak/>
        <w:t xml:space="preserve">Pozostali Wykonawcy </w:t>
      </w:r>
      <w:r w:rsidR="00FC6F7D" w:rsidRPr="000C34D4">
        <w:rPr>
          <w:bCs/>
          <w:sz w:val="22"/>
          <w:szCs w:val="22"/>
        </w:rPr>
        <w:t xml:space="preserve">mają obowiązek </w:t>
      </w:r>
      <w:r w:rsidR="009D05CC" w:rsidRPr="000C34D4">
        <w:rPr>
          <w:bCs/>
          <w:sz w:val="22"/>
          <w:szCs w:val="22"/>
        </w:rPr>
        <w:t>wskazania stawki podatku od t</w:t>
      </w:r>
      <w:r w:rsidR="00F6596C" w:rsidRPr="000C34D4">
        <w:rPr>
          <w:bCs/>
          <w:sz w:val="22"/>
          <w:szCs w:val="22"/>
        </w:rPr>
        <w:t>o</w:t>
      </w:r>
      <w:r w:rsidR="009D05CC" w:rsidRPr="000C34D4">
        <w:rPr>
          <w:bCs/>
          <w:sz w:val="22"/>
          <w:szCs w:val="22"/>
        </w:rPr>
        <w:t xml:space="preserve">warów i usług, która zgodnie z wiedzą </w:t>
      </w:r>
      <w:r w:rsidR="00F6596C" w:rsidRPr="000C34D4">
        <w:rPr>
          <w:bCs/>
          <w:sz w:val="22"/>
          <w:szCs w:val="22"/>
        </w:rPr>
        <w:t>Wykonawcy, będzie miała zastosowanie</w:t>
      </w:r>
      <w:r w:rsidR="005A447D" w:rsidRPr="000C34D4">
        <w:rPr>
          <w:bCs/>
          <w:sz w:val="22"/>
          <w:szCs w:val="22"/>
        </w:rPr>
        <w:t xml:space="preserve"> oraz wskazania </w:t>
      </w:r>
      <w:r w:rsidR="00A004E8" w:rsidRPr="000C34D4">
        <w:rPr>
          <w:bCs/>
          <w:sz w:val="22"/>
          <w:szCs w:val="22"/>
        </w:rPr>
        <w:t xml:space="preserve">wartości towaru objętego obowiązkiem podatkowym </w:t>
      </w:r>
      <w:r w:rsidR="00FF78B4" w:rsidRPr="000C34D4">
        <w:rPr>
          <w:bCs/>
          <w:sz w:val="22"/>
          <w:szCs w:val="22"/>
        </w:rPr>
        <w:t>Z</w:t>
      </w:r>
      <w:r w:rsidR="00DC34FE" w:rsidRPr="000C34D4">
        <w:rPr>
          <w:bCs/>
          <w:sz w:val="22"/>
          <w:szCs w:val="22"/>
        </w:rPr>
        <w:t xml:space="preserve">amawiającego bez kwoty podatku. </w:t>
      </w:r>
    </w:p>
    <w:p w14:paraId="05A7C3AC" w14:textId="5758964F" w:rsidR="001827D1" w:rsidRPr="000C34D4" w:rsidRDefault="001827D1" w:rsidP="00280D79">
      <w:pPr>
        <w:numPr>
          <w:ilvl w:val="1"/>
          <w:numId w:val="28"/>
        </w:numPr>
        <w:spacing w:before="120" w:after="120" w:line="276" w:lineRule="auto"/>
        <w:jc w:val="both"/>
        <w:rPr>
          <w:bCs/>
          <w:sz w:val="22"/>
          <w:szCs w:val="22"/>
        </w:rPr>
      </w:pPr>
      <w:r w:rsidRPr="000C34D4">
        <w:rPr>
          <w:bCs/>
          <w:sz w:val="22"/>
          <w:szCs w:val="22"/>
        </w:rPr>
        <w:t>W sytuacji, gdy w postępowaniu zostanie złożona oferta, której wybór prowadziłby do powstania obowiązku podatkowego Zamawiającego zgodnie z przepisami o podatku VAT w zakresie wewnątrzwspólnotowego nabycia towarów lub importu towarów, Zamawiający w celu oceny takiej oferty doliczy do przedstawionej w niej ceny podatek od towarów i usług, który miałby obowiązek wpłacić zgodnie z obowiązującymi przepisami.</w:t>
      </w:r>
    </w:p>
    <w:p w14:paraId="7C8B2D90" w14:textId="6629265D" w:rsidR="00297D5B" w:rsidRPr="000C34D4" w:rsidRDefault="005973EA" w:rsidP="00280D79">
      <w:pPr>
        <w:numPr>
          <w:ilvl w:val="1"/>
          <w:numId w:val="28"/>
        </w:numPr>
        <w:spacing w:before="120" w:after="120" w:line="276" w:lineRule="auto"/>
        <w:jc w:val="both"/>
        <w:rPr>
          <w:bCs/>
          <w:sz w:val="22"/>
          <w:szCs w:val="22"/>
        </w:rPr>
      </w:pPr>
      <w:r w:rsidRPr="000C34D4">
        <w:rPr>
          <w:bCs/>
          <w:sz w:val="22"/>
          <w:szCs w:val="22"/>
        </w:rPr>
        <w:t>Ceny wskazane przez Wykonawcę muszą być podane w PLN cyfrowo w zaokrągleniu do dwóch miejsc po przecinku (groszy). Zasada zaokrąglenia – poniżej 5 należy końcówkę pominąć, powyżej i równe 5 należy zaokrąglić w górę.</w:t>
      </w:r>
    </w:p>
    <w:p w14:paraId="6867EF6E" w14:textId="77777777" w:rsidR="00DF223F" w:rsidRPr="000C34D4" w:rsidRDefault="00DF223F" w:rsidP="00280D79">
      <w:pPr>
        <w:spacing w:before="120" w:after="120" w:line="276" w:lineRule="auto"/>
        <w:ind w:left="567"/>
        <w:jc w:val="both"/>
        <w:rPr>
          <w:bCs/>
          <w:sz w:val="22"/>
          <w:szCs w:val="22"/>
        </w:rPr>
      </w:pPr>
    </w:p>
    <w:p w14:paraId="333907E7" w14:textId="1023B058" w:rsidR="00C439E0" w:rsidRPr="000C34D4" w:rsidRDefault="00C439E0" w:rsidP="00763D86">
      <w:pPr>
        <w:numPr>
          <w:ilvl w:val="0"/>
          <w:numId w:val="7"/>
        </w:numPr>
        <w:spacing w:after="120" w:line="276" w:lineRule="auto"/>
        <w:ind w:left="499" w:hanging="499"/>
        <w:jc w:val="both"/>
        <w:rPr>
          <w:sz w:val="22"/>
          <w:szCs w:val="22"/>
        </w:rPr>
      </w:pPr>
      <w:r w:rsidRPr="000C34D4">
        <w:rPr>
          <w:b/>
          <w:sz w:val="22"/>
          <w:szCs w:val="22"/>
        </w:rPr>
        <w:t>OPIS KRYTERIÓW I ICH WAG ORAZ SPOSOBU OCENY OFERT</w:t>
      </w:r>
    </w:p>
    <w:p w14:paraId="6BA5CC45" w14:textId="77777777" w:rsidR="00D603F3" w:rsidRPr="000C34D4" w:rsidRDefault="00D603F3" w:rsidP="00D603F3">
      <w:pPr>
        <w:numPr>
          <w:ilvl w:val="1"/>
          <w:numId w:val="29"/>
        </w:numPr>
        <w:spacing w:before="120" w:after="120"/>
        <w:ind w:left="284" w:hanging="284"/>
        <w:jc w:val="both"/>
        <w:rPr>
          <w:sz w:val="22"/>
          <w:szCs w:val="22"/>
        </w:rPr>
      </w:pPr>
      <w:r w:rsidRPr="000C34D4">
        <w:rPr>
          <w:sz w:val="22"/>
          <w:szCs w:val="22"/>
        </w:rPr>
        <w:t>Zamawiający dokona oceny ofert  zamówienia kierując się następującymi kryteriami oceny ofert i ich wagami:</w:t>
      </w:r>
    </w:p>
    <w:p w14:paraId="529A6CF9" w14:textId="77777777" w:rsidR="00D603F3" w:rsidRPr="000C34D4" w:rsidRDefault="00D603F3" w:rsidP="00D603F3">
      <w:pPr>
        <w:numPr>
          <w:ilvl w:val="1"/>
          <w:numId w:val="29"/>
        </w:numPr>
        <w:spacing w:before="120" w:after="120"/>
        <w:ind w:left="284" w:hanging="284"/>
        <w:jc w:val="both"/>
        <w:rPr>
          <w:sz w:val="22"/>
          <w:szCs w:val="22"/>
        </w:rPr>
      </w:pPr>
      <w:bookmarkStart w:id="4" w:name="_Ref462395203"/>
      <w:r w:rsidRPr="000C34D4">
        <w:rPr>
          <w:sz w:val="22"/>
          <w:szCs w:val="22"/>
        </w:rPr>
        <w:t>Zamawiający oceniając oferty zastosuje następujące kryteria i ich wagi:</w:t>
      </w:r>
      <w:bookmarkEnd w:id="4"/>
    </w:p>
    <w:p w14:paraId="09537AAE" w14:textId="3A6225C4" w:rsidR="00D603F3" w:rsidRPr="000C34D4" w:rsidRDefault="00D603F3" w:rsidP="00D603F3">
      <w:pPr>
        <w:numPr>
          <w:ilvl w:val="3"/>
          <w:numId w:val="41"/>
        </w:numPr>
        <w:spacing w:before="120" w:after="120"/>
        <w:ind w:left="1276" w:hanging="284"/>
        <w:jc w:val="both"/>
        <w:rPr>
          <w:b/>
          <w:sz w:val="22"/>
          <w:szCs w:val="22"/>
        </w:rPr>
      </w:pPr>
      <w:r w:rsidRPr="000C34D4">
        <w:rPr>
          <w:b/>
          <w:sz w:val="22"/>
          <w:szCs w:val="22"/>
        </w:rPr>
        <w:t>cena: 60%</w:t>
      </w:r>
      <w:r w:rsidR="00C543B4" w:rsidRPr="000C34D4">
        <w:rPr>
          <w:b/>
          <w:sz w:val="22"/>
          <w:szCs w:val="22"/>
        </w:rPr>
        <w:t xml:space="preserve"> (C)</w:t>
      </w:r>
    </w:p>
    <w:p w14:paraId="6296201A" w14:textId="14DDEA04" w:rsidR="00D603F3" w:rsidRPr="000C34D4" w:rsidRDefault="00D603F3" w:rsidP="00D603F3">
      <w:pPr>
        <w:ind w:left="1288"/>
        <w:jc w:val="both"/>
        <w:rPr>
          <w:sz w:val="22"/>
          <w:szCs w:val="22"/>
        </w:rPr>
      </w:pPr>
      <w:r w:rsidRPr="000C34D4">
        <w:rPr>
          <w:sz w:val="22"/>
          <w:szCs w:val="22"/>
        </w:rPr>
        <w:t xml:space="preserve">ofertom zostaną przyznane punkty w zakresie 0 – </w:t>
      </w:r>
      <w:r w:rsidR="007A2428" w:rsidRPr="000C34D4">
        <w:rPr>
          <w:sz w:val="22"/>
          <w:szCs w:val="22"/>
        </w:rPr>
        <w:t>60</w:t>
      </w:r>
      <w:r w:rsidRPr="000C34D4">
        <w:rPr>
          <w:sz w:val="22"/>
          <w:szCs w:val="22"/>
        </w:rPr>
        <w:t xml:space="preserve"> pkt zgodnie z poniższym wzorem:</w:t>
      </w:r>
    </w:p>
    <w:p w14:paraId="345A7CCF" w14:textId="2D569B26" w:rsidR="00D603F3" w:rsidRPr="000C34D4" w:rsidRDefault="00D603F3" w:rsidP="00D603F3">
      <w:pPr>
        <w:tabs>
          <w:tab w:val="left" w:pos="426"/>
        </w:tabs>
        <w:spacing w:before="120"/>
        <w:jc w:val="center"/>
        <w:rPr>
          <w:bCs/>
          <w:sz w:val="22"/>
          <w:szCs w:val="22"/>
          <w:u w:val="single"/>
        </w:rPr>
      </w:pPr>
      <w:r w:rsidRPr="000C34D4">
        <w:rPr>
          <w:bCs/>
          <w:position w:val="-12"/>
          <w:sz w:val="22"/>
          <w:szCs w:val="22"/>
        </w:rPr>
        <w:t>C =</w:t>
      </w:r>
      <w:r w:rsidRPr="000C34D4">
        <w:rPr>
          <w:bCs/>
          <w:sz w:val="22"/>
          <w:szCs w:val="22"/>
        </w:rPr>
        <w:t xml:space="preserve"> </w:t>
      </w:r>
      <w:r w:rsidRPr="000C34D4">
        <w:rPr>
          <w:bCs/>
          <w:sz w:val="22"/>
          <w:szCs w:val="22"/>
          <w:u w:val="single"/>
        </w:rPr>
        <w:t xml:space="preserve">cena najniższa </w:t>
      </w:r>
      <w:r w:rsidRPr="000C34D4">
        <w:rPr>
          <w:bCs/>
          <w:sz w:val="22"/>
          <w:szCs w:val="22"/>
          <w:u w:val="single"/>
        </w:rPr>
        <w:sym w:font="Symbol" w:char="F0B4"/>
      </w:r>
      <w:r w:rsidRPr="000C34D4">
        <w:rPr>
          <w:bCs/>
          <w:sz w:val="22"/>
          <w:szCs w:val="22"/>
          <w:u w:val="single"/>
        </w:rPr>
        <w:t xml:space="preserve"> </w:t>
      </w:r>
      <w:r w:rsidR="007A2428" w:rsidRPr="000C34D4">
        <w:rPr>
          <w:bCs/>
          <w:sz w:val="22"/>
          <w:szCs w:val="22"/>
          <w:u w:val="single"/>
        </w:rPr>
        <w:t>6</w:t>
      </w:r>
      <w:r w:rsidRPr="000C34D4">
        <w:rPr>
          <w:bCs/>
          <w:sz w:val="22"/>
          <w:szCs w:val="22"/>
          <w:u w:val="single"/>
        </w:rPr>
        <w:t>0</w:t>
      </w:r>
    </w:p>
    <w:p w14:paraId="24D05593" w14:textId="5C393850" w:rsidR="00D603F3" w:rsidRPr="000C34D4" w:rsidRDefault="00D603F3" w:rsidP="00236B67">
      <w:pPr>
        <w:tabs>
          <w:tab w:val="left" w:pos="426"/>
        </w:tabs>
        <w:spacing w:after="120"/>
        <w:jc w:val="center"/>
        <w:rPr>
          <w:bCs/>
          <w:sz w:val="22"/>
          <w:szCs w:val="22"/>
        </w:rPr>
      </w:pPr>
      <w:r w:rsidRPr="000C34D4">
        <w:rPr>
          <w:bCs/>
          <w:sz w:val="22"/>
          <w:szCs w:val="22"/>
        </w:rPr>
        <w:t>cena oferty</w:t>
      </w:r>
      <w:bookmarkStart w:id="5" w:name="_Ref462838428"/>
    </w:p>
    <w:p w14:paraId="676FBF04" w14:textId="2985671C" w:rsidR="00D603F3" w:rsidRPr="000C34D4" w:rsidRDefault="00236B67" w:rsidP="00D603F3">
      <w:pPr>
        <w:numPr>
          <w:ilvl w:val="3"/>
          <w:numId w:val="41"/>
        </w:numPr>
        <w:spacing w:before="120" w:after="120"/>
        <w:ind w:left="1276" w:hanging="284"/>
        <w:jc w:val="both"/>
        <w:rPr>
          <w:b/>
          <w:color w:val="000000" w:themeColor="text1"/>
          <w:sz w:val="22"/>
          <w:szCs w:val="22"/>
        </w:rPr>
      </w:pPr>
      <w:r w:rsidRPr="000C34D4">
        <w:rPr>
          <w:b/>
          <w:color w:val="000000" w:themeColor="text1"/>
          <w:sz w:val="22"/>
          <w:szCs w:val="22"/>
        </w:rPr>
        <w:t>termin dostawy: 40</w:t>
      </w:r>
      <w:r w:rsidR="00D603F3" w:rsidRPr="000C34D4">
        <w:rPr>
          <w:b/>
          <w:color w:val="000000" w:themeColor="text1"/>
          <w:sz w:val="22"/>
          <w:szCs w:val="22"/>
        </w:rPr>
        <w:t>%</w:t>
      </w:r>
      <w:bookmarkEnd w:id="5"/>
      <w:r w:rsidR="00D603F3" w:rsidRPr="000C34D4">
        <w:rPr>
          <w:b/>
          <w:color w:val="000000" w:themeColor="text1"/>
          <w:sz w:val="22"/>
          <w:szCs w:val="22"/>
        </w:rPr>
        <w:t xml:space="preserve"> </w:t>
      </w:r>
      <w:r w:rsidR="00C543B4" w:rsidRPr="000C34D4">
        <w:rPr>
          <w:b/>
          <w:color w:val="000000" w:themeColor="text1"/>
          <w:sz w:val="22"/>
          <w:szCs w:val="22"/>
        </w:rPr>
        <w:t>(T)</w:t>
      </w:r>
    </w:p>
    <w:p w14:paraId="0C875BBA" w14:textId="0D59421A" w:rsidR="00236B67" w:rsidRPr="000C34D4" w:rsidRDefault="001D22DB" w:rsidP="001D22DB">
      <w:pPr>
        <w:spacing w:before="120" w:after="120"/>
        <w:ind w:left="1276"/>
        <w:jc w:val="both"/>
        <w:rPr>
          <w:rStyle w:val="markedcontent"/>
          <w:sz w:val="22"/>
          <w:szCs w:val="22"/>
          <w:highlight w:val="yellow"/>
        </w:rPr>
      </w:pPr>
      <w:r w:rsidRPr="000C34D4">
        <w:rPr>
          <w:rStyle w:val="markedcontent"/>
          <w:sz w:val="22"/>
          <w:szCs w:val="22"/>
        </w:rPr>
        <w:t xml:space="preserve">Ocena dokonana zostanie na podstawie oświadczenia złożonego przez Wykonawcę na formularzu </w:t>
      </w:r>
      <w:r w:rsidRPr="003F571E">
        <w:rPr>
          <w:rStyle w:val="markedcontent"/>
          <w:sz w:val="22"/>
          <w:szCs w:val="22"/>
        </w:rPr>
        <w:t xml:space="preserve">oferty </w:t>
      </w:r>
      <w:r w:rsidR="00E11515" w:rsidRPr="003F571E">
        <w:rPr>
          <w:rStyle w:val="markedcontent"/>
          <w:sz w:val="22"/>
          <w:szCs w:val="22"/>
        </w:rPr>
        <w:t>w pkt 2.8)</w:t>
      </w:r>
      <w:r w:rsidRPr="003F571E">
        <w:rPr>
          <w:rStyle w:val="markedcontent"/>
          <w:sz w:val="22"/>
          <w:szCs w:val="22"/>
        </w:rPr>
        <w:t>.</w:t>
      </w:r>
      <w:r w:rsidRPr="000C34D4">
        <w:rPr>
          <w:rStyle w:val="markedcontent"/>
          <w:sz w:val="22"/>
          <w:szCs w:val="22"/>
        </w:rPr>
        <w:t xml:space="preserve"> W</w:t>
      </w:r>
      <w:r w:rsidR="00236B67" w:rsidRPr="000C34D4">
        <w:rPr>
          <w:rStyle w:val="markedcontent"/>
          <w:sz w:val="22"/>
          <w:szCs w:val="22"/>
        </w:rPr>
        <w:t xml:space="preserve"> przypadku braku ze strony Wykonawcy deklaracji terminu realizacji dostawy zamawiający przyjmie, iż</w:t>
      </w:r>
      <w:r w:rsidR="00236B67" w:rsidRPr="000C34D4">
        <w:rPr>
          <w:sz w:val="22"/>
          <w:szCs w:val="22"/>
        </w:rPr>
        <w:t xml:space="preserve"> </w:t>
      </w:r>
      <w:r w:rsidR="00236B67" w:rsidRPr="000C34D4">
        <w:rPr>
          <w:rStyle w:val="markedcontent"/>
          <w:sz w:val="22"/>
          <w:szCs w:val="22"/>
        </w:rPr>
        <w:t>Wykonawca wykona dostawy</w:t>
      </w:r>
      <w:r w:rsidR="00D53772">
        <w:rPr>
          <w:rStyle w:val="markedcontent"/>
          <w:sz w:val="22"/>
          <w:szCs w:val="22"/>
        </w:rPr>
        <w:t xml:space="preserve"> (zamówienia częściowe)</w:t>
      </w:r>
      <w:r w:rsidR="00236B67" w:rsidRPr="000C34D4">
        <w:rPr>
          <w:rStyle w:val="markedcontent"/>
          <w:sz w:val="22"/>
          <w:szCs w:val="22"/>
        </w:rPr>
        <w:t xml:space="preserve"> w nieprzekraczalnym maksymalnym terminie 5 dni roboczych od złożenia</w:t>
      </w:r>
      <w:r w:rsidR="00236B67" w:rsidRPr="000C34D4">
        <w:rPr>
          <w:sz w:val="22"/>
          <w:szCs w:val="22"/>
        </w:rPr>
        <w:t xml:space="preserve"> </w:t>
      </w:r>
      <w:r w:rsidR="00236B67" w:rsidRPr="000C34D4">
        <w:rPr>
          <w:rStyle w:val="markedcontent"/>
          <w:sz w:val="22"/>
          <w:szCs w:val="22"/>
        </w:rPr>
        <w:t>zamówienia.</w:t>
      </w:r>
    </w:p>
    <w:p w14:paraId="7EC780A1" w14:textId="77777777" w:rsidR="00236B67" w:rsidRPr="000C34D4" w:rsidRDefault="00236B67" w:rsidP="00D603F3">
      <w:pPr>
        <w:spacing w:before="120" w:after="120"/>
        <w:ind w:left="1276"/>
        <w:jc w:val="both"/>
        <w:rPr>
          <w:rStyle w:val="markedcontent"/>
          <w:sz w:val="22"/>
          <w:szCs w:val="22"/>
        </w:rPr>
      </w:pPr>
      <w:r w:rsidRPr="000C34D4">
        <w:rPr>
          <w:sz w:val="22"/>
          <w:szCs w:val="22"/>
        </w:rPr>
        <w:br/>
      </w:r>
      <w:r w:rsidRPr="000C34D4">
        <w:rPr>
          <w:rStyle w:val="markedcontent"/>
          <w:sz w:val="22"/>
          <w:szCs w:val="22"/>
        </w:rPr>
        <w:t>Punkty zostaną przyznane następująco:</w:t>
      </w:r>
    </w:p>
    <w:tbl>
      <w:tblPr>
        <w:tblStyle w:val="Tabela-Siatka"/>
        <w:tblW w:w="0" w:type="auto"/>
        <w:tblInd w:w="1276" w:type="dxa"/>
        <w:tblLook w:val="04A0" w:firstRow="1" w:lastRow="0" w:firstColumn="1" w:lastColumn="0" w:noHBand="0" w:noVBand="1"/>
      </w:tblPr>
      <w:tblGrid>
        <w:gridCol w:w="4225"/>
        <w:gridCol w:w="2999"/>
      </w:tblGrid>
      <w:tr w:rsidR="00236B67" w:rsidRPr="000C34D4" w14:paraId="2B277043" w14:textId="77777777" w:rsidTr="001D22DB">
        <w:tc>
          <w:tcPr>
            <w:tcW w:w="4225" w:type="dxa"/>
          </w:tcPr>
          <w:p w14:paraId="3D14396C" w14:textId="07E3CA48" w:rsidR="00236B67" w:rsidRPr="000C34D4" w:rsidRDefault="00236B67" w:rsidP="00D603F3">
            <w:pPr>
              <w:spacing w:before="120" w:after="120"/>
              <w:jc w:val="both"/>
              <w:rPr>
                <w:b/>
                <w:sz w:val="22"/>
                <w:szCs w:val="22"/>
              </w:rPr>
            </w:pPr>
            <w:r w:rsidRPr="000C34D4">
              <w:rPr>
                <w:b/>
                <w:sz w:val="22"/>
                <w:szCs w:val="22"/>
              </w:rPr>
              <w:t>Za realizację dostawy w terminie:</w:t>
            </w:r>
          </w:p>
        </w:tc>
        <w:tc>
          <w:tcPr>
            <w:tcW w:w="2999" w:type="dxa"/>
          </w:tcPr>
          <w:p w14:paraId="4BEBABB7" w14:textId="07875112" w:rsidR="00236B67" w:rsidRPr="000C34D4" w:rsidRDefault="00236B67" w:rsidP="00D603F3">
            <w:pPr>
              <w:spacing w:before="120" w:after="120"/>
              <w:jc w:val="both"/>
              <w:rPr>
                <w:b/>
                <w:sz w:val="22"/>
                <w:szCs w:val="22"/>
              </w:rPr>
            </w:pPr>
            <w:r w:rsidRPr="000C34D4">
              <w:rPr>
                <w:b/>
                <w:sz w:val="22"/>
                <w:szCs w:val="22"/>
              </w:rPr>
              <w:t>Liczba przyznanych punktów:</w:t>
            </w:r>
          </w:p>
        </w:tc>
      </w:tr>
      <w:tr w:rsidR="00236B67" w:rsidRPr="000C34D4" w14:paraId="313603CF" w14:textId="77777777" w:rsidTr="00C80D4D">
        <w:trPr>
          <w:trHeight w:val="432"/>
        </w:trPr>
        <w:tc>
          <w:tcPr>
            <w:tcW w:w="4225" w:type="dxa"/>
          </w:tcPr>
          <w:p w14:paraId="230A7995" w14:textId="38885CD5" w:rsidR="00236B67" w:rsidRPr="000C34D4" w:rsidRDefault="00236B67" w:rsidP="00D603F3">
            <w:pPr>
              <w:spacing w:before="120" w:after="120"/>
              <w:jc w:val="both"/>
              <w:rPr>
                <w:sz w:val="22"/>
                <w:szCs w:val="22"/>
              </w:rPr>
            </w:pPr>
            <w:r w:rsidRPr="000C34D4">
              <w:rPr>
                <w:sz w:val="22"/>
                <w:szCs w:val="22"/>
              </w:rPr>
              <w:t>do 1 dnia roboczego od złożenia zamówienia</w:t>
            </w:r>
          </w:p>
        </w:tc>
        <w:tc>
          <w:tcPr>
            <w:tcW w:w="2999" w:type="dxa"/>
            <w:vAlign w:val="center"/>
          </w:tcPr>
          <w:p w14:paraId="63E7084B" w14:textId="1B8C6DC4" w:rsidR="00236B67" w:rsidRPr="000C34D4" w:rsidRDefault="00236B67" w:rsidP="00C80D4D">
            <w:pPr>
              <w:spacing w:before="120" w:after="120"/>
              <w:jc w:val="center"/>
              <w:rPr>
                <w:sz w:val="22"/>
                <w:szCs w:val="22"/>
              </w:rPr>
            </w:pPr>
            <w:r w:rsidRPr="000C34D4">
              <w:rPr>
                <w:sz w:val="22"/>
                <w:szCs w:val="22"/>
              </w:rPr>
              <w:t>40 pkt</w:t>
            </w:r>
          </w:p>
        </w:tc>
      </w:tr>
      <w:tr w:rsidR="00236B67" w:rsidRPr="000C34D4" w14:paraId="126E23CF" w14:textId="77777777" w:rsidTr="00C80D4D">
        <w:tc>
          <w:tcPr>
            <w:tcW w:w="4225" w:type="dxa"/>
          </w:tcPr>
          <w:p w14:paraId="003CD885" w14:textId="7EB82AC9" w:rsidR="00236B67" w:rsidRPr="000C34D4" w:rsidRDefault="00236B67" w:rsidP="00D603F3">
            <w:pPr>
              <w:spacing w:before="120" w:after="120"/>
              <w:jc w:val="both"/>
              <w:rPr>
                <w:sz w:val="22"/>
                <w:szCs w:val="22"/>
              </w:rPr>
            </w:pPr>
            <w:r w:rsidRPr="000C34D4">
              <w:rPr>
                <w:sz w:val="22"/>
                <w:szCs w:val="22"/>
              </w:rPr>
              <w:t>do 3 dni roboczych od złożenia zamówienia</w:t>
            </w:r>
          </w:p>
        </w:tc>
        <w:tc>
          <w:tcPr>
            <w:tcW w:w="2999" w:type="dxa"/>
            <w:vAlign w:val="center"/>
          </w:tcPr>
          <w:p w14:paraId="394B2243" w14:textId="1A9C4621" w:rsidR="00236B67" w:rsidRPr="000C34D4" w:rsidRDefault="00236B67" w:rsidP="00C80D4D">
            <w:pPr>
              <w:spacing w:before="120" w:after="120"/>
              <w:jc w:val="center"/>
              <w:rPr>
                <w:sz w:val="22"/>
                <w:szCs w:val="22"/>
              </w:rPr>
            </w:pPr>
            <w:r w:rsidRPr="000C34D4">
              <w:rPr>
                <w:sz w:val="22"/>
                <w:szCs w:val="22"/>
              </w:rPr>
              <w:t>20 pkt</w:t>
            </w:r>
          </w:p>
        </w:tc>
      </w:tr>
      <w:tr w:rsidR="00236B67" w:rsidRPr="000C34D4" w14:paraId="66B38621" w14:textId="77777777" w:rsidTr="00C80D4D">
        <w:tc>
          <w:tcPr>
            <w:tcW w:w="4225" w:type="dxa"/>
          </w:tcPr>
          <w:p w14:paraId="2660784B" w14:textId="5D1B8EFD" w:rsidR="00236B67" w:rsidRPr="000C34D4" w:rsidRDefault="00236B67" w:rsidP="00D603F3">
            <w:pPr>
              <w:spacing w:before="120" w:after="120"/>
              <w:jc w:val="both"/>
              <w:rPr>
                <w:sz w:val="22"/>
                <w:szCs w:val="22"/>
              </w:rPr>
            </w:pPr>
            <w:r w:rsidRPr="000C34D4">
              <w:rPr>
                <w:sz w:val="22"/>
                <w:szCs w:val="22"/>
              </w:rPr>
              <w:t>do 5 dni roboczych od złożenia zamówienia</w:t>
            </w:r>
          </w:p>
        </w:tc>
        <w:tc>
          <w:tcPr>
            <w:tcW w:w="2999" w:type="dxa"/>
            <w:vAlign w:val="center"/>
          </w:tcPr>
          <w:p w14:paraId="5DF3A2A5" w14:textId="4DF74643" w:rsidR="00236B67" w:rsidRPr="000C34D4" w:rsidRDefault="00236B67" w:rsidP="00C80D4D">
            <w:pPr>
              <w:spacing w:before="120" w:after="120"/>
              <w:jc w:val="center"/>
              <w:rPr>
                <w:sz w:val="22"/>
                <w:szCs w:val="22"/>
              </w:rPr>
            </w:pPr>
            <w:r w:rsidRPr="000C34D4">
              <w:rPr>
                <w:sz w:val="22"/>
                <w:szCs w:val="22"/>
              </w:rPr>
              <w:t>0 pkt</w:t>
            </w:r>
          </w:p>
        </w:tc>
      </w:tr>
    </w:tbl>
    <w:p w14:paraId="283C86EE" w14:textId="53F8BAF8" w:rsidR="001D22DB" w:rsidRPr="000C34D4" w:rsidRDefault="001D22DB" w:rsidP="007D309A">
      <w:pPr>
        <w:spacing w:before="120" w:after="120"/>
        <w:jc w:val="both"/>
        <w:rPr>
          <w:sz w:val="22"/>
          <w:szCs w:val="22"/>
        </w:rPr>
      </w:pPr>
    </w:p>
    <w:p w14:paraId="5D1337B0" w14:textId="74598E24" w:rsidR="001D22DB" w:rsidRPr="000C34D4" w:rsidRDefault="001D22DB" w:rsidP="001D22DB">
      <w:pPr>
        <w:pStyle w:val="Akapitzlist"/>
        <w:numPr>
          <w:ilvl w:val="1"/>
          <w:numId w:val="29"/>
        </w:numPr>
        <w:jc w:val="both"/>
        <w:rPr>
          <w:sz w:val="22"/>
          <w:szCs w:val="22"/>
        </w:rPr>
      </w:pPr>
      <w:r w:rsidRPr="000C34D4">
        <w:rPr>
          <w:sz w:val="22"/>
          <w:szCs w:val="22"/>
        </w:rPr>
        <w:t>Zamawiający zsumuje przyznane według powyższych kryteriów punkty dla każdej ocenianej oferty wg wzoru P= C+T</w:t>
      </w:r>
    </w:p>
    <w:p w14:paraId="3E6EDBE6" w14:textId="1D54E649" w:rsidR="00D603F3" w:rsidRPr="000C34D4" w:rsidRDefault="00D603F3" w:rsidP="00D603F3">
      <w:pPr>
        <w:pStyle w:val="Akapitzlist"/>
        <w:numPr>
          <w:ilvl w:val="1"/>
          <w:numId w:val="29"/>
        </w:numPr>
        <w:jc w:val="both"/>
        <w:rPr>
          <w:sz w:val="22"/>
          <w:szCs w:val="22"/>
        </w:rPr>
      </w:pPr>
      <w:r w:rsidRPr="000C34D4">
        <w:rPr>
          <w:sz w:val="22"/>
          <w:szCs w:val="22"/>
        </w:rPr>
        <w:t>Za najkorzystniejszą ofertę zostanie uznana oferta z największą liczbą punktów, Wyliczenie punktów zostanie dokonane z dokładnością do dwóch miejsc po przecinku, zgodnie z zasadą zaokrąglania od 5 w górę.</w:t>
      </w:r>
    </w:p>
    <w:p w14:paraId="3DF6E99D" w14:textId="77777777" w:rsidR="00D603F3" w:rsidRPr="000C34D4" w:rsidRDefault="00D603F3" w:rsidP="00D603F3">
      <w:pPr>
        <w:pStyle w:val="Akapitzlist"/>
        <w:numPr>
          <w:ilvl w:val="1"/>
          <w:numId w:val="29"/>
        </w:numPr>
        <w:jc w:val="both"/>
        <w:rPr>
          <w:sz w:val="22"/>
          <w:szCs w:val="22"/>
        </w:rPr>
      </w:pPr>
      <w:r w:rsidRPr="000C34D4">
        <w:rPr>
          <w:sz w:val="22"/>
          <w:szCs w:val="22"/>
        </w:rPr>
        <w:t xml:space="preserve">Jeżeli nie można wybrać najkorzystniejszej oferty z uwagi na to, że dwie lub więcej ofert przedstawia taki sam bilans ceny i innych kryteriów oceny ofert, Zamawiający spośród tych ofert wybierze ofertę z </w:t>
      </w:r>
      <w:r w:rsidRPr="000C34D4">
        <w:rPr>
          <w:sz w:val="22"/>
          <w:szCs w:val="22"/>
        </w:rPr>
        <w:lastRenderedPageBreak/>
        <w:t>najniższą ceną, a jeżeli zostały złożone oferty o takiej samej cenie, Zamawiający wezwie Wykonawców, którzy złożyli te oferty, do złożenia w terminie określonym ofert dodatkowych.</w:t>
      </w:r>
    </w:p>
    <w:p w14:paraId="0AD2163D" w14:textId="04DFE2EA" w:rsidR="00C439E0" w:rsidRPr="000C34D4" w:rsidRDefault="00C439E0" w:rsidP="00280D79">
      <w:pPr>
        <w:pStyle w:val="Akapitzlist"/>
        <w:spacing w:line="276" w:lineRule="auto"/>
        <w:ind w:left="284"/>
        <w:jc w:val="both"/>
        <w:rPr>
          <w:sz w:val="22"/>
          <w:szCs w:val="22"/>
        </w:rPr>
      </w:pPr>
    </w:p>
    <w:p w14:paraId="31D3CF89" w14:textId="6CF68911" w:rsidR="00C439E0" w:rsidRPr="000C34D4" w:rsidRDefault="00C439E0" w:rsidP="00763D86">
      <w:pPr>
        <w:numPr>
          <w:ilvl w:val="0"/>
          <w:numId w:val="7"/>
        </w:numPr>
        <w:spacing w:after="120" w:line="276" w:lineRule="auto"/>
        <w:ind w:left="567" w:hanging="567"/>
        <w:jc w:val="both"/>
        <w:rPr>
          <w:bCs/>
          <w:sz w:val="22"/>
          <w:szCs w:val="22"/>
        </w:rPr>
      </w:pPr>
      <w:r w:rsidRPr="000C34D4">
        <w:rPr>
          <w:b/>
          <w:sz w:val="22"/>
          <w:szCs w:val="22"/>
        </w:rPr>
        <w:t>INFORMACJE O FORMALNOŚCIACH, JAKIE MUSZĄ ZOSTAĆ DOPEŁNIONE PO WYBORZE OFERTY W CELU ZAWARCIA UMOWY W SPRAWIE ZAMÓWIENIA PUBLICZNEGO</w:t>
      </w:r>
    </w:p>
    <w:p w14:paraId="25CD9416" w14:textId="48385BBB" w:rsidR="00C439E0" w:rsidRPr="000C34D4" w:rsidRDefault="00C439E0" w:rsidP="00280D79">
      <w:pPr>
        <w:numPr>
          <w:ilvl w:val="0"/>
          <w:numId w:val="19"/>
        </w:numPr>
        <w:spacing w:after="120" w:line="276" w:lineRule="auto"/>
        <w:ind w:left="284" w:hanging="284"/>
        <w:jc w:val="both"/>
        <w:rPr>
          <w:bCs/>
          <w:sz w:val="22"/>
          <w:szCs w:val="22"/>
        </w:rPr>
      </w:pPr>
      <w:r w:rsidRPr="000C34D4">
        <w:rPr>
          <w:bCs/>
          <w:sz w:val="22"/>
          <w:szCs w:val="22"/>
        </w:rPr>
        <w:t xml:space="preserve">Niezwłocznie po dokonaniu wyboru najkorzystniejszej oferty, Zamawiający zawiadomi wykonawców którzy złożyli oferty o wynikach postępowania zgodnie z art. 253 ustawy </w:t>
      </w:r>
      <w:proofErr w:type="spellStart"/>
      <w:r w:rsidRPr="000C34D4">
        <w:rPr>
          <w:bCs/>
          <w:sz w:val="22"/>
          <w:szCs w:val="22"/>
        </w:rPr>
        <w:t>Pzp</w:t>
      </w:r>
      <w:proofErr w:type="spellEnd"/>
      <w:r w:rsidRPr="000C34D4">
        <w:rPr>
          <w:bCs/>
          <w:sz w:val="22"/>
          <w:szCs w:val="22"/>
        </w:rPr>
        <w:t xml:space="preserve"> oraz udostępni te informacje na stronie internetowej prowadzoneg</w:t>
      </w:r>
      <w:r w:rsidR="00137C51" w:rsidRPr="000C34D4">
        <w:rPr>
          <w:bCs/>
          <w:sz w:val="22"/>
          <w:szCs w:val="22"/>
        </w:rPr>
        <w:t>o postępowania</w:t>
      </w:r>
      <w:r w:rsidRPr="000C34D4">
        <w:rPr>
          <w:bCs/>
          <w:sz w:val="22"/>
          <w:szCs w:val="22"/>
        </w:rPr>
        <w:t>.</w:t>
      </w:r>
    </w:p>
    <w:p w14:paraId="336C8220" w14:textId="77777777" w:rsidR="00C439E0" w:rsidRPr="000C34D4" w:rsidRDefault="00C439E0" w:rsidP="00280D79">
      <w:pPr>
        <w:numPr>
          <w:ilvl w:val="0"/>
          <w:numId w:val="19"/>
        </w:numPr>
        <w:spacing w:line="276" w:lineRule="auto"/>
        <w:ind w:left="284" w:hanging="284"/>
        <w:jc w:val="both"/>
        <w:rPr>
          <w:bCs/>
          <w:sz w:val="22"/>
          <w:szCs w:val="22"/>
        </w:rPr>
      </w:pPr>
      <w:r w:rsidRPr="000C34D4">
        <w:rPr>
          <w:bCs/>
          <w:sz w:val="22"/>
          <w:szCs w:val="22"/>
        </w:rPr>
        <w:t>W przypadku wyboru oferty złożonej przez Wykonawców wspólnie ubiegających się o udzielenie zamówienia Zamawiający zastrzega możliwość żądania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64C8D13A" w14:textId="77777777" w:rsidR="00C439E0" w:rsidRPr="000C34D4" w:rsidRDefault="00C439E0" w:rsidP="00280D79">
      <w:pPr>
        <w:spacing w:line="276" w:lineRule="auto"/>
        <w:jc w:val="both"/>
        <w:rPr>
          <w:bCs/>
          <w:sz w:val="22"/>
          <w:szCs w:val="22"/>
        </w:rPr>
      </w:pPr>
    </w:p>
    <w:p w14:paraId="070F827A" w14:textId="77777777" w:rsidR="00C439E0" w:rsidRPr="000C34D4" w:rsidRDefault="00C439E0" w:rsidP="00763D86">
      <w:pPr>
        <w:numPr>
          <w:ilvl w:val="0"/>
          <w:numId w:val="7"/>
        </w:numPr>
        <w:spacing w:after="120" w:line="276" w:lineRule="auto"/>
        <w:ind w:left="709" w:hanging="709"/>
        <w:jc w:val="both"/>
        <w:rPr>
          <w:bCs/>
          <w:sz w:val="22"/>
          <w:szCs w:val="22"/>
        </w:rPr>
      </w:pPr>
      <w:r w:rsidRPr="000C34D4">
        <w:rPr>
          <w:b/>
          <w:sz w:val="22"/>
          <w:szCs w:val="22"/>
        </w:rPr>
        <w:t>WYMAGANIA DOTYCZĄCE ZABEZPIECZENIA NALEŻYTEGO WYKONANIA UMOWY</w:t>
      </w:r>
    </w:p>
    <w:p w14:paraId="790D4514" w14:textId="77777777" w:rsidR="00C439E0" w:rsidRPr="000C34D4" w:rsidRDefault="00C439E0" w:rsidP="00280D79">
      <w:pPr>
        <w:spacing w:line="276" w:lineRule="auto"/>
        <w:ind w:left="284"/>
        <w:jc w:val="both"/>
        <w:rPr>
          <w:bCs/>
          <w:sz w:val="22"/>
          <w:szCs w:val="22"/>
        </w:rPr>
      </w:pPr>
      <w:r w:rsidRPr="000C34D4">
        <w:rPr>
          <w:bCs/>
          <w:sz w:val="22"/>
          <w:szCs w:val="22"/>
        </w:rPr>
        <w:t>Zamawiający nie wymaga wniesienia zabezpieczenia należytego wykonania umowy.</w:t>
      </w:r>
    </w:p>
    <w:p w14:paraId="0D200A67" w14:textId="77777777" w:rsidR="00C439E0" w:rsidRPr="000C34D4" w:rsidRDefault="00C439E0" w:rsidP="00280D79">
      <w:pPr>
        <w:spacing w:line="276" w:lineRule="auto"/>
        <w:jc w:val="both"/>
        <w:rPr>
          <w:bCs/>
          <w:sz w:val="22"/>
          <w:szCs w:val="22"/>
        </w:rPr>
      </w:pPr>
    </w:p>
    <w:p w14:paraId="0D7051B2" w14:textId="506BC19F" w:rsidR="00C439E0" w:rsidRPr="000C34D4" w:rsidRDefault="00C439E0" w:rsidP="00763D86">
      <w:pPr>
        <w:numPr>
          <w:ilvl w:val="0"/>
          <w:numId w:val="7"/>
        </w:numPr>
        <w:tabs>
          <w:tab w:val="left" w:pos="851"/>
        </w:tabs>
        <w:spacing w:after="120" w:line="276" w:lineRule="auto"/>
        <w:ind w:left="851" w:hanging="851"/>
        <w:jc w:val="both"/>
        <w:rPr>
          <w:bCs/>
          <w:sz w:val="22"/>
          <w:szCs w:val="22"/>
        </w:rPr>
      </w:pPr>
      <w:r w:rsidRPr="000C34D4">
        <w:rPr>
          <w:b/>
          <w:sz w:val="22"/>
          <w:szCs w:val="22"/>
        </w:rPr>
        <w:t>PROJEKTOWANE POSTANOWIENIA UMOWY W SPRAWIE ZAMÓWIENIA PUBLICZNEGO, KTÓRE ZOSTANĄ WPROWADZONE DO TREŚCI TEJ UMOWY</w:t>
      </w:r>
    </w:p>
    <w:p w14:paraId="28FAC14E" w14:textId="28394F91" w:rsidR="00C439E0" w:rsidRPr="000C34D4" w:rsidRDefault="00AA5300" w:rsidP="00280D79">
      <w:pPr>
        <w:numPr>
          <w:ilvl w:val="0"/>
          <w:numId w:val="20"/>
        </w:numPr>
        <w:spacing w:after="120" w:line="276" w:lineRule="auto"/>
        <w:ind w:left="284" w:hanging="284"/>
        <w:jc w:val="both"/>
        <w:rPr>
          <w:bCs/>
          <w:sz w:val="22"/>
          <w:szCs w:val="22"/>
        </w:rPr>
      </w:pPr>
      <w:r w:rsidRPr="000C34D4">
        <w:rPr>
          <w:bCs/>
          <w:sz w:val="22"/>
          <w:szCs w:val="22"/>
        </w:rPr>
        <w:t>Projektowane</w:t>
      </w:r>
      <w:r w:rsidR="00C439E0" w:rsidRPr="000C34D4">
        <w:rPr>
          <w:bCs/>
          <w:sz w:val="22"/>
          <w:szCs w:val="22"/>
        </w:rPr>
        <w:t xml:space="preserve"> postanowienia umowy w sprawie zamówienia publicznego zost</w:t>
      </w:r>
      <w:r w:rsidR="002633B4" w:rsidRPr="000C34D4">
        <w:rPr>
          <w:bCs/>
          <w:sz w:val="22"/>
          <w:szCs w:val="22"/>
        </w:rPr>
        <w:t xml:space="preserve">ały zawarte w Załączniku nr </w:t>
      </w:r>
      <w:r w:rsidR="004B3F04" w:rsidRPr="000C34D4">
        <w:rPr>
          <w:bCs/>
          <w:sz w:val="22"/>
          <w:szCs w:val="22"/>
        </w:rPr>
        <w:t>4</w:t>
      </w:r>
      <w:r w:rsidR="00C439E0" w:rsidRPr="000C34D4">
        <w:rPr>
          <w:bCs/>
          <w:sz w:val="22"/>
          <w:szCs w:val="22"/>
        </w:rPr>
        <w:t xml:space="preserve"> do  SWZ.</w:t>
      </w:r>
    </w:p>
    <w:p w14:paraId="36D6842F" w14:textId="62593866" w:rsidR="00C439E0" w:rsidRPr="000C34D4" w:rsidRDefault="00C439E0" w:rsidP="00280D79">
      <w:pPr>
        <w:numPr>
          <w:ilvl w:val="0"/>
          <w:numId w:val="20"/>
        </w:numPr>
        <w:spacing w:line="276" w:lineRule="auto"/>
        <w:ind w:left="284" w:hanging="284"/>
        <w:jc w:val="both"/>
        <w:rPr>
          <w:bCs/>
          <w:sz w:val="22"/>
          <w:szCs w:val="22"/>
        </w:rPr>
      </w:pPr>
      <w:r w:rsidRPr="000C34D4">
        <w:rPr>
          <w:bCs/>
          <w:sz w:val="22"/>
          <w:szCs w:val="22"/>
        </w:rPr>
        <w:t>Zamawiający przewiduje możliwość zmiany zawartej umowy w stosunku do treści wybranej oferty w z</w:t>
      </w:r>
      <w:r w:rsidR="00682971" w:rsidRPr="000C34D4">
        <w:rPr>
          <w:bCs/>
          <w:sz w:val="22"/>
          <w:szCs w:val="22"/>
        </w:rPr>
        <w:t xml:space="preserve">akresie uregulowanym w art. </w:t>
      </w:r>
      <w:r w:rsidRPr="000C34D4">
        <w:rPr>
          <w:bCs/>
          <w:sz w:val="22"/>
          <w:szCs w:val="22"/>
        </w:rPr>
        <w:t xml:space="preserve">455 ustawy </w:t>
      </w:r>
      <w:proofErr w:type="spellStart"/>
      <w:r w:rsidRPr="000C34D4">
        <w:rPr>
          <w:bCs/>
          <w:sz w:val="22"/>
          <w:szCs w:val="22"/>
        </w:rPr>
        <w:t>Pzp</w:t>
      </w:r>
      <w:proofErr w:type="spellEnd"/>
      <w:r w:rsidRPr="000C34D4">
        <w:rPr>
          <w:bCs/>
          <w:sz w:val="22"/>
          <w:szCs w:val="22"/>
        </w:rPr>
        <w:t xml:space="preserve"> oraz wskazanych w </w:t>
      </w:r>
      <w:r w:rsidR="00AA5300" w:rsidRPr="000C34D4">
        <w:rPr>
          <w:bCs/>
          <w:sz w:val="22"/>
          <w:szCs w:val="22"/>
        </w:rPr>
        <w:t>projektowanych</w:t>
      </w:r>
      <w:r w:rsidRPr="000C34D4">
        <w:rPr>
          <w:bCs/>
          <w:sz w:val="22"/>
          <w:szCs w:val="22"/>
        </w:rPr>
        <w:t xml:space="preserve"> postanowieniach umowy</w:t>
      </w:r>
      <w:r w:rsidR="00EC7C6E" w:rsidRPr="000C34D4">
        <w:rPr>
          <w:bCs/>
          <w:sz w:val="22"/>
          <w:szCs w:val="22"/>
        </w:rPr>
        <w:t xml:space="preserve">, stanowiących Załącznik </w:t>
      </w:r>
      <w:r w:rsidR="004B3F04" w:rsidRPr="000C34D4">
        <w:rPr>
          <w:bCs/>
          <w:sz w:val="22"/>
          <w:szCs w:val="22"/>
        </w:rPr>
        <w:t>nr 4</w:t>
      </w:r>
      <w:r w:rsidRPr="000C34D4">
        <w:rPr>
          <w:bCs/>
          <w:sz w:val="22"/>
          <w:szCs w:val="22"/>
        </w:rPr>
        <w:t xml:space="preserve"> do SWZ.</w:t>
      </w:r>
    </w:p>
    <w:p w14:paraId="5E99D76A" w14:textId="77777777" w:rsidR="00C439E0" w:rsidRPr="000C34D4" w:rsidRDefault="00C439E0" w:rsidP="00280D79">
      <w:pPr>
        <w:spacing w:line="276" w:lineRule="auto"/>
        <w:jc w:val="both"/>
        <w:rPr>
          <w:bCs/>
          <w:sz w:val="22"/>
          <w:szCs w:val="22"/>
        </w:rPr>
      </w:pPr>
    </w:p>
    <w:p w14:paraId="7CDA58C9" w14:textId="6A14EBFC" w:rsidR="00C439E0" w:rsidRPr="000C34D4" w:rsidRDefault="00C439E0" w:rsidP="00763D86">
      <w:pPr>
        <w:numPr>
          <w:ilvl w:val="0"/>
          <w:numId w:val="7"/>
        </w:numPr>
        <w:spacing w:after="120" w:line="276" w:lineRule="auto"/>
        <w:ind w:left="499" w:hanging="499"/>
        <w:jc w:val="both"/>
        <w:rPr>
          <w:bCs/>
          <w:sz w:val="22"/>
          <w:szCs w:val="22"/>
        </w:rPr>
      </w:pPr>
      <w:r w:rsidRPr="000C34D4">
        <w:rPr>
          <w:b/>
          <w:sz w:val="22"/>
          <w:szCs w:val="22"/>
        </w:rPr>
        <w:t>POUCZENIE O ŚRODKACH OCHRONY PRAWNEJ</w:t>
      </w:r>
    </w:p>
    <w:p w14:paraId="5F8D041D" w14:textId="77777777" w:rsidR="00C439E0" w:rsidRPr="000C34D4" w:rsidRDefault="00C439E0" w:rsidP="00280D79">
      <w:pPr>
        <w:numPr>
          <w:ilvl w:val="0"/>
          <w:numId w:val="21"/>
        </w:numPr>
        <w:spacing w:after="120" w:line="276" w:lineRule="auto"/>
        <w:ind w:left="284" w:hanging="284"/>
        <w:jc w:val="both"/>
        <w:rPr>
          <w:b/>
          <w:sz w:val="22"/>
          <w:szCs w:val="22"/>
        </w:rPr>
      </w:pPr>
      <w:r w:rsidRPr="000C34D4">
        <w:rPr>
          <w:sz w:val="22"/>
          <w:szCs w:val="22"/>
        </w:rPr>
        <w:t xml:space="preserve">Każdemu Wykonawcy, a także innemu podmiotowi, jeżeli ma lub miał interes w uzyskaniu danego zamówienia oraz poniósł lub może ponieść szkodę w wyniku naruszenia przez Zamawiającego przepisów ustawy </w:t>
      </w:r>
      <w:proofErr w:type="spellStart"/>
      <w:r w:rsidRPr="000C34D4">
        <w:rPr>
          <w:sz w:val="22"/>
          <w:szCs w:val="22"/>
        </w:rPr>
        <w:t>Pzp</w:t>
      </w:r>
      <w:proofErr w:type="spellEnd"/>
      <w:r w:rsidRPr="000C34D4">
        <w:rPr>
          <w:sz w:val="22"/>
          <w:szCs w:val="22"/>
        </w:rPr>
        <w:t xml:space="preserve"> przysługują środki ochrony prawnej przewidziane w dziale IX ustawy </w:t>
      </w:r>
      <w:proofErr w:type="spellStart"/>
      <w:r w:rsidRPr="000C34D4">
        <w:rPr>
          <w:sz w:val="22"/>
          <w:szCs w:val="22"/>
        </w:rPr>
        <w:t>Pzp</w:t>
      </w:r>
      <w:proofErr w:type="spellEnd"/>
      <w:r w:rsidRPr="000C34D4">
        <w:rPr>
          <w:sz w:val="22"/>
          <w:szCs w:val="22"/>
        </w:rPr>
        <w:t>.</w:t>
      </w:r>
    </w:p>
    <w:p w14:paraId="3FE3B85B" w14:textId="77777777" w:rsidR="00C439E0" w:rsidRPr="000C34D4" w:rsidRDefault="00C439E0" w:rsidP="00280D79">
      <w:pPr>
        <w:numPr>
          <w:ilvl w:val="0"/>
          <w:numId w:val="21"/>
        </w:numPr>
        <w:spacing w:line="276" w:lineRule="auto"/>
        <w:ind w:left="284" w:hanging="284"/>
        <w:jc w:val="both"/>
        <w:rPr>
          <w:b/>
          <w:sz w:val="22"/>
          <w:szCs w:val="22"/>
        </w:rPr>
      </w:pPr>
      <w:r w:rsidRPr="000C34D4">
        <w:rPr>
          <w:sz w:val="22"/>
          <w:szCs w:val="22"/>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0C34D4">
        <w:rPr>
          <w:sz w:val="22"/>
          <w:szCs w:val="22"/>
        </w:rPr>
        <w:t>Pzp</w:t>
      </w:r>
      <w:proofErr w:type="spellEnd"/>
      <w:r w:rsidRPr="000C34D4">
        <w:rPr>
          <w:sz w:val="22"/>
          <w:szCs w:val="22"/>
        </w:rPr>
        <w:t xml:space="preserve"> oraz Rzecznikowi Małych i Średnich Przedsiębiorców.</w:t>
      </w:r>
    </w:p>
    <w:p w14:paraId="1E246383" w14:textId="77777777" w:rsidR="00C439E0" w:rsidRPr="000C34D4" w:rsidRDefault="00C439E0" w:rsidP="00280D79">
      <w:pPr>
        <w:spacing w:line="276" w:lineRule="auto"/>
        <w:jc w:val="both"/>
        <w:rPr>
          <w:sz w:val="22"/>
          <w:szCs w:val="22"/>
        </w:rPr>
      </w:pPr>
    </w:p>
    <w:p w14:paraId="2845AC24" w14:textId="677ABEAC" w:rsidR="00C439E0" w:rsidRPr="000C34D4" w:rsidRDefault="00C439E0" w:rsidP="00763D86">
      <w:pPr>
        <w:numPr>
          <w:ilvl w:val="0"/>
          <w:numId w:val="7"/>
        </w:numPr>
        <w:tabs>
          <w:tab w:val="left" w:pos="709"/>
        </w:tabs>
        <w:spacing w:after="120" w:line="276" w:lineRule="auto"/>
        <w:ind w:left="499" w:hanging="499"/>
        <w:jc w:val="both"/>
        <w:rPr>
          <w:b/>
          <w:sz w:val="22"/>
          <w:szCs w:val="22"/>
        </w:rPr>
      </w:pPr>
      <w:r w:rsidRPr="000C34D4">
        <w:rPr>
          <w:b/>
          <w:sz w:val="22"/>
          <w:szCs w:val="22"/>
        </w:rPr>
        <w:t>DALSZE POSTANOWIENIA</w:t>
      </w:r>
    </w:p>
    <w:p w14:paraId="13E9ABA3" w14:textId="77777777" w:rsidR="00C439E0" w:rsidRPr="000C34D4" w:rsidRDefault="00C439E0" w:rsidP="00280D79">
      <w:pPr>
        <w:numPr>
          <w:ilvl w:val="0"/>
          <w:numId w:val="22"/>
        </w:numPr>
        <w:spacing w:line="276" w:lineRule="auto"/>
        <w:ind w:left="284" w:hanging="284"/>
        <w:jc w:val="both"/>
        <w:rPr>
          <w:bCs/>
          <w:sz w:val="22"/>
          <w:szCs w:val="22"/>
        </w:rPr>
      </w:pPr>
      <w:r w:rsidRPr="000C34D4">
        <w:rPr>
          <w:bCs/>
          <w:sz w:val="22"/>
          <w:szCs w:val="22"/>
        </w:rPr>
        <w:t>Rozliczenia będą prowadzone w złotych polskich.</w:t>
      </w:r>
    </w:p>
    <w:p w14:paraId="066A356E" w14:textId="77777777" w:rsidR="00C439E0" w:rsidRPr="000C34D4" w:rsidRDefault="00C439E0" w:rsidP="00280D79">
      <w:pPr>
        <w:numPr>
          <w:ilvl w:val="0"/>
          <w:numId w:val="22"/>
        </w:numPr>
        <w:spacing w:line="276" w:lineRule="auto"/>
        <w:ind w:left="284" w:hanging="284"/>
        <w:jc w:val="both"/>
        <w:rPr>
          <w:bCs/>
          <w:sz w:val="22"/>
          <w:szCs w:val="22"/>
        </w:rPr>
      </w:pPr>
      <w:r w:rsidRPr="000C34D4">
        <w:rPr>
          <w:bCs/>
          <w:sz w:val="22"/>
          <w:szCs w:val="22"/>
        </w:rPr>
        <w:t>Zamawiający nie przewiduje zw</w:t>
      </w:r>
      <w:bookmarkStart w:id="6" w:name="_GoBack"/>
      <w:bookmarkEnd w:id="6"/>
      <w:r w:rsidRPr="000C34D4">
        <w:rPr>
          <w:bCs/>
          <w:sz w:val="22"/>
          <w:szCs w:val="22"/>
        </w:rPr>
        <w:t>rotu kosztów udziału w postępowaniu.</w:t>
      </w:r>
    </w:p>
    <w:p w14:paraId="33906CB1" w14:textId="77777777" w:rsidR="00C439E0" w:rsidRPr="000C34D4" w:rsidRDefault="00C439E0" w:rsidP="00280D79">
      <w:pPr>
        <w:spacing w:line="276" w:lineRule="auto"/>
        <w:jc w:val="both"/>
        <w:rPr>
          <w:bCs/>
          <w:sz w:val="22"/>
          <w:szCs w:val="22"/>
        </w:rPr>
      </w:pPr>
    </w:p>
    <w:p w14:paraId="7F0ED646" w14:textId="6663EB9D" w:rsidR="00C439E0" w:rsidRPr="000C34D4" w:rsidRDefault="00C439E0" w:rsidP="00280D79">
      <w:pPr>
        <w:numPr>
          <w:ilvl w:val="0"/>
          <w:numId w:val="7"/>
        </w:numPr>
        <w:spacing w:after="120" w:line="276" w:lineRule="auto"/>
        <w:ind w:left="499" w:hanging="357"/>
        <w:jc w:val="both"/>
        <w:rPr>
          <w:bCs/>
          <w:sz w:val="22"/>
          <w:szCs w:val="22"/>
        </w:rPr>
      </w:pPr>
      <w:bookmarkStart w:id="7" w:name="_Hlk69974519"/>
      <w:r w:rsidRPr="000C34D4">
        <w:rPr>
          <w:b/>
          <w:sz w:val="22"/>
          <w:szCs w:val="22"/>
        </w:rPr>
        <w:t>ZAŁĄCZNIKI</w:t>
      </w:r>
    </w:p>
    <w:p w14:paraId="773F43A5" w14:textId="77777777" w:rsidR="00C439E0" w:rsidRPr="000C34D4" w:rsidRDefault="00C439E0" w:rsidP="00280D79">
      <w:pPr>
        <w:spacing w:line="276" w:lineRule="auto"/>
        <w:ind w:firstLine="284"/>
        <w:jc w:val="both"/>
        <w:rPr>
          <w:b/>
          <w:sz w:val="22"/>
          <w:szCs w:val="22"/>
        </w:rPr>
      </w:pPr>
      <w:r w:rsidRPr="000C34D4">
        <w:rPr>
          <w:b/>
          <w:sz w:val="22"/>
          <w:szCs w:val="22"/>
        </w:rPr>
        <w:t>Niżej wymienione załączniki stanowią integralną część SWZ:</w:t>
      </w:r>
    </w:p>
    <w:p w14:paraId="607A1BAC" w14:textId="7DCEC8FE" w:rsidR="00C439E0" w:rsidRDefault="0005437F" w:rsidP="0005564F">
      <w:pPr>
        <w:numPr>
          <w:ilvl w:val="0"/>
          <w:numId w:val="23"/>
        </w:numPr>
        <w:spacing w:line="276" w:lineRule="auto"/>
        <w:jc w:val="both"/>
        <w:rPr>
          <w:bCs/>
          <w:sz w:val="22"/>
          <w:szCs w:val="22"/>
        </w:rPr>
      </w:pPr>
      <w:r>
        <w:rPr>
          <w:bCs/>
          <w:sz w:val="22"/>
          <w:szCs w:val="22"/>
        </w:rPr>
        <w:t>Załącznik nr 1</w:t>
      </w:r>
      <w:r w:rsidR="00C439E0" w:rsidRPr="000C34D4">
        <w:rPr>
          <w:bCs/>
          <w:sz w:val="22"/>
          <w:szCs w:val="22"/>
        </w:rPr>
        <w:t xml:space="preserve"> – </w:t>
      </w:r>
      <w:r w:rsidR="0005564F" w:rsidRPr="000C34D4">
        <w:rPr>
          <w:bCs/>
          <w:sz w:val="22"/>
          <w:szCs w:val="22"/>
        </w:rPr>
        <w:t>Opis przedmiotu zamówienia/Formularz cenowy</w:t>
      </w:r>
    </w:p>
    <w:p w14:paraId="0101B436" w14:textId="322A120F" w:rsidR="0005437F" w:rsidRPr="0005437F" w:rsidRDefault="0005437F" w:rsidP="0005437F">
      <w:pPr>
        <w:pStyle w:val="Akapitzlist"/>
        <w:numPr>
          <w:ilvl w:val="0"/>
          <w:numId w:val="23"/>
        </w:numPr>
        <w:spacing w:after="120"/>
        <w:ind w:left="714" w:hanging="357"/>
        <w:contextualSpacing w:val="0"/>
        <w:rPr>
          <w:bCs/>
          <w:sz w:val="22"/>
          <w:szCs w:val="22"/>
        </w:rPr>
      </w:pPr>
      <w:r w:rsidRPr="0005437F">
        <w:rPr>
          <w:bCs/>
          <w:sz w:val="22"/>
          <w:szCs w:val="22"/>
        </w:rPr>
        <w:t>Załącznik nr 2 – Formularz oferty</w:t>
      </w:r>
    </w:p>
    <w:p w14:paraId="5F521C8B" w14:textId="244D3BFB" w:rsidR="00723F4B" w:rsidRPr="000C34D4" w:rsidRDefault="0005564F" w:rsidP="00280D79">
      <w:pPr>
        <w:numPr>
          <w:ilvl w:val="0"/>
          <w:numId w:val="23"/>
        </w:numPr>
        <w:spacing w:line="276" w:lineRule="auto"/>
        <w:jc w:val="both"/>
        <w:rPr>
          <w:bCs/>
          <w:sz w:val="22"/>
          <w:szCs w:val="22"/>
        </w:rPr>
      </w:pPr>
      <w:r w:rsidRPr="000C34D4">
        <w:rPr>
          <w:bCs/>
          <w:sz w:val="22"/>
          <w:szCs w:val="22"/>
        </w:rPr>
        <w:lastRenderedPageBreak/>
        <w:t>Załącznik nr 3</w:t>
      </w:r>
      <w:r w:rsidR="00191FAD" w:rsidRPr="000C34D4">
        <w:rPr>
          <w:bCs/>
          <w:sz w:val="22"/>
          <w:szCs w:val="22"/>
        </w:rPr>
        <w:t xml:space="preserve"> – </w:t>
      </w:r>
      <w:r w:rsidR="0005437F">
        <w:rPr>
          <w:bCs/>
          <w:sz w:val="22"/>
          <w:szCs w:val="22"/>
        </w:rPr>
        <w:t>Formularz oświadczenia</w:t>
      </w:r>
    </w:p>
    <w:p w14:paraId="35627777" w14:textId="3FDFEDEC" w:rsidR="00C644D8" w:rsidRPr="005F79D3" w:rsidRDefault="0005564F" w:rsidP="005F79D3">
      <w:pPr>
        <w:numPr>
          <w:ilvl w:val="0"/>
          <w:numId w:val="23"/>
        </w:numPr>
        <w:spacing w:line="276" w:lineRule="auto"/>
        <w:jc w:val="both"/>
        <w:rPr>
          <w:bCs/>
          <w:sz w:val="22"/>
          <w:szCs w:val="22"/>
        </w:rPr>
      </w:pPr>
      <w:bookmarkStart w:id="8" w:name="_Hlk69993232"/>
      <w:r w:rsidRPr="000C34D4">
        <w:rPr>
          <w:bCs/>
          <w:sz w:val="22"/>
          <w:szCs w:val="22"/>
        </w:rPr>
        <w:t>Załącznik nr 4</w:t>
      </w:r>
      <w:r w:rsidR="00C439E0" w:rsidRPr="000C34D4">
        <w:rPr>
          <w:bCs/>
          <w:sz w:val="22"/>
          <w:szCs w:val="22"/>
        </w:rPr>
        <w:t xml:space="preserve"> –</w:t>
      </w:r>
      <w:bookmarkEnd w:id="8"/>
      <w:r w:rsidR="00C439E0" w:rsidRPr="000C34D4">
        <w:rPr>
          <w:bCs/>
          <w:sz w:val="22"/>
          <w:szCs w:val="22"/>
        </w:rPr>
        <w:t xml:space="preserve"> </w:t>
      </w:r>
      <w:r w:rsidR="008D7F13" w:rsidRPr="000C34D4">
        <w:rPr>
          <w:bCs/>
          <w:sz w:val="22"/>
          <w:szCs w:val="22"/>
        </w:rPr>
        <w:t>Projektowane</w:t>
      </w:r>
      <w:r w:rsidR="00C439E0" w:rsidRPr="000C34D4">
        <w:rPr>
          <w:bCs/>
          <w:sz w:val="22"/>
          <w:szCs w:val="22"/>
        </w:rPr>
        <w:t xml:space="preserve"> postan</w:t>
      </w:r>
      <w:r w:rsidR="00FE635B" w:rsidRPr="000C34D4">
        <w:rPr>
          <w:bCs/>
          <w:sz w:val="22"/>
          <w:szCs w:val="22"/>
        </w:rPr>
        <w:t xml:space="preserve">owienia umowy </w:t>
      </w:r>
      <w:bookmarkEnd w:id="7"/>
    </w:p>
    <w:p w14:paraId="262C11AC" w14:textId="0A4DF38C" w:rsidR="00354DBB" w:rsidRPr="000C34D4" w:rsidRDefault="00354DBB" w:rsidP="00280D79">
      <w:pPr>
        <w:pStyle w:val="Tekstprzypisudolnego"/>
        <w:spacing w:before="600" w:after="120" w:line="276" w:lineRule="auto"/>
        <w:rPr>
          <w:rFonts w:ascii="Times New Roman" w:hAnsi="Times New Roman"/>
          <w:sz w:val="22"/>
          <w:szCs w:val="22"/>
        </w:rPr>
      </w:pPr>
      <w:r w:rsidRPr="000C34D4">
        <w:rPr>
          <w:rFonts w:ascii="Times New Roman" w:hAnsi="Times New Roman"/>
          <w:b/>
          <w:sz w:val="22"/>
          <w:szCs w:val="22"/>
        </w:rPr>
        <w:t>Informacja z art. 13 RODO w związku z  postępowaniem o udzielenie zamówienia publicznego</w:t>
      </w:r>
    </w:p>
    <w:p w14:paraId="03AEA9D0" w14:textId="77777777" w:rsidR="00354DBB" w:rsidRPr="000C34D4" w:rsidRDefault="00354DBB" w:rsidP="00280D79">
      <w:pPr>
        <w:spacing w:after="120" w:line="276" w:lineRule="auto"/>
        <w:jc w:val="both"/>
        <w:rPr>
          <w:bCs/>
          <w:sz w:val="22"/>
          <w:szCs w:val="22"/>
        </w:rPr>
      </w:pPr>
      <w:r w:rsidRPr="000C34D4">
        <w:rPr>
          <w:bCs/>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w:t>
      </w:r>
    </w:p>
    <w:p w14:paraId="5EB53820" w14:textId="77777777" w:rsidR="00354DBB" w:rsidRPr="000C34D4" w:rsidRDefault="00354DBB" w:rsidP="00921A83">
      <w:pPr>
        <w:numPr>
          <w:ilvl w:val="3"/>
          <w:numId w:val="4"/>
        </w:numPr>
        <w:shd w:val="clear" w:color="auto" w:fill="FFFFFF"/>
        <w:tabs>
          <w:tab w:val="clear" w:pos="1857"/>
        </w:tabs>
        <w:spacing w:before="120" w:line="276" w:lineRule="auto"/>
        <w:ind w:left="426" w:hanging="426"/>
        <w:jc w:val="both"/>
        <w:rPr>
          <w:sz w:val="22"/>
          <w:szCs w:val="22"/>
        </w:rPr>
      </w:pPr>
      <w:r w:rsidRPr="000C34D4">
        <w:rPr>
          <w:sz w:val="22"/>
          <w:szCs w:val="22"/>
        </w:rPr>
        <w:t>administratorem Pani/Pana danych osobowych jest Politechnika Warszawska, Politechnika Warszawska, Plac Politechniki 1, 00-661 Warszawa, tel. (22) 234 7211;</w:t>
      </w:r>
    </w:p>
    <w:p w14:paraId="6936F9DE" w14:textId="77777777" w:rsidR="00354DBB" w:rsidRPr="000C34D4" w:rsidRDefault="00354DBB" w:rsidP="00921A83">
      <w:pPr>
        <w:numPr>
          <w:ilvl w:val="3"/>
          <w:numId w:val="4"/>
        </w:numPr>
        <w:tabs>
          <w:tab w:val="clear" w:pos="1857"/>
        </w:tabs>
        <w:spacing w:before="120" w:line="276" w:lineRule="auto"/>
        <w:ind w:left="426" w:hanging="426"/>
        <w:jc w:val="both"/>
        <w:rPr>
          <w:b/>
          <w:sz w:val="22"/>
          <w:szCs w:val="22"/>
        </w:rPr>
      </w:pPr>
      <w:r w:rsidRPr="000C34D4">
        <w:rPr>
          <w:sz w:val="22"/>
          <w:szCs w:val="22"/>
        </w:rPr>
        <w:t xml:space="preserve">administrator wyznaczył Inspektora Ochrony Danych nadzorującego prawidłowość przetwarzania danych osobowych, z którym można skontaktować się pod adresem </w:t>
      </w:r>
      <w:r w:rsidRPr="000C34D4">
        <w:rPr>
          <w:bCs/>
          <w:color w:val="000000"/>
          <w:sz w:val="22"/>
          <w:szCs w:val="22"/>
        </w:rPr>
        <w:t>e-mail: iod</w:t>
      </w:r>
      <w:r w:rsidRPr="000C34D4">
        <w:rPr>
          <w:color w:val="000000"/>
          <w:sz w:val="22"/>
          <w:szCs w:val="22"/>
        </w:rPr>
        <w:t>@pw.edu.pl;</w:t>
      </w:r>
    </w:p>
    <w:p w14:paraId="7D1C961B" w14:textId="7E9F4CD7" w:rsidR="00354DBB" w:rsidRPr="000C34D4" w:rsidRDefault="00354DBB" w:rsidP="00921A83">
      <w:pPr>
        <w:numPr>
          <w:ilvl w:val="3"/>
          <w:numId w:val="4"/>
        </w:numPr>
        <w:spacing w:before="120" w:line="276" w:lineRule="auto"/>
        <w:ind w:left="426" w:hanging="425"/>
        <w:jc w:val="both"/>
        <w:rPr>
          <w:sz w:val="22"/>
          <w:szCs w:val="22"/>
        </w:rPr>
      </w:pPr>
      <w:r w:rsidRPr="000C34D4">
        <w:rPr>
          <w:sz w:val="22"/>
          <w:szCs w:val="22"/>
        </w:rPr>
        <w:t xml:space="preserve">Pani/Pana dane osobowe przetwarzane będą na podstawie art. 6 ust. 1 lit. c RODO w celu związanym z postępowaniem o udzielenie </w:t>
      </w:r>
      <w:r w:rsidR="00723F4B" w:rsidRPr="000C34D4">
        <w:rPr>
          <w:sz w:val="22"/>
          <w:szCs w:val="22"/>
        </w:rPr>
        <w:t xml:space="preserve">zamówienia publicznego </w:t>
      </w:r>
      <w:r w:rsidR="000C34D4" w:rsidRPr="000C34D4">
        <w:rPr>
          <w:sz w:val="22"/>
          <w:szCs w:val="22"/>
        </w:rPr>
        <w:t>sukcesywne dostawy wody mineralnej dla Wydziału Chemicznego PW na sezon letni 2022</w:t>
      </w:r>
      <w:r w:rsidR="00723F4B" w:rsidRPr="000C34D4">
        <w:rPr>
          <w:sz w:val="22"/>
          <w:szCs w:val="22"/>
        </w:rPr>
        <w:t xml:space="preserve"> </w:t>
      </w:r>
      <w:r w:rsidR="006842A5" w:rsidRPr="000C34D4">
        <w:rPr>
          <w:sz w:val="22"/>
          <w:szCs w:val="22"/>
        </w:rPr>
        <w:t>, nr postępowani</w:t>
      </w:r>
      <w:r w:rsidR="005F79D3">
        <w:rPr>
          <w:sz w:val="22"/>
          <w:szCs w:val="22"/>
        </w:rPr>
        <w:t xml:space="preserve">a </w:t>
      </w:r>
      <w:proofErr w:type="spellStart"/>
      <w:r w:rsidR="005F79D3">
        <w:rPr>
          <w:sz w:val="22"/>
          <w:szCs w:val="22"/>
        </w:rPr>
        <w:t>WChZP</w:t>
      </w:r>
      <w:proofErr w:type="spellEnd"/>
      <w:r w:rsidR="005F79D3">
        <w:rPr>
          <w:sz w:val="22"/>
          <w:szCs w:val="22"/>
        </w:rPr>
        <w:t>/08</w:t>
      </w:r>
      <w:r w:rsidR="00F94D99" w:rsidRPr="000C34D4">
        <w:rPr>
          <w:sz w:val="22"/>
          <w:szCs w:val="22"/>
        </w:rPr>
        <w:t>/20</w:t>
      </w:r>
      <w:r w:rsidR="00EF15AE" w:rsidRPr="000C34D4">
        <w:rPr>
          <w:sz w:val="22"/>
          <w:szCs w:val="22"/>
        </w:rPr>
        <w:t>2</w:t>
      </w:r>
      <w:r w:rsidR="000A6803" w:rsidRPr="000C34D4">
        <w:rPr>
          <w:sz w:val="22"/>
          <w:szCs w:val="22"/>
        </w:rPr>
        <w:t>2</w:t>
      </w:r>
      <w:r w:rsidRPr="000C34D4">
        <w:rPr>
          <w:sz w:val="22"/>
          <w:szCs w:val="22"/>
        </w:rPr>
        <w:t xml:space="preserve"> prowadzonym w trybie </w:t>
      </w:r>
      <w:r w:rsidR="00EF15AE" w:rsidRPr="000C34D4">
        <w:rPr>
          <w:sz w:val="22"/>
          <w:szCs w:val="22"/>
        </w:rPr>
        <w:t xml:space="preserve">podstawowym (wariant 1) </w:t>
      </w:r>
      <w:r w:rsidRPr="000C34D4">
        <w:rPr>
          <w:sz w:val="22"/>
          <w:szCs w:val="22"/>
        </w:rPr>
        <w:t xml:space="preserve">na podstawie </w:t>
      </w:r>
      <w:r w:rsidR="00EF15AE" w:rsidRPr="000C34D4">
        <w:rPr>
          <w:sz w:val="22"/>
          <w:szCs w:val="22"/>
        </w:rPr>
        <w:t xml:space="preserve">art. 275 pkt 1 </w:t>
      </w:r>
      <w:r w:rsidRPr="000C34D4">
        <w:rPr>
          <w:sz w:val="22"/>
          <w:szCs w:val="22"/>
        </w:rPr>
        <w:t>ustawy</w:t>
      </w:r>
      <w:r w:rsidR="00EF15AE" w:rsidRPr="000C34D4">
        <w:rPr>
          <w:sz w:val="22"/>
          <w:szCs w:val="22"/>
        </w:rPr>
        <w:t xml:space="preserve"> </w:t>
      </w:r>
      <w:proofErr w:type="spellStart"/>
      <w:r w:rsidR="00EF15AE" w:rsidRPr="000C34D4">
        <w:rPr>
          <w:sz w:val="22"/>
          <w:szCs w:val="22"/>
        </w:rPr>
        <w:t>Pzp</w:t>
      </w:r>
      <w:proofErr w:type="spellEnd"/>
      <w:r w:rsidRPr="000C34D4">
        <w:rPr>
          <w:sz w:val="22"/>
          <w:szCs w:val="22"/>
        </w:rPr>
        <w:t>;</w:t>
      </w:r>
    </w:p>
    <w:p w14:paraId="4CB78F8E" w14:textId="77777777" w:rsidR="00354DBB" w:rsidRPr="000C34D4" w:rsidRDefault="00354DBB" w:rsidP="00921A83">
      <w:pPr>
        <w:numPr>
          <w:ilvl w:val="3"/>
          <w:numId w:val="4"/>
        </w:numPr>
        <w:tabs>
          <w:tab w:val="clear" w:pos="1857"/>
        </w:tabs>
        <w:spacing w:before="120" w:line="276" w:lineRule="auto"/>
        <w:ind w:left="426" w:hanging="426"/>
        <w:jc w:val="both"/>
        <w:rPr>
          <w:sz w:val="22"/>
          <w:szCs w:val="22"/>
        </w:rPr>
      </w:pPr>
      <w:r w:rsidRPr="000C34D4">
        <w:rPr>
          <w:sz w:val="22"/>
          <w:szCs w:val="22"/>
        </w:rPr>
        <w:t xml:space="preserve">odbiorcami Pani/Pana danych osobowych będą osoby lub podmioty, którym udostępniona zostanie dokumentacja postępowania w oparciu o ustawę o dostępie do informacji publicznej; </w:t>
      </w:r>
    </w:p>
    <w:p w14:paraId="390B1D44" w14:textId="77777777" w:rsidR="00354DBB" w:rsidRPr="000C34D4" w:rsidRDefault="00354DBB" w:rsidP="00921A83">
      <w:pPr>
        <w:numPr>
          <w:ilvl w:val="3"/>
          <w:numId w:val="4"/>
        </w:numPr>
        <w:tabs>
          <w:tab w:val="clear" w:pos="1857"/>
        </w:tabs>
        <w:spacing w:before="120" w:line="276" w:lineRule="auto"/>
        <w:ind w:left="426" w:hanging="426"/>
        <w:jc w:val="both"/>
        <w:rPr>
          <w:sz w:val="22"/>
          <w:szCs w:val="22"/>
        </w:rPr>
      </w:pPr>
      <w:r w:rsidRPr="000C34D4">
        <w:rPr>
          <w:sz w:val="22"/>
          <w:szCs w:val="22"/>
        </w:rPr>
        <w:t xml:space="preserve">Pani/Pana dane osobowe będą przechowywane przez okres 10 lat od dnia zakończenia postępowania </w:t>
      </w:r>
      <w:r w:rsidRPr="000C34D4">
        <w:rPr>
          <w:sz w:val="22"/>
          <w:szCs w:val="22"/>
        </w:rPr>
        <w:br/>
        <w:t>o udzielenie zamówienia;</w:t>
      </w:r>
    </w:p>
    <w:p w14:paraId="7A6E9C01" w14:textId="77777777" w:rsidR="00354DBB" w:rsidRPr="000C34D4" w:rsidRDefault="00354DBB" w:rsidP="00921A83">
      <w:pPr>
        <w:numPr>
          <w:ilvl w:val="3"/>
          <w:numId w:val="4"/>
        </w:numPr>
        <w:tabs>
          <w:tab w:val="clear" w:pos="1857"/>
        </w:tabs>
        <w:spacing w:before="120" w:line="276" w:lineRule="auto"/>
        <w:ind w:left="426" w:hanging="426"/>
        <w:jc w:val="both"/>
        <w:rPr>
          <w:sz w:val="22"/>
          <w:szCs w:val="22"/>
        </w:rPr>
      </w:pPr>
      <w:r w:rsidRPr="000C34D4">
        <w:rPr>
          <w:sz w:val="22"/>
          <w:szCs w:val="22"/>
        </w:rPr>
        <w:t xml:space="preserve">obowiązek podania przez Panią/Pana danych osobowych bezpośrednio Pani/Pana dotyczących jest wymogiem ustawowym określonym w przepisach ustawy </w:t>
      </w:r>
      <w:proofErr w:type="spellStart"/>
      <w:r w:rsidRPr="000C34D4">
        <w:rPr>
          <w:sz w:val="22"/>
          <w:szCs w:val="22"/>
        </w:rPr>
        <w:t>Pzp</w:t>
      </w:r>
      <w:proofErr w:type="spellEnd"/>
      <w:r w:rsidRPr="000C34D4">
        <w:rPr>
          <w:sz w:val="22"/>
          <w:szCs w:val="22"/>
        </w:rPr>
        <w:t xml:space="preserve">, związanym z udziałem w postępowaniu </w:t>
      </w:r>
      <w:r w:rsidRPr="000C34D4">
        <w:rPr>
          <w:sz w:val="22"/>
          <w:szCs w:val="22"/>
        </w:rPr>
        <w:br/>
        <w:t xml:space="preserve">o udzielenie zamówienia publicznego; konsekwencje niepodania określonych danych wynikają z ustawy </w:t>
      </w:r>
      <w:proofErr w:type="spellStart"/>
      <w:r w:rsidRPr="000C34D4">
        <w:rPr>
          <w:sz w:val="22"/>
          <w:szCs w:val="22"/>
        </w:rPr>
        <w:t>Pzp</w:t>
      </w:r>
      <w:proofErr w:type="spellEnd"/>
      <w:r w:rsidRPr="000C34D4">
        <w:rPr>
          <w:sz w:val="22"/>
          <w:szCs w:val="22"/>
        </w:rPr>
        <w:t xml:space="preserve">;  </w:t>
      </w:r>
    </w:p>
    <w:p w14:paraId="0063DE8F" w14:textId="77777777" w:rsidR="00354DBB" w:rsidRPr="000C34D4" w:rsidRDefault="00354DBB" w:rsidP="00921A83">
      <w:pPr>
        <w:numPr>
          <w:ilvl w:val="3"/>
          <w:numId w:val="4"/>
        </w:numPr>
        <w:tabs>
          <w:tab w:val="clear" w:pos="1857"/>
        </w:tabs>
        <w:spacing w:before="120" w:line="276" w:lineRule="auto"/>
        <w:ind w:left="426" w:hanging="426"/>
        <w:jc w:val="both"/>
        <w:rPr>
          <w:sz w:val="22"/>
          <w:szCs w:val="22"/>
        </w:rPr>
      </w:pPr>
      <w:r w:rsidRPr="000C34D4">
        <w:rPr>
          <w:sz w:val="22"/>
          <w:szCs w:val="22"/>
        </w:rPr>
        <w:t>w odniesieniu do Pani/Pana danych osobowych decyzje nie będą podejmowane w sposób zautomatyzowany, stosowanie do art. 22 RODO;</w:t>
      </w:r>
    </w:p>
    <w:p w14:paraId="125DC1BC" w14:textId="77777777" w:rsidR="00354DBB" w:rsidRPr="000C34D4" w:rsidRDefault="00354DBB" w:rsidP="00921A83">
      <w:pPr>
        <w:numPr>
          <w:ilvl w:val="3"/>
          <w:numId w:val="4"/>
        </w:numPr>
        <w:tabs>
          <w:tab w:val="clear" w:pos="1857"/>
        </w:tabs>
        <w:spacing w:before="120" w:line="276" w:lineRule="auto"/>
        <w:ind w:left="426" w:hanging="426"/>
        <w:jc w:val="both"/>
        <w:rPr>
          <w:sz w:val="22"/>
          <w:szCs w:val="22"/>
        </w:rPr>
      </w:pPr>
      <w:r w:rsidRPr="000C34D4">
        <w:rPr>
          <w:sz w:val="22"/>
          <w:szCs w:val="22"/>
        </w:rPr>
        <w:t>posiada Pani/Pan:</w:t>
      </w:r>
    </w:p>
    <w:p w14:paraId="31DDFC1A" w14:textId="77777777" w:rsidR="00354DBB" w:rsidRPr="000C34D4" w:rsidRDefault="00354DBB" w:rsidP="00921A83">
      <w:pPr>
        <w:pStyle w:val="Akapitzlist"/>
        <w:numPr>
          <w:ilvl w:val="0"/>
          <w:numId w:val="5"/>
        </w:numPr>
        <w:spacing w:line="276" w:lineRule="auto"/>
        <w:ind w:left="709" w:hanging="283"/>
        <w:contextualSpacing w:val="0"/>
        <w:jc w:val="both"/>
        <w:rPr>
          <w:sz w:val="22"/>
          <w:szCs w:val="22"/>
        </w:rPr>
      </w:pPr>
      <w:r w:rsidRPr="000C34D4">
        <w:rPr>
          <w:sz w:val="22"/>
          <w:szCs w:val="22"/>
        </w:rPr>
        <w:t>na podstawie art. 15 RODO prawo dostępu do danych osobowych Pani/Pana dotyczących;</w:t>
      </w:r>
    </w:p>
    <w:p w14:paraId="2C1D3922" w14:textId="77777777" w:rsidR="00354DBB" w:rsidRPr="000C34D4" w:rsidRDefault="00354DBB" w:rsidP="00921A83">
      <w:pPr>
        <w:pStyle w:val="Akapitzlist"/>
        <w:numPr>
          <w:ilvl w:val="0"/>
          <w:numId w:val="5"/>
        </w:numPr>
        <w:spacing w:line="276" w:lineRule="auto"/>
        <w:ind w:left="709" w:hanging="283"/>
        <w:contextualSpacing w:val="0"/>
        <w:jc w:val="both"/>
        <w:rPr>
          <w:sz w:val="22"/>
          <w:szCs w:val="22"/>
        </w:rPr>
      </w:pPr>
      <w:r w:rsidRPr="000C34D4">
        <w:rPr>
          <w:sz w:val="22"/>
          <w:szCs w:val="22"/>
        </w:rPr>
        <w:t>na podstawie art. 16 RODO prawo do sprostowania Pani/Pana danych osobowych *;</w:t>
      </w:r>
    </w:p>
    <w:p w14:paraId="7825A889" w14:textId="77777777" w:rsidR="00354DBB" w:rsidRPr="000C34D4" w:rsidRDefault="00354DBB" w:rsidP="00921A83">
      <w:pPr>
        <w:pStyle w:val="Akapitzlist"/>
        <w:numPr>
          <w:ilvl w:val="0"/>
          <w:numId w:val="5"/>
        </w:numPr>
        <w:spacing w:line="276" w:lineRule="auto"/>
        <w:ind w:left="709" w:hanging="283"/>
        <w:contextualSpacing w:val="0"/>
        <w:jc w:val="both"/>
        <w:rPr>
          <w:sz w:val="22"/>
          <w:szCs w:val="22"/>
        </w:rPr>
      </w:pPr>
      <w:r w:rsidRPr="000C34D4">
        <w:rPr>
          <w:sz w:val="22"/>
          <w:szCs w:val="22"/>
        </w:rPr>
        <w:t xml:space="preserve">na podstawie art. 18 RODO prawo żądania od administratora ograniczenia przetwarzania danych osobowych z zastrzeżeniem przypadków, o których mowa w art. 18 ust. 2 RODO **;  </w:t>
      </w:r>
    </w:p>
    <w:p w14:paraId="57BF9225" w14:textId="77777777" w:rsidR="00354DBB" w:rsidRPr="000C34D4" w:rsidRDefault="00354DBB" w:rsidP="00921A83">
      <w:pPr>
        <w:pStyle w:val="Akapitzlist"/>
        <w:numPr>
          <w:ilvl w:val="0"/>
          <w:numId w:val="5"/>
        </w:numPr>
        <w:spacing w:line="276" w:lineRule="auto"/>
        <w:ind w:left="709" w:hanging="283"/>
        <w:contextualSpacing w:val="0"/>
        <w:jc w:val="both"/>
        <w:rPr>
          <w:i/>
          <w:sz w:val="22"/>
          <w:szCs w:val="22"/>
        </w:rPr>
      </w:pPr>
      <w:r w:rsidRPr="000C34D4">
        <w:rPr>
          <w:sz w:val="22"/>
          <w:szCs w:val="22"/>
        </w:rPr>
        <w:t>prawo do wniesienia skargi do Prezesa Urzędu Ochrony Danych Osobowych, gdy uzna Pani/Pan, że przetwarzanie danych osobowych Pani/Pana dotyczących narusza przepisy RODO;</w:t>
      </w:r>
    </w:p>
    <w:p w14:paraId="6B567160" w14:textId="77777777" w:rsidR="00354DBB" w:rsidRPr="000C34D4" w:rsidRDefault="00354DBB" w:rsidP="00921A83">
      <w:pPr>
        <w:numPr>
          <w:ilvl w:val="3"/>
          <w:numId w:val="4"/>
        </w:numPr>
        <w:tabs>
          <w:tab w:val="clear" w:pos="1857"/>
        </w:tabs>
        <w:spacing w:before="120" w:line="276" w:lineRule="auto"/>
        <w:ind w:left="426" w:hanging="426"/>
        <w:jc w:val="both"/>
        <w:rPr>
          <w:sz w:val="22"/>
          <w:szCs w:val="22"/>
        </w:rPr>
      </w:pPr>
      <w:r w:rsidRPr="000C34D4">
        <w:rPr>
          <w:sz w:val="22"/>
          <w:szCs w:val="22"/>
        </w:rPr>
        <w:t>nie przysługuje Pani/Panu:</w:t>
      </w:r>
    </w:p>
    <w:p w14:paraId="6E486B34" w14:textId="77777777" w:rsidR="00354DBB" w:rsidRPr="000C34D4" w:rsidRDefault="00354DBB" w:rsidP="00921A83">
      <w:pPr>
        <w:pStyle w:val="Akapitzlist"/>
        <w:numPr>
          <w:ilvl w:val="0"/>
          <w:numId w:val="6"/>
        </w:numPr>
        <w:spacing w:line="276" w:lineRule="auto"/>
        <w:ind w:left="709" w:hanging="283"/>
        <w:contextualSpacing w:val="0"/>
        <w:jc w:val="both"/>
        <w:rPr>
          <w:i/>
          <w:sz w:val="22"/>
          <w:szCs w:val="22"/>
        </w:rPr>
      </w:pPr>
      <w:r w:rsidRPr="000C34D4">
        <w:rPr>
          <w:sz w:val="22"/>
          <w:szCs w:val="22"/>
        </w:rPr>
        <w:t>w związku z art. 17 ust. 3 lit. b, d lub e RODO prawo do usunięcia danych osobowych;</w:t>
      </w:r>
    </w:p>
    <w:p w14:paraId="6B45A97E" w14:textId="77777777" w:rsidR="00354DBB" w:rsidRPr="000C34D4" w:rsidRDefault="00354DBB" w:rsidP="00921A83">
      <w:pPr>
        <w:pStyle w:val="Akapitzlist"/>
        <w:numPr>
          <w:ilvl w:val="0"/>
          <w:numId w:val="6"/>
        </w:numPr>
        <w:spacing w:line="276" w:lineRule="auto"/>
        <w:ind w:left="709" w:hanging="283"/>
        <w:contextualSpacing w:val="0"/>
        <w:jc w:val="both"/>
        <w:rPr>
          <w:b/>
          <w:i/>
          <w:sz w:val="22"/>
          <w:szCs w:val="22"/>
        </w:rPr>
      </w:pPr>
      <w:r w:rsidRPr="000C34D4">
        <w:rPr>
          <w:sz w:val="22"/>
          <w:szCs w:val="22"/>
        </w:rPr>
        <w:t>prawo do przenoszenia danych osobowych, o którym mowa w art. 20 RODO;</w:t>
      </w:r>
    </w:p>
    <w:p w14:paraId="011B1636" w14:textId="7943B49D" w:rsidR="00354DBB" w:rsidRPr="000C34D4" w:rsidRDefault="00354DBB" w:rsidP="00921A83">
      <w:pPr>
        <w:pStyle w:val="Akapitzlist"/>
        <w:numPr>
          <w:ilvl w:val="0"/>
          <w:numId w:val="6"/>
        </w:numPr>
        <w:spacing w:line="276" w:lineRule="auto"/>
        <w:ind w:left="709" w:hanging="283"/>
        <w:contextualSpacing w:val="0"/>
        <w:jc w:val="both"/>
        <w:rPr>
          <w:sz w:val="22"/>
          <w:szCs w:val="22"/>
        </w:rPr>
      </w:pPr>
      <w:r w:rsidRPr="000C34D4">
        <w:rPr>
          <w:sz w:val="22"/>
          <w:szCs w:val="22"/>
        </w:rPr>
        <w:t>na podstawie art. 21 RODO prawo sprzeciwu, wobec przetwarzania danych osobowych, gdyż podstawą prawną przetwarzania Pani/Pana danych osobowych jest art. 6 ust. 1 lit. c RODO.</w:t>
      </w:r>
    </w:p>
    <w:p w14:paraId="072FD396" w14:textId="77777777" w:rsidR="00354DBB" w:rsidRPr="000C34D4" w:rsidRDefault="00354DBB" w:rsidP="00280D79">
      <w:pPr>
        <w:tabs>
          <w:tab w:val="center" w:pos="7371"/>
        </w:tabs>
        <w:spacing w:line="276" w:lineRule="auto"/>
        <w:jc w:val="both"/>
        <w:rPr>
          <w:sz w:val="18"/>
          <w:szCs w:val="18"/>
        </w:rPr>
      </w:pPr>
      <w:r w:rsidRPr="000C34D4">
        <w:rPr>
          <w:sz w:val="22"/>
          <w:szCs w:val="22"/>
        </w:rPr>
        <w:t xml:space="preserve">*) </w:t>
      </w:r>
      <w:r w:rsidRPr="000C34D4">
        <w:rPr>
          <w:sz w:val="18"/>
          <w:szCs w:val="18"/>
        </w:rPr>
        <w:t xml:space="preserve">Skorzystanie z prawa do sprostowania nie może skutkować zmianą wyniku postępowania o udzielenie zamówienia publicznego ani zmianą postanowień umowy w zakresie niezgodnym z ustawą </w:t>
      </w:r>
      <w:proofErr w:type="spellStart"/>
      <w:r w:rsidRPr="000C34D4">
        <w:rPr>
          <w:sz w:val="18"/>
          <w:szCs w:val="18"/>
        </w:rPr>
        <w:t>Pzp</w:t>
      </w:r>
      <w:proofErr w:type="spellEnd"/>
      <w:r w:rsidRPr="000C34D4">
        <w:rPr>
          <w:sz w:val="18"/>
          <w:szCs w:val="18"/>
        </w:rPr>
        <w:t xml:space="preserve"> oraz nie może naruszać integralności protokołu oraz jego załączników.</w:t>
      </w:r>
    </w:p>
    <w:p w14:paraId="7D7401A4" w14:textId="0D04C05E" w:rsidR="00354DBB" w:rsidRPr="000C34D4" w:rsidRDefault="00354DBB" w:rsidP="00280D79">
      <w:pPr>
        <w:tabs>
          <w:tab w:val="center" w:pos="7371"/>
        </w:tabs>
        <w:spacing w:line="276" w:lineRule="auto"/>
        <w:jc w:val="both"/>
        <w:rPr>
          <w:sz w:val="18"/>
          <w:szCs w:val="18"/>
        </w:rPr>
      </w:pPr>
      <w:r w:rsidRPr="000C34D4">
        <w:rPr>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66FD91A" w14:textId="77777777" w:rsidR="00354DBB" w:rsidRPr="000C34D4" w:rsidRDefault="00354DBB" w:rsidP="00280D79">
      <w:pPr>
        <w:spacing w:line="276" w:lineRule="auto"/>
        <w:rPr>
          <w:sz w:val="22"/>
          <w:szCs w:val="22"/>
        </w:rPr>
      </w:pPr>
    </w:p>
    <w:sectPr w:rsidR="00354DBB" w:rsidRPr="000C34D4" w:rsidSect="008D032B">
      <w:headerReference w:type="first" r:id="rId38"/>
      <w:footerReference w:type="first" r:id="rId39"/>
      <w:pgSz w:w="11907" w:h="16840"/>
      <w:pgMar w:top="1134" w:right="1080" w:bottom="1440" w:left="1080" w:header="850" w:footer="624"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7C80C" w14:textId="77777777" w:rsidR="00B35E8C" w:rsidRDefault="00B35E8C">
      <w:r>
        <w:separator/>
      </w:r>
    </w:p>
  </w:endnote>
  <w:endnote w:type="continuationSeparator" w:id="0">
    <w:p w14:paraId="50FAF7D2" w14:textId="77777777" w:rsidR="00B35E8C" w:rsidRDefault="00B35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3D306" w14:textId="77777777" w:rsidR="00E61761" w:rsidRDefault="00E6176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9B37E05" w14:textId="77777777" w:rsidR="00E61761" w:rsidRDefault="00E61761">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7746442"/>
      <w:docPartObj>
        <w:docPartGallery w:val="Page Numbers (Bottom of Page)"/>
        <w:docPartUnique/>
      </w:docPartObj>
    </w:sdtPr>
    <w:sdtEndPr/>
    <w:sdtContent>
      <w:p w14:paraId="72B09E23" w14:textId="4E2F6558" w:rsidR="00763D86" w:rsidRDefault="00763D86">
        <w:pPr>
          <w:pStyle w:val="Stopka"/>
          <w:jc w:val="center"/>
        </w:pPr>
        <w:r>
          <w:fldChar w:fldCharType="begin"/>
        </w:r>
        <w:r>
          <w:instrText>PAGE   \* MERGEFORMAT</w:instrText>
        </w:r>
        <w:r>
          <w:fldChar w:fldCharType="separate"/>
        </w:r>
        <w:r w:rsidR="0005437F">
          <w:rPr>
            <w:noProof/>
          </w:rPr>
          <w:t>13</w:t>
        </w:r>
        <w:r>
          <w:fldChar w:fldCharType="end"/>
        </w:r>
      </w:p>
    </w:sdtContent>
  </w:sdt>
  <w:p w14:paraId="78D034E4" w14:textId="77777777" w:rsidR="00E61761" w:rsidRDefault="00E61761">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525D3" w14:textId="29EF9F38" w:rsidR="00763D86" w:rsidRDefault="00763D86">
    <w:pPr>
      <w:pStyle w:val="Stopka"/>
      <w:jc w:val="center"/>
    </w:pPr>
  </w:p>
  <w:p w14:paraId="0634280E" w14:textId="77777777" w:rsidR="00763D86" w:rsidRDefault="00763D86">
    <w:pPr>
      <w:pStyle w:val="Stopk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0339924"/>
      <w:docPartObj>
        <w:docPartGallery w:val="Page Numbers (Bottom of Page)"/>
        <w:docPartUnique/>
      </w:docPartObj>
    </w:sdtPr>
    <w:sdtEndPr/>
    <w:sdtContent>
      <w:p w14:paraId="3720D3C0" w14:textId="48EA964B" w:rsidR="00763D86" w:rsidRDefault="00763D86">
        <w:pPr>
          <w:pStyle w:val="Stopka"/>
          <w:jc w:val="center"/>
        </w:pPr>
        <w:r>
          <w:fldChar w:fldCharType="begin"/>
        </w:r>
        <w:r>
          <w:instrText>PAGE   \* MERGEFORMAT</w:instrText>
        </w:r>
        <w:r>
          <w:fldChar w:fldCharType="separate"/>
        </w:r>
        <w:r w:rsidR="0005437F">
          <w:rPr>
            <w:noProof/>
          </w:rPr>
          <w:t>1</w:t>
        </w:r>
        <w:r>
          <w:fldChar w:fldCharType="end"/>
        </w:r>
      </w:p>
    </w:sdtContent>
  </w:sdt>
  <w:p w14:paraId="0168422C" w14:textId="77777777" w:rsidR="00763D86" w:rsidRDefault="00763D86">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153BA" w14:textId="77777777" w:rsidR="00B35E8C" w:rsidRDefault="00B35E8C">
      <w:r>
        <w:separator/>
      </w:r>
    </w:p>
  </w:footnote>
  <w:footnote w:type="continuationSeparator" w:id="0">
    <w:p w14:paraId="3EA0FA70" w14:textId="77777777" w:rsidR="00B35E8C" w:rsidRDefault="00B35E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C6C53" w14:textId="4AAD29AF" w:rsidR="00E61761" w:rsidRDefault="00E61761">
    <w:pPr>
      <w:pStyle w:val="Nagwek"/>
      <w:jc w:val="right"/>
    </w:pPr>
    <w:r>
      <w:t xml:space="preserve"> </w:t>
    </w:r>
    <w:r w:rsidRPr="00FB0D96">
      <w:t xml:space="preserve">nr </w:t>
    </w:r>
    <w:r w:rsidR="00007B10" w:rsidRPr="00FB0D96">
      <w:t>postępowania</w:t>
    </w:r>
    <w:r w:rsidRPr="00A65277">
      <w:t xml:space="preserve">  </w:t>
    </w:r>
    <w:proofErr w:type="spellStart"/>
    <w:r w:rsidRPr="00A65277">
      <w:t>WChZP</w:t>
    </w:r>
    <w:proofErr w:type="spellEnd"/>
    <w:r w:rsidRPr="00A65277">
      <w:t>/</w:t>
    </w:r>
    <w:r w:rsidR="00A65277" w:rsidRPr="00A65277">
      <w:t>0</w:t>
    </w:r>
    <w:r w:rsidR="005F79D3">
      <w:t>8</w:t>
    </w:r>
    <w:r w:rsidR="00A65277">
      <w:t>/2022</w:t>
    </w:r>
  </w:p>
  <w:p w14:paraId="7B649978" w14:textId="77777777" w:rsidR="00E61761" w:rsidRDefault="00E61761">
    <w:pPr>
      <w:pStyle w:val="Nagwek"/>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20CF3" w14:textId="1FD86E29" w:rsidR="00E61761" w:rsidRDefault="00E61761" w:rsidP="00045E29">
    <w:pPr>
      <w:pStyle w:val="Stopka"/>
      <w:tabs>
        <w:tab w:val="clear" w:pos="4536"/>
        <w:tab w:val="clear" w:pos="9072"/>
        <w:tab w:val="left" w:pos="5010"/>
      </w:tabs>
      <w:jc w:val="center"/>
      <w:rPr>
        <w:i/>
        <w:sz w:val="16"/>
        <w:szCs w:val="16"/>
      </w:rPr>
    </w:pPr>
  </w:p>
  <w:p w14:paraId="116571FB" w14:textId="18C2E8D0" w:rsidR="00E61761" w:rsidRPr="002D0E7D" w:rsidRDefault="00E61761" w:rsidP="002D0E7D">
    <w:pPr>
      <w:pStyle w:val="Nagwek"/>
      <w:tabs>
        <w:tab w:val="left" w:pos="2805"/>
        <w:tab w:val="right" w:pos="4702"/>
      </w:tabs>
      <w:rPr>
        <w:sz w:val="16"/>
        <w:szCs w:val="16"/>
      </w:rPr>
    </w:pPr>
    <w:r>
      <w:rPr>
        <w:sz w:val="16"/>
        <w:szCs w:val="16"/>
      </w:rPr>
      <w:tab/>
    </w:r>
    <w:r w:rsidR="00EB0269">
      <w:rPr>
        <w:noProof/>
      </w:rPr>
      <w:drawing>
        <wp:anchor distT="0" distB="0" distL="114300" distR="114300" simplePos="0" relativeHeight="251659264" behindDoc="0" locked="0" layoutInCell="1" allowOverlap="1" wp14:anchorId="086A2D30" wp14:editId="6C5431B3">
          <wp:simplePos x="0" y="0"/>
          <wp:positionH relativeFrom="column">
            <wp:posOffset>0</wp:posOffset>
          </wp:positionH>
          <wp:positionV relativeFrom="paragraph">
            <wp:posOffset>113665</wp:posOffset>
          </wp:positionV>
          <wp:extent cx="5781040" cy="790575"/>
          <wp:effectExtent l="0" t="0" r="0" b="0"/>
          <wp:wrapTight wrapText="bothSides">
            <wp:wrapPolygon edited="0">
              <wp:start x="-84" y="0"/>
              <wp:lineTo x="-84" y="6188"/>
              <wp:lineTo x="12763" y="8271"/>
              <wp:lineTo x="-84" y="8271"/>
              <wp:lineTo x="-84" y="15502"/>
              <wp:lineTo x="13693" y="16544"/>
              <wp:lineTo x="15328" y="20700"/>
              <wp:lineTo x="15406" y="21220"/>
              <wp:lineTo x="21473" y="21220"/>
              <wp:lineTo x="21473" y="18096"/>
              <wp:lineTo x="20618" y="16544"/>
              <wp:lineTo x="20984" y="9824"/>
              <wp:lineTo x="19122" y="8271"/>
              <wp:lineTo x="19478" y="3585"/>
              <wp:lineTo x="19407" y="0"/>
              <wp:lineTo x="-84" y="0"/>
            </wp:wrapPolygon>
          </wp:wrapTight>
          <wp:docPr id="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2"/>
                  <pic:cNvPicPr>
                    <a:picLocks noChangeAspect="1" noChangeArrowheads="1"/>
                  </pic:cNvPicPr>
                </pic:nvPicPr>
                <pic:blipFill>
                  <a:blip r:embed="rId1"/>
                  <a:stretch>
                    <a:fillRect/>
                  </a:stretch>
                </pic:blipFill>
                <pic:spPr bwMode="auto">
                  <a:xfrm>
                    <a:off x="0" y="0"/>
                    <a:ext cx="5781040" cy="79057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7DD6A" w14:textId="35989E3D" w:rsidR="00763D86" w:rsidRDefault="00763D86" w:rsidP="0020353A">
    <w:pPr>
      <w:pStyle w:val="Stopka"/>
      <w:tabs>
        <w:tab w:val="clear" w:pos="4536"/>
        <w:tab w:val="clear" w:pos="9072"/>
        <w:tab w:val="left" w:pos="5010"/>
      </w:tabs>
      <w:rPr>
        <w:i/>
        <w:sz w:val="16"/>
        <w:szCs w:val="16"/>
      </w:rPr>
    </w:pPr>
  </w:p>
  <w:p w14:paraId="550630F4" w14:textId="77777777" w:rsidR="00763D86" w:rsidRPr="002D0E7D" w:rsidRDefault="00763D86" w:rsidP="002D0E7D">
    <w:pPr>
      <w:pStyle w:val="Nagwek"/>
      <w:tabs>
        <w:tab w:val="left" w:pos="2805"/>
        <w:tab w:val="right" w:pos="4702"/>
      </w:tabs>
      <w:rPr>
        <w:sz w:val="16"/>
        <w:szCs w:val="16"/>
      </w:rPr>
    </w:pPr>
    <w:r>
      <w:rPr>
        <w:sz w:val="16"/>
        <w:szCs w:val="16"/>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A146F"/>
    <w:multiLevelType w:val="multilevel"/>
    <w:tmpl w:val="0D527080"/>
    <w:lvl w:ilvl="0">
      <w:start w:val="1"/>
      <w:numFmt w:val="decimal"/>
      <w:lvlText w:val="%1."/>
      <w:lvlJc w:val="left"/>
      <w:pPr>
        <w:ind w:left="928" w:hanging="360"/>
      </w:pPr>
      <w:rPr>
        <w:b/>
        <w:u w:val="none"/>
      </w:rPr>
    </w:lvl>
    <w:lvl w:ilvl="1">
      <w:start w:val="1"/>
      <w:numFmt w:val="decimal"/>
      <w:lvlText w:val="%2)"/>
      <w:lvlJc w:val="left"/>
      <w:pPr>
        <w:ind w:left="1440" w:hanging="360"/>
      </w:p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82229D6"/>
    <w:multiLevelType w:val="hybridMultilevel"/>
    <w:tmpl w:val="066A91AA"/>
    <w:lvl w:ilvl="0" w:tplc="0415000F">
      <w:start w:val="1"/>
      <w:numFmt w:val="decimal"/>
      <w:lvlText w:val="%1."/>
      <w:lvlJc w:val="left"/>
      <w:pPr>
        <w:ind w:left="720" w:hanging="360"/>
      </w:pPr>
    </w:lvl>
    <w:lvl w:ilvl="1" w:tplc="2A3A4CF0">
      <w:start w:val="1"/>
      <w:numFmt w:val="decimal"/>
      <w:lvlText w:val="%2."/>
      <w:lvlJc w:val="left"/>
      <w:pPr>
        <w:ind w:left="786"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924BCA"/>
    <w:multiLevelType w:val="hybridMultilevel"/>
    <w:tmpl w:val="A5680F4C"/>
    <w:lvl w:ilvl="0" w:tplc="04150011">
      <w:start w:val="1"/>
      <w:numFmt w:val="decimal"/>
      <w:lvlText w:val="%1)"/>
      <w:lvlJc w:val="left"/>
      <w:pPr>
        <w:ind w:left="1004" w:hanging="360"/>
      </w:pPr>
      <w:rPr>
        <w:rFonts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0C485A5E"/>
    <w:multiLevelType w:val="hybridMultilevel"/>
    <w:tmpl w:val="602CDE88"/>
    <w:lvl w:ilvl="0" w:tplc="BB1E21D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9139EA"/>
    <w:multiLevelType w:val="multilevel"/>
    <w:tmpl w:val="B3765D42"/>
    <w:lvl w:ilvl="0">
      <w:start w:val="1"/>
      <w:numFmt w:val="upperRoman"/>
      <w:lvlText w:val="%1."/>
      <w:lvlJc w:val="left"/>
      <w:pPr>
        <w:tabs>
          <w:tab w:val="num" w:pos="3545"/>
        </w:tabs>
        <w:ind w:left="1277" w:hanging="567"/>
      </w:pPr>
      <w:rPr>
        <w:rFonts w:ascii="Times New Roman" w:hAnsi="Times New Roman" w:hint="default"/>
        <w:b/>
        <w:i w:val="0"/>
        <w:sz w:val="24"/>
      </w:rPr>
    </w:lvl>
    <w:lvl w:ilvl="1">
      <w:start w:val="1"/>
      <w:numFmt w:val="decimal"/>
      <w:lvlText w:val="%2."/>
      <w:lvlJc w:val="left"/>
      <w:pPr>
        <w:ind w:left="567" w:hanging="567"/>
      </w:pPr>
      <w:rPr>
        <w:rFonts w:hint="default"/>
        <w:b/>
        <w:i w:val="0"/>
        <w:sz w:val="22"/>
      </w:rPr>
    </w:lvl>
    <w:lvl w:ilvl="2">
      <w:start w:val="1"/>
      <w:numFmt w:val="decimal"/>
      <w:lvlText w:val="%1.%2.%3."/>
      <w:lvlJc w:val="left"/>
      <w:pPr>
        <w:tabs>
          <w:tab w:val="num" w:pos="1146"/>
        </w:tabs>
        <w:ind w:left="851" w:hanging="425"/>
      </w:pPr>
      <w:rPr>
        <w:rFonts w:ascii="Times New Roman" w:hAnsi="Times New Roman" w:hint="default"/>
        <w:b/>
        <w:i w:val="0"/>
        <w:sz w:val="22"/>
      </w:rPr>
    </w:lvl>
    <w:lvl w:ilvl="3">
      <w:start w:val="1"/>
      <w:numFmt w:val="decimal"/>
      <w:lvlText w:val="%4)"/>
      <w:lvlJc w:val="left"/>
      <w:pPr>
        <w:tabs>
          <w:tab w:val="num" w:pos="1288"/>
        </w:tabs>
        <w:ind w:left="993" w:hanging="425"/>
      </w:pPr>
      <w:rPr>
        <w:rFonts w:hint="default"/>
        <w:b w:val="0"/>
      </w:rPr>
    </w:lvl>
    <w:lvl w:ilvl="4">
      <w:start w:val="1"/>
      <w:numFmt w:val="lowerLetter"/>
      <w:lvlText w:val="%5)"/>
      <w:lvlJc w:val="left"/>
      <w:pPr>
        <w:tabs>
          <w:tab w:val="num" w:pos="1430"/>
        </w:tabs>
        <w:ind w:left="1135" w:hanging="425"/>
      </w:pPr>
      <w:rPr>
        <w:rFonts w:hint="default"/>
        <w:b w:val="0"/>
      </w:rPr>
    </w:lvl>
    <w:lvl w:ilvl="5">
      <w:start w:val="1"/>
      <w:numFmt w:val="bullet"/>
      <w:lvlText w:val="-"/>
      <w:lvlJc w:val="left"/>
      <w:pPr>
        <w:tabs>
          <w:tab w:val="num" w:pos="1572"/>
        </w:tabs>
        <w:ind w:left="1277" w:hanging="425"/>
      </w:pPr>
      <w:rPr>
        <w:rFonts w:ascii="Times New Roman" w:hAnsi="Times New Roman" w:cs="Times New Roman" w:hint="default"/>
      </w:rPr>
    </w:lvl>
    <w:lvl w:ilvl="6">
      <w:start w:val="1"/>
      <w:numFmt w:val="decimal"/>
      <w:lvlText w:val="%1.%2.%3.%4.%5.%6.%7"/>
      <w:lvlJc w:val="left"/>
      <w:pPr>
        <w:tabs>
          <w:tab w:val="num" w:pos="1714"/>
        </w:tabs>
        <w:ind w:left="1419" w:hanging="425"/>
      </w:pPr>
      <w:rPr>
        <w:rFonts w:hint="default"/>
      </w:rPr>
    </w:lvl>
    <w:lvl w:ilvl="7">
      <w:start w:val="1"/>
      <w:numFmt w:val="decimal"/>
      <w:lvlText w:val="%1.%2.%3.%4.%5.%6.%7.%8"/>
      <w:lvlJc w:val="left"/>
      <w:pPr>
        <w:tabs>
          <w:tab w:val="num" w:pos="1856"/>
        </w:tabs>
        <w:ind w:left="1561" w:hanging="425"/>
      </w:pPr>
      <w:rPr>
        <w:rFonts w:hint="default"/>
      </w:rPr>
    </w:lvl>
    <w:lvl w:ilvl="8">
      <w:start w:val="1"/>
      <w:numFmt w:val="decimal"/>
      <w:lvlText w:val="%1.%2.%3.%4.%5.%6.%7.%8.%9"/>
      <w:lvlJc w:val="left"/>
      <w:pPr>
        <w:tabs>
          <w:tab w:val="num" w:pos="1998"/>
        </w:tabs>
        <w:ind w:left="1703" w:hanging="425"/>
      </w:pPr>
      <w:rPr>
        <w:rFonts w:hint="default"/>
      </w:rPr>
    </w:lvl>
  </w:abstractNum>
  <w:abstractNum w:abstractNumId="5" w15:restartNumberingAfterBreak="0">
    <w:nsid w:val="125D291C"/>
    <w:multiLevelType w:val="multilevel"/>
    <w:tmpl w:val="8CF88BA2"/>
    <w:lvl w:ilvl="0">
      <w:start w:val="1"/>
      <w:numFmt w:val="decimal"/>
      <w:lvlText w:val="%1."/>
      <w:lvlJc w:val="left"/>
      <w:pPr>
        <w:ind w:left="786" w:hanging="360"/>
      </w:pPr>
      <w:rPr>
        <w:rFonts w:ascii="Times New Roman" w:hAnsi="Times New Roman"/>
        <w:b w:val="0"/>
        <w:bCs w:val="0"/>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D07C6B"/>
    <w:multiLevelType w:val="hybridMultilevel"/>
    <w:tmpl w:val="EBD29F02"/>
    <w:lvl w:ilvl="0" w:tplc="DA521ECE">
      <w:start w:val="1"/>
      <w:numFmt w:val="decimal"/>
      <w:lvlText w:val="%1)"/>
      <w:lvlJc w:val="left"/>
      <w:pPr>
        <w:ind w:left="1004"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353308"/>
    <w:multiLevelType w:val="multilevel"/>
    <w:tmpl w:val="F740EDBA"/>
    <w:lvl w:ilvl="0">
      <w:start w:val="1"/>
      <w:numFmt w:val="decimal"/>
      <w:lvlText w:val="%1."/>
      <w:lvlJc w:val="left"/>
      <w:pPr>
        <w:tabs>
          <w:tab w:val="num" w:pos="425"/>
        </w:tabs>
        <w:ind w:left="425" w:hanging="425"/>
      </w:pPr>
      <w:rPr>
        <w:b w:val="0"/>
        <w:i w:val="0"/>
        <w:sz w:val="24"/>
      </w:rPr>
    </w:lvl>
    <w:lvl w:ilvl="1">
      <w:start w:val="1"/>
      <w:numFmt w:val="decimal"/>
      <w:lvlText w:val="%2)"/>
      <w:lvlJc w:val="left"/>
      <w:pPr>
        <w:tabs>
          <w:tab w:val="num" w:pos="851"/>
        </w:tabs>
        <w:ind w:left="851" w:hanging="425"/>
      </w:pPr>
      <w:rPr>
        <w:rFonts w:hint="default"/>
        <w:b w:val="0"/>
        <w:i w:val="0"/>
        <w:sz w:val="22"/>
      </w:rPr>
    </w:lvl>
    <w:lvl w:ilvl="2">
      <w:start w:val="1"/>
      <w:numFmt w:val="lowerLetter"/>
      <w:lvlText w:val="%3)"/>
      <w:lvlJc w:val="left"/>
      <w:pPr>
        <w:tabs>
          <w:tab w:val="num" w:pos="1211"/>
        </w:tabs>
        <w:ind w:left="1134" w:hanging="283"/>
      </w:pPr>
      <w:rPr>
        <w:rFonts w:hint="default"/>
        <w:b w:val="0"/>
        <w:i w:val="0"/>
        <w:sz w:val="22"/>
      </w:rPr>
    </w:lvl>
    <w:lvl w:ilvl="3">
      <w:start w:val="1"/>
      <w:numFmt w:val="bullet"/>
      <w:lvlText w:val=""/>
      <w:lvlJc w:val="left"/>
      <w:pPr>
        <w:tabs>
          <w:tab w:val="num" w:pos="864"/>
        </w:tabs>
        <w:ind w:left="864" w:hanging="864"/>
      </w:pPr>
      <w:rPr>
        <w:rFonts w:ascii="Symbol" w:hAnsi="Symbol" w:cs="Symbol"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6D36048"/>
    <w:multiLevelType w:val="multilevel"/>
    <w:tmpl w:val="EAA41352"/>
    <w:lvl w:ilvl="0">
      <w:start w:val="1"/>
      <w:numFmt w:val="upperRoman"/>
      <w:lvlText w:val="%1."/>
      <w:lvlJc w:val="left"/>
      <w:pPr>
        <w:tabs>
          <w:tab w:val="num" w:pos="2835"/>
        </w:tabs>
        <w:ind w:left="567" w:hanging="567"/>
      </w:pPr>
      <w:rPr>
        <w:rFonts w:ascii="Times New Roman" w:hAnsi="Times New Roman" w:hint="default"/>
        <w:b/>
        <w:i w:val="0"/>
        <w:sz w:val="24"/>
      </w:rPr>
    </w:lvl>
    <w:lvl w:ilvl="1">
      <w:start w:val="1"/>
      <w:numFmt w:val="decimal"/>
      <w:lvlText w:val="%2)"/>
      <w:lvlJc w:val="left"/>
      <w:pPr>
        <w:ind w:left="567" w:hanging="567"/>
      </w:pPr>
      <w:rPr>
        <w:rFonts w:hint="default"/>
        <w:b/>
        <w:i w:val="0"/>
        <w:sz w:val="24"/>
        <w:szCs w:val="24"/>
      </w:rPr>
    </w:lvl>
    <w:lvl w:ilvl="2">
      <w:start w:val="1"/>
      <w:numFmt w:val="decimal"/>
      <w:lvlText w:val="%1.%2.%3."/>
      <w:lvlJc w:val="left"/>
      <w:pPr>
        <w:tabs>
          <w:tab w:val="num" w:pos="1146"/>
        </w:tabs>
        <w:ind w:left="851" w:hanging="425"/>
      </w:pPr>
      <w:rPr>
        <w:rFonts w:ascii="Times New Roman" w:hAnsi="Times New Roman" w:hint="default"/>
        <w:b/>
        <w:i w:val="0"/>
        <w:sz w:val="22"/>
      </w:rPr>
    </w:lvl>
    <w:lvl w:ilvl="3">
      <w:start w:val="1"/>
      <w:numFmt w:val="decimal"/>
      <w:lvlText w:val="%4)"/>
      <w:lvlJc w:val="left"/>
      <w:pPr>
        <w:tabs>
          <w:tab w:val="num" w:pos="1288"/>
        </w:tabs>
        <w:ind w:left="993" w:hanging="425"/>
      </w:pPr>
      <w:rPr>
        <w:rFonts w:hint="default"/>
        <w:b w:val="0"/>
      </w:rPr>
    </w:lvl>
    <w:lvl w:ilvl="4">
      <w:start w:val="1"/>
      <w:numFmt w:val="decimal"/>
      <w:lvlText w:val="%5)"/>
      <w:lvlJc w:val="left"/>
      <w:pPr>
        <w:ind w:left="1070" w:hanging="360"/>
      </w:pPr>
    </w:lvl>
    <w:lvl w:ilvl="5">
      <w:start w:val="1"/>
      <w:numFmt w:val="bullet"/>
      <w:lvlText w:val="-"/>
      <w:lvlJc w:val="left"/>
      <w:pPr>
        <w:tabs>
          <w:tab w:val="num" w:pos="1572"/>
        </w:tabs>
        <w:ind w:left="1277" w:hanging="425"/>
      </w:pPr>
      <w:rPr>
        <w:rFonts w:ascii="Times New Roman" w:hAnsi="Times New Roman" w:cs="Times New Roman" w:hint="default"/>
      </w:rPr>
    </w:lvl>
    <w:lvl w:ilvl="6">
      <w:start w:val="1"/>
      <w:numFmt w:val="decimal"/>
      <w:lvlText w:val="%1.%2.%3.%4.%5.%6.%7"/>
      <w:lvlJc w:val="left"/>
      <w:pPr>
        <w:tabs>
          <w:tab w:val="num" w:pos="1714"/>
        </w:tabs>
        <w:ind w:left="1419" w:hanging="425"/>
      </w:pPr>
      <w:rPr>
        <w:rFonts w:hint="default"/>
      </w:rPr>
    </w:lvl>
    <w:lvl w:ilvl="7">
      <w:start w:val="1"/>
      <w:numFmt w:val="decimal"/>
      <w:lvlText w:val="%1.%2.%3.%4.%5.%6.%7.%8"/>
      <w:lvlJc w:val="left"/>
      <w:pPr>
        <w:tabs>
          <w:tab w:val="num" w:pos="1856"/>
        </w:tabs>
        <w:ind w:left="1561" w:hanging="425"/>
      </w:pPr>
      <w:rPr>
        <w:rFonts w:hint="default"/>
      </w:rPr>
    </w:lvl>
    <w:lvl w:ilvl="8">
      <w:start w:val="1"/>
      <w:numFmt w:val="decimal"/>
      <w:lvlText w:val="%1.%2.%3.%4.%5.%6.%7.%8.%9"/>
      <w:lvlJc w:val="left"/>
      <w:pPr>
        <w:tabs>
          <w:tab w:val="num" w:pos="1998"/>
        </w:tabs>
        <w:ind w:left="1703" w:hanging="425"/>
      </w:pPr>
      <w:rPr>
        <w:rFonts w:hint="default"/>
      </w:rPr>
    </w:lvl>
  </w:abstractNum>
  <w:abstractNum w:abstractNumId="9" w15:restartNumberingAfterBreak="0">
    <w:nsid w:val="19A7623C"/>
    <w:multiLevelType w:val="multilevel"/>
    <w:tmpl w:val="B3765D42"/>
    <w:lvl w:ilvl="0">
      <w:start w:val="1"/>
      <w:numFmt w:val="upperRoman"/>
      <w:lvlText w:val="%1."/>
      <w:lvlJc w:val="left"/>
      <w:pPr>
        <w:tabs>
          <w:tab w:val="num" w:pos="2835"/>
        </w:tabs>
        <w:ind w:left="567" w:hanging="567"/>
      </w:pPr>
      <w:rPr>
        <w:rFonts w:ascii="Times New Roman" w:hAnsi="Times New Roman" w:hint="default"/>
        <w:b/>
        <w:i w:val="0"/>
        <w:sz w:val="24"/>
      </w:rPr>
    </w:lvl>
    <w:lvl w:ilvl="1">
      <w:start w:val="1"/>
      <w:numFmt w:val="decimal"/>
      <w:lvlText w:val="%2."/>
      <w:lvlJc w:val="left"/>
      <w:pPr>
        <w:ind w:left="567" w:hanging="567"/>
      </w:pPr>
      <w:rPr>
        <w:rFonts w:hint="default"/>
        <w:b/>
        <w:i w:val="0"/>
        <w:sz w:val="22"/>
      </w:rPr>
    </w:lvl>
    <w:lvl w:ilvl="2">
      <w:start w:val="1"/>
      <w:numFmt w:val="decimal"/>
      <w:lvlText w:val="%1.%2.%3."/>
      <w:lvlJc w:val="left"/>
      <w:pPr>
        <w:tabs>
          <w:tab w:val="num" w:pos="1146"/>
        </w:tabs>
        <w:ind w:left="851" w:hanging="425"/>
      </w:pPr>
      <w:rPr>
        <w:rFonts w:ascii="Times New Roman" w:hAnsi="Times New Roman" w:hint="default"/>
        <w:b/>
        <w:i w:val="0"/>
        <w:sz w:val="22"/>
      </w:rPr>
    </w:lvl>
    <w:lvl w:ilvl="3">
      <w:start w:val="1"/>
      <w:numFmt w:val="decimal"/>
      <w:lvlText w:val="%4)"/>
      <w:lvlJc w:val="left"/>
      <w:pPr>
        <w:tabs>
          <w:tab w:val="num" w:pos="1288"/>
        </w:tabs>
        <w:ind w:left="993" w:hanging="425"/>
      </w:pPr>
      <w:rPr>
        <w:rFonts w:hint="default"/>
        <w:b w:val="0"/>
      </w:rPr>
    </w:lvl>
    <w:lvl w:ilvl="4">
      <w:start w:val="1"/>
      <w:numFmt w:val="lowerLetter"/>
      <w:lvlText w:val="%5)"/>
      <w:lvlJc w:val="left"/>
      <w:pPr>
        <w:tabs>
          <w:tab w:val="num" w:pos="1430"/>
        </w:tabs>
        <w:ind w:left="1135" w:hanging="425"/>
      </w:pPr>
      <w:rPr>
        <w:rFonts w:hint="default"/>
        <w:b w:val="0"/>
      </w:rPr>
    </w:lvl>
    <w:lvl w:ilvl="5">
      <w:start w:val="1"/>
      <w:numFmt w:val="bullet"/>
      <w:lvlText w:val="-"/>
      <w:lvlJc w:val="left"/>
      <w:pPr>
        <w:tabs>
          <w:tab w:val="num" w:pos="1572"/>
        </w:tabs>
        <w:ind w:left="1277" w:hanging="425"/>
      </w:pPr>
      <w:rPr>
        <w:rFonts w:ascii="Times New Roman" w:hAnsi="Times New Roman" w:cs="Times New Roman" w:hint="default"/>
      </w:rPr>
    </w:lvl>
    <w:lvl w:ilvl="6">
      <w:start w:val="1"/>
      <w:numFmt w:val="decimal"/>
      <w:lvlText w:val="%1.%2.%3.%4.%5.%6.%7"/>
      <w:lvlJc w:val="left"/>
      <w:pPr>
        <w:tabs>
          <w:tab w:val="num" w:pos="1714"/>
        </w:tabs>
        <w:ind w:left="1419" w:hanging="425"/>
      </w:pPr>
      <w:rPr>
        <w:rFonts w:hint="default"/>
      </w:rPr>
    </w:lvl>
    <w:lvl w:ilvl="7">
      <w:start w:val="1"/>
      <w:numFmt w:val="decimal"/>
      <w:lvlText w:val="%1.%2.%3.%4.%5.%6.%7.%8"/>
      <w:lvlJc w:val="left"/>
      <w:pPr>
        <w:tabs>
          <w:tab w:val="num" w:pos="1856"/>
        </w:tabs>
        <w:ind w:left="1561" w:hanging="425"/>
      </w:pPr>
      <w:rPr>
        <w:rFonts w:hint="default"/>
      </w:rPr>
    </w:lvl>
    <w:lvl w:ilvl="8">
      <w:start w:val="1"/>
      <w:numFmt w:val="decimal"/>
      <w:lvlText w:val="%1.%2.%3.%4.%5.%6.%7.%8.%9"/>
      <w:lvlJc w:val="left"/>
      <w:pPr>
        <w:tabs>
          <w:tab w:val="num" w:pos="1998"/>
        </w:tabs>
        <w:ind w:left="1703" w:hanging="425"/>
      </w:pPr>
      <w:rPr>
        <w:rFonts w:hint="default"/>
      </w:r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B6D64D5"/>
    <w:multiLevelType w:val="hybridMultilevel"/>
    <w:tmpl w:val="FC5A9F14"/>
    <w:lvl w:ilvl="0" w:tplc="BAD28BA6">
      <w:start w:val="1"/>
      <w:numFmt w:val="bullet"/>
      <w:lvlText w:val="-"/>
      <w:lvlJc w:val="left"/>
      <w:pPr>
        <w:ind w:left="2988" w:hanging="360"/>
      </w:pPr>
      <w:rPr>
        <w:rFonts w:ascii="Times New Roman" w:hAnsi="Times New Roman" w:cs="Times New Roman" w:hint="default"/>
        <w:sz w:val="22"/>
      </w:rPr>
    </w:lvl>
    <w:lvl w:ilvl="1" w:tplc="04150003" w:tentative="1">
      <w:start w:val="1"/>
      <w:numFmt w:val="bullet"/>
      <w:lvlText w:val="o"/>
      <w:lvlJc w:val="left"/>
      <w:pPr>
        <w:ind w:left="3708" w:hanging="360"/>
      </w:pPr>
      <w:rPr>
        <w:rFonts w:ascii="Courier New" w:hAnsi="Courier New" w:cs="Courier New" w:hint="default"/>
      </w:rPr>
    </w:lvl>
    <w:lvl w:ilvl="2" w:tplc="04150005" w:tentative="1">
      <w:start w:val="1"/>
      <w:numFmt w:val="bullet"/>
      <w:lvlText w:val=""/>
      <w:lvlJc w:val="left"/>
      <w:pPr>
        <w:ind w:left="4428" w:hanging="360"/>
      </w:pPr>
      <w:rPr>
        <w:rFonts w:ascii="Wingdings" w:hAnsi="Wingdings" w:hint="default"/>
      </w:rPr>
    </w:lvl>
    <w:lvl w:ilvl="3" w:tplc="04150001" w:tentative="1">
      <w:start w:val="1"/>
      <w:numFmt w:val="bullet"/>
      <w:lvlText w:val=""/>
      <w:lvlJc w:val="left"/>
      <w:pPr>
        <w:ind w:left="5148" w:hanging="360"/>
      </w:pPr>
      <w:rPr>
        <w:rFonts w:ascii="Symbol" w:hAnsi="Symbol" w:hint="default"/>
      </w:rPr>
    </w:lvl>
    <w:lvl w:ilvl="4" w:tplc="04150003" w:tentative="1">
      <w:start w:val="1"/>
      <w:numFmt w:val="bullet"/>
      <w:lvlText w:val="o"/>
      <w:lvlJc w:val="left"/>
      <w:pPr>
        <w:ind w:left="5868" w:hanging="360"/>
      </w:pPr>
      <w:rPr>
        <w:rFonts w:ascii="Courier New" w:hAnsi="Courier New" w:cs="Courier New" w:hint="default"/>
      </w:rPr>
    </w:lvl>
    <w:lvl w:ilvl="5" w:tplc="04150005" w:tentative="1">
      <w:start w:val="1"/>
      <w:numFmt w:val="bullet"/>
      <w:lvlText w:val=""/>
      <w:lvlJc w:val="left"/>
      <w:pPr>
        <w:ind w:left="6588" w:hanging="360"/>
      </w:pPr>
      <w:rPr>
        <w:rFonts w:ascii="Wingdings" w:hAnsi="Wingdings" w:hint="default"/>
      </w:rPr>
    </w:lvl>
    <w:lvl w:ilvl="6" w:tplc="04150001" w:tentative="1">
      <w:start w:val="1"/>
      <w:numFmt w:val="bullet"/>
      <w:lvlText w:val=""/>
      <w:lvlJc w:val="left"/>
      <w:pPr>
        <w:ind w:left="7308" w:hanging="360"/>
      </w:pPr>
      <w:rPr>
        <w:rFonts w:ascii="Symbol" w:hAnsi="Symbol" w:hint="default"/>
      </w:rPr>
    </w:lvl>
    <w:lvl w:ilvl="7" w:tplc="04150003" w:tentative="1">
      <w:start w:val="1"/>
      <w:numFmt w:val="bullet"/>
      <w:lvlText w:val="o"/>
      <w:lvlJc w:val="left"/>
      <w:pPr>
        <w:ind w:left="8028" w:hanging="360"/>
      </w:pPr>
      <w:rPr>
        <w:rFonts w:ascii="Courier New" w:hAnsi="Courier New" w:cs="Courier New" w:hint="default"/>
      </w:rPr>
    </w:lvl>
    <w:lvl w:ilvl="8" w:tplc="04150005" w:tentative="1">
      <w:start w:val="1"/>
      <w:numFmt w:val="bullet"/>
      <w:lvlText w:val=""/>
      <w:lvlJc w:val="left"/>
      <w:pPr>
        <w:ind w:left="8748" w:hanging="360"/>
      </w:pPr>
      <w:rPr>
        <w:rFonts w:ascii="Wingdings" w:hAnsi="Wingdings" w:hint="default"/>
      </w:rPr>
    </w:lvl>
  </w:abstractNum>
  <w:abstractNum w:abstractNumId="12" w15:restartNumberingAfterBreak="0">
    <w:nsid w:val="23B3352A"/>
    <w:multiLevelType w:val="hybridMultilevel"/>
    <w:tmpl w:val="A2287508"/>
    <w:lvl w:ilvl="0" w:tplc="04150017">
      <w:start w:val="1"/>
      <w:numFmt w:val="lowerLetter"/>
      <w:lvlText w:val="%1)"/>
      <w:lvlJc w:val="left"/>
      <w:pPr>
        <w:ind w:left="1790" w:hanging="360"/>
      </w:p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13" w15:restartNumberingAfterBreak="0">
    <w:nsid w:val="27326C44"/>
    <w:multiLevelType w:val="hybridMultilevel"/>
    <w:tmpl w:val="AF9EDF66"/>
    <w:lvl w:ilvl="0" w:tplc="04150017">
      <w:start w:val="1"/>
      <w:numFmt w:val="lowerLetter"/>
      <w:lvlText w:val="%1)"/>
      <w:lvlJc w:val="lef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4" w15:restartNumberingAfterBreak="0">
    <w:nsid w:val="2DA373A5"/>
    <w:multiLevelType w:val="multilevel"/>
    <w:tmpl w:val="B3765D42"/>
    <w:lvl w:ilvl="0">
      <w:start w:val="1"/>
      <w:numFmt w:val="upperRoman"/>
      <w:lvlText w:val="%1."/>
      <w:lvlJc w:val="left"/>
      <w:pPr>
        <w:tabs>
          <w:tab w:val="num" w:pos="3545"/>
        </w:tabs>
        <w:ind w:left="1277" w:hanging="567"/>
      </w:pPr>
      <w:rPr>
        <w:rFonts w:ascii="Times New Roman" w:hAnsi="Times New Roman" w:hint="default"/>
        <w:b/>
        <w:i w:val="0"/>
        <w:sz w:val="24"/>
      </w:rPr>
    </w:lvl>
    <w:lvl w:ilvl="1">
      <w:start w:val="1"/>
      <w:numFmt w:val="decimal"/>
      <w:lvlText w:val="%2."/>
      <w:lvlJc w:val="left"/>
      <w:pPr>
        <w:ind w:left="567" w:hanging="567"/>
      </w:pPr>
      <w:rPr>
        <w:rFonts w:hint="default"/>
        <w:b/>
        <w:i w:val="0"/>
        <w:sz w:val="22"/>
      </w:rPr>
    </w:lvl>
    <w:lvl w:ilvl="2">
      <w:start w:val="1"/>
      <w:numFmt w:val="decimal"/>
      <w:lvlText w:val="%1.%2.%3."/>
      <w:lvlJc w:val="left"/>
      <w:pPr>
        <w:tabs>
          <w:tab w:val="num" w:pos="1146"/>
        </w:tabs>
        <w:ind w:left="851" w:hanging="425"/>
      </w:pPr>
      <w:rPr>
        <w:rFonts w:ascii="Times New Roman" w:hAnsi="Times New Roman" w:hint="default"/>
        <w:b/>
        <w:i w:val="0"/>
        <w:sz w:val="22"/>
      </w:rPr>
    </w:lvl>
    <w:lvl w:ilvl="3">
      <w:start w:val="1"/>
      <w:numFmt w:val="decimal"/>
      <w:lvlText w:val="%4)"/>
      <w:lvlJc w:val="left"/>
      <w:pPr>
        <w:tabs>
          <w:tab w:val="num" w:pos="1288"/>
        </w:tabs>
        <w:ind w:left="993" w:hanging="425"/>
      </w:pPr>
      <w:rPr>
        <w:rFonts w:hint="default"/>
        <w:b w:val="0"/>
      </w:rPr>
    </w:lvl>
    <w:lvl w:ilvl="4">
      <w:start w:val="1"/>
      <w:numFmt w:val="lowerLetter"/>
      <w:lvlText w:val="%5)"/>
      <w:lvlJc w:val="left"/>
      <w:pPr>
        <w:tabs>
          <w:tab w:val="num" w:pos="1430"/>
        </w:tabs>
        <w:ind w:left="1135" w:hanging="425"/>
      </w:pPr>
      <w:rPr>
        <w:rFonts w:hint="default"/>
        <w:b w:val="0"/>
      </w:rPr>
    </w:lvl>
    <w:lvl w:ilvl="5">
      <w:start w:val="1"/>
      <w:numFmt w:val="bullet"/>
      <w:lvlText w:val="-"/>
      <w:lvlJc w:val="left"/>
      <w:pPr>
        <w:tabs>
          <w:tab w:val="num" w:pos="1572"/>
        </w:tabs>
        <w:ind w:left="1277" w:hanging="425"/>
      </w:pPr>
      <w:rPr>
        <w:rFonts w:ascii="Times New Roman" w:hAnsi="Times New Roman" w:cs="Times New Roman" w:hint="default"/>
      </w:rPr>
    </w:lvl>
    <w:lvl w:ilvl="6">
      <w:start w:val="1"/>
      <w:numFmt w:val="decimal"/>
      <w:lvlText w:val="%1.%2.%3.%4.%5.%6.%7"/>
      <w:lvlJc w:val="left"/>
      <w:pPr>
        <w:tabs>
          <w:tab w:val="num" w:pos="1714"/>
        </w:tabs>
        <w:ind w:left="1419" w:hanging="425"/>
      </w:pPr>
      <w:rPr>
        <w:rFonts w:hint="default"/>
      </w:rPr>
    </w:lvl>
    <w:lvl w:ilvl="7">
      <w:start w:val="1"/>
      <w:numFmt w:val="decimal"/>
      <w:lvlText w:val="%1.%2.%3.%4.%5.%6.%7.%8"/>
      <w:lvlJc w:val="left"/>
      <w:pPr>
        <w:tabs>
          <w:tab w:val="num" w:pos="1856"/>
        </w:tabs>
        <w:ind w:left="1561" w:hanging="425"/>
      </w:pPr>
      <w:rPr>
        <w:rFonts w:hint="default"/>
      </w:rPr>
    </w:lvl>
    <w:lvl w:ilvl="8">
      <w:start w:val="1"/>
      <w:numFmt w:val="decimal"/>
      <w:lvlText w:val="%1.%2.%3.%4.%5.%6.%7.%8.%9"/>
      <w:lvlJc w:val="left"/>
      <w:pPr>
        <w:tabs>
          <w:tab w:val="num" w:pos="1998"/>
        </w:tabs>
        <w:ind w:left="1703" w:hanging="425"/>
      </w:pPr>
      <w:rPr>
        <w:rFonts w:hint="default"/>
      </w:rPr>
    </w:lvl>
  </w:abstractNum>
  <w:abstractNum w:abstractNumId="15" w15:restartNumberingAfterBreak="0">
    <w:nsid w:val="30294F43"/>
    <w:multiLevelType w:val="multilevel"/>
    <w:tmpl w:val="5D8EABDE"/>
    <w:lvl w:ilvl="0">
      <w:start w:val="1"/>
      <w:numFmt w:val="upperRoman"/>
      <w:lvlText w:val="%1."/>
      <w:lvlJc w:val="left"/>
      <w:pPr>
        <w:ind w:left="1430" w:hanging="720"/>
      </w:pPr>
      <w:rPr>
        <w:b/>
        <w:i w:val="0"/>
        <w:sz w:val="24"/>
      </w:rPr>
    </w:lvl>
    <w:lvl w:ilvl="1">
      <w:start w:val="1"/>
      <w:numFmt w:val="decimal"/>
      <w:lvlText w:val="%2."/>
      <w:lvlJc w:val="left"/>
      <w:pPr>
        <w:ind w:left="1353" w:hanging="360"/>
      </w:pPr>
      <w:rPr>
        <w:rFonts w:ascii="Times New Roman" w:eastAsia="Calibri" w:hAnsi="Times New Roman" w:cs="Times New Roman"/>
        <w:b w:val="0"/>
        <w:bCs/>
        <w:i w:val="0"/>
        <w:sz w:val="24"/>
      </w:rPr>
    </w:lvl>
    <w:lvl w:ilvl="2">
      <w:start w:val="1"/>
      <w:numFmt w:val="decimal"/>
      <w:lvlText w:val="%1.%2.%3."/>
      <w:lvlJc w:val="right"/>
      <w:pPr>
        <w:ind w:left="2160" w:hanging="180"/>
      </w:pPr>
    </w:lvl>
    <w:lvl w:ilvl="3">
      <w:start w:val="1"/>
      <w:numFmt w:val="decimal"/>
      <w:lvlText w:val="%4)"/>
      <w:lvlJc w:val="left"/>
      <w:pPr>
        <w:ind w:left="2880" w:hanging="360"/>
      </w:pPr>
      <w:rPr>
        <w:rFonts w:ascii="Century Gothic" w:hAnsi="Century Gothic" w:hint="default"/>
        <w:b w:val="0"/>
        <w:sz w:val="20"/>
        <w:szCs w:val="20"/>
      </w:rPr>
    </w:lvl>
    <w:lvl w:ilvl="4">
      <w:start w:val="1"/>
      <w:numFmt w:val="lowerLetter"/>
      <w:lvlText w:val="%5)"/>
      <w:lvlJc w:val="left"/>
      <w:pPr>
        <w:ind w:left="4472" w:hanging="360"/>
      </w:pPr>
    </w:lvl>
    <w:lvl w:ilvl="5">
      <w:start w:val="1"/>
      <w:numFmt w:val="decimal"/>
      <w:lvlText w:val="%6)"/>
      <w:lvlJc w:val="left"/>
      <w:pPr>
        <w:ind w:left="3196" w:hanging="360"/>
      </w:pPr>
      <w:rPr>
        <w:rFonts w:ascii="Times New Roman" w:eastAsia="Times New Roman" w:hAnsi="Times New Roman" w:cs="Times New Roman"/>
        <w:b w:val="0"/>
        <w:sz w:val="24"/>
      </w:rPr>
    </w:lvl>
    <w:lvl w:ilvl="6">
      <w:start w:val="1"/>
      <w:numFmt w:val="bullet"/>
      <w:lvlText w:val=""/>
      <w:lvlJc w:val="left"/>
      <w:pPr>
        <w:ind w:left="5040" w:hanging="360"/>
      </w:pPr>
      <w:rPr>
        <w:rFonts w:ascii="Symbol" w:hAnsi="Symbol" w:cs="Times New Roman" w:hint="default"/>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0B2620"/>
    <w:multiLevelType w:val="multilevel"/>
    <w:tmpl w:val="C80047F2"/>
    <w:lvl w:ilvl="0">
      <w:start w:val="1"/>
      <w:numFmt w:val="decimal"/>
      <w:lvlText w:val="%1)"/>
      <w:lvlJc w:val="left"/>
      <w:pPr>
        <w:ind w:left="1287" w:hanging="360"/>
      </w:pPr>
    </w:lvl>
    <w:lvl w:ilvl="1">
      <w:start w:val="1"/>
      <w:numFmt w:val="decimal"/>
      <w:lvlText w:val="%2."/>
      <w:lvlJc w:val="left"/>
      <w:pPr>
        <w:tabs>
          <w:tab w:val="num" w:pos="720"/>
        </w:tabs>
        <w:ind w:left="720" w:hanging="360"/>
      </w:pPr>
    </w:lvl>
    <w:lvl w:ilvl="2">
      <w:start w:val="1"/>
      <w:numFmt w:val="decimal"/>
      <w:lvlText w:val="%3)"/>
      <w:lvlJc w:val="left"/>
      <w:pPr>
        <w:ind w:left="1253" w:hanging="329"/>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32C56FA0"/>
    <w:multiLevelType w:val="hybridMultilevel"/>
    <w:tmpl w:val="145A06DC"/>
    <w:lvl w:ilvl="0" w:tplc="8DB28342">
      <w:start w:val="1"/>
      <w:numFmt w:val="lowerLetter"/>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363265AD"/>
    <w:multiLevelType w:val="hybridMultilevel"/>
    <w:tmpl w:val="5058B04C"/>
    <w:lvl w:ilvl="0" w:tplc="CEA2A748">
      <w:start w:val="1"/>
      <w:numFmt w:val="decimal"/>
      <w:lvlText w:val="%1."/>
      <w:lvlJc w:val="left"/>
      <w:pPr>
        <w:ind w:left="720" w:hanging="360"/>
      </w:pPr>
      <w:rPr>
        <w:rFonts w:hint="default"/>
        <w:b/>
      </w:rPr>
    </w:lvl>
    <w:lvl w:ilvl="1" w:tplc="F2E000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9703F1"/>
    <w:multiLevelType w:val="hybridMultilevel"/>
    <w:tmpl w:val="CFC685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520AE7"/>
    <w:multiLevelType w:val="multilevel"/>
    <w:tmpl w:val="8BF81516"/>
    <w:lvl w:ilvl="0">
      <w:start w:val="1"/>
      <w:numFmt w:val="upperRoman"/>
      <w:lvlText w:val="%1."/>
      <w:lvlJc w:val="left"/>
      <w:pPr>
        <w:tabs>
          <w:tab w:val="num" w:pos="2835"/>
        </w:tabs>
        <w:ind w:left="567" w:hanging="567"/>
      </w:pPr>
      <w:rPr>
        <w:rFonts w:ascii="Times New Roman" w:hAnsi="Times New Roman" w:hint="default"/>
        <w:b/>
        <w:i w:val="0"/>
        <w:sz w:val="24"/>
      </w:rPr>
    </w:lvl>
    <w:lvl w:ilvl="1">
      <w:start w:val="10"/>
      <w:numFmt w:val="decimal"/>
      <w:lvlText w:val="%2."/>
      <w:lvlJc w:val="left"/>
      <w:pPr>
        <w:ind w:left="567" w:hanging="567"/>
      </w:pPr>
      <w:rPr>
        <w:rFonts w:hint="default"/>
        <w:b/>
        <w:i w:val="0"/>
        <w:sz w:val="22"/>
      </w:rPr>
    </w:lvl>
    <w:lvl w:ilvl="2">
      <w:start w:val="1"/>
      <w:numFmt w:val="decimal"/>
      <w:lvlText w:val="%1.%2.%3."/>
      <w:lvlJc w:val="left"/>
      <w:pPr>
        <w:tabs>
          <w:tab w:val="num" w:pos="1146"/>
        </w:tabs>
        <w:ind w:left="851" w:hanging="425"/>
      </w:pPr>
      <w:rPr>
        <w:rFonts w:ascii="Times New Roman" w:hAnsi="Times New Roman" w:hint="default"/>
        <w:b/>
        <w:i w:val="0"/>
        <w:sz w:val="22"/>
      </w:rPr>
    </w:lvl>
    <w:lvl w:ilvl="3">
      <w:start w:val="1"/>
      <w:numFmt w:val="decimal"/>
      <w:lvlText w:val="%4)"/>
      <w:lvlJc w:val="left"/>
      <w:pPr>
        <w:tabs>
          <w:tab w:val="num" w:pos="1288"/>
        </w:tabs>
        <w:ind w:left="993" w:hanging="425"/>
      </w:pPr>
      <w:rPr>
        <w:rFonts w:hint="default"/>
        <w:b w:val="0"/>
      </w:rPr>
    </w:lvl>
    <w:lvl w:ilvl="4">
      <w:numFmt w:val="decimal"/>
      <w:lvlText w:val="%5)"/>
      <w:lvlJc w:val="left"/>
      <w:pPr>
        <w:ind w:left="1070" w:hanging="360"/>
      </w:pPr>
      <w:rPr>
        <w:rFonts w:hint="default"/>
      </w:rPr>
    </w:lvl>
    <w:lvl w:ilvl="5">
      <w:start w:val="1"/>
      <w:numFmt w:val="bullet"/>
      <w:lvlText w:val="-"/>
      <w:lvlJc w:val="left"/>
      <w:pPr>
        <w:tabs>
          <w:tab w:val="num" w:pos="1572"/>
        </w:tabs>
        <w:ind w:left="1277" w:hanging="425"/>
      </w:pPr>
      <w:rPr>
        <w:rFonts w:ascii="Times New Roman" w:hAnsi="Times New Roman" w:cs="Times New Roman" w:hint="default"/>
      </w:rPr>
    </w:lvl>
    <w:lvl w:ilvl="6">
      <w:start w:val="1"/>
      <w:numFmt w:val="decimal"/>
      <w:lvlText w:val="%1.%2.%3.%4.%5.%6.%7"/>
      <w:lvlJc w:val="left"/>
      <w:pPr>
        <w:tabs>
          <w:tab w:val="num" w:pos="1714"/>
        </w:tabs>
        <w:ind w:left="1419" w:hanging="425"/>
      </w:pPr>
      <w:rPr>
        <w:rFonts w:hint="default"/>
      </w:rPr>
    </w:lvl>
    <w:lvl w:ilvl="7">
      <w:start w:val="1"/>
      <w:numFmt w:val="decimal"/>
      <w:lvlText w:val="%1.%2.%3.%4.%5.%6.%7.%8"/>
      <w:lvlJc w:val="left"/>
      <w:pPr>
        <w:tabs>
          <w:tab w:val="num" w:pos="1856"/>
        </w:tabs>
        <w:ind w:left="1561" w:hanging="425"/>
      </w:pPr>
      <w:rPr>
        <w:rFonts w:hint="default"/>
      </w:rPr>
    </w:lvl>
    <w:lvl w:ilvl="8">
      <w:start w:val="1"/>
      <w:numFmt w:val="decimal"/>
      <w:lvlText w:val="%1.%2.%3.%4.%5.%6.%7.%8.%9"/>
      <w:lvlJc w:val="left"/>
      <w:pPr>
        <w:tabs>
          <w:tab w:val="num" w:pos="1998"/>
        </w:tabs>
        <w:ind w:left="1703" w:hanging="425"/>
      </w:pPr>
      <w:rPr>
        <w:rFonts w:hint="default"/>
      </w:rPr>
    </w:lvl>
  </w:abstractNum>
  <w:abstractNum w:abstractNumId="22" w15:restartNumberingAfterBreak="0">
    <w:nsid w:val="3A174B12"/>
    <w:multiLevelType w:val="multilevel"/>
    <w:tmpl w:val="861C6B8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3AA635B5"/>
    <w:multiLevelType w:val="hybridMultilevel"/>
    <w:tmpl w:val="9E9C6EF0"/>
    <w:lvl w:ilvl="0" w:tplc="0B2C04E4">
      <w:start w:val="1"/>
      <w:numFmt w:val="upperRoman"/>
      <w:lvlText w:val="%1."/>
      <w:lvlJc w:val="left"/>
      <w:pPr>
        <w:ind w:left="502" w:hanging="360"/>
      </w:pPr>
      <w:rPr>
        <w:rFonts w:hint="default"/>
        <w:b/>
      </w:rPr>
    </w:lvl>
    <w:lvl w:ilvl="1" w:tplc="CEA2A748">
      <w:start w:val="1"/>
      <w:numFmt w:val="decimal"/>
      <w:lvlText w:val="%2."/>
      <w:lvlJc w:val="left"/>
      <w:pPr>
        <w:ind w:left="1070" w:hanging="360"/>
      </w:pPr>
      <w:rPr>
        <w:rFonts w:hint="default"/>
        <w:b/>
      </w:rPr>
    </w:lvl>
    <w:lvl w:ilvl="2" w:tplc="FD9C159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B14771"/>
    <w:multiLevelType w:val="hybridMultilevel"/>
    <w:tmpl w:val="0092235E"/>
    <w:lvl w:ilvl="0" w:tplc="1FAEAC32">
      <w:start w:val="1"/>
      <w:numFmt w:val="decimal"/>
      <w:lvlText w:val="%1."/>
      <w:lvlJc w:val="left"/>
      <w:pPr>
        <w:ind w:left="1146" w:hanging="360"/>
      </w:pPr>
      <w:rPr>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4075020A"/>
    <w:multiLevelType w:val="hybridMultilevel"/>
    <w:tmpl w:val="0AF46CAE"/>
    <w:lvl w:ilvl="0" w:tplc="CA2EDF8A">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37A6F46"/>
    <w:multiLevelType w:val="hybridMultilevel"/>
    <w:tmpl w:val="414202DE"/>
    <w:lvl w:ilvl="0" w:tplc="79728092">
      <w:start w:val="1"/>
      <w:numFmt w:val="decimal"/>
      <w:lvlText w:val="%1."/>
      <w:lvlJc w:val="left"/>
      <w:pPr>
        <w:ind w:left="720" w:hanging="360"/>
      </w:pPr>
      <w:rPr>
        <w:b/>
      </w:rPr>
    </w:lvl>
    <w:lvl w:ilvl="1" w:tplc="ABAEC93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5936E3D"/>
    <w:multiLevelType w:val="hybridMultilevel"/>
    <w:tmpl w:val="61742492"/>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70961F8"/>
    <w:multiLevelType w:val="hybridMultilevel"/>
    <w:tmpl w:val="B5BECD80"/>
    <w:lvl w:ilvl="0" w:tplc="FD9C159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99822CA"/>
    <w:multiLevelType w:val="hybridMultilevel"/>
    <w:tmpl w:val="3E129254"/>
    <w:lvl w:ilvl="0" w:tplc="FEC6AD92">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E386FF5"/>
    <w:multiLevelType w:val="multilevel"/>
    <w:tmpl w:val="DF10E5E4"/>
    <w:lvl w:ilvl="0">
      <w:start w:val="1"/>
      <w:numFmt w:val="upperRoman"/>
      <w:lvlText w:val="%1."/>
      <w:lvlJc w:val="left"/>
      <w:pPr>
        <w:tabs>
          <w:tab w:val="num" w:pos="720"/>
        </w:tabs>
        <w:ind w:left="425" w:hanging="425"/>
      </w:pPr>
      <w:rPr>
        <w:rFonts w:ascii="Times New Roman" w:hAnsi="Times New Roman" w:hint="default"/>
        <w:b/>
        <w:i w:val="0"/>
        <w:sz w:val="24"/>
      </w:rPr>
    </w:lvl>
    <w:lvl w:ilvl="1">
      <w:start w:val="1"/>
      <w:numFmt w:val="decimal"/>
      <w:lvlText w:val="%1.%2."/>
      <w:lvlJc w:val="left"/>
      <w:pPr>
        <w:tabs>
          <w:tab w:val="num" w:pos="1447"/>
        </w:tabs>
        <w:ind w:left="567" w:hanging="567"/>
      </w:pPr>
      <w:rPr>
        <w:rFonts w:ascii="Times New Roman" w:hAnsi="Times New Roman" w:hint="default"/>
        <w:b/>
        <w:i w:val="0"/>
        <w:sz w:val="22"/>
      </w:rPr>
    </w:lvl>
    <w:lvl w:ilvl="2">
      <w:start w:val="1"/>
      <w:numFmt w:val="decimal"/>
      <w:lvlText w:val="%1.%2.%3"/>
      <w:lvlJc w:val="left"/>
      <w:pPr>
        <w:tabs>
          <w:tab w:val="num" w:pos="567"/>
        </w:tabs>
        <w:ind w:left="851" w:hanging="851"/>
      </w:pPr>
      <w:rPr>
        <w:rFonts w:ascii="Times New Roman" w:hAnsi="Times New Roman" w:hint="default"/>
        <w:b w:val="0"/>
        <w:i w:val="0"/>
        <w:sz w:val="22"/>
      </w:rPr>
    </w:lvl>
    <w:lvl w:ilvl="3">
      <w:start w:val="1"/>
      <w:numFmt w:val="decimal"/>
      <w:lvlText w:val="%4)"/>
      <w:lvlJc w:val="left"/>
      <w:pPr>
        <w:tabs>
          <w:tab w:val="num" w:pos="1857"/>
        </w:tabs>
        <w:ind w:left="1134" w:hanging="283"/>
      </w:pPr>
      <w:rPr>
        <w:rFonts w:ascii="Times New Roman" w:hAnsi="Times New Roman" w:hint="default"/>
        <w:b w:val="0"/>
        <w:i w:val="0"/>
        <w:sz w:val="22"/>
      </w:rPr>
    </w:lvl>
    <w:lvl w:ilvl="4">
      <w:start w:val="1"/>
      <w:numFmt w:val="lowerLetter"/>
      <w:lvlText w:val="%5)"/>
      <w:lvlJc w:val="left"/>
      <w:pPr>
        <w:tabs>
          <w:tab w:val="num" w:pos="1134"/>
        </w:tabs>
        <w:ind w:left="1418" w:hanging="284"/>
      </w:pPr>
      <w:rPr>
        <w:rFonts w:ascii="Times New Roman" w:hAnsi="Times New Roman" w:hint="default"/>
        <w:b w:val="0"/>
        <w:i w:val="0"/>
        <w:sz w:val="22"/>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22D4B4A"/>
    <w:multiLevelType w:val="hybridMultilevel"/>
    <w:tmpl w:val="CA7205F6"/>
    <w:lvl w:ilvl="0" w:tplc="1A9667D2">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7D048F"/>
    <w:multiLevelType w:val="hybridMultilevel"/>
    <w:tmpl w:val="3FBCA084"/>
    <w:lvl w:ilvl="0" w:tplc="04150001">
      <w:start w:val="1"/>
      <w:numFmt w:val="bullet"/>
      <w:lvlText w:val=""/>
      <w:lvlJc w:val="left"/>
      <w:pPr>
        <w:ind w:left="1430" w:hanging="360"/>
      </w:pPr>
      <w:rPr>
        <w:rFonts w:ascii="Symbol" w:hAnsi="Symbol" w:hint="default"/>
      </w:rPr>
    </w:lvl>
    <w:lvl w:ilvl="1" w:tplc="04150003" w:tentative="1">
      <w:start w:val="1"/>
      <w:numFmt w:val="bullet"/>
      <w:lvlText w:val="o"/>
      <w:lvlJc w:val="left"/>
      <w:pPr>
        <w:ind w:left="2150" w:hanging="360"/>
      </w:pPr>
      <w:rPr>
        <w:rFonts w:ascii="Courier New" w:hAnsi="Courier New" w:cs="Courier New" w:hint="default"/>
      </w:rPr>
    </w:lvl>
    <w:lvl w:ilvl="2" w:tplc="04150005" w:tentative="1">
      <w:start w:val="1"/>
      <w:numFmt w:val="bullet"/>
      <w:lvlText w:val=""/>
      <w:lvlJc w:val="left"/>
      <w:pPr>
        <w:ind w:left="2870" w:hanging="360"/>
      </w:pPr>
      <w:rPr>
        <w:rFonts w:ascii="Wingdings" w:hAnsi="Wingdings" w:hint="default"/>
      </w:rPr>
    </w:lvl>
    <w:lvl w:ilvl="3" w:tplc="04150001" w:tentative="1">
      <w:start w:val="1"/>
      <w:numFmt w:val="bullet"/>
      <w:lvlText w:val=""/>
      <w:lvlJc w:val="left"/>
      <w:pPr>
        <w:ind w:left="3590" w:hanging="360"/>
      </w:pPr>
      <w:rPr>
        <w:rFonts w:ascii="Symbol" w:hAnsi="Symbol" w:hint="default"/>
      </w:rPr>
    </w:lvl>
    <w:lvl w:ilvl="4" w:tplc="04150003" w:tentative="1">
      <w:start w:val="1"/>
      <w:numFmt w:val="bullet"/>
      <w:lvlText w:val="o"/>
      <w:lvlJc w:val="left"/>
      <w:pPr>
        <w:ind w:left="4310" w:hanging="360"/>
      </w:pPr>
      <w:rPr>
        <w:rFonts w:ascii="Courier New" w:hAnsi="Courier New" w:cs="Courier New" w:hint="default"/>
      </w:rPr>
    </w:lvl>
    <w:lvl w:ilvl="5" w:tplc="04150005" w:tentative="1">
      <w:start w:val="1"/>
      <w:numFmt w:val="bullet"/>
      <w:lvlText w:val=""/>
      <w:lvlJc w:val="left"/>
      <w:pPr>
        <w:ind w:left="5030" w:hanging="360"/>
      </w:pPr>
      <w:rPr>
        <w:rFonts w:ascii="Wingdings" w:hAnsi="Wingdings" w:hint="default"/>
      </w:rPr>
    </w:lvl>
    <w:lvl w:ilvl="6" w:tplc="04150001" w:tentative="1">
      <w:start w:val="1"/>
      <w:numFmt w:val="bullet"/>
      <w:lvlText w:val=""/>
      <w:lvlJc w:val="left"/>
      <w:pPr>
        <w:ind w:left="5750" w:hanging="360"/>
      </w:pPr>
      <w:rPr>
        <w:rFonts w:ascii="Symbol" w:hAnsi="Symbol" w:hint="default"/>
      </w:rPr>
    </w:lvl>
    <w:lvl w:ilvl="7" w:tplc="04150003" w:tentative="1">
      <w:start w:val="1"/>
      <w:numFmt w:val="bullet"/>
      <w:lvlText w:val="o"/>
      <w:lvlJc w:val="left"/>
      <w:pPr>
        <w:ind w:left="6470" w:hanging="360"/>
      </w:pPr>
      <w:rPr>
        <w:rFonts w:ascii="Courier New" w:hAnsi="Courier New" w:cs="Courier New" w:hint="default"/>
      </w:rPr>
    </w:lvl>
    <w:lvl w:ilvl="8" w:tplc="04150005" w:tentative="1">
      <w:start w:val="1"/>
      <w:numFmt w:val="bullet"/>
      <w:lvlText w:val=""/>
      <w:lvlJc w:val="left"/>
      <w:pPr>
        <w:ind w:left="7190" w:hanging="360"/>
      </w:pPr>
      <w:rPr>
        <w:rFonts w:ascii="Wingdings" w:hAnsi="Wingdings" w:hint="default"/>
      </w:rPr>
    </w:lvl>
  </w:abstractNum>
  <w:abstractNum w:abstractNumId="33" w15:restartNumberingAfterBreak="0">
    <w:nsid w:val="59862EFE"/>
    <w:multiLevelType w:val="hybridMultilevel"/>
    <w:tmpl w:val="F01E57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884345"/>
    <w:multiLevelType w:val="hybridMultilevel"/>
    <w:tmpl w:val="7BF4A6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E36DDB"/>
    <w:multiLevelType w:val="hybridMultilevel"/>
    <w:tmpl w:val="4BB0FCEC"/>
    <w:lvl w:ilvl="0" w:tplc="AD9260C8">
      <w:start w:val="12"/>
      <w:numFmt w:val="decimal"/>
      <w:lvlText w:val="%1."/>
      <w:lvlJc w:val="left"/>
      <w:pPr>
        <w:ind w:left="149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02B26C2"/>
    <w:multiLevelType w:val="hybridMultilevel"/>
    <w:tmpl w:val="C1766CBA"/>
    <w:lvl w:ilvl="0" w:tplc="8A127D2E">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7894F09"/>
    <w:multiLevelType w:val="hybridMultilevel"/>
    <w:tmpl w:val="E2E89AAE"/>
    <w:lvl w:ilvl="0" w:tplc="B1A0BDD4">
      <w:start w:val="1"/>
      <w:numFmt w:val="lowerLetter"/>
      <w:lvlText w:val="%1)"/>
      <w:lvlJc w:val="left"/>
      <w:pPr>
        <w:ind w:left="928" w:hanging="360"/>
      </w:pPr>
      <w:rPr>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8" w15:restartNumberingAfterBreak="0">
    <w:nsid w:val="682109F8"/>
    <w:multiLevelType w:val="hybridMultilevel"/>
    <w:tmpl w:val="3BF44F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C8F7790"/>
    <w:multiLevelType w:val="hybridMultilevel"/>
    <w:tmpl w:val="39AE4F88"/>
    <w:lvl w:ilvl="0" w:tplc="D944B23E">
      <w:start w:val="1"/>
      <w:numFmt w:val="bullet"/>
      <w:lvlText w:val="−"/>
      <w:lvlJc w:val="left"/>
      <w:pPr>
        <w:ind w:left="1506" w:hanging="360"/>
      </w:pPr>
      <w:rPr>
        <w:rFonts w:ascii="Times New Roman" w:hAnsi="Times New Roman" w:cs="Times New Roman" w:hint="default"/>
        <w:color w:val="auto"/>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40" w15:restartNumberingAfterBreak="0">
    <w:nsid w:val="6DF177BE"/>
    <w:multiLevelType w:val="singleLevel"/>
    <w:tmpl w:val="A04AE7DA"/>
    <w:lvl w:ilvl="0">
      <w:start w:val="1"/>
      <w:numFmt w:val="decimal"/>
      <w:lvlText w:val="%1."/>
      <w:legacy w:legacy="1" w:legacySpace="0" w:legacyIndent="422"/>
      <w:lvlJc w:val="left"/>
      <w:rPr>
        <w:rFonts w:ascii="Century Gothic" w:eastAsia="Times New Roman" w:hAnsi="Century Gothic" w:cs="Times New Roman" w:hint="default"/>
        <w:b w:val="0"/>
        <w:sz w:val="20"/>
        <w:szCs w:val="20"/>
      </w:rPr>
    </w:lvl>
  </w:abstractNum>
  <w:abstractNum w:abstractNumId="41" w15:restartNumberingAfterBreak="0">
    <w:nsid w:val="6E434A6D"/>
    <w:multiLevelType w:val="hybridMultilevel"/>
    <w:tmpl w:val="0C9AC0BA"/>
    <w:lvl w:ilvl="0" w:tplc="C9B0F784">
      <w:start w:val="9"/>
      <w:numFmt w:val="upperRoman"/>
      <w:lvlText w:val="%1."/>
      <w:lvlJc w:val="left"/>
      <w:pPr>
        <w:ind w:left="1490" w:hanging="360"/>
      </w:pPr>
      <w:rPr>
        <w:rFonts w:hint="default"/>
        <w:b/>
      </w:rPr>
    </w:lvl>
    <w:lvl w:ilvl="1" w:tplc="2646C69E">
      <w:start w:val="1"/>
      <w:numFmt w:val="decimal"/>
      <w:lvlText w:val="%2."/>
      <w:lvlJc w:val="left"/>
      <w:pPr>
        <w:ind w:left="1440" w:hanging="360"/>
      </w:pPr>
      <w:rPr>
        <w:rFonts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059635E"/>
    <w:multiLevelType w:val="multilevel"/>
    <w:tmpl w:val="CFD25C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36C37D6"/>
    <w:multiLevelType w:val="multilevel"/>
    <w:tmpl w:val="4C1C380C"/>
    <w:lvl w:ilvl="0">
      <w:start w:val="1"/>
      <w:numFmt w:val="decimal"/>
      <w:lvlText w:val="%1"/>
      <w:lvlJc w:val="left"/>
      <w:pPr>
        <w:ind w:left="360" w:hanging="360"/>
      </w:pPr>
      <w:rPr>
        <w:rFonts w:hint="default"/>
        <w:b/>
      </w:rPr>
    </w:lvl>
    <w:lvl w:ilvl="1">
      <w:start w:val="1"/>
      <w:numFmt w:val="decimal"/>
      <w:lvlText w:val="%2)"/>
      <w:lvlJc w:val="left"/>
      <w:pPr>
        <w:ind w:left="1211" w:hanging="360"/>
      </w:p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248" w:hanging="1440"/>
      </w:pPr>
      <w:rPr>
        <w:rFonts w:hint="default"/>
        <w:b/>
      </w:rPr>
    </w:lvl>
  </w:abstractNum>
  <w:abstractNum w:abstractNumId="44" w15:restartNumberingAfterBreak="0">
    <w:nsid w:val="7806565B"/>
    <w:multiLevelType w:val="multilevel"/>
    <w:tmpl w:val="9668954C"/>
    <w:lvl w:ilvl="0">
      <w:start w:val="1"/>
      <w:numFmt w:val="upperRoman"/>
      <w:lvlText w:val="%1."/>
      <w:lvlJc w:val="left"/>
      <w:pPr>
        <w:tabs>
          <w:tab w:val="num" w:pos="2835"/>
        </w:tabs>
        <w:ind w:left="567" w:hanging="567"/>
      </w:pPr>
      <w:rPr>
        <w:rFonts w:ascii="Times New Roman" w:hAnsi="Times New Roman" w:hint="default"/>
        <w:b/>
        <w:i w:val="0"/>
        <w:sz w:val="24"/>
      </w:rPr>
    </w:lvl>
    <w:lvl w:ilvl="1">
      <w:start w:val="1"/>
      <w:numFmt w:val="decimal"/>
      <w:lvlText w:val="%2."/>
      <w:lvlJc w:val="left"/>
      <w:pPr>
        <w:ind w:left="567" w:hanging="567"/>
      </w:pPr>
      <w:rPr>
        <w:rFonts w:hint="default"/>
        <w:b/>
        <w:i w:val="0"/>
        <w:sz w:val="24"/>
        <w:szCs w:val="24"/>
      </w:rPr>
    </w:lvl>
    <w:lvl w:ilvl="2">
      <w:start w:val="1"/>
      <w:numFmt w:val="decimal"/>
      <w:lvlText w:val="%1.%2.%3."/>
      <w:lvlJc w:val="left"/>
      <w:pPr>
        <w:tabs>
          <w:tab w:val="num" w:pos="1146"/>
        </w:tabs>
        <w:ind w:left="851" w:hanging="425"/>
      </w:pPr>
      <w:rPr>
        <w:rFonts w:ascii="Times New Roman" w:hAnsi="Times New Roman" w:hint="default"/>
        <w:b/>
        <w:i w:val="0"/>
        <w:sz w:val="22"/>
      </w:rPr>
    </w:lvl>
    <w:lvl w:ilvl="3">
      <w:start w:val="1"/>
      <w:numFmt w:val="decimal"/>
      <w:lvlText w:val="%4)"/>
      <w:lvlJc w:val="left"/>
      <w:pPr>
        <w:tabs>
          <w:tab w:val="num" w:pos="1288"/>
        </w:tabs>
        <w:ind w:left="993" w:hanging="425"/>
      </w:pPr>
      <w:rPr>
        <w:rFonts w:hint="default"/>
        <w:b w:val="0"/>
      </w:rPr>
    </w:lvl>
    <w:lvl w:ilvl="4">
      <w:start w:val="1"/>
      <w:numFmt w:val="decimal"/>
      <w:lvlText w:val="%5)"/>
      <w:lvlJc w:val="left"/>
      <w:pPr>
        <w:ind w:left="1070" w:hanging="360"/>
      </w:pPr>
    </w:lvl>
    <w:lvl w:ilvl="5">
      <w:start w:val="1"/>
      <w:numFmt w:val="bullet"/>
      <w:lvlText w:val="-"/>
      <w:lvlJc w:val="left"/>
      <w:pPr>
        <w:tabs>
          <w:tab w:val="num" w:pos="1572"/>
        </w:tabs>
        <w:ind w:left="1277" w:hanging="425"/>
      </w:pPr>
      <w:rPr>
        <w:rFonts w:ascii="Times New Roman" w:hAnsi="Times New Roman" w:cs="Times New Roman" w:hint="default"/>
      </w:rPr>
    </w:lvl>
    <w:lvl w:ilvl="6">
      <w:start w:val="1"/>
      <w:numFmt w:val="decimal"/>
      <w:lvlText w:val="%1.%2.%3.%4.%5.%6.%7"/>
      <w:lvlJc w:val="left"/>
      <w:pPr>
        <w:tabs>
          <w:tab w:val="num" w:pos="1714"/>
        </w:tabs>
        <w:ind w:left="1419" w:hanging="425"/>
      </w:pPr>
      <w:rPr>
        <w:rFonts w:hint="default"/>
      </w:rPr>
    </w:lvl>
    <w:lvl w:ilvl="7">
      <w:start w:val="1"/>
      <w:numFmt w:val="decimal"/>
      <w:lvlText w:val="%1.%2.%3.%4.%5.%6.%7.%8"/>
      <w:lvlJc w:val="left"/>
      <w:pPr>
        <w:tabs>
          <w:tab w:val="num" w:pos="1856"/>
        </w:tabs>
        <w:ind w:left="1561" w:hanging="425"/>
      </w:pPr>
      <w:rPr>
        <w:rFonts w:hint="default"/>
      </w:rPr>
    </w:lvl>
    <w:lvl w:ilvl="8">
      <w:start w:val="1"/>
      <w:numFmt w:val="decimal"/>
      <w:lvlText w:val="%1.%2.%3.%4.%5.%6.%7.%8.%9"/>
      <w:lvlJc w:val="left"/>
      <w:pPr>
        <w:tabs>
          <w:tab w:val="num" w:pos="1998"/>
        </w:tabs>
        <w:ind w:left="1703" w:hanging="425"/>
      </w:pPr>
      <w:rPr>
        <w:rFonts w:hint="default"/>
      </w:rPr>
    </w:lvl>
  </w:abstractNum>
  <w:abstractNum w:abstractNumId="45" w15:restartNumberingAfterBreak="0">
    <w:nsid w:val="78B34EED"/>
    <w:multiLevelType w:val="hybridMultilevel"/>
    <w:tmpl w:val="4E7A2956"/>
    <w:lvl w:ilvl="0" w:tplc="4DD205E4">
      <w:start w:val="1"/>
      <w:numFmt w:val="decimal"/>
      <w:lvlText w:val="%1."/>
      <w:lvlJc w:val="left"/>
      <w:pPr>
        <w:ind w:left="720" w:hanging="360"/>
      </w:pPr>
      <w:rPr>
        <w:rFonts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2E3873"/>
    <w:multiLevelType w:val="hybridMultilevel"/>
    <w:tmpl w:val="DB04DD68"/>
    <w:lvl w:ilvl="0" w:tplc="99C6B190">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44"/>
  </w:num>
  <w:num w:numId="3">
    <w:abstractNumId w:val="11"/>
  </w:num>
  <w:num w:numId="4">
    <w:abstractNumId w:val="30"/>
  </w:num>
  <w:num w:numId="5">
    <w:abstractNumId w:val="10"/>
  </w:num>
  <w:num w:numId="6">
    <w:abstractNumId w:val="18"/>
  </w:num>
  <w:num w:numId="7">
    <w:abstractNumId w:val="23"/>
  </w:num>
  <w:num w:numId="8">
    <w:abstractNumId w:val="33"/>
  </w:num>
  <w:num w:numId="9">
    <w:abstractNumId w:val="19"/>
  </w:num>
  <w:num w:numId="10">
    <w:abstractNumId w:val="27"/>
  </w:num>
  <w:num w:numId="11">
    <w:abstractNumId w:val="3"/>
  </w:num>
  <w:num w:numId="12">
    <w:abstractNumId w:val="26"/>
  </w:num>
  <w:num w:numId="13">
    <w:abstractNumId w:val="41"/>
  </w:num>
  <w:num w:numId="14">
    <w:abstractNumId w:val="1"/>
  </w:num>
  <w:num w:numId="15">
    <w:abstractNumId w:val="35"/>
  </w:num>
  <w:num w:numId="16">
    <w:abstractNumId w:val="38"/>
  </w:num>
  <w:num w:numId="17">
    <w:abstractNumId w:val="28"/>
  </w:num>
  <w:num w:numId="18">
    <w:abstractNumId w:val="31"/>
  </w:num>
  <w:num w:numId="19">
    <w:abstractNumId w:val="25"/>
  </w:num>
  <w:num w:numId="20">
    <w:abstractNumId w:val="36"/>
  </w:num>
  <w:num w:numId="21">
    <w:abstractNumId w:val="45"/>
  </w:num>
  <w:num w:numId="22">
    <w:abstractNumId w:val="46"/>
  </w:num>
  <w:num w:numId="23">
    <w:abstractNumId w:val="29"/>
  </w:num>
  <w:num w:numId="24">
    <w:abstractNumId w:val="6"/>
  </w:num>
  <w:num w:numId="25">
    <w:abstractNumId w:val="17"/>
  </w:num>
  <w:num w:numId="26">
    <w:abstractNumId w:val="20"/>
  </w:num>
  <w:num w:numId="27">
    <w:abstractNumId w:val="37"/>
  </w:num>
  <w:num w:numId="28">
    <w:abstractNumId w:val="4"/>
  </w:num>
  <w:num w:numId="29">
    <w:abstractNumId w:val="14"/>
  </w:num>
  <w:num w:numId="30">
    <w:abstractNumId w:val="32"/>
  </w:num>
  <w:num w:numId="31">
    <w:abstractNumId w:val="42"/>
  </w:num>
  <w:num w:numId="32">
    <w:abstractNumId w:val="0"/>
  </w:num>
  <w:num w:numId="33">
    <w:abstractNumId w:val="39"/>
  </w:num>
  <w:num w:numId="34">
    <w:abstractNumId w:val="2"/>
  </w:num>
  <w:num w:numId="35">
    <w:abstractNumId w:val="5"/>
  </w:num>
  <w:num w:numId="36">
    <w:abstractNumId w:val="16"/>
  </w:num>
  <w:num w:numId="37">
    <w:abstractNumId w:val="40"/>
  </w:num>
  <w:num w:numId="38">
    <w:abstractNumId w:val="24"/>
  </w:num>
  <w:num w:numId="39">
    <w:abstractNumId w:val="15"/>
  </w:num>
  <w:num w:numId="40">
    <w:abstractNumId w:val="43"/>
  </w:num>
  <w:num w:numId="41">
    <w:abstractNumId w:val="9"/>
  </w:num>
  <w:num w:numId="42">
    <w:abstractNumId w:val="13"/>
  </w:num>
  <w:num w:numId="43">
    <w:abstractNumId w:val="34"/>
  </w:num>
  <w:num w:numId="44">
    <w:abstractNumId w:val="21"/>
  </w:num>
  <w:num w:numId="45">
    <w:abstractNumId w:val="12"/>
  </w:num>
  <w:num w:numId="46">
    <w:abstractNumId w:val="8"/>
  </w:num>
  <w:num w:numId="47">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04B"/>
    <w:rsid w:val="0000195B"/>
    <w:rsid w:val="000050BB"/>
    <w:rsid w:val="00007B10"/>
    <w:rsid w:val="00007DD2"/>
    <w:rsid w:val="00007E0A"/>
    <w:rsid w:val="000113C1"/>
    <w:rsid w:val="00013F4D"/>
    <w:rsid w:val="00015B22"/>
    <w:rsid w:val="00015B3A"/>
    <w:rsid w:val="00015BA0"/>
    <w:rsid w:val="0002040E"/>
    <w:rsid w:val="000308AC"/>
    <w:rsid w:val="0003163C"/>
    <w:rsid w:val="00033407"/>
    <w:rsid w:val="00036483"/>
    <w:rsid w:val="000372BC"/>
    <w:rsid w:val="0003765F"/>
    <w:rsid w:val="00041EAA"/>
    <w:rsid w:val="000423AC"/>
    <w:rsid w:val="000450B7"/>
    <w:rsid w:val="00045E29"/>
    <w:rsid w:val="00046C25"/>
    <w:rsid w:val="00052247"/>
    <w:rsid w:val="0005437F"/>
    <w:rsid w:val="0005564F"/>
    <w:rsid w:val="000563DC"/>
    <w:rsid w:val="00056556"/>
    <w:rsid w:val="00057AE1"/>
    <w:rsid w:val="0006073A"/>
    <w:rsid w:val="00061699"/>
    <w:rsid w:val="00061EA7"/>
    <w:rsid w:val="000630FA"/>
    <w:rsid w:val="00064AFA"/>
    <w:rsid w:val="00067374"/>
    <w:rsid w:val="00077774"/>
    <w:rsid w:val="000804A9"/>
    <w:rsid w:val="0008158E"/>
    <w:rsid w:val="00082BD4"/>
    <w:rsid w:val="00083B94"/>
    <w:rsid w:val="000917F6"/>
    <w:rsid w:val="00092C39"/>
    <w:rsid w:val="000930C2"/>
    <w:rsid w:val="00093ABF"/>
    <w:rsid w:val="00094759"/>
    <w:rsid w:val="00094B24"/>
    <w:rsid w:val="00095F76"/>
    <w:rsid w:val="00096504"/>
    <w:rsid w:val="0009690F"/>
    <w:rsid w:val="000A302F"/>
    <w:rsid w:val="000A3565"/>
    <w:rsid w:val="000A51FA"/>
    <w:rsid w:val="000A6803"/>
    <w:rsid w:val="000B1CBD"/>
    <w:rsid w:val="000B2EDB"/>
    <w:rsid w:val="000B532A"/>
    <w:rsid w:val="000B710C"/>
    <w:rsid w:val="000B7D62"/>
    <w:rsid w:val="000C1678"/>
    <w:rsid w:val="000C2A46"/>
    <w:rsid w:val="000C30B9"/>
    <w:rsid w:val="000C34D4"/>
    <w:rsid w:val="000C3CCA"/>
    <w:rsid w:val="000C42FE"/>
    <w:rsid w:val="000C53A3"/>
    <w:rsid w:val="000C7AD8"/>
    <w:rsid w:val="000C7B6E"/>
    <w:rsid w:val="000D43E7"/>
    <w:rsid w:val="000D49B0"/>
    <w:rsid w:val="000D4E1E"/>
    <w:rsid w:val="000D524C"/>
    <w:rsid w:val="000D7DBF"/>
    <w:rsid w:val="000E0869"/>
    <w:rsid w:val="000E3E93"/>
    <w:rsid w:val="000E47DC"/>
    <w:rsid w:val="000E61C4"/>
    <w:rsid w:val="000E795D"/>
    <w:rsid w:val="000F1468"/>
    <w:rsid w:val="000F2167"/>
    <w:rsid w:val="000F3574"/>
    <w:rsid w:val="000F5177"/>
    <w:rsid w:val="000F5C0C"/>
    <w:rsid w:val="000F5ED0"/>
    <w:rsid w:val="000F6227"/>
    <w:rsid w:val="00101684"/>
    <w:rsid w:val="00101B65"/>
    <w:rsid w:val="00110A8A"/>
    <w:rsid w:val="00111BAC"/>
    <w:rsid w:val="00114C7D"/>
    <w:rsid w:val="00116867"/>
    <w:rsid w:val="00122345"/>
    <w:rsid w:val="0012242C"/>
    <w:rsid w:val="0012599D"/>
    <w:rsid w:val="00126CC2"/>
    <w:rsid w:val="00127DEC"/>
    <w:rsid w:val="00133586"/>
    <w:rsid w:val="001343A3"/>
    <w:rsid w:val="00134496"/>
    <w:rsid w:val="00134E68"/>
    <w:rsid w:val="00135E99"/>
    <w:rsid w:val="00137C51"/>
    <w:rsid w:val="00137E43"/>
    <w:rsid w:val="001406F8"/>
    <w:rsid w:val="00144644"/>
    <w:rsid w:val="00160BCC"/>
    <w:rsid w:val="00161760"/>
    <w:rsid w:val="00161833"/>
    <w:rsid w:val="00162922"/>
    <w:rsid w:val="0016428F"/>
    <w:rsid w:val="00164E83"/>
    <w:rsid w:val="00173B61"/>
    <w:rsid w:val="00173D05"/>
    <w:rsid w:val="00175919"/>
    <w:rsid w:val="00175932"/>
    <w:rsid w:val="00176080"/>
    <w:rsid w:val="00180F15"/>
    <w:rsid w:val="00181CE7"/>
    <w:rsid w:val="00181E16"/>
    <w:rsid w:val="001827D1"/>
    <w:rsid w:val="001834E8"/>
    <w:rsid w:val="0018499B"/>
    <w:rsid w:val="0018694D"/>
    <w:rsid w:val="001875F9"/>
    <w:rsid w:val="0019154E"/>
    <w:rsid w:val="00191CA2"/>
    <w:rsid w:val="00191FAD"/>
    <w:rsid w:val="00192EAD"/>
    <w:rsid w:val="0019568F"/>
    <w:rsid w:val="001975AD"/>
    <w:rsid w:val="001A16E3"/>
    <w:rsid w:val="001A2772"/>
    <w:rsid w:val="001A3315"/>
    <w:rsid w:val="001A3B30"/>
    <w:rsid w:val="001A492B"/>
    <w:rsid w:val="001A4BC2"/>
    <w:rsid w:val="001A60A6"/>
    <w:rsid w:val="001B0FA4"/>
    <w:rsid w:val="001B1739"/>
    <w:rsid w:val="001B248C"/>
    <w:rsid w:val="001B3DAA"/>
    <w:rsid w:val="001B6D98"/>
    <w:rsid w:val="001B7744"/>
    <w:rsid w:val="001B7ED2"/>
    <w:rsid w:val="001C118C"/>
    <w:rsid w:val="001C43A0"/>
    <w:rsid w:val="001C4E86"/>
    <w:rsid w:val="001C63C5"/>
    <w:rsid w:val="001C66D5"/>
    <w:rsid w:val="001C6B56"/>
    <w:rsid w:val="001C6FCC"/>
    <w:rsid w:val="001C7DF3"/>
    <w:rsid w:val="001D0250"/>
    <w:rsid w:val="001D0320"/>
    <w:rsid w:val="001D22DB"/>
    <w:rsid w:val="001D56A6"/>
    <w:rsid w:val="001D7D09"/>
    <w:rsid w:val="001E10EC"/>
    <w:rsid w:val="001E1D19"/>
    <w:rsid w:val="001E23F1"/>
    <w:rsid w:val="001E3819"/>
    <w:rsid w:val="001E5C97"/>
    <w:rsid w:val="001F0033"/>
    <w:rsid w:val="001F02AD"/>
    <w:rsid w:val="001F02AE"/>
    <w:rsid w:val="001F0904"/>
    <w:rsid w:val="001F0FE1"/>
    <w:rsid w:val="001F3F5A"/>
    <w:rsid w:val="001F436E"/>
    <w:rsid w:val="001F6935"/>
    <w:rsid w:val="00201343"/>
    <w:rsid w:val="0020353A"/>
    <w:rsid w:val="002049AE"/>
    <w:rsid w:val="0020785E"/>
    <w:rsid w:val="0021356A"/>
    <w:rsid w:val="00216B2B"/>
    <w:rsid w:val="00223026"/>
    <w:rsid w:val="00227CBE"/>
    <w:rsid w:val="00233FD2"/>
    <w:rsid w:val="00236B67"/>
    <w:rsid w:val="00237B6A"/>
    <w:rsid w:val="00241B2B"/>
    <w:rsid w:val="00242396"/>
    <w:rsid w:val="0024730F"/>
    <w:rsid w:val="002509D9"/>
    <w:rsid w:val="00253062"/>
    <w:rsid w:val="0025723B"/>
    <w:rsid w:val="00257483"/>
    <w:rsid w:val="00260587"/>
    <w:rsid w:val="002606D2"/>
    <w:rsid w:val="0026271B"/>
    <w:rsid w:val="002633B4"/>
    <w:rsid w:val="00263FF8"/>
    <w:rsid w:val="00266369"/>
    <w:rsid w:val="0026765F"/>
    <w:rsid w:val="00267B5B"/>
    <w:rsid w:val="00270662"/>
    <w:rsid w:val="0027369E"/>
    <w:rsid w:val="00280D79"/>
    <w:rsid w:val="00280F54"/>
    <w:rsid w:val="0028109C"/>
    <w:rsid w:val="00283DCE"/>
    <w:rsid w:val="00291369"/>
    <w:rsid w:val="002936FF"/>
    <w:rsid w:val="00293934"/>
    <w:rsid w:val="0029513C"/>
    <w:rsid w:val="00297D5B"/>
    <w:rsid w:val="002A0EB8"/>
    <w:rsid w:val="002A179C"/>
    <w:rsid w:val="002A33E0"/>
    <w:rsid w:val="002A6D76"/>
    <w:rsid w:val="002A7334"/>
    <w:rsid w:val="002B0A57"/>
    <w:rsid w:val="002B21FE"/>
    <w:rsid w:val="002B2435"/>
    <w:rsid w:val="002B4039"/>
    <w:rsid w:val="002B52F9"/>
    <w:rsid w:val="002B6E4E"/>
    <w:rsid w:val="002C1FCE"/>
    <w:rsid w:val="002C29DB"/>
    <w:rsid w:val="002C35B8"/>
    <w:rsid w:val="002C4143"/>
    <w:rsid w:val="002C4DD9"/>
    <w:rsid w:val="002C557E"/>
    <w:rsid w:val="002C6E6C"/>
    <w:rsid w:val="002D0E7D"/>
    <w:rsid w:val="002D0ECC"/>
    <w:rsid w:val="002D1074"/>
    <w:rsid w:val="002D2396"/>
    <w:rsid w:val="002D33F5"/>
    <w:rsid w:val="002D4728"/>
    <w:rsid w:val="002D54AA"/>
    <w:rsid w:val="002D798B"/>
    <w:rsid w:val="002D7A54"/>
    <w:rsid w:val="002E2537"/>
    <w:rsid w:val="002E5865"/>
    <w:rsid w:val="002F0BD6"/>
    <w:rsid w:val="002F1B48"/>
    <w:rsid w:val="002F2F1A"/>
    <w:rsid w:val="002F3453"/>
    <w:rsid w:val="002F54FC"/>
    <w:rsid w:val="002F56E8"/>
    <w:rsid w:val="002F6AE5"/>
    <w:rsid w:val="003005F2"/>
    <w:rsid w:val="00300636"/>
    <w:rsid w:val="0030283B"/>
    <w:rsid w:val="00303895"/>
    <w:rsid w:val="00303DE9"/>
    <w:rsid w:val="00305DDF"/>
    <w:rsid w:val="003121F0"/>
    <w:rsid w:val="00314403"/>
    <w:rsid w:val="0032290D"/>
    <w:rsid w:val="00325263"/>
    <w:rsid w:val="00325289"/>
    <w:rsid w:val="00326574"/>
    <w:rsid w:val="003307AB"/>
    <w:rsid w:val="0033104A"/>
    <w:rsid w:val="0033111C"/>
    <w:rsid w:val="0033128B"/>
    <w:rsid w:val="0033208A"/>
    <w:rsid w:val="003336D5"/>
    <w:rsid w:val="003356E3"/>
    <w:rsid w:val="0034442B"/>
    <w:rsid w:val="0035387D"/>
    <w:rsid w:val="00354DBB"/>
    <w:rsid w:val="00355C14"/>
    <w:rsid w:val="00357B76"/>
    <w:rsid w:val="003605A8"/>
    <w:rsid w:val="003634D8"/>
    <w:rsid w:val="003763E7"/>
    <w:rsid w:val="00376CAB"/>
    <w:rsid w:val="00380438"/>
    <w:rsid w:val="0038415F"/>
    <w:rsid w:val="0038607F"/>
    <w:rsid w:val="003873FE"/>
    <w:rsid w:val="003911E1"/>
    <w:rsid w:val="00393155"/>
    <w:rsid w:val="003933A9"/>
    <w:rsid w:val="00393676"/>
    <w:rsid w:val="00394FD4"/>
    <w:rsid w:val="003967C9"/>
    <w:rsid w:val="00397B2F"/>
    <w:rsid w:val="003A0F7A"/>
    <w:rsid w:val="003B0C52"/>
    <w:rsid w:val="003B0E69"/>
    <w:rsid w:val="003B1C2B"/>
    <w:rsid w:val="003B2B22"/>
    <w:rsid w:val="003C07CF"/>
    <w:rsid w:val="003C4668"/>
    <w:rsid w:val="003D2FB8"/>
    <w:rsid w:val="003D40F1"/>
    <w:rsid w:val="003D4289"/>
    <w:rsid w:val="003D5344"/>
    <w:rsid w:val="003E2AAE"/>
    <w:rsid w:val="003E41D2"/>
    <w:rsid w:val="003E4F55"/>
    <w:rsid w:val="003E541A"/>
    <w:rsid w:val="003E60B7"/>
    <w:rsid w:val="003F13C2"/>
    <w:rsid w:val="003F33A3"/>
    <w:rsid w:val="003F3481"/>
    <w:rsid w:val="003F3BD1"/>
    <w:rsid w:val="003F571E"/>
    <w:rsid w:val="003F7B26"/>
    <w:rsid w:val="004000E5"/>
    <w:rsid w:val="00401B33"/>
    <w:rsid w:val="00401C14"/>
    <w:rsid w:val="004029BA"/>
    <w:rsid w:val="0040768D"/>
    <w:rsid w:val="00410481"/>
    <w:rsid w:val="00413B8C"/>
    <w:rsid w:val="00420246"/>
    <w:rsid w:val="00421213"/>
    <w:rsid w:val="00421BE5"/>
    <w:rsid w:val="00424BA4"/>
    <w:rsid w:val="00426A34"/>
    <w:rsid w:val="0043002E"/>
    <w:rsid w:val="004314EB"/>
    <w:rsid w:val="0043233A"/>
    <w:rsid w:val="0043354D"/>
    <w:rsid w:val="00434000"/>
    <w:rsid w:val="004345A5"/>
    <w:rsid w:val="00435986"/>
    <w:rsid w:val="00436A37"/>
    <w:rsid w:val="004373D4"/>
    <w:rsid w:val="00437501"/>
    <w:rsid w:val="004408E0"/>
    <w:rsid w:val="00441A9D"/>
    <w:rsid w:val="00446C50"/>
    <w:rsid w:val="00447225"/>
    <w:rsid w:val="00450A7B"/>
    <w:rsid w:val="00450A98"/>
    <w:rsid w:val="00452000"/>
    <w:rsid w:val="0045327B"/>
    <w:rsid w:val="00454A58"/>
    <w:rsid w:val="00462E26"/>
    <w:rsid w:val="00463595"/>
    <w:rsid w:val="00470C03"/>
    <w:rsid w:val="00472155"/>
    <w:rsid w:val="00473190"/>
    <w:rsid w:val="00476898"/>
    <w:rsid w:val="00481DAD"/>
    <w:rsid w:val="00482420"/>
    <w:rsid w:val="004826E5"/>
    <w:rsid w:val="004854ED"/>
    <w:rsid w:val="0048562C"/>
    <w:rsid w:val="004927DC"/>
    <w:rsid w:val="00492D23"/>
    <w:rsid w:val="00492E94"/>
    <w:rsid w:val="00492F86"/>
    <w:rsid w:val="004A140A"/>
    <w:rsid w:val="004B0E10"/>
    <w:rsid w:val="004B2666"/>
    <w:rsid w:val="004B3E29"/>
    <w:rsid w:val="004B3F04"/>
    <w:rsid w:val="004B3F9A"/>
    <w:rsid w:val="004B46D8"/>
    <w:rsid w:val="004B6431"/>
    <w:rsid w:val="004B6593"/>
    <w:rsid w:val="004C1D88"/>
    <w:rsid w:val="004C1FFF"/>
    <w:rsid w:val="004C29D6"/>
    <w:rsid w:val="004C390B"/>
    <w:rsid w:val="004C6A2B"/>
    <w:rsid w:val="004D10ED"/>
    <w:rsid w:val="004D239B"/>
    <w:rsid w:val="004D3FFD"/>
    <w:rsid w:val="004D432F"/>
    <w:rsid w:val="004D4B00"/>
    <w:rsid w:val="004E0495"/>
    <w:rsid w:val="004E3464"/>
    <w:rsid w:val="004E3F58"/>
    <w:rsid w:val="004E4C9E"/>
    <w:rsid w:val="004E6560"/>
    <w:rsid w:val="004F06CC"/>
    <w:rsid w:val="004F3114"/>
    <w:rsid w:val="004F4D21"/>
    <w:rsid w:val="004F576D"/>
    <w:rsid w:val="004F692A"/>
    <w:rsid w:val="00500CFD"/>
    <w:rsid w:val="00501D54"/>
    <w:rsid w:val="005023F0"/>
    <w:rsid w:val="00502C6D"/>
    <w:rsid w:val="00503D1B"/>
    <w:rsid w:val="00506161"/>
    <w:rsid w:val="00507C04"/>
    <w:rsid w:val="005163AC"/>
    <w:rsid w:val="005227EC"/>
    <w:rsid w:val="0052453F"/>
    <w:rsid w:val="00524755"/>
    <w:rsid w:val="00526C7D"/>
    <w:rsid w:val="00530099"/>
    <w:rsid w:val="00530106"/>
    <w:rsid w:val="00530517"/>
    <w:rsid w:val="00531D6C"/>
    <w:rsid w:val="00533619"/>
    <w:rsid w:val="00535F71"/>
    <w:rsid w:val="00537522"/>
    <w:rsid w:val="005431CB"/>
    <w:rsid w:val="005441A5"/>
    <w:rsid w:val="005506A1"/>
    <w:rsid w:val="00552B1F"/>
    <w:rsid w:val="00553B54"/>
    <w:rsid w:val="005541C9"/>
    <w:rsid w:val="00554D26"/>
    <w:rsid w:val="00556214"/>
    <w:rsid w:val="005564A5"/>
    <w:rsid w:val="005566DA"/>
    <w:rsid w:val="00556AD3"/>
    <w:rsid w:val="00557B62"/>
    <w:rsid w:val="0056208B"/>
    <w:rsid w:val="00562BD1"/>
    <w:rsid w:val="00563DDA"/>
    <w:rsid w:val="00570954"/>
    <w:rsid w:val="00573458"/>
    <w:rsid w:val="00574F5E"/>
    <w:rsid w:val="0058054C"/>
    <w:rsid w:val="00580C39"/>
    <w:rsid w:val="0058235B"/>
    <w:rsid w:val="005860F6"/>
    <w:rsid w:val="0059004C"/>
    <w:rsid w:val="00590C3D"/>
    <w:rsid w:val="00592375"/>
    <w:rsid w:val="00595DD0"/>
    <w:rsid w:val="005973EA"/>
    <w:rsid w:val="005A1DC0"/>
    <w:rsid w:val="005A447D"/>
    <w:rsid w:val="005A456F"/>
    <w:rsid w:val="005A47A6"/>
    <w:rsid w:val="005A6251"/>
    <w:rsid w:val="005B2068"/>
    <w:rsid w:val="005B24DE"/>
    <w:rsid w:val="005B3B2B"/>
    <w:rsid w:val="005B65C3"/>
    <w:rsid w:val="005B7319"/>
    <w:rsid w:val="005B7708"/>
    <w:rsid w:val="005D00B7"/>
    <w:rsid w:val="005D0FA0"/>
    <w:rsid w:val="005D1F9C"/>
    <w:rsid w:val="005D5482"/>
    <w:rsid w:val="005D6B66"/>
    <w:rsid w:val="005D7372"/>
    <w:rsid w:val="005D7F37"/>
    <w:rsid w:val="005E04B2"/>
    <w:rsid w:val="005E091F"/>
    <w:rsid w:val="005E253F"/>
    <w:rsid w:val="005E3A52"/>
    <w:rsid w:val="005E3F60"/>
    <w:rsid w:val="005E3F9F"/>
    <w:rsid w:val="005F082A"/>
    <w:rsid w:val="005F1062"/>
    <w:rsid w:val="005F241F"/>
    <w:rsid w:val="005F3817"/>
    <w:rsid w:val="005F38B4"/>
    <w:rsid w:val="005F79D3"/>
    <w:rsid w:val="00600B6A"/>
    <w:rsid w:val="00601FFE"/>
    <w:rsid w:val="00603433"/>
    <w:rsid w:val="00606C91"/>
    <w:rsid w:val="00607247"/>
    <w:rsid w:val="006103C3"/>
    <w:rsid w:val="00610C29"/>
    <w:rsid w:val="0061131F"/>
    <w:rsid w:val="00617F49"/>
    <w:rsid w:val="0062024B"/>
    <w:rsid w:val="00623E63"/>
    <w:rsid w:val="00626767"/>
    <w:rsid w:val="00627A15"/>
    <w:rsid w:val="00631C81"/>
    <w:rsid w:val="00632339"/>
    <w:rsid w:val="00635E01"/>
    <w:rsid w:val="006407CC"/>
    <w:rsid w:val="00642CF4"/>
    <w:rsid w:val="0064488A"/>
    <w:rsid w:val="00644C3F"/>
    <w:rsid w:val="00647642"/>
    <w:rsid w:val="006511B1"/>
    <w:rsid w:val="00654422"/>
    <w:rsid w:val="006570BE"/>
    <w:rsid w:val="00657F09"/>
    <w:rsid w:val="00670124"/>
    <w:rsid w:val="00670DC1"/>
    <w:rsid w:val="00671522"/>
    <w:rsid w:val="00677E52"/>
    <w:rsid w:val="00682971"/>
    <w:rsid w:val="006842A5"/>
    <w:rsid w:val="00686FBE"/>
    <w:rsid w:val="00687B4D"/>
    <w:rsid w:val="00687DA3"/>
    <w:rsid w:val="00692C61"/>
    <w:rsid w:val="00694D51"/>
    <w:rsid w:val="00695354"/>
    <w:rsid w:val="006965AD"/>
    <w:rsid w:val="00696868"/>
    <w:rsid w:val="00696F79"/>
    <w:rsid w:val="006A02D3"/>
    <w:rsid w:val="006A07A5"/>
    <w:rsid w:val="006A3603"/>
    <w:rsid w:val="006A507C"/>
    <w:rsid w:val="006A5396"/>
    <w:rsid w:val="006A5620"/>
    <w:rsid w:val="006A5A02"/>
    <w:rsid w:val="006A6E0C"/>
    <w:rsid w:val="006B3822"/>
    <w:rsid w:val="006B6016"/>
    <w:rsid w:val="006B6EDC"/>
    <w:rsid w:val="006B7387"/>
    <w:rsid w:val="006C4BAA"/>
    <w:rsid w:val="006C6A7B"/>
    <w:rsid w:val="006D151B"/>
    <w:rsid w:val="006D164C"/>
    <w:rsid w:val="006D2EC6"/>
    <w:rsid w:val="006D3A3D"/>
    <w:rsid w:val="006D7601"/>
    <w:rsid w:val="006E25CE"/>
    <w:rsid w:val="006E281A"/>
    <w:rsid w:val="006E373A"/>
    <w:rsid w:val="006E4F52"/>
    <w:rsid w:val="006E5980"/>
    <w:rsid w:val="006F00BD"/>
    <w:rsid w:val="006F0E9B"/>
    <w:rsid w:val="006F1D4F"/>
    <w:rsid w:val="006F2B58"/>
    <w:rsid w:val="006F3EF3"/>
    <w:rsid w:val="006F40FA"/>
    <w:rsid w:val="006F56D9"/>
    <w:rsid w:val="006F6256"/>
    <w:rsid w:val="006F644E"/>
    <w:rsid w:val="00702DE6"/>
    <w:rsid w:val="00704CD6"/>
    <w:rsid w:val="00705BE0"/>
    <w:rsid w:val="007077D7"/>
    <w:rsid w:val="00713E27"/>
    <w:rsid w:val="00716B50"/>
    <w:rsid w:val="007174AB"/>
    <w:rsid w:val="00723F4B"/>
    <w:rsid w:val="00726C3A"/>
    <w:rsid w:val="007339BC"/>
    <w:rsid w:val="00737668"/>
    <w:rsid w:val="00740326"/>
    <w:rsid w:val="00741B94"/>
    <w:rsid w:val="007420DB"/>
    <w:rsid w:val="00742255"/>
    <w:rsid w:val="007422D2"/>
    <w:rsid w:val="007426B1"/>
    <w:rsid w:val="007450F9"/>
    <w:rsid w:val="007457D0"/>
    <w:rsid w:val="00752096"/>
    <w:rsid w:val="0075235D"/>
    <w:rsid w:val="00756A07"/>
    <w:rsid w:val="007571A3"/>
    <w:rsid w:val="00757BD0"/>
    <w:rsid w:val="007605DA"/>
    <w:rsid w:val="00763D86"/>
    <w:rsid w:val="00764060"/>
    <w:rsid w:val="00764CB0"/>
    <w:rsid w:val="0077065E"/>
    <w:rsid w:val="00770D58"/>
    <w:rsid w:val="007714FD"/>
    <w:rsid w:val="00772C88"/>
    <w:rsid w:val="0077490A"/>
    <w:rsid w:val="007765EB"/>
    <w:rsid w:val="00777BE2"/>
    <w:rsid w:val="00781150"/>
    <w:rsid w:val="00782692"/>
    <w:rsid w:val="00783FBF"/>
    <w:rsid w:val="00785F3A"/>
    <w:rsid w:val="00791977"/>
    <w:rsid w:val="00792A9A"/>
    <w:rsid w:val="00794E7F"/>
    <w:rsid w:val="00795DCA"/>
    <w:rsid w:val="007961A3"/>
    <w:rsid w:val="00797AF6"/>
    <w:rsid w:val="007A2428"/>
    <w:rsid w:val="007A3D2B"/>
    <w:rsid w:val="007A4AEC"/>
    <w:rsid w:val="007A5A3C"/>
    <w:rsid w:val="007A6606"/>
    <w:rsid w:val="007A66AF"/>
    <w:rsid w:val="007A6D42"/>
    <w:rsid w:val="007A7BA2"/>
    <w:rsid w:val="007B00C7"/>
    <w:rsid w:val="007B16DB"/>
    <w:rsid w:val="007B3E16"/>
    <w:rsid w:val="007C1D1F"/>
    <w:rsid w:val="007C2015"/>
    <w:rsid w:val="007C3908"/>
    <w:rsid w:val="007C39FA"/>
    <w:rsid w:val="007C6B15"/>
    <w:rsid w:val="007D1251"/>
    <w:rsid w:val="007D309A"/>
    <w:rsid w:val="007D32FD"/>
    <w:rsid w:val="007D337F"/>
    <w:rsid w:val="007D39CF"/>
    <w:rsid w:val="007D4C5B"/>
    <w:rsid w:val="007D5D90"/>
    <w:rsid w:val="007D74FA"/>
    <w:rsid w:val="007D7D57"/>
    <w:rsid w:val="007E0CC9"/>
    <w:rsid w:val="007E637D"/>
    <w:rsid w:val="007E6772"/>
    <w:rsid w:val="007E6AF3"/>
    <w:rsid w:val="007F1E38"/>
    <w:rsid w:val="007F250D"/>
    <w:rsid w:val="007F2784"/>
    <w:rsid w:val="007F564E"/>
    <w:rsid w:val="007F7CE6"/>
    <w:rsid w:val="00801008"/>
    <w:rsid w:val="008068FE"/>
    <w:rsid w:val="00814DAE"/>
    <w:rsid w:val="00815C8C"/>
    <w:rsid w:val="0082441C"/>
    <w:rsid w:val="0082572C"/>
    <w:rsid w:val="00826F8F"/>
    <w:rsid w:val="008313C2"/>
    <w:rsid w:val="00831BF2"/>
    <w:rsid w:val="00840C58"/>
    <w:rsid w:val="00842840"/>
    <w:rsid w:val="00842D54"/>
    <w:rsid w:val="008470C5"/>
    <w:rsid w:val="00851BEF"/>
    <w:rsid w:val="008572B6"/>
    <w:rsid w:val="00865130"/>
    <w:rsid w:val="00865D0E"/>
    <w:rsid w:val="00866530"/>
    <w:rsid w:val="00866995"/>
    <w:rsid w:val="00870BD9"/>
    <w:rsid w:val="00870E22"/>
    <w:rsid w:val="008761C7"/>
    <w:rsid w:val="00881C35"/>
    <w:rsid w:val="0088584E"/>
    <w:rsid w:val="008905A0"/>
    <w:rsid w:val="0089160D"/>
    <w:rsid w:val="008A21C2"/>
    <w:rsid w:val="008A2568"/>
    <w:rsid w:val="008A3854"/>
    <w:rsid w:val="008A4E6D"/>
    <w:rsid w:val="008A748B"/>
    <w:rsid w:val="008A7AF2"/>
    <w:rsid w:val="008C2286"/>
    <w:rsid w:val="008C4160"/>
    <w:rsid w:val="008C6194"/>
    <w:rsid w:val="008C6388"/>
    <w:rsid w:val="008D032B"/>
    <w:rsid w:val="008D3E4D"/>
    <w:rsid w:val="008D40AF"/>
    <w:rsid w:val="008D5445"/>
    <w:rsid w:val="008D6CD1"/>
    <w:rsid w:val="008D7723"/>
    <w:rsid w:val="008D7961"/>
    <w:rsid w:val="008D7F13"/>
    <w:rsid w:val="008E57B7"/>
    <w:rsid w:val="008E5CB0"/>
    <w:rsid w:val="008E655F"/>
    <w:rsid w:val="008E6B11"/>
    <w:rsid w:val="008E6CA9"/>
    <w:rsid w:val="008E6F59"/>
    <w:rsid w:val="008E77E6"/>
    <w:rsid w:val="008F0CA1"/>
    <w:rsid w:val="008F111E"/>
    <w:rsid w:val="008F1BEB"/>
    <w:rsid w:val="008F4B1A"/>
    <w:rsid w:val="008F5C66"/>
    <w:rsid w:val="008F70EB"/>
    <w:rsid w:val="009005A0"/>
    <w:rsid w:val="009006E0"/>
    <w:rsid w:val="00901C8A"/>
    <w:rsid w:val="009071A8"/>
    <w:rsid w:val="0090736A"/>
    <w:rsid w:val="00913AE9"/>
    <w:rsid w:val="00915C82"/>
    <w:rsid w:val="00916DFD"/>
    <w:rsid w:val="00920993"/>
    <w:rsid w:val="00921A83"/>
    <w:rsid w:val="009244CD"/>
    <w:rsid w:val="00925359"/>
    <w:rsid w:val="00925F65"/>
    <w:rsid w:val="009312CA"/>
    <w:rsid w:val="00931CC5"/>
    <w:rsid w:val="0093214D"/>
    <w:rsid w:val="00934AF3"/>
    <w:rsid w:val="009444E2"/>
    <w:rsid w:val="00950C95"/>
    <w:rsid w:val="00953C19"/>
    <w:rsid w:val="00956AC3"/>
    <w:rsid w:val="00962138"/>
    <w:rsid w:val="00964AA9"/>
    <w:rsid w:val="0096608D"/>
    <w:rsid w:val="00967430"/>
    <w:rsid w:val="0097119E"/>
    <w:rsid w:val="0097224C"/>
    <w:rsid w:val="009722DB"/>
    <w:rsid w:val="00972A05"/>
    <w:rsid w:val="00974937"/>
    <w:rsid w:val="00976124"/>
    <w:rsid w:val="00980BE9"/>
    <w:rsid w:val="009810C8"/>
    <w:rsid w:val="009820BB"/>
    <w:rsid w:val="009838EC"/>
    <w:rsid w:val="00984024"/>
    <w:rsid w:val="00985898"/>
    <w:rsid w:val="00986AC3"/>
    <w:rsid w:val="00987C70"/>
    <w:rsid w:val="00990555"/>
    <w:rsid w:val="00990CDA"/>
    <w:rsid w:val="00990EC5"/>
    <w:rsid w:val="00996817"/>
    <w:rsid w:val="009A4AE6"/>
    <w:rsid w:val="009A4FD7"/>
    <w:rsid w:val="009A64F6"/>
    <w:rsid w:val="009B0287"/>
    <w:rsid w:val="009B2EF2"/>
    <w:rsid w:val="009B3E98"/>
    <w:rsid w:val="009B5BCC"/>
    <w:rsid w:val="009C3157"/>
    <w:rsid w:val="009C3414"/>
    <w:rsid w:val="009C4999"/>
    <w:rsid w:val="009C4E91"/>
    <w:rsid w:val="009C5620"/>
    <w:rsid w:val="009C77C3"/>
    <w:rsid w:val="009C7A8B"/>
    <w:rsid w:val="009C7B84"/>
    <w:rsid w:val="009D05CC"/>
    <w:rsid w:val="009D1334"/>
    <w:rsid w:val="009D45B1"/>
    <w:rsid w:val="009D460A"/>
    <w:rsid w:val="009D5F54"/>
    <w:rsid w:val="009D6D2E"/>
    <w:rsid w:val="009D73F7"/>
    <w:rsid w:val="009D76FB"/>
    <w:rsid w:val="009E2609"/>
    <w:rsid w:val="009E71B4"/>
    <w:rsid w:val="009E79E9"/>
    <w:rsid w:val="009E7F2E"/>
    <w:rsid w:val="009F2E64"/>
    <w:rsid w:val="009F3E54"/>
    <w:rsid w:val="009F45B2"/>
    <w:rsid w:val="009F6788"/>
    <w:rsid w:val="009F6BE2"/>
    <w:rsid w:val="00A004E8"/>
    <w:rsid w:val="00A005FE"/>
    <w:rsid w:val="00A006FD"/>
    <w:rsid w:val="00A00AB3"/>
    <w:rsid w:val="00A00DDA"/>
    <w:rsid w:val="00A023BA"/>
    <w:rsid w:val="00A065C5"/>
    <w:rsid w:val="00A06F4F"/>
    <w:rsid w:val="00A136C9"/>
    <w:rsid w:val="00A16D7B"/>
    <w:rsid w:val="00A20655"/>
    <w:rsid w:val="00A21F59"/>
    <w:rsid w:val="00A223D5"/>
    <w:rsid w:val="00A2553B"/>
    <w:rsid w:val="00A265A9"/>
    <w:rsid w:val="00A27645"/>
    <w:rsid w:val="00A304C1"/>
    <w:rsid w:val="00A30647"/>
    <w:rsid w:val="00A3092D"/>
    <w:rsid w:val="00A3099C"/>
    <w:rsid w:val="00A3311E"/>
    <w:rsid w:val="00A343F0"/>
    <w:rsid w:val="00A459C2"/>
    <w:rsid w:val="00A45C7E"/>
    <w:rsid w:val="00A50040"/>
    <w:rsid w:val="00A517AD"/>
    <w:rsid w:val="00A52C89"/>
    <w:rsid w:val="00A54237"/>
    <w:rsid w:val="00A55530"/>
    <w:rsid w:val="00A563F7"/>
    <w:rsid w:val="00A57122"/>
    <w:rsid w:val="00A573A1"/>
    <w:rsid w:val="00A575D9"/>
    <w:rsid w:val="00A57743"/>
    <w:rsid w:val="00A606E5"/>
    <w:rsid w:val="00A64EEF"/>
    <w:rsid w:val="00A65277"/>
    <w:rsid w:val="00A6717B"/>
    <w:rsid w:val="00A72608"/>
    <w:rsid w:val="00A72E87"/>
    <w:rsid w:val="00A73386"/>
    <w:rsid w:val="00A736A5"/>
    <w:rsid w:val="00A73B5E"/>
    <w:rsid w:val="00A7410E"/>
    <w:rsid w:val="00A75510"/>
    <w:rsid w:val="00A7633D"/>
    <w:rsid w:val="00A77391"/>
    <w:rsid w:val="00A77405"/>
    <w:rsid w:val="00A81014"/>
    <w:rsid w:val="00A81438"/>
    <w:rsid w:val="00A8198C"/>
    <w:rsid w:val="00A81C24"/>
    <w:rsid w:val="00A83308"/>
    <w:rsid w:val="00A83559"/>
    <w:rsid w:val="00A84D67"/>
    <w:rsid w:val="00A9114C"/>
    <w:rsid w:val="00A91C80"/>
    <w:rsid w:val="00A92120"/>
    <w:rsid w:val="00A92262"/>
    <w:rsid w:val="00A94320"/>
    <w:rsid w:val="00AA1E58"/>
    <w:rsid w:val="00AA5300"/>
    <w:rsid w:val="00AB0CDF"/>
    <w:rsid w:val="00AB139F"/>
    <w:rsid w:val="00AB239F"/>
    <w:rsid w:val="00AB6E9F"/>
    <w:rsid w:val="00AC2DB0"/>
    <w:rsid w:val="00AD0C46"/>
    <w:rsid w:val="00AD194E"/>
    <w:rsid w:val="00AD2F1B"/>
    <w:rsid w:val="00AD57FC"/>
    <w:rsid w:val="00AD64B5"/>
    <w:rsid w:val="00AE0FC4"/>
    <w:rsid w:val="00AE1165"/>
    <w:rsid w:val="00AE18D4"/>
    <w:rsid w:val="00AE38AD"/>
    <w:rsid w:val="00AE5E55"/>
    <w:rsid w:val="00AF4AFF"/>
    <w:rsid w:val="00AF78FF"/>
    <w:rsid w:val="00B023E0"/>
    <w:rsid w:val="00B037D4"/>
    <w:rsid w:val="00B05D87"/>
    <w:rsid w:val="00B10447"/>
    <w:rsid w:val="00B10873"/>
    <w:rsid w:val="00B12CC3"/>
    <w:rsid w:val="00B1441B"/>
    <w:rsid w:val="00B17FF8"/>
    <w:rsid w:val="00B2258F"/>
    <w:rsid w:val="00B23CC8"/>
    <w:rsid w:val="00B2474D"/>
    <w:rsid w:val="00B249D1"/>
    <w:rsid w:val="00B259ED"/>
    <w:rsid w:val="00B27FE6"/>
    <w:rsid w:val="00B30806"/>
    <w:rsid w:val="00B31429"/>
    <w:rsid w:val="00B3464D"/>
    <w:rsid w:val="00B35AE3"/>
    <w:rsid w:val="00B35E8C"/>
    <w:rsid w:val="00B36452"/>
    <w:rsid w:val="00B364D2"/>
    <w:rsid w:val="00B37707"/>
    <w:rsid w:val="00B40B9F"/>
    <w:rsid w:val="00B43FDE"/>
    <w:rsid w:val="00B44BA7"/>
    <w:rsid w:val="00B45A42"/>
    <w:rsid w:val="00B461EF"/>
    <w:rsid w:val="00B469B8"/>
    <w:rsid w:val="00B47956"/>
    <w:rsid w:val="00B5648C"/>
    <w:rsid w:val="00B57AB9"/>
    <w:rsid w:val="00B57E32"/>
    <w:rsid w:val="00B57FB7"/>
    <w:rsid w:val="00B605DF"/>
    <w:rsid w:val="00B61C37"/>
    <w:rsid w:val="00B6461F"/>
    <w:rsid w:val="00B64C66"/>
    <w:rsid w:val="00B65B7C"/>
    <w:rsid w:val="00B67F5B"/>
    <w:rsid w:val="00B70170"/>
    <w:rsid w:val="00B702BC"/>
    <w:rsid w:val="00B70782"/>
    <w:rsid w:val="00B73020"/>
    <w:rsid w:val="00B733C8"/>
    <w:rsid w:val="00B75F65"/>
    <w:rsid w:val="00B80247"/>
    <w:rsid w:val="00B8117A"/>
    <w:rsid w:val="00B8365B"/>
    <w:rsid w:val="00B83D98"/>
    <w:rsid w:val="00B928B0"/>
    <w:rsid w:val="00B92903"/>
    <w:rsid w:val="00B970A1"/>
    <w:rsid w:val="00BA0269"/>
    <w:rsid w:val="00BA6436"/>
    <w:rsid w:val="00BA6F7C"/>
    <w:rsid w:val="00BB0107"/>
    <w:rsid w:val="00BB331C"/>
    <w:rsid w:val="00BB7E38"/>
    <w:rsid w:val="00BC2988"/>
    <w:rsid w:val="00BC29FB"/>
    <w:rsid w:val="00BC4B78"/>
    <w:rsid w:val="00BC4CD1"/>
    <w:rsid w:val="00BC57AE"/>
    <w:rsid w:val="00BC58AE"/>
    <w:rsid w:val="00BC6B38"/>
    <w:rsid w:val="00BD2D74"/>
    <w:rsid w:val="00BD5070"/>
    <w:rsid w:val="00BD5ABE"/>
    <w:rsid w:val="00BD5D09"/>
    <w:rsid w:val="00BD7878"/>
    <w:rsid w:val="00BD7BBE"/>
    <w:rsid w:val="00BE0939"/>
    <w:rsid w:val="00BE2CF9"/>
    <w:rsid w:val="00BE44F0"/>
    <w:rsid w:val="00BF26B8"/>
    <w:rsid w:val="00BF4E53"/>
    <w:rsid w:val="00BF526B"/>
    <w:rsid w:val="00BF5A07"/>
    <w:rsid w:val="00BF5EBE"/>
    <w:rsid w:val="00C00646"/>
    <w:rsid w:val="00C0137C"/>
    <w:rsid w:val="00C0191D"/>
    <w:rsid w:val="00C01E73"/>
    <w:rsid w:val="00C02E1F"/>
    <w:rsid w:val="00C04240"/>
    <w:rsid w:val="00C12251"/>
    <w:rsid w:val="00C1324D"/>
    <w:rsid w:val="00C177BC"/>
    <w:rsid w:val="00C21863"/>
    <w:rsid w:val="00C22FF2"/>
    <w:rsid w:val="00C23187"/>
    <w:rsid w:val="00C24419"/>
    <w:rsid w:val="00C24684"/>
    <w:rsid w:val="00C24A04"/>
    <w:rsid w:val="00C262A0"/>
    <w:rsid w:val="00C27291"/>
    <w:rsid w:val="00C31724"/>
    <w:rsid w:val="00C37908"/>
    <w:rsid w:val="00C42849"/>
    <w:rsid w:val="00C429CE"/>
    <w:rsid w:val="00C429EC"/>
    <w:rsid w:val="00C42C0D"/>
    <w:rsid w:val="00C439E0"/>
    <w:rsid w:val="00C502DE"/>
    <w:rsid w:val="00C504F1"/>
    <w:rsid w:val="00C51914"/>
    <w:rsid w:val="00C543B4"/>
    <w:rsid w:val="00C553CF"/>
    <w:rsid w:val="00C63BF6"/>
    <w:rsid w:val="00C644D8"/>
    <w:rsid w:val="00C6578B"/>
    <w:rsid w:val="00C670F6"/>
    <w:rsid w:val="00C72C91"/>
    <w:rsid w:val="00C745F4"/>
    <w:rsid w:val="00C80A40"/>
    <w:rsid w:val="00C80D4D"/>
    <w:rsid w:val="00C814DA"/>
    <w:rsid w:val="00C82113"/>
    <w:rsid w:val="00C831B7"/>
    <w:rsid w:val="00C85AED"/>
    <w:rsid w:val="00C86167"/>
    <w:rsid w:val="00C92C73"/>
    <w:rsid w:val="00CA025D"/>
    <w:rsid w:val="00CA03C7"/>
    <w:rsid w:val="00CA19DE"/>
    <w:rsid w:val="00CA7B99"/>
    <w:rsid w:val="00CB298D"/>
    <w:rsid w:val="00CB4197"/>
    <w:rsid w:val="00CB788C"/>
    <w:rsid w:val="00CC0D86"/>
    <w:rsid w:val="00CC1BC2"/>
    <w:rsid w:val="00CC245C"/>
    <w:rsid w:val="00CC3A41"/>
    <w:rsid w:val="00CC45AF"/>
    <w:rsid w:val="00CC4D28"/>
    <w:rsid w:val="00CC64C4"/>
    <w:rsid w:val="00CC6F5E"/>
    <w:rsid w:val="00CD2880"/>
    <w:rsid w:val="00CD330A"/>
    <w:rsid w:val="00CE0A3E"/>
    <w:rsid w:val="00CE394A"/>
    <w:rsid w:val="00CE641F"/>
    <w:rsid w:val="00CE78F4"/>
    <w:rsid w:val="00CF52D7"/>
    <w:rsid w:val="00CF7C38"/>
    <w:rsid w:val="00D00266"/>
    <w:rsid w:val="00D0700B"/>
    <w:rsid w:val="00D0734A"/>
    <w:rsid w:val="00D1344F"/>
    <w:rsid w:val="00D148AA"/>
    <w:rsid w:val="00D14D0A"/>
    <w:rsid w:val="00D16264"/>
    <w:rsid w:val="00D16EED"/>
    <w:rsid w:val="00D17F95"/>
    <w:rsid w:val="00D20D4B"/>
    <w:rsid w:val="00D21694"/>
    <w:rsid w:val="00D23A72"/>
    <w:rsid w:val="00D26D67"/>
    <w:rsid w:val="00D31789"/>
    <w:rsid w:val="00D32810"/>
    <w:rsid w:val="00D37122"/>
    <w:rsid w:val="00D37C80"/>
    <w:rsid w:val="00D37FAC"/>
    <w:rsid w:val="00D43DEE"/>
    <w:rsid w:val="00D44E24"/>
    <w:rsid w:val="00D503E3"/>
    <w:rsid w:val="00D51496"/>
    <w:rsid w:val="00D521E5"/>
    <w:rsid w:val="00D53304"/>
    <w:rsid w:val="00D53772"/>
    <w:rsid w:val="00D544FD"/>
    <w:rsid w:val="00D5504A"/>
    <w:rsid w:val="00D55EB7"/>
    <w:rsid w:val="00D56ECE"/>
    <w:rsid w:val="00D603F3"/>
    <w:rsid w:val="00D64141"/>
    <w:rsid w:val="00D67A94"/>
    <w:rsid w:val="00D67BFB"/>
    <w:rsid w:val="00D718EA"/>
    <w:rsid w:val="00D71B0F"/>
    <w:rsid w:val="00D729FD"/>
    <w:rsid w:val="00D73A84"/>
    <w:rsid w:val="00D74ADB"/>
    <w:rsid w:val="00D75102"/>
    <w:rsid w:val="00D811A6"/>
    <w:rsid w:val="00D82135"/>
    <w:rsid w:val="00D82C6C"/>
    <w:rsid w:val="00D84085"/>
    <w:rsid w:val="00D86207"/>
    <w:rsid w:val="00D865F3"/>
    <w:rsid w:val="00D870E6"/>
    <w:rsid w:val="00D9290B"/>
    <w:rsid w:val="00D95838"/>
    <w:rsid w:val="00D96257"/>
    <w:rsid w:val="00DA0DF2"/>
    <w:rsid w:val="00DA3403"/>
    <w:rsid w:val="00DA4480"/>
    <w:rsid w:val="00DA7E37"/>
    <w:rsid w:val="00DB03DD"/>
    <w:rsid w:val="00DB0F90"/>
    <w:rsid w:val="00DB2E55"/>
    <w:rsid w:val="00DB3D0E"/>
    <w:rsid w:val="00DB59A7"/>
    <w:rsid w:val="00DB7B73"/>
    <w:rsid w:val="00DB7BE5"/>
    <w:rsid w:val="00DC1D65"/>
    <w:rsid w:val="00DC26BF"/>
    <w:rsid w:val="00DC34FE"/>
    <w:rsid w:val="00DC472E"/>
    <w:rsid w:val="00DD3E55"/>
    <w:rsid w:val="00DE004B"/>
    <w:rsid w:val="00DE2662"/>
    <w:rsid w:val="00DE2E90"/>
    <w:rsid w:val="00DE325C"/>
    <w:rsid w:val="00DE3FEC"/>
    <w:rsid w:val="00DE6094"/>
    <w:rsid w:val="00DF14BA"/>
    <w:rsid w:val="00DF223F"/>
    <w:rsid w:val="00E00622"/>
    <w:rsid w:val="00E02450"/>
    <w:rsid w:val="00E02D27"/>
    <w:rsid w:val="00E03CF3"/>
    <w:rsid w:val="00E04EA4"/>
    <w:rsid w:val="00E11515"/>
    <w:rsid w:val="00E119CC"/>
    <w:rsid w:val="00E1228A"/>
    <w:rsid w:val="00E1388B"/>
    <w:rsid w:val="00E20C34"/>
    <w:rsid w:val="00E20F2D"/>
    <w:rsid w:val="00E21220"/>
    <w:rsid w:val="00E2300E"/>
    <w:rsid w:val="00E23490"/>
    <w:rsid w:val="00E23B1B"/>
    <w:rsid w:val="00E270D9"/>
    <w:rsid w:val="00E3042B"/>
    <w:rsid w:val="00E30B7A"/>
    <w:rsid w:val="00E32A27"/>
    <w:rsid w:val="00E40056"/>
    <w:rsid w:val="00E40692"/>
    <w:rsid w:val="00E409BD"/>
    <w:rsid w:val="00E41607"/>
    <w:rsid w:val="00E430EE"/>
    <w:rsid w:val="00E431F9"/>
    <w:rsid w:val="00E44118"/>
    <w:rsid w:val="00E44391"/>
    <w:rsid w:val="00E46504"/>
    <w:rsid w:val="00E51752"/>
    <w:rsid w:val="00E5182C"/>
    <w:rsid w:val="00E531F9"/>
    <w:rsid w:val="00E558AD"/>
    <w:rsid w:val="00E570AE"/>
    <w:rsid w:val="00E61761"/>
    <w:rsid w:val="00E62372"/>
    <w:rsid w:val="00E661E3"/>
    <w:rsid w:val="00E76020"/>
    <w:rsid w:val="00E76D1B"/>
    <w:rsid w:val="00E7765A"/>
    <w:rsid w:val="00E80D44"/>
    <w:rsid w:val="00E81DD8"/>
    <w:rsid w:val="00E834E6"/>
    <w:rsid w:val="00E83DEA"/>
    <w:rsid w:val="00E944F8"/>
    <w:rsid w:val="00EA4CA3"/>
    <w:rsid w:val="00EA4FC1"/>
    <w:rsid w:val="00EA5761"/>
    <w:rsid w:val="00EA5A4D"/>
    <w:rsid w:val="00EA7162"/>
    <w:rsid w:val="00EB0269"/>
    <w:rsid w:val="00EB5698"/>
    <w:rsid w:val="00EC103F"/>
    <w:rsid w:val="00EC46D5"/>
    <w:rsid w:val="00EC4D73"/>
    <w:rsid w:val="00EC51DF"/>
    <w:rsid w:val="00EC5CE8"/>
    <w:rsid w:val="00EC70F9"/>
    <w:rsid w:val="00EC73ED"/>
    <w:rsid w:val="00EC7C6E"/>
    <w:rsid w:val="00ED4D2D"/>
    <w:rsid w:val="00ED4E5D"/>
    <w:rsid w:val="00ED6510"/>
    <w:rsid w:val="00EE1F67"/>
    <w:rsid w:val="00EE3E5F"/>
    <w:rsid w:val="00EE3F19"/>
    <w:rsid w:val="00EE5B06"/>
    <w:rsid w:val="00EE5C98"/>
    <w:rsid w:val="00EF15AE"/>
    <w:rsid w:val="00EF1D5B"/>
    <w:rsid w:val="00EF1F56"/>
    <w:rsid w:val="00EF4C16"/>
    <w:rsid w:val="00EF4CE9"/>
    <w:rsid w:val="00EF7629"/>
    <w:rsid w:val="00F0594A"/>
    <w:rsid w:val="00F06E0C"/>
    <w:rsid w:val="00F10DFF"/>
    <w:rsid w:val="00F118BD"/>
    <w:rsid w:val="00F11FD6"/>
    <w:rsid w:val="00F134FA"/>
    <w:rsid w:val="00F163C8"/>
    <w:rsid w:val="00F207A5"/>
    <w:rsid w:val="00F21455"/>
    <w:rsid w:val="00F267BE"/>
    <w:rsid w:val="00F2723D"/>
    <w:rsid w:val="00F32CF3"/>
    <w:rsid w:val="00F34B0D"/>
    <w:rsid w:val="00F4302A"/>
    <w:rsid w:val="00F515BD"/>
    <w:rsid w:val="00F516C7"/>
    <w:rsid w:val="00F535A5"/>
    <w:rsid w:val="00F575AF"/>
    <w:rsid w:val="00F6096C"/>
    <w:rsid w:val="00F61C85"/>
    <w:rsid w:val="00F622DC"/>
    <w:rsid w:val="00F63088"/>
    <w:rsid w:val="00F6596C"/>
    <w:rsid w:val="00F71D7A"/>
    <w:rsid w:val="00F7407D"/>
    <w:rsid w:val="00F74BAA"/>
    <w:rsid w:val="00F76C1F"/>
    <w:rsid w:val="00F81415"/>
    <w:rsid w:val="00F81F78"/>
    <w:rsid w:val="00F82CBF"/>
    <w:rsid w:val="00F833FD"/>
    <w:rsid w:val="00F860C1"/>
    <w:rsid w:val="00F879A7"/>
    <w:rsid w:val="00F90201"/>
    <w:rsid w:val="00F91915"/>
    <w:rsid w:val="00F92E77"/>
    <w:rsid w:val="00F94D99"/>
    <w:rsid w:val="00F95E7C"/>
    <w:rsid w:val="00FA1C2C"/>
    <w:rsid w:val="00FA212C"/>
    <w:rsid w:val="00FA3D91"/>
    <w:rsid w:val="00FA7505"/>
    <w:rsid w:val="00FB03E8"/>
    <w:rsid w:val="00FB0D96"/>
    <w:rsid w:val="00FB2BDF"/>
    <w:rsid w:val="00FB423B"/>
    <w:rsid w:val="00FB4A6E"/>
    <w:rsid w:val="00FB6086"/>
    <w:rsid w:val="00FB73F4"/>
    <w:rsid w:val="00FC0284"/>
    <w:rsid w:val="00FC10F0"/>
    <w:rsid w:val="00FC1332"/>
    <w:rsid w:val="00FC57E1"/>
    <w:rsid w:val="00FC6DFC"/>
    <w:rsid w:val="00FC6F7D"/>
    <w:rsid w:val="00FC7C7D"/>
    <w:rsid w:val="00FC7F9E"/>
    <w:rsid w:val="00FD06DA"/>
    <w:rsid w:val="00FD1629"/>
    <w:rsid w:val="00FD225C"/>
    <w:rsid w:val="00FD64C4"/>
    <w:rsid w:val="00FE14AF"/>
    <w:rsid w:val="00FE27B9"/>
    <w:rsid w:val="00FE4B59"/>
    <w:rsid w:val="00FE606C"/>
    <w:rsid w:val="00FE635B"/>
    <w:rsid w:val="00FF3F69"/>
    <w:rsid w:val="00FF44E4"/>
    <w:rsid w:val="00FF4FE9"/>
    <w:rsid w:val="00FF7333"/>
    <w:rsid w:val="00FF78B4"/>
    <w:rsid w:val="00FF79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D07F0"/>
  <w15:chartTrackingRefBased/>
  <w15:docId w15:val="{92DC7213-A819-4D5C-98FB-44ED0000A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C26BF"/>
    <w:rPr>
      <w:rFonts w:ascii="Times New Roman" w:eastAsia="Times New Roman" w:hAnsi="Times New Roman"/>
    </w:rPr>
  </w:style>
  <w:style w:type="paragraph" w:styleId="Nagwek1">
    <w:name w:val="heading 1"/>
    <w:basedOn w:val="Normalny"/>
    <w:next w:val="Normalny"/>
    <w:link w:val="Nagwek1Znak"/>
    <w:qFormat/>
    <w:rsid w:val="005D00B7"/>
    <w:pPr>
      <w:keepNext/>
      <w:tabs>
        <w:tab w:val="num" w:pos="720"/>
      </w:tabs>
      <w:spacing w:before="240" w:after="240"/>
      <w:ind w:left="425" w:hanging="425"/>
      <w:jc w:val="both"/>
      <w:outlineLvl w:val="0"/>
    </w:pPr>
    <w:rPr>
      <w:b/>
      <w:sz w:val="22"/>
      <w:szCs w:val="22"/>
    </w:rPr>
  </w:style>
  <w:style w:type="paragraph" w:styleId="Nagwek3">
    <w:name w:val="heading 3"/>
    <w:basedOn w:val="Normalny"/>
    <w:next w:val="Normalny"/>
    <w:link w:val="Nagwek3Znak"/>
    <w:qFormat/>
    <w:rsid w:val="00DE004B"/>
    <w:pPr>
      <w:keepNext/>
      <w:spacing w:line="360" w:lineRule="auto"/>
      <w:jc w:val="center"/>
      <w:outlineLvl w:val="2"/>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DE004B"/>
    <w:rPr>
      <w:rFonts w:ascii="Times New Roman" w:eastAsia="Times New Roman" w:hAnsi="Times New Roman" w:cs="Times New Roman"/>
      <w:b/>
      <w:sz w:val="24"/>
      <w:szCs w:val="20"/>
      <w:lang w:eastAsia="pl-PL"/>
    </w:rPr>
  </w:style>
  <w:style w:type="paragraph" w:styleId="Nagwek">
    <w:name w:val="header"/>
    <w:basedOn w:val="Normalny"/>
    <w:link w:val="NagwekZnak"/>
    <w:uiPriority w:val="99"/>
    <w:rsid w:val="00DE004B"/>
    <w:pPr>
      <w:tabs>
        <w:tab w:val="center" w:pos="4536"/>
        <w:tab w:val="right" w:pos="9072"/>
      </w:tabs>
    </w:pPr>
  </w:style>
  <w:style w:type="character" w:customStyle="1" w:styleId="NagwekZnak">
    <w:name w:val="Nagłówek Znak"/>
    <w:link w:val="Nagwek"/>
    <w:uiPriority w:val="99"/>
    <w:rsid w:val="00DE004B"/>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DE004B"/>
    <w:pPr>
      <w:tabs>
        <w:tab w:val="center" w:pos="4536"/>
        <w:tab w:val="right" w:pos="9072"/>
      </w:tabs>
    </w:pPr>
  </w:style>
  <w:style w:type="character" w:customStyle="1" w:styleId="StopkaZnak">
    <w:name w:val="Stopka Znak"/>
    <w:link w:val="Stopka"/>
    <w:uiPriority w:val="99"/>
    <w:rsid w:val="00DE004B"/>
    <w:rPr>
      <w:rFonts w:ascii="Times New Roman" w:eastAsia="Times New Roman" w:hAnsi="Times New Roman" w:cs="Times New Roman"/>
      <w:sz w:val="20"/>
      <w:szCs w:val="20"/>
      <w:lang w:eastAsia="pl-PL"/>
    </w:rPr>
  </w:style>
  <w:style w:type="paragraph" w:styleId="Tekstpodstawowy">
    <w:name w:val="Body Text"/>
    <w:basedOn w:val="Normalny"/>
    <w:link w:val="TekstpodstawowyZnak"/>
    <w:semiHidden/>
    <w:rsid w:val="00DE004B"/>
    <w:pPr>
      <w:jc w:val="both"/>
    </w:pPr>
    <w:rPr>
      <w:sz w:val="24"/>
    </w:rPr>
  </w:style>
  <w:style w:type="character" w:customStyle="1" w:styleId="TekstpodstawowyZnak">
    <w:name w:val="Tekst podstawowy Znak"/>
    <w:link w:val="Tekstpodstawowy"/>
    <w:semiHidden/>
    <w:rsid w:val="00DE004B"/>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semiHidden/>
    <w:rsid w:val="00DE004B"/>
    <w:pPr>
      <w:jc w:val="both"/>
    </w:pPr>
    <w:rPr>
      <w:rFonts w:ascii="Arial" w:hAnsi="Arial" w:cs="Arial"/>
      <w:sz w:val="22"/>
    </w:rPr>
  </w:style>
  <w:style w:type="character" w:customStyle="1" w:styleId="Tekstpodstawowy2Znak">
    <w:name w:val="Tekst podstawowy 2 Znak"/>
    <w:link w:val="Tekstpodstawowy2"/>
    <w:semiHidden/>
    <w:rsid w:val="00DE004B"/>
    <w:rPr>
      <w:rFonts w:ascii="Arial" w:eastAsia="Times New Roman" w:hAnsi="Arial" w:cs="Arial"/>
      <w:szCs w:val="20"/>
      <w:lang w:eastAsia="pl-PL"/>
    </w:rPr>
  </w:style>
  <w:style w:type="character" w:styleId="Numerstrony">
    <w:name w:val="page number"/>
    <w:basedOn w:val="Domylnaczcionkaakapitu"/>
    <w:semiHidden/>
    <w:rsid w:val="00DE004B"/>
  </w:style>
  <w:style w:type="paragraph" w:customStyle="1" w:styleId="Default">
    <w:name w:val="Default"/>
    <w:rsid w:val="006E4F52"/>
    <w:pPr>
      <w:autoSpaceDE w:val="0"/>
      <w:autoSpaceDN w:val="0"/>
      <w:adjustRightInd w:val="0"/>
    </w:pPr>
    <w:rPr>
      <w:rFonts w:ascii="Arial" w:hAnsi="Arial" w:cs="Arial"/>
      <w:color w:val="000000"/>
      <w:sz w:val="24"/>
      <w:szCs w:val="24"/>
    </w:rPr>
  </w:style>
  <w:style w:type="paragraph" w:styleId="Akapitzlist">
    <w:name w:val="List Paragraph"/>
    <w:basedOn w:val="Normalny"/>
    <w:uiPriority w:val="34"/>
    <w:qFormat/>
    <w:rsid w:val="007422D2"/>
    <w:pPr>
      <w:ind w:left="720"/>
      <w:contextualSpacing/>
    </w:pPr>
  </w:style>
  <w:style w:type="paragraph" w:styleId="Tekstdymka">
    <w:name w:val="Balloon Text"/>
    <w:basedOn w:val="Normalny"/>
    <w:link w:val="TekstdymkaZnak"/>
    <w:uiPriority w:val="99"/>
    <w:semiHidden/>
    <w:unhideWhenUsed/>
    <w:rsid w:val="00EA5A4D"/>
    <w:rPr>
      <w:rFonts w:ascii="Segoe UI" w:hAnsi="Segoe UI" w:cs="Segoe UI"/>
      <w:sz w:val="18"/>
      <w:szCs w:val="18"/>
    </w:rPr>
  </w:style>
  <w:style w:type="character" w:customStyle="1" w:styleId="TekstdymkaZnak">
    <w:name w:val="Tekst dymka Znak"/>
    <w:basedOn w:val="Domylnaczcionkaakapitu"/>
    <w:link w:val="Tekstdymka"/>
    <w:uiPriority w:val="99"/>
    <w:semiHidden/>
    <w:rsid w:val="00EA5A4D"/>
    <w:rPr>
      <w:rFonts w:ascii="Segoe UI" w:eastAsia="Times New Roman" w:hAnsi="Segoe UI" w:cs="Segoe UI"/>
      <w:sz w:val="18"/>
      <w:szCs w:val="18"/>
    </w:rPr>
  </w:style>
  <w:style w:type="character" w:customStyle="1" w:styleId="Nagwek1Znak">
    <w:name w:val="Nagłówek 1 Znak"/>
    <w:basedOn w:val="Domylnaczcionkaakapitu"/>
    <w:link w:val="Nagwek1"/>
    <w:rsid w:val="005D00B7"/>
    <w:rPr>
      <w:rFonts w:ascii="Times New Roman" w:eastAsia="Times New Roman" w:hAnsi="Times New Roman"/>
      <w:b/>
      <w:sz w:val="22"/>
      <w:szCs w:val="22"/>
    </w:rPr>
  </w:style>
  <w:style w:type="paragraph" w:styleId="Lista2">
    <w:name w:val="List 2"/>
    <w:basedOn w:val="Normalny"/>
    <w:uiPriority w:val="99"/>
    <w:semiHidden/>
    <w:unhideWhenUsed/>
    <w:rsid w:val="005D00B7"/>
    <w:pPr>
      <w:ind w:left="566" w:hanging="283"/>
      <w:contextualSpacing/>
    </w:pPr>
  </w:style>
  <w:style w:type="paragraph" w:styleId="Lista">
    <w:name w:val="List"/>
    <w:basedOn w:val="Normalny"/>
    <w:uiPriority w:val="99"/>
    <w:unhideWhenUsed/>
    <w:rsid w:val="007B00C7"/>
    <w:pPr>
      <w:ind w:left="283" w:hanging="283"/>
      <w:contextualSpacing/>
    </w:pPr>
  </w:style>
  <w:style w:type="paragraph" w:styleId="Tekstpodstawowywcity">
    <w:name w:val="Body Text Indent"/>
    <w:basedOn w:val="Normalny"/>
    <w:link w:val="TekstpodstawowywcityZnak"/>
    <w:uiPriority w:val="99"/>
    <w:semiHidden/>
    <w:unhideWhenUsed/>
    <w:rsid w:val="00AD194E"/>
    <w:pPr>
      <w:spacing w:after="120"/>
      <w:ind w:left="283"/>
    </w:pPr>
  </w:style>
  <w:style w:type="character" w:customStyle="1" w:styleId="TekstpodstawowywcityZnak">
    <w:name w:val="Tekst podstawowy wcięty Znak"/>
    <w:basedOn w:val="Domylnaczcionkaakapitu"/>
    <w:link w:val="Tekstpodstawowywcity"/>
    <w:uiPriority w:val="99"/>
    <w:semiHidden/>
    <w:rsid w:val="00AD194E"/>
    <w:rPr>
      <w:rFonts w:ascii="Times New Roman" w:eastAsia="Times New Roman" w:hAnsi="Times New Roman"/>
    </w:rPr>
  </w:style>
  <w:style w:type="paragraph" w:styleId="Tekstpodstawowyzwciciem2">
    <w:name w:val="Body Text First Indent 2"/>
    <w:basedOn w:val="Tekstpodstawowywcity"/>
    <w:link w:val="Tekstpodstawowyzwciciem2Znak"/>
    <w:uiPriority w:val="99"/>
    <w:semiHidden/>
    <w:unhideWhenUsed/>
    <w:rsid w:val="00AD194E"/>
    <w:pPr>
      <w:spacing w:after="0"/>
      <w:ind w:left="360" w:firstLine="360"/>
    </w:pPr>
  </w:style>
  <w:style w:type="character" w:customStyle="1" w:styleId="Tekstpodstawowyzwciciem2Znak">
    <w:name w:val="Tekst podstawowy z wcięciem 2 Znak"/>
    <w:basedOn w:val="TekstpodstawowywcityZnak"/>
    <w:link w:val="Tekstpodstawowyzwciciem2"/>
    <w:uiPriority w:val="99"/>
    <w:semiHidden/>
    <w:rsid w:val="00AD194E"/>
    <w:rPr>
      <w:rFonts w:ascii="Times New Roman" w:eastAsia="Times New Roman" w:hAnsi="Times New Roman"/>
    </w:rPr>
  </w:style>
  <w:style w:type="paragraph" w:styleId="Tekstprzypisudolnego">
    <w:name w:val="footnote text"/>
    <w:basedOn w:val="Normalny"/>
    <w:link w:val="TekstprzypisudolnegoZnak"/>
    <w:uiPriority w:val="99"/>
    <w:unhideWhenUsed/>
    <w:rsid w:val="00354DBB"/>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354DBB"/>
    <w:rPr>
      <w:lang w:eastAsia="en-US"/>
    </w:rPr>
  </w:style>
  <w:style w:type="character" w:styleId="Hipercze">
    <w:name w:val="Hyperlink"/>
    <w:unhideWhenUsed/>
    <w:rsid w:val="00B92903"/>
    <w:rPr>
      <w:color w:val="0000FF"/>
      <w:u w:val="single"/>
    </w:rPr>
  </w:style>
  <w:style w:type="character" w:customStyle="1" w:styleId="Nierozpoznanawzmianka1">
    <w:name w:val="Nierozpoznana wzmianka1"/>
    <w:basedOn w:val="Domylnaczcionkaakapitu"/>
    <w:uiPriority w:val="99"/>
    <w:semiHidden/>
    <w:unhideWhenUsed/>
    <w:rsid w:val="00C439E0"/>
    <w:rPr>
      <w:color w:val="605E5C"/>
      <w:shd w:val="clear" w:color="auto" w:fill="E1DFDD"/>
    </w:rPr>
  </w:style>
  <w:style w:type="character" w:styleId="UyteHipercze">
    <w:name w:val="FollowedHyperlink"/>
    <w:basedOn w:val="Domylnaczcionkaakapitu"/>
    <w:uiPriority w:val="99"/>
    <w:semiHidden/>
    <w:unhideWhenUsed/>
    <w:rsid w:val="009B0287"/>
    <w:rPr>
      <w:color w:val="954F72" w:themeColor="followedHyperlink"/>
      <w:u w:val="single"/>
    </w:rPr>
  </w:style>
  <w:style w:type="character" w:customStyle="1" w:styleId="Teksttreci2">
    <w:name w:val="Tekst treści (2)_"/>
    <w:basedOn w:val="Domylnaczcionkaakapitu"/>
    <w:link w:val="Teksttreci20"/>
    <w:qFormat/>
    <w:rsid w:val="00801008"/>
    <w:rPr>
      <w:rFonts w:cs="Calibri"/>
      <w:shd w:val="clear" w:color="auto" w:fill="FFFFFF"/>
    </w:rPr>
  </w:style>
  <w:style w:type="character" w:customStyle="1" w:styleId="markedcontent">
    <w:name w:val="markedcontent"/>
    <w:basedOn w:val="Domylnaczcionkaakapitu"/>
    <w:qFormat/>
    <w:rsid w:val="00801008"/>
  </w:style>
  <w:style w:type="paragraph" w:customStyle="1" w:styleId="Teksttreci20">
    <w:name w:val="Tekst treści (2)"/>
    <w:basedOn w:val="Normalny"/>
    <w:link w:val="Teksttreci2"/>
    <w:qFormat/>
    <w:rsid w:val="00801008"/>
    <w:pPr>
      <w:widowControl w:val="0"/>
      <w:shd w:val="clear" w:color="auto" w:fill="FFFFFF"/>
      <w:suppressAutoHyphens/>
      <w:spacing w:before="60" w:after="1380"/>
      <w:ind w:hanging="720"/>
    </w:pPr>
    <w:rPr>
      <w:rFonts w:ascii="Calibri" w:eastAsia="Calibri" w:hAnsi="Calibri" w:cs="Calibri"/>
    </w:rPr>
  </w:style>
  <w:style w:type="character" w:styleId="Pogrubienie">
    <w:name w:val="Strong"/>
    <w:basedOn w:val="Domylnaczcionkaakapitu"/>
    <w:uiPriority w:val="22"/>
    <w:qFormat/>
    <w:rsid w:val="002E5865"/>
    <w:rPr>
      <w:b/>
      <w:bCs/>
    </w:rPr>
  </w:style>
  <w:style w:type="character" w:customStyle="1" w:styleId="UnresolvedMention">
    <w:name w:val="Unresolved Mention"/>
    <w:basedOn w:val="Domylnaczcionkaakapitu"/>
    <w:uiPriority w:val="99"/>
    <w:semiHidden/>
    <w:unhideWhenUsed/>
    <w:rsid w:val="002D7A54"/>
    <w:rPr>
      <w:color w:val="605E5C"/>
      <w:shd w:val="clear" w:color="auto" w:fill="E1DFDD"/>
    </w:rPr>
  </w:style>
  <w:style w:type="table" w:styleId="Tabela-Siatka">
    <w:name w:val="Table Grid"/>
    <w:basedOn w:val="Standardowy"/>
    <w:uiPriority w:val="59"/>
    <w:rsid w:val="00D60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127DEC"/>
    <w:rPr>
      <w:rFonts w:ascii="Times New Roman" w:eastAsia="Times New Roman" w:hAnsi="Times New Roman"/>
    </w:rPr>
  </w:style>
  <w:style w:type="character" w:customStyle="1" w:styleId="Teksttreci4Bezpogrubienia">
    <w:name w:val="Tekst treści (4) + Bez pogrubienia"/>
    <w:basedOn w:val="Domylnaczcionkaakapitu"/>
    <w:qFormat/>
    <w:rsid w:val="0012242C"/>
    <w:rPr>
      <w:rFonts w:ascii="Times New Roman" w:eastAsia="Times New Roman" w:hAnsi="Times New Roman" w:cs="Times New Roman"/>
      <w:i w:val="0"/>
      <w:iCs w:val="0"/>
      <w:caps w:val="0"/>
      <w:smallCaps w:val="0"/>
      <w:color w:val="000000"/>
      <w:spacing w:val="0"/>
      <w:w w:val="100"/>
      <w:sz w:val="24"/>
      <w:szCs w:val="24"/>
      <w:shd w:val="clear" w:color="auto" w:fill="FFFFFF"/>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990059">
      <w:bodyDiv w:val="1"/>
      <w:marLeft w:val="0"/>
      <w:marRight w:val="0"/>
      <w:marTop w:val="0"/>
      <w:marBottom w:val="0"/>
      <w:divBdr>
        <w:top w:val="none" w:sz="0" w:space="0" w:color="auto"/>
        <w:left w:val="none" w:sz="0" w:space="0" w:color="auto"/>
        <w:bottom w:val="none" w:sz="0" w:space="0" w:color="auto"/>
        <w:right w:val="none" w:sz="0" w:space="0" w:color="auto"/>
      </w:divBdr>
      <w:divsChild>
        <w:div w:id="1044066565">
          <w:marLeft w:val="0"/>
          <w:marRight w:val="0"/>
          <w:marTop w:val="0"/>
          <w:marBottom w:val="0"/>
          <w:divBdr>
            <w:top w:val="none" w:sz="0" w:space="0" w:color="auto"/>
            <w:left w:val="none" w:sz="0" w:space="0" w:color="auto"/>
            <w:bottom w:val="none" w:sz="0" w:space="0" w:color="auto"/>
            <w:right w:val="none" w:sz="0" w:space="0" w:color="auto"/>
          </w:divBdr>
        </w:div>
        <w:div w:id="365907581">
          <w:marLeft w:val="0"/>
          <w:marRight w:val="0"/>
          <w:marTop w:val="0"/>
          <w:marBottom w:val="0"/>
          <w:divBdr>
            <w:top w:val="none" w:sz="0" w:space="0" w:color="auto"/>
            <w:left w:val="none" w:sz="0" w:space="0" w:color="auto"/>
            <w:bottom w:val="none" w:sz="0" w:space="0" w:color="auto"/>
            <w:right w:val="none" w:sz="0" w:space="0" w:color="auto"/>
          </w:divBdr>
        </w:div>
        <w:div w:id="854420630">
          <w:marLeft w:val="0"/>
          <w:marRight w:val="0"/>
          <w:marTop w:val="0"/>
          <w:marBottom w:val="0"/>
          <w:divBdr>
            <w:top w:val="none" w:sz="0" w:space="0" w:color="auto"/>
            <w:left w:val="none" w:sz="0" w:space="0" w:color="auto"/>
            <w:bottom w:val="none" w:sz="0" w:space="0" w:color="auto"/>
            <w:right w:val="none" w:sz="0" w:space="0" w:color="auto"/>
          </w:divBdr>
        </w:div>
        <w:div w:id="1446073421">
          <w:marLeft w:val="0"/>
          <w:marRight w:val="0"/>
          <w:marTop w:val="0"/>
          <w:marBottom w:val="0"/>
          <w:divBdr>
            <w:top w:val="none" w:sz="0" w:space="0" w:color="auto"/>
            <w:left w:val="none" w:sz="0" w:space="0" w:color="auto"/>
            <w:bottom w:val="none" w:sz="0" w:space="0" w:color="auto"/>
            <w:right w:val="none" w:sz="0" w:space="0" w:color="auto"/>
          </w:divBdr>
        </w:div>
        <w:div w:id="983314634">
          <w:marLeft w:val="0"/>
          <w:marRight w:val="0"/>
          <w:marTop w:val="0"/>
          <w:marBottom w:val="0"/>
          <w:divBdr>
            <w:top w:val="none" w:sz="0" w:space="0" w:color="auto"/>
            <w:left w:val="none" w:sz="0" w:space="0" w:color="auto"/>
            <w:bottom w:val="none" w:sz="0" w:space="0" w:color="auto"/>
            <w:right w:val="none" w:sz="0" w:space="0" w:color="auto"/>
          </w:divBdr>
        </w:div>
        <w:div w:id="1175223926">
          <w:marLeft w:val="0"/>
          <w:marRight w:val="0"/>
          <w:marTop w:val="0"/>
          <w:marBottom w:val="0"/>
          <w:divBdr>
            <w:top w:val="none" w:sz="0" w:space="0" w:color="auto"/>
            <w:left w:val="none" w:sz="0" w:space="0" w:color="auto"/>
            <w:bottom w:val="none" w:sz="0" w:space="0" w:color="auto"/>
            <w:right w:val="none" w:sz="0" w:space="0" w:color="auto"/>
          </w:divBdr>
        </w:div>
        <w:div w:id="307251520">
          <w:marLeft w:val="0"/>
          <w:marRight w:val="0"/>
          <w:marTop w:val="0"/>
          <w:marBottom w:val="0"/>
          <w:divBdr>
            <w:top w:val="none" w:sz="0" w:space="0" w:color="auto"/>
            <w:left w:val="none" w:sz="0" w:space="0" w:color="auto"/>
            <w:bottom w:val="none" w:sz="0" w:space="0" w:color="auto"/>
            <w:right w:val="none" w:sz="0" w:space="0" w:color="auto"/>
          </w:divBdr>
        </w:div>
        <w:div w:id="1212569492">
          <w:marLeft w:val="0"/>
          <w:marRight w:val="0"/>
          <w:marTop w:val="0"/>
          <w:marBottom w:val="0"/>
          <w:divBdr>
            <w:top w:val="none" w:sz="0" w:space="0" w:color="auto"/>
            <w:left w:val="none" w:sz="0" w:space="0" w:color="auto"/>
            <w:bottom w:val="none" w:sz="0" w:space="0" w:color="auto"/>
            <w:right w:val="none" w:sz="0" w:space="0" w:color="auto"/>
          </w:divBdr>
        </w:div>
        <w:div w:id="1834836503">
          <w:marLeft w:val="0"/>
          <w:marRight w:val="0"/>
          <w:marTop w:val="0"/>
          <w:marBottom w:val="0"/>
          <w:divBdr>
            <w:top w:val="none" w:sz="0" w:space="0" w:color="auto"/>
            <w:left w:val="none" w:sz="0" w:space="0" w:color="auto"/>
            <w:bottom w:val="none" w:sz="0" w:space="0" w:color="auto"/>
            <w:right w:val="none" w:sz="0" w:space="0" w:color="auto"/>
          </w:divBdr>
        </w:div>
        <w:div w:id="889224008">
          <w:marLeft w:val="0"/>
          <w:marRight w:val="0"/>
          <w:marTop w:val="0"/>
          <w:marBottom w:val="0"/>
          <w:divBdr>
            <w:top w:val="none" w:sz="0" w:space="0" w:color="auto"/>
            <w:left w:val="none" w:sz="0" w:space="0" w:color="auto"/>
            <w:bottom w:val="none" w:sz="0" w:space="0" w:color="auto"/>
            <w:right w:val="none" w:sz="0" w:space="0" w:color="auto"/>
          </w:divBdr>
        </w:div>
        <w:div w:id="496043131">
          <w:marLeft w:val="0"/>
          <w:marRight w:val="0"/>
          <w:marTop w:val="0"/>
          <w:marBottom w:val="0"/>
          <w:divBdr>
            <w:top w:val="none" w:sz="0" w:space="0" w:color="auto"/>
            <w:left w:val="none" w:sz="0" w:space="0" w:color="auto"/>
            <w:bottom w:val="none" w:sz="0" w:space="0" w:color="auto"/>
            <w:right w:val="none" w:sz="0" w:space="0" w:color="auto"/>
          </w:divBdr>
        </w:div>
        <w:div w:id="1903366334">
          <w:marLeft w:val="0"/>
          <w:marRight w:val="0"/>
          <w:marTop w:val="0"/>
          <w:marBottom w:val="0"/>
          <w:divBdr>
            <w:top w:val="none" w:sz="0" w:space="0" w:color="auto"/>
            <w:left w:val="none" w:sz="0" w:space="0" w:color="auto"/>
            <w:bottom w:val="none" w:sz="0" w:space="0" w:color="auto"/>
            <w:right w:val="none" w:sz="0" w:space="0" w:color="auto"/>
          </w:divBdr>
        </w:div>
        <w:div w:id="1178541773">
          <w:marLeft w:val="0"/>
          <w:marRight w:val="0"/>
          <w:marTop w:val="0"/>
          <w:marBottom w:val="0"/>
          <w:divBdr>
            <w:top w:val="none" w:sz="0" w:space="0" w:color="auto"/>
            <w:left w:val="none" w:sz="0" w:space="0" w:color="auto"/>
            <w:bottom w:val="none" w:sz="0" w:space="0" w:color="auto"/>
            <w:right w:val="none" w:sz="0" w:space="0" w:color="auto"/>
          </w:divBdr>
        </w:div>
        <w:div w:id="742796318">
          <w:marLeft w:val="0"/>
          <w:marRight w:val="0"/>
          <w:marTop w:val="0"/>
          <w:marBottom w:val="0"/>
          <w:divBdr>
            <w:top w:val="none" w:sz="0" w:space="0" w:color="auto"/>
            <w:left w:val="none" w:sz="0" w:space="0" w:color="auto"/>
            <w:bottom w:val="none" w:sz="0" w:space="0" w:color="auto"/>
            <w:right w:val="none" w:sz="0" w:space="0" w:color="auto"/>
          </w:divBdr>
        </w:div>
        <w:div w:id="288165443">
          <w:marLeft w:val="0"/>
          <w:marRight w:val="0"/>
          <w:marTop w:val="0"/>
          <w:marBottom w:val="0"/>
          <w:divBdr>
            <w:top w:val="none" w:sz="0" w:space="0" w:color="auto"/>
            <w:left w:val="none" w:sz="0" w:space="0" w:color="auto"/>
            <w:bottom w:val="none" w:sz="0" w:space="0" w:color="auto"/>
            <w:right w:val="none" w:sz="0" w:space="0" w:color="auto"/>
          </w:divBdr>
        </w:div>
        <w:div w:id="948322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h.pw.edu.pl" TargetMode="External"/><Relationship Id="rId18" Type="http://schemas.openxmlformats.org/officeDocument/2006/relationships/hyperlink" Target="https://sip.lex.pl/akty-prawne/dzu-dziennik-ustaw/refundacja-lekow-srodkow-spozywczych-specjalnego-przeznaczenia-17712396/art-54" TargetMode="External"/><Relationship Id="rId26" Type="http://schemas.openxmlformats.org/officeDocument/2006/relationships/hyperlink" Target="https://platformazakupowa.pl/strona/1-regulamin" TargetMode="External"/><Relationship Id="rId39" Type="http://schemas.openxmlformats.org/officeDocument/2006/relationships/footer" Target="footer4.xml"/><Relationship Id="rId21" Type="http://schemas.openxmlformats.org/officeDocument/2006/relationships/hyperlink" Target="http://platformazakupowa.pl" TargetMode="External"/><Relationship Id="rId34" Type="http://schemas.openxmlformats.org/officeDocument/2006/relationships/hyperlink" Target="https://platformazakupowa.pl/pn/pw_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akty-prawne/dzu-dziennik-ustaw/sport-17631344/art-250-a"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platformazakupowa.pl/" TargetMode="External"/><Relationship Id="rId32" Type="http://schemas.openxmlformats.org/officeDocument/2006/relationships/hyperlink" Target="mailto:zamowienia.wch@pw.edu.pl" TargetMode="External"/><Relationship Id="rId37" Type="http://schemas.openxmlformats.org/officeDocument/2006/relationships/hyperlink" Target="https://platformazakupowa.pl/pn/pw_ed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akty-prawne/dzu-dziennik-ustaw/kodeks-karny-16798683/art-228"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10" Type="http://schemas.openxmlformats.org/officeDocument/2006/relationships/footer" Target="footer2.xm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latformazakupowa.pl/pn/pw_edu"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pn/pw_edu"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s://sip.lex.pl/akty-prawne/dzu-dziennik-ustaw/sport-17631344/art-46"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pn/pw_edu" TargetMode="External"/><Relationship Id="rId38"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448DC-1BD5-4C81-A689-6212DDBB1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1</Pages>
  <Words>6330</Words>
  <Characters>37982</Characters>
  <Application>Microsoft Office Word</Application>
  <DocSecurity>0</DocSecurity>
  <Lines>316</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Kryńska</dc:creator>
  <cp:keywords/>
  <dc:description/>
  <cp:lastModifiedBy>Piotrkowicz Monika</cp:lastModifiedBy>
  <cp:revision>42</cp:revision>
  <cp:lastPrinted>2022-05-18T08:15:00Z</cp:lastPrinted>
  <dcterms:created xsi:type="dcterms:W3CDTF">2022-02-22T14:09:00Z</dcterms:created>
  <dcterms:modified xsi:type="dcterms:W3CDTF">2022-05-18T08:15:00Z</dcterms:modified>
</cp:coreProperties>
</file>