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47D4A002" w:rsidR="00A00977" w:rsidRDefault="00A00977" w:rsidP="00A00977">
      <w:pPr>
        <w:spacing w:afterLines="60" w:after="144" w:line="276" w:lineRule="auto"/>
        <w:contextualSpacing/>
        <w:rPr>
          <w:b/>
          <w:sz w:val="22"/>
          <w:szCs w:val="22"/>
          <w:lang w:eastAsia="en-GB"/>
        </w:rPr>
      </w:pPr>
      <w:r w:rsidRPr="00A00977">
        <w:rPr>
          <w:b/>
          <w:sz w:val="22"/>
          <w:szCs w:val="22"/>
          <w:lang w:eastAsia="en-GB"/>
        </w:rPr>
        <w:t>Znak postępowania:WR.271.</w:t>
      </w:r>
      <w:r w:rsidR="00216835">
        <w:rPr>
          <w:b/>
          <w:sz w:val="22"/>
          <w:szCs w:val="22"/>
          <w:lang w:eastAsia="en-GB"/>
        </w:rPr>
        <w:t>2</w:t>
      </w:r>
      <w:r w:rsidR="000E4352">
        <w:rPr>
          <w:b/>
          <w:sz w:val="22"/>
          <w:szCs w:val="22"/>
          <w:lang w:eastAsia="en-GB"/>
        </w:rPr>
        <w:t>2</w:t>
      </w:r>
      <w:r w:rsidR="00216835">
        <w:rPr>
          <w:b/>
          <w:sz w:val="22"/>
          <w:szCs w:val="22"/>
          <w:lang w:eastAsia="en-GB"/>
        </w:rPr>
        <w:t>.2024</w:t>
      </w:r>
      <w:r w:rsidRPr="00A00977">
        <w:rPr>
          <w:b/>
          <w:sz w:val="22"/>
          <w:szCs w:val="22"/>
          <w:lang w:eastAsia="en-GB"/>
        </w:rPr>
        <w:t>.206</w:t>
      </w:r>
    </w:p>
    <w:p w14:paraId="193E31ED" w14:textId="0653990A" w:rsidR="00A00977" w:rsidRPr="00A00977" w:rsidRDefault="00A00977" w:rsidP="00A00977">
      <w:pPr>
        <w:spacing w:afterLines="60" w:after="144" w:line="276" w:lineRule="auto"/>
        <w:contextualSpacing/>
        <w:jc w:val="right"/>
        <w:rPr>
          <w:bCs/>
          <w:i/>
          <w:iCs/>
          <w:sz w:val="22"/>
          <w:szCs w:val="22"/>
          <w:highlight w:val="yellow"/>
          <w:lang w:eastAsia="en-GB"/>
        </w:rPr>
      </w:pPr>
      <w:r w:rsidRPr="00A00977">
        <w:rPr>
          <w:bCs/>
          <w:i/>
          <w:iCs/>
          <w:sz w:val="22"/>
          <w:szCs w:val="22"/>
          <w:lang w:eastAsia="en-GB"/>
        </w:rPr>
        <w:t>Zał. Nr 3 do SWZ – projekt umowy</w:t>
      </w:r>
    </w:p>
    <w:p w14:paraId="36DADE9E" w14:textId="691264CC" w:rsidR="00C74689" w:rsidRPr="00E718DA" w:rsidRDefault="00C74689" w:rsidP="00E718DA">
      <w:pPr>
        <w:spacing w:afterLines="60" w:after="144" w:line="276" w:lineRule="auto"/>
        <w:contextualSpacing/>
        <w:jc w:val="center"/>
        <w:rPr>
          <w:b/>
          <w:sz w:val="22"/>
          <w:szCs w:val="22"/>
        </w:rPr>
      </w:pPr>
      <w:r w:rsidRPr="00A00977">
        <w:rPr>
          <w:b/>
          <w:sz w:val="22"/>
          <w:szCs w:val="22"/>
          <w:lang w:eastAsia="en-GB"/>
        </w:rPr>
        <w:t>U</w:t>
      </w:r>
      <w:r w:rsidR="00A00977" w:rsidRPr="00A00977">
        <w:rPr>
          <w:b/>
          <w:sz w:val="22"/>
          <w:szCs w:val="22"/>
          <w:lang w:eastAsia="en-GB"/>
        </w:rPr>
        <w:t>M</w:t>
      </w:r>
      <w:r w:rsidRPr="00A00977">
        <w:rPr>
          <w:b/>
          <w:sz w:val="22"/>
          <w:szCs w:val="22"/>
          <w:lang w:eastAsia="en-GB"/>
        </w:rPr>
        <w:t xml:space="preserve">OWA </w:t>
      </w:r>
      <w:r w:rsidR="00936680" w:rsidRPr="00A00977">
        <w:rPr>
          <w:b/>
          <w:sz w:val="22"/>
          <w:szCs w:val="22"/>
          <w:lang w:eastAsia="en-GB"/>
        </w:rPr>
        <w:t>WR</w:t>
      </w:r>
      <w:r w:rsidR="00B078C3" w:rsidRPr="00A00977">
        <w:rPr>
          <w:b/>
          <w:sz w:val="22"/>
          <w:szCs w:val="22"/>
          <w:lang w:eastAsia="en-GB"/>
        </w:rPr>
        <w:t>…………………………..</w:t>
      </w:r>
    </w:p>
    <w:p w14:paraId="36F88A84" w14:textId="77777777" w:rsidR="00C74689" w:rsidRPr="00E718DA" w:rsidRDefault="00C74689" w:rsidP="00E718DA">
      <w:pPr>
        <w:spacing w:afterLines="60" w:after="144" w:line="276" w:lineRule="auto"/>
        <w:contextualSpacing/>
        <w:jc w:val="center"/>
        <w:rPr>
          <w:b/>
          <w:sz w:val="22"/>
          <w:szCs w:val="22"/>
          <w:lang w:eastAsia="en-GB"/>
        </w:rPr>
      </w:pPr>
    </w:p>
    <w:p w14:paraId="044E61FF" w14:textId="247C7DCB" w:rsidR="009F6E81" w:rsidRPr="00E718DA" w:rsidRDefault="009F6E81" w:rsidP="00E718DA">
      <w:pPr>
        <w:spacing w:afterLines="60" w:after="144" w:line="276" w:lineRule="auto"/>
        <w:contextualSpacing/>
        <w:jc w:val="both"/>
        <w:rPr>
          <w:sz w:val="22"/>
          <w:szCs w:val="22"/>
          <w:lang w:eastAsia="ar-SA"/>
        </w:rPr>
      </w:pPr>
      <w:r w:rsidRPr="00E718DA">
        <w:rPr>
          <w:sz w:val="22"/>
          <w:szCs w:val="22"/>
          <w:lang w:eastAsia="ar-SA"/>
        </w:rPr>
        <w:t xml:space="preserve">zawarta w dniu </w:t>
      </w:r>
      <w:r w:rsidR="00B078C3">
        <w:rPr>
          <w:b/>
          <w:sz w:val="22"/>
          <w:szCs w:val="22"/>
          <w:lang w:eastAsia="ar-SA"/>
        </w:rPr>
        <w:t>…………………..</w:t>
      </w:r>
      <w:r w:rsidR="00B078C3">
        <w:rPr>
          <w:b/>
          <w:bCs/>
          <w:sz w:val="22"/>
          <w:szCs w:val="22"/>
          <w:lang w:eastAsia="ar-SA"/>
        </w:rPr>
        <w:t xml:space="preserve"> </w:t>
      </w:r>
      <w:r w:rsidRPr="00E718DA">
        <w:rPr>
          <w:b/>
          <w:bCs/>
          <w:sz w:val="22"/>
          <w:szCs w:val="22"/>
          <w:lang w:eastAsia="ar-SA"/>
        </w:rPr>
        <w:t>r</w:t>
      </w:r>
      <w:r w:rsidRPr="00E718DA">
        <w:rPr>
          <w:sz w:val="22"/>
          <w:szCs w:val="22"/>
          <w:lang w:eastAsia="ar-SA"/>
        </w:rPr>
        <w:t xml:space="preserve">. w Lądku Zdroju, pomiędzy </w:t>
      </w:r>
    </w:p>
    <w:p w14:paraId="4E121A4D" w14:textId="2B32E6BD" w:rsidR="009F6E81" w:rsidRPr="00E718DA" w:rsidRDefault="009F6E81" w:rsidP="00E718DA">
      <w:pPr>
        <w:spacing w:afterLines="60" w:after="144" w:line="276" w:lineRule="auto"/>
        <w:contextualSpacing/>
        <w:jc w:val="both"/>
        <w:rPr>
          <w:sz w:val="22"/>
          <w:szCs w:val="22"/>
          <w:lang w:eastAsia="ar-SA"/>
        </w:rPr>
      </w:pPr>
      <w:r w:rsidRPr="00E718DA">
        <w:rPr>
          <w:b/>
          <w:sz w:val="22"/>
          <w:szCs w:val="22"/>
          <w:lang w:eastAsia="ar-SA"/>
        </w:rPr>
        <w:t>Gminą Lądek-Zdrój</w:t>
      </w:r>
      <w:r w:rsidRPr="00E718DA">
        <w:rPr>
          <w:sz w:val="22"/>
          <w:szCs w:val="22"/>
          <w:lang w:eastAsia="ar-SA"/>
        </w:rPr>
        <w:t xml:space="preserve">, z siedzibą w 57-540 Lądku-Zdroju, ul. Rynek 31, NIP 881-10-01-664, REGON 89 07 18 113, reprezentowaną przez: </w:t>
      </w:r>
      <w:r w:rsidR="00216835">
        <w:rPr>
          <w:b/>
          <w:sz w:val="22"/>
          <w:szCs w:val="22"/>
          <w:lang w:eastAsia="ar-SA"/>
        </w:rPr>
        <w:t>Tomasza Nowickiego</w:t>
      </w:r>
      <w:r w:rsidRPr="00E718DA">
        <w:rPr>
          <w:sz w:val="22"/>
          <w:szCs w:val="22"/>
          <w:lang w:eastAsia="ar-SA"/>
        </w:rPr>
        <w:t xml:space="preserve"> - Burmistrza Lądka-Zdroju, przy kontrasygnacie </w:t>
      </w:r>
      <w:r w:rsidR="00216835">
        <w:rPr>
          <w:b/>
          <w:sz w:val="22"/>
          <w:szCs w:val="22"/>
          <w:lang w:eastAsia="ar-SA"/>
        </w:rPr>
        <w:t>Artura Michałuszka</w:t>
      </w:r>
      <w:r w:rsidRPr="00E718DA">
        <w:rPr>
          <w:sz w:val="22"/>
          <w:szCs w:val="22"/>
          <w:lang w:eastAsia="ar-SA"/>
        </w:rPr>
        <w:t xml:space="preserve"> - Skarbnika Gminy, zwanym dalej  w umowie „</w:t>
      </w:r>
      <w:r w:rsidRPr="00E718DA">
        <w:rPr>
          <w:b/>
          <w:bCs/>
          <w:sz w:val="22"/>
          <w:szCs w:val="22"/>
          <w:lang w:eastAsia="ar-SA"/>
        </w:rPr>
        <w:t xml:space="preserve">ZAMAWIAJĄCYM”, </w:t>
      </w:r>
    </w:p>
    <w:p w14:paraId="1F8FF058" w14:textId="3E42D59F" w:rsidR="009F6E81" w:rsidRPr="00E718DA" w:rsidRDefault="009F6E81" w:rsidP="00E718DA">
      <w:pPr>
        <w:spacing w:afterLines="60" w:after="144" w:line="276" w:lineRule="auto"/>
        <w:contextualSpacing/>
        <w:jc w:val="both"/>
        <w:rPr>
          <w:sz w:val="22"/>
          <w:szCs w:val="22"/>
          <w:lang w:eastAsia="ar-SA"/>
        </w:rPr>
      </w:pPr>
    </w:p>
    <w:p w14:paraId="4154CC4D" w14:textId="77777777"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a firmą/przedsiębiorcą:</w:t>
      </w:r>
    </w:p>
    <w:p w14:paraId="6D2E8787" w14:textId="10763E6C"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  z  siedzibą w ................................................................................... zarejestrowaną w Krajowym Rejestrze Sądowym prowadzonym przez Sąd Rejonowy dla……………………………………. pod nr…………………../prowadzącą działalność gospodarczą pod nazwą:….........................................................posiadającą REGON: .............. oraz  NIP: ................................................................., zwaną dalej w umowie „</w:t>
      </w:r>
      <w:r w:rsidRPr="00E718DA">
        <w:rPr>
          <w:b/>
          <w:bCs/>
          <w:sz w:val="22"/>
          <w:szCs w:val="22"/>
          <w:lang w:eastAsia="ar-SA"/>
        </w:rPr>
        <w:t xml:space="preserve">WYKONAWCĄ” </w:t>
      </w:r>
      <w:r w:rsidRPr="00E718DA">
        <w:rPr>
          <w:sz w:val="22"/>
          <w:szCs w:val="22"/>
          <w:lang w:eastAsia="ar-SA"/>
        </w:rPr>
        <w:t>reprezentowaną przez:</w:t>
      </w:r>
    </w:p>
    <w:p w14:paraId="2D1232EA" w14:textId="77777777"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 xml:space="preserve">1. ................................................................................................................................ </w:t>
      </w:r>
    </w:p>
    <w:p w14:paraId="0F4AC5DB" w14:textId="77777777" w:rsidR="009F6E81" w:rsidRPr="00E718DA" w:rsidRDefault="009F6E81" w:rsidP="00E718DA">
      <w:pPr>
        <w:spacing w:afterLines="60" w:after="144" w:line="276" w:lineRule="auto"/>
        <w:contextualSpacing/>
        <w:jc w:val="both"/>
        <w:rPr>
          <w:sz w:val="22"/>
          <w:szCs w:val="22"/>
          <w:lang w:eastAsia="ar-SA"/>
        </w:rPr>
      </w:pPr>
    </w:p>
    <w:p w14:paraId="42950FAA" w14:textId="3EA73B3E" w:rsidR="009F6E81" w:rsidRPr="00E718DA" w:rsidRDefault="009F6E81" w:rsidP="00E718DA">
      <w:pPr>
        <w:spacing w:afterLines="60" w:after="144" w:line="276" w:lineRule="auto"/>
        <w:contextualSpacing/>
        <w:jc w:val="both"/>
        <w:rPr>
          <w:b/>
          <w:bCs/>
          <w:sz w:val="22"/>
          <w:szCs w:val="22"/>
          <w:lang w:eastAsia="ar-SA"/>
        </w:rPr>
      </w:pPr>
      <w:r w:rsidRPr="00E718DA">
        <w:rPr>
          <w:sz w:val="22"/>
          <w:szCs w:val="22"/>
          <w:lang w:eastAsia="ar-SA"/>
        </w:rPr>
        <w:t xml:space="preserve">Wykonawca został wybrany w wyniku postępowania o udzielenie zamówienia publicznego przeprowadzonego </w:t>
      </w:r>
      <w:r w:rsidRPr="00E718DA">
        <w:rPr>
          <w:sz w:val="22"/>
          <w:szCs w:val="22"/>
          <w:u w:val="single"/>
          <w:lang w:eastAsia="ar-SA"/>
        </w:rPr>
        <w:t>w trybie podstawowym bez negocjacji</w:t>
      </w:r>
      <w:r w:rsidRPr="00E718DA">
        <w:rPr>
          <w:sz w:val="22"/>
          <w:szCs w:val="22"/>
          <w:lang w:eastAsia="ar-SA"/>
        </w:rPr>
        <w:t xml:space="preserve">, którego przedmiotem jest: </w:t>
      </w:r>
      <w:r w:rsidR="000E4352" w:rsidRPr="000E4352">
        <w:rPr>
          <w:b/>
          <w:bCs/>
          <w:sz w:val="22"/>
          <w:szCs w:val="22"/>
          <w:lang w:eastAsia="ar-SA"/>
        </w:rPr>
        <w:t xml:space="preserve">Udrożnienie i remont dróg na terenie miejscowości Radochów i Trzebieszowice </w:t>
      </w:r>
      <w:r w:rsidRPr="00A00977">
        <w:rPr>
          <w:sz w:val="22"/>
          <w:szCs w:val="22"/>
        </w:rPr>
        <w:t>w oparciu o przepisy ustawy Prawo zamówień publicznych z dnia 11 września 2019 roku (tj. - Dz. U. z 202</w:t>
      </w:r>
      <w:r w:rsidR="00216835">
        <w:rPr>
          <w:sz w:val="22"/>
          <w:szCs w:val="22"/>
        </w:rPr>
        <w:t>4</w:t>
      </w:r>
      <w:r w:rsidR="00A00977" w:rsidRPr="00A00977">
        <w:rPr>
          <w:sz w:val="22"/>
          <w:szCs w:val="22"/>
        </w:rPr>
        <w:t xml:space="preserve"> </w:t>
      </w:r>
      <w:r w:rsidRPr="00A00977">
        <w:rPr>
          <w:sz w:val="22"/>
          <w:szCs w:val="22"/>
        </w:rPr>
        <w:t xml:space="preserve">roku, poz. </w:t>
      </w:r>
      <w:r w:rsidR="00A00977" w:rsidRPr="00A00977">
        <w:rPr>
          <w:sz w:val="22"/>
          <w:szCs w:val="22"/>
        </w:rPr>
        <w:t>1</w:t>
      </w:r>
      <w:r w:rsidR="00216835">
        <w:rPr>
          <w:sz w:val="22"/>
          <w:szCs w:val="22"/>
        </w:rPr>
        <w:t>320</w:t>
      </w:r>
      <w:r w:rsidRPr="00A00977">
        <w:rPr>
          <w:sz w:val="22"/>
          <w:szCs w:val="22"/>
        </w:rPr>
        <w:t xml:space="preserve"> - dalej jako ustawa PZP), znak postępowania WR.271.</w:t>
      </w:r>
      <w:r w:rsidR="00216835">
        <w:rPr>
          <w:sz w:val="22"/>
          <w:szCs w:val="22"/>
        </w:rPr>
        <w:t>2</w:t>
      </w:r>
      <w:r w:rsidR="000E4352">
        <w:rPr>
          <w:sz w:val="22"/>
          <w:szCs w:val="22"/>
        </w:rPr>
        <w:t>2</w:t>
      </w:r>
      <w:r w:rsidR="00216835">
        <w:rPr>
          <w:sz w:val="22"/>
          <w:szCs w:val="22"/>
        </w:rPr>
        <w:t>.2024</w:t>
      </w:r>
      <w:r w:rsidRPr="00A00977">
        <w:rPr>
          <w:sz w:val="22"/>
          <w:szCs w:val="22"/>
        </w:rPr>
        <w:t>.206</w:t>
      </w:r>
    </w:p>
    <w:p w14:paraId="367BFFAF" w14:textId="77777777" w:rsidR="00C74689" w:rsidRPr="00E718DA" w:rsidRDefault="00C74689" w:rsidP="00E718DA">
      <w:pPr>
        <w:tabs>
          <w:tab w:val="left" w:leader="underscore" w:pos="4546"/>
        </w:tabs>
        <w:spacing w:afterLines="60" w:after="144" w:line="276" w:lineRule="auto"/>
        <w:contextualSpacing/>
        <w:jc w:val="both"/>
        <w:rPr>
          <w:sz w:val="22"/>
          <w:szCs w:val="22"/>
          <w:lang w:eastAsia="en-GB"/>
        </w:rPr>
      </w:pPr>
    </w:p>
    <w:p w14:paraId="06AAEE96" w14:textId="77777777" w:rsidR="00C74689" w:rsidRPr="00E718DA" w:rsidRDefault="00C74689" w:rsidP="00E718DA">
      <w:pPr>
        <w:spacing w:afterLines="60" w:after="144" w:line="276" w:lineRule="auto"/>
        <w:contextualSpacing/>
        <w:jc w:val="both"/>
        <w:rPr>
          <w:bCs/>
          <w:sz w:val="22"/>
          <w:szCs w:val="22"/>
          <w:lang w:eastAsia="en-GB"/>
        </w:rPr>
      </w:pPr>
      <w:r w:rsidRPr="00E718DA">
        <w:rPr>
          <w:bCs/>
          <w:sz w:val="22"/>
          <w:szCs w:val="22"/>
          <w:lang w:eastAsia="en-GB"/>
        </w:rPr>
        <w:t>Strony zawarły umowę o treści następującej:</w:t>
      </w:r>
    </w:p>
    <w:p w14:paraId="668F9967" w14:textId="77777777" w:rsidR="00C74689" w:rsidRPr="00E718DA" w:rsidRDefault="00C74689" w:rsidP="00E718DA">
      <w:pPr>
        <w:spacing w:afterLines="60" w:after="144" w:line="276" w:lineRule="auto"/>
        <w:contextualSpacing/>
        <w:rPr>
          <w:b/>
          <w:bCs/>
          <w:sz w:val="22"/>
          <w:szCs w:val="22"/>
          <w:lang w:eastAsia="en-GB"/>
        </w:rPr>
      </w:pPr>
    </w:p>
    <w:p w14:paraId="2DFCE501" w14:textId="77777777" w:rsidR="00C74689" w:rsidRPr="00E718DA" w:rsidRDefault="00C74689" w:rsidP="00E718DA">
      <w:pPr>
        <w:spacing w:afterLines="60" w:after="144" w:line="276" w:lineRule="auto"/>
        <w:ind w:left="284" w:hanging="284"/>
        <w:contextualSpacing/>
        <w:jc w:val="center"/>
        <w:rPr>
          <w:b/>
          <w:bCs/>
          <w:sz w:val="22"/>
          <w:szCs w:val="22"/>
          <w:lang w:eastAsia="en-GB"/>
        </w:rPr>
      </w:pPr>
      <w:r w:rsidRPr="00E718DA">
        <w:rPr>
          <w:b/>
          <w:bCs/>
          <w:sz w:val="22"/>
          <w:szCs w:val="22"/>
          <w:lang w:eastAsia="en-GB"/>
        </w:rPr>
        <w:t>§ 1</w:t>
      </w:r>
    </w:p>
    <w:p w14:paraId="59EA1002" w14:textId="77777777" w:rsidR="00C74689" w:rsidRPr="00E718DA" w:rsidRDefault="00C74689" w:rsidP="00E718DA">
      <w:pPr>
        <w:spacing w:afterLines="60" w:after="144" w:line="276" w:lineRule="auto"/>
        <w:ind w:left="284" w:hanging="284"/>
        <w:contextualSpacing/>
        <w:jc w:val="center"/>
        <w:rPr>
          <w:b/>
          <w:bCs/>
          <w:sz w:val="22"/>
          <w:szCs w:val="22"/>
          <w:lang w:eastAsia="en-GB"/>
        </w:rPr>
      </w:pPr>
      <w:r w:rsidRPr="00E718DA">
        <w:rPr>
          <w:b/>
          <w:bCs/>
          <w:sz w:val="22"/>
          <w:szCs w:val="22"/>
          <w:lang w:eastAsia="en-GB"/>
        </w:rPr>
        <w:t>Przedmiot umowy</w:t>
      </w:r>
    </w:p>
    <w:p w14:paraId="6FCD988C" w14:textId="36B42B14" w:rsidR="00743355" w:rsidRDefault="00C74689" w:rsidP="00D62B29">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Na zasadach określonych w umowie Zamawiający zleca, a Wykonawca zobowiązuje się</w:t>
      </w:r>
      <w:r w:rsidRPr="00D62B29">
        <w:rPr>
          <w:sz w:val="22"/>
          <w:szCs w:val="22"/>
        </w:rPr>
        <w:t xml:space="preserve"> do wykonania robót budowlanych</w:t>
      </w:r>
      <w:r w:rsidR="00743355" w:rsidRPr="00D62B29">
        <w:rPr>
          <w:sz w:val="22"/>
          <w:szCs w:val="22"/>
        </w:rPr>
        <w:t xml:space="preserve"> </w:t>
      </w:r>
      <w:r w:rsidR="00BE0109" w:rsidRPr="00D62B29">
        <w:rPr>
          <w:sz w:val="22"/>
          <w:szCs w:val="22"/>
        </w:rPr>
        <w:t>dla zadania</w:t>
      </w:r>
      <w:r w:rsidR="000E4352">
        <w:rPr>
          <w:sz w:val="22"/>
          <w:szCs w:val="22"/>
        </w:rPr>
        <w:t>:</w:t>
      </w:r>
    </w:p>
    <w:p w14:paraId="55885DA1" w14:textId="29B0AAAE" w:rsidR="000E4352" w:rsidRDefault="000E4352" w:rsidP="000E4352">
      <w:pPr>
        <w:numPr>
          <w:ilvl w:val="1"/>
          <w:numId w:val="13"/>
        </w:numPr>
        <w:tabs>
          <w:tab w:val="left" w:pos="284"/>
        </w:tabs>
        <w:spacing w:afterLines="60" w:after="144" w:line="276" w:lineRule="auto"/>
        <w:contextualSpacing/>
        <w:jc w:val="both"/>
        <w:rPr>
          <w:sz w:val="22"/>
          <w:szCs w:val="22"/>
        </w:rPr>
      </w:pPr>
      <w:r>
        <w:rPr>
          <w:sz w:val="22"/>
          <w:szCs w:val="22"/>
        </w:rPr>
        <w:t>Część 1:</w:t>
      </w:r>
      <w:r w:rsidRPr="000E4352">
        <w:t xml:space="preserve"> </w:t>
      </w:r>
      <w:r w:rsidRPr="000E4352">
        <w:rPr>
          <w:sz w:val="22"/>
          <w:szCs w:val="22"/>
        </w:rPr>
        <w:t>Udrożnienie i remont dróg w miejscowości Radochów</w:t>
      </w:r>
      <w:r>
        <w:rPr>
          <w:sz w:val="22"/>
          <w:szCs w:val="22"/>
        </w:rPr>
        <w:t xml:space="preserve"> </w:t>
      </w:r>
    </w:p>
    <w:p w14:paraId="1E5C6A44" w14:textId="423C5B50" w:rsidR="000E4352" w:rsidRPr="00D62B29" w:rsidRDefault="000E4352" w:rsidP="000E4352">
      <w:pPr>
        <w:numPr>
          <w:ilvl w:val="1"/>
          <w:numId w:val="13"/>
        </w:numPr>
        <w:tabs>
          <w:tab w:val="left" w:pos="284"/>
        </w:tabs>
        <w:spacing w:afterLines="60" w:after="144" w:line="276" w:lineRule="auto"/>
        <w:contextualSpacing/>
        <w:jc w:val="both"/>
        <w:rPr>
          <w:sz w:val="22"/>
          <w:szCs w:val="22"/>
        </w:rPr>
      </w:pPr>
      <w:r>
        <w:rPr>
          <w:sz w:val="22"/>
          <w:szCs w:val="22"/>
        </w:rPr>
        <w:t xml:space="preserve">Część 2: </w:t>
      </w:r>
      <w:r w:rsidRPr="000E4352">
        <w:rPr>
          <w:sz w:val="22"/>
          <w:szCs w:val="22"/>
        </w:rPr>
        <w:t>Udrożnienie i remont drogi wewnętrznej w miejscowości Trzebieszowice</w:t>
      </w:r>
    </w:p>
    <w:p w14:paraId="56FE07CA" w14:textId="2598C66D" w:rsidR="00C74689" w:rsidRDefault="0017117E" w:rsidP="00D62B29">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Szczegółowy opis przedmiotu zamówienia stanowi Opis Przedmiotu Zamówienia – załącznik nr 1 do niniejszej umowy</w:t>
      </w:r>
      <w:r w:rsidR="00C74689" w:rsidRPr="00E718DA">
        <w:rPr>
          <w:sz w:val="22"/>
          <w:szCs w:val="22"/>
        </w:rPr>
        <w:t xml:space="preserve">. </w:t>
      </w:r>
    </w:p>
    <w:p w14:paraId="6A7DB5AF" w14:textId="71011BA3" w:rsidR="00C74689" w:rsidRPr="00E718DA" w:rsidRDefault="00C74689" w:rsidP="00E718DA">
      <w:pPr>
        <w:numPr>
          <w:ilvl w:val="0"/>
          <w:numId w:val="13"/>
        </w:numPr>
        <w:tabs>
          <w:tab w:val="left" w:pos="284"/>
        </w:tabs>
        <w:spacing w:afterLines="60" w:after="144" w:line="276" w:lineRule="auto"/>
        <w:ind w:left="284" w:hanging="284"/>
        <w:contextualSpacing/>
        <w:jc w:val="both"/>
        <w:rPr>
          <w:sz w:val="22"/>
          <w:szCs w:val="22"/>
        </w:rPr>
      </w:pPr>
      <w:r w:rsidRPr="00D62B29">
        <w:rPr>
          <w:sz w:val="22"/>
          <w:szCs w:val="22"/>
        </w:rPr>
        <w:t xml:space="preserve">Wykonawca oświadcza, że zapoznał się z dokumentacją techniczną zawartą </w:t>
      </w:r>
      <w:r w:rsidR="00B73273" w:rsidRPr="00D62B29">
        <w:rPr>
          <w:sz w:val="22"/>
          <w:szCs w:val="22"/>
        </w:rPr>
        <w:t>w SWZ</w:t>
      </w:r>
      <w:r w:rsidRPr="00D62B29">
        <w:rPr>
          <w:sz w:val="22"/>
          <w:szCs w:val="22"/>
        </w:rPr>
        <w:t>.</w:t>
      </w:r>
    </w:p>
    <w:p w14:paraId="5D85F714" w14:textId="173B071F"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Roboty budowlane powinny być realizowane  zgodni</w:t>
      </w:r>
      <w:r w:rsidRPr="00A00977">
        <w:rPr>
          <w:sz w:val="22"/>
          <w:szCs w:val="22"/>
        </w:rPr>
        <w:t>e z przepisami ustawy z dnia 7 lipca 1994r.- Prawo Budowlane (t.j. Dz.U. z 202</w:t>
      </w:r>
      <w:r w:rsidR="00A00977" w:rsidRPr="00A00977">
        <w:rPr>
          <w:sz w:val="22"/>
          <w:szCs w:val="22"/>
        </w:rPr>
        <w:t>3</w:t>
      </w:r>
      <w:r w:rsidRPr="00A00977">
        <w:rPr>
          <w:sz w:val="22"/>
          <w:szCs w:val="22"/>
        </w:rPr>
        <w:t xml:space="preserve">r. poz. </w:t>
      </w:r>
      <w:r w:rsidR="00A00977" w:rsidRPr="00A00977">
        <w:rPr>
          <w:sz w:val="22"/>
          <w:szCs w:val="22"/>
        </w:rPr>
        <w:t>682</w:t>
      </w:r>
      <w:r w:rsidRPr="00A00977">
        <w:rPr>
          <w:sz w:val="22"/>
          <w:szCs w:val="22"/>
        </w:rPr>
        <w:t xml:space="preserve"> ze zm.) na podstawie</w:t>
      </w:r>
      <w:r w:rsidRPr="00E718DA">
        <w:rPr>
          <w:sz w:val="22"/>
          <w:szCs w:val="22"/>
        </w:rPr>
        <w:t xml:space="preserve"> dokumentacji projektowej, zgodnie</w:t>
      </w:r>
      <w:r w:rsidR="000D33FD">
        <w:rPr>
          <w:sz w:val="22"/>
          <w:szCs w:val="22"/>
        </w:rPr>
        <w:t xml:space="preserve"> z</w:t>
      </w:r>
      <w:r w:rsidRPr="00E718DA">
        <w:rPr>
          <w:sz w:val="22"/>
          <w:szCs w:val="22"/>
        </w:rPr>
        <w:t xml:space="preserve"> zasadami wiedzy technicznej, obowiązującymi w Rzeczypospolitej Polskiej przepisami prawa, decyzjami, opiniami, uzgodnieniami oraz zaleceniami Zamawiającego, Inspektora Nadzoru i Kierownika Budowy.</w:t>
      </w:r>
    </w:p>
    <w:p w14:paraId="776499F2"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oświadcza, że posiada wiedzę i doświadczenie, jak również, że dysponuje odpowiednimi środkami finansowymi umożliwiającymi kompleksowe i terminowe wykonanie Umowy.</w:t>
      </w:r>
    </w:p>
    <w:p w14:paraId="245880D5" w14:textId="78D35516" w:rsidR="00C334E0" w:rsidRDefault="00C334E0" w:rsidP="00AB6855">
      <w:pPr>
        <w:numPr>
          <w:ilvl w:val="0"/>
          <w:numId w:val="13"/>
        </w:numPr>
        <w:tabs>
          <w:tab w:val="left" w:pos="284"/>
        </w:tabs>
        <w:spacing w:afterLines="60" w:after="144" w:line="276" w:lineRule="auto"/>
        <w:ind w:left="284" w:hanging="284"/>
        <w:contextualSpacing/>
        <w:jc w:val="both"/>
        <w:rPr>
          <w:sz w:val="22"/>
          <w:szCs w:val="22"/>
        </w:rPr>
      </w:pPr>
      <w:r w:rsidRPr="000E4352">
        <w:rPr>
          <w:sz w:val="22"/>
          <w:szCs w:val="22"/>
        </w:rPr>
        <w:t>Wykonawca zobowiązuje się wykonać roboty budowlane z materiałów - wyrobów budowlanych, które powinny odpowiadać, co do jakości wymogom wyrobów budowl</w:t>
      </w:r>
      <w:r w:rsidR="005C51EC" w:rsidRPr="000E4352">
        <w:rPr>
          <w:sz w:val="22"/>
          <w:szCs w:val="22"/>
        </w:rPr>
        <w:t>anych dopuszczonych do obrotu i </w:t>
      </w:r>
      <w:r w:rsidRPr="000E4352">
        <w:rPr>
          <w:sz w:val="22"/>
          <w:szCs w:val="22"/>
        </w:rPr>
        <w:t>stosowania w budownictwie określonym w przepisach ustawy Prawo Budowlane i posiadać aprobatę techniczną. Jeżeli Zamawiający zażąda badań potwierdzających spełnienie wymagań, to Wykonawca obowiązany jest przeprowadzić te badania na swój koszt.</w:t>
      </w:r>
    </w:p>
    <w:p w14:paraId="293051E9" w14:textId="77777777" w:rsidR="000E4352" w:rsidRPr="000E4352" w:rsidRDefault="000E4352" w:rsidP="000E4352">
      <w:pPr>
        <w:tabs>
          <w:tab w:val="left" w:pos="284"/>
        </w:tabs>
        <w:spacing w:afterLines="60" w:after="144" w:line="276" w:lineRule="auto"/>
        <w:ind w:left="284"/>
        <w:contextualSpacing/>
        <w:jc w:val="both"/>
        <w:rPr>
          <w:sz w:val="22"/>
          <w:szCs w:val="22"/>
        </w:rPr>
      </w:pPr>
    </w:p>
    <w:p w14:paraId="093505E4"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2</w:t>
      </w:r>
    </w:p>
    <w:p w14:paraId="481DA0C4" w14:textId="01098708" w:rsidR="00DB574E"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Pozostałe zobowiązania Wykonawcy</w:t>
      </w:r>
    </w:p>
    <w:p w14:paraId="1E036FDA" w14:textId="5206692A" w:rsidR="00C74689" w:rsidRPr="00E718D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E718DA">
        <w:rPr>
          <w:sz w:val="22"/>
          <w:szCs w:val="22"/>
          <w:u w:color="000000"/>
          <w:lang w:eastAsia="en-GB"/>
        </w:rPr>
        <w:lastRenderedPageBreak/>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w:t>
      </w:r>
      <w:r w:rsidRPr="00E718DA">
        <w:rPr>
          <w:sz w:val="22"/>
          <w:szCs w:val="22"/>
          <w:lang w:eastAsia="en-GB"/>
        </w:rPr>
        <w:t xml:space="preserve"> </w:t>
      </w:r>
      <w:r w:rsidRPr="00E718DA">
        <w:rPr>
          <w:sz w:val="22"/>
          <w:szCs w:val="22"/>
          <w:u w:color="000000"/>
          <w:lang w:eastAsia="en-GB"/>
        </w:rPr>
        <w:t>ustawy z dnia 07.07.1994 r. − Prawo Budowlane oraz rozporządzeń wykonawczych do t</w:t>
      </w:r>
      <w:r w:rsidR="00A00977">
        <w:rPr>
          <w:sz w:val="22"/>
          <w:szCs w:val="22"/>
          <w:u w:color="000000"/>
          <w:lang w:eastAsia="en-GB"/>
        </w:rPr>
        <w:t xml:space="preserve">ej </w:t>
      </w:r>
      <w:r w:rsidRPr="00E718DA">
        <w:rPr>
          <w:sz w:val="22"/>
          <w:szCs w:val="22"/>
          <w:u w:color="000000"/>
          <w:lang w:eastAsia="en-GB"/>
        </w:rPr>
        <w:t xml:space="preserve">ustawy, oraz zgodnie z wiedzą techniczną, zasadami sztuki budowlanej. </w:t>
      </w:r>
      <w:r w:rsidRPr="00E718DA">
        <w:rPr>
          <w:sz w:val="22"/>
          <w:szCs w:val="22"/>
          <w:lang w:eastAsia="de-DE"/>
        </w:rPr>
        <w:t xml:space="preserve">Oświadczenia, o których mowa w niniejszym ustępie, mają charakter gwarancyjny. </w:t>
      </w:r>
      <w:r w:rsidRPr="00E718DA">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E718D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E718DA">
        <w:rPr>
          <w:sz w:val="22"/>
          <w:szCs w:val="22"/>
          <w:lang w:eastAsia="en-GB"/>
        </w:rPr>
        <w:t xml:space="preserve">Wykonawca oświadcza, że dysponuje odpowiednim potencjałem technicznym oraz pracownikami zdolnymi do wykonania umowy oraz, że roboty budowlane będą wykonywane przez </w:t>
      </w:r>
      <w:r w:rsidRPr="00E718DA">
        <w:rPr>
          <w:sz w:val="22"/>
          <w:szCs w:val="22"/>
          <w:u w:color="000000"/>
          <w:lang w:eastAsia="en-GB"/>
        </w:rPr>
        <w:t>osoby posiadające odpowiednie kwalifikacje oraz uprawnienia, przeszkolone w zakresie przepisów BHP i przeciwpożarowych, wyposażone w odpowiedni sprzęt, narzędzia i odzież ochronną.</w:t>
      </w:r>
    </w:p>
    <w:p w14:paraId="23D5C728" w14:textId="4344609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Strony ustalają, że Wykonawca ponosi odpowiedzialność za działania lu</w:t>
      </w:r>
      <w:r w:rsidR="005C51EC">
        <w:rPr>
          <w:sz w:val="22"/>
          <w:szCs w:val="22"/>
          <w:lang w:eastAsia="en-GB"/>
        </w:rPr>
        <w:t>b zaniechania wszelkich osób (w </w:t>
      </w:r>
      <w:r w:rsidRPr="00E718DA">
        <w:rPr>
          <w:sz w:val="22"/>
          <w:szCs w:val="22"/>
          <w:lang w:eastAsia="en-GB"/>
        </w:rPr>
        <w:t xml:space="preserve">tym podwykonawców), którymi posługuje się przy wykonywaniu umowy, jak za swoje własne działania lub zaniechania i </w:t>
      </w:r>
      <w:r w:rsidRPr="00E718DA">
        <w:rPr>
          <w:sz w:val="22"/>
          <w:szCs w:val="22"/>
          <w:u w:color="000000"/>
          <w:lang w:eastAsia="en-US"/>
        </w:rPr>
        <w:t xml:space="preserve">nie może zwolnić się z tej odpowiedzialności na podstawie art. 429 </w:t>
      </w:r>
      <w:r w:rsidRPr="00E718DA">
        <w:rPr>
          <w:rFonts w:eastAsia="MS Mincho"/>
          <w:sz w:val="22"/>
          <w:szCs w:val="22"/>
          <w:lang w:eastAsia="en-GB"/>
        </w:rPr>
        <w:t xml:space="preserve">ustawy z dnia 23.04.1964 r. – Kodeks Cywilny. </w:t>
      </w:r>
      <w:r w:rsidRPr="00E718DA">
        <w:rPr>
          <w:sz w:val="22"/>
          <w:szCs w:val="22"/>
          <w:u w:color="000000"/>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w:t>
      </w:r>
      <w:r w:rsidRPr="00E718DA">
        <w:rPr>
          <w:sz w:val="22"/>
          <w:szCs w:val="22"/>
          <w:u w:color="000000"/>
          <w:lang w:eastAsia="en-GB"/>
        </w:rPr>
        <w:t>24 godziny</w:t>
      </w:r>
      <w:r w:rsidRPr="00E718DA">
        <w:rPr>
          <w:sz w:val="22"/>
          <w:szCs w:val="22"/>
          <w:lang w:eastAsia="en-GB"/>
        </w:rPr>
        <w:t xml:space="preserve"> o zaistniałych na budowie nieprawidłowościach. W sytuacji, o której mowa w zdaniu poprzednim, </w:t>
      </w:r>
      <w:r w:rsidRPr="00E718DA">
        <w:rPr>
          <w:sz w:val="22"/>
          <w:szCs w:val="22"/>
        </w:rPr>
        <w:t>na żądanie Zamawiającego Wykonawca przedstawi plan naprawczy, mający na celu usunięcie zaistniałych nieprawidłowości.</w:t>
      </w:r>
    </w:p>
    <w:p w14:paraId="2769C301"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E718DA">
        <w:rPr>
          <w:noProof/>
          <w:sz w:val="22"/>
          <w:szCs w:val="22"/>
          <w:lang w:eastAsia="en-GB"/>
        </w:rPr>
        <w:t>, które mogą mieć wpływ na należytą realizację przedmiotu umowy</w:t>
      </w:r>
      <w:r w:rsidRPr="00E718DA">
        <w:rPr>
          <w:sz w:val="22"/>
          <w:szCs w:val="22"/>
          <w:lang w:eastAsia="en-GB"/>
        </w:rPr>
        <w:t xml:space="preserve">. </w:t>
      </w:r>
    </w:p>
    <w:p w14:paraId="1F6ABDBB"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E718DA">
        <w:rPr>
          <w:sz w:val="22"/>
          <w:szCs w:val="22"/>
          <w:u w:color="000000"/>
          <w:lang w:val="pt-PT" w:eastAsia="en-GB"/>
        </w:rPr>
        <w:t xml:space="preserve"> do </w:t>
      </w:r>
      <w:r w:rsidRPr="00E718DA">
        <w:rPr>
          <w:sz w:val="22"/>
          <w:szCs w:val="22"/>
          <w:u w:color="000000"/>
          <w:lang w:eastAsia="en-GB"/>
        </w:rPr>
        <w:t>wykonania oraz umieszczenia na placu budowy tablic informacyjnych, których wymóg wynika z obowiązujących w tym zakresie przepisów prawa.</w:t>
      </w:r>
    </w:p>
    <w:p w14:paraId="5CFD6388" w14:textId="405D27B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doprowadzenia mediów dla potrzeb p</w:t>
      </w:r>
      <w:r w:rsidR="005C51EC">
        <w:rPr>
          <w:sz w:val="22"/>
          <w:szCs w:val="22"/>
          <w:u w:color="000000"/>
          <w:lang w:eastAsia="en-GB"/>
        </w:rPr>
        <w:t>rowadzenia robót budowlanych, w </w:t>
      </w:r>
      <w:r w:rsidRPr="00E718DA">
        <w:rPr>
          <w:sz w:val="22"/>
          <w:szCs w:val="22"/>
          <w:u w:color="000000"/>
          <w:lang w:eastAsia="en-GB"/>
        </w:rPr>
        <w:t xml:space="preserve">tym także do pokrycia wszelkich kosztów z tym związanych, w tym w szczególności do pokrycia kosztów opomiarowania oraz instalacji dodatkowych liczników i podliczników, a nadto także w razie konieczności do </w:t>
      </w:r>
      <w:r w:rsidRPr="00E718DA">
        <w:rPr>
          <w:sz w:val="22"/>
          <w:szCs w:val="22"/>
          <w:u w:color="C0504D"/>
          <w:lang w:eastAsia="en-GB"/>
        </w:rPr>
        <w:t>uzyskania wszelkich wymaganych zgód właścicieli oraz dostawców,</w:t>
      </w:r>
      <w:r w:rsidRPr="00E718DA">
        <w:rPr>
          <w:sz w:val="22"/>
          <w:szCs w:val="22"/>
          <w:u w:color="000000"/>
          <w:lang w:eastAsia="en-GB"/>
        </w:rPr>
        <w:t xml:space="preserve"> </w:t>
      </w:r>
    </w:p>
    <w:p w14:paraId="7FE045DF"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odprowadzania ś</w:t>
      </w:r>
      <w:r w:rsidRPr="00E718DA">
        <w:rPr>
          <w:sz w:val="22"/>
          <w:szCs w:val="22"/>
          <w:u w:color="000000"/>
          <w:lang w:val="nl-NL" w:eastAsia="en-GB"/>
        </w:rPr>
        <w:t>ciek</w:t>
      </w:r>
      <w:r w:rsidRPr="00E718DA">
        <w:rPr>
          <w:sz w:val="22"/>
          <w:szCs w:val="22"/>
          <w:u w:color="000000"/>
          <w:lang w:eastAsia="en-GB"/>
        </w:rPr>
        <w:t>ów i ponoszenia kosztów zużycia wody, energii, zrzutu ś</w:t>
      </w:r>
      <w:r w:rsidRPr="00E718DA">
        <w:rPr>
          <w:sz w:val="22"/>
          <w:szCs w:val="22"/>
          <w:u w:color="000000"/>
          <w:lang w:val="nl-NL" w:eastAsia="en-GB"/>
        </w:rPr>
        <w:t>ciek</w:t>
      </w:r>
      <w:r w:rsidRPr="00E718DA">
        <w:rPr>
          <w:sz w:val="22"/>
          <w:szCs w:val="22"/>
          <w:u w:color="000000"/>
          <w:lang w:eastAsia="en-GB"/>
        </w:rPr>
        <w:t>ów i innych dla potrzeb prowadzenia robót budowlanych, na podstawie zamontowanych liczników oraz podliczników.</w:t>
      </w:r>
    </w:p>
    <w:p w14:paraId="59E58AAD" w14:textId="4FD4F29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utrzymywania porządku, a także gospodarowania powstałymi odpadami zgodnie z obowiązującymi w tym zakresie przepisami prawa (w tym do ich niezwłocznego</w:t>
      </w:r>
      <w:r w:rsidR="005C51EC">
        <w:rPr>
          <w:sz w:val="22"/>
          <w:szCs w:val="22"/>
          <w:u w:color="000000"/>
          <w:lang w:eastAsia="en-GB"/>
        </w:rPr>
        <w:t xml:space="preserve"> usuwania z </w:t>
      </w:r>
      <w:r w:rsidRPr="00E718DA">
        <w:rPr>
          <w:sz w:val="22"/>
          <w:szCs w:val="22"/>
          <w:u w:color="000000"/>
          <w:lang w:eastAsia="en-GB"/>
        </w:rPr>
        <w:t>miejsca prowadzenia robót), a także do uprzątnięcia mi</w:t>
      </w:r>
      <w:r w:rsidRPr="00E718DA">
        <w:rPr>
          <w:sz w:val="22"/>
          <w:szCs w:val="22"/>
          <w:u w:color="C0504D"/>
          <w:lang w:eastAsia="en-GB"/>
        </w:rPr>
        <w:t>e</w:t>
      </w:r>
      <w:r w:rsidRPr="00E718DA">
        <w:rPr>
          <w:sz w:val="22"/>
          <w:szCs w:val="22"/>
          <w:u w:color="000000"/>
          <w:lang w:eastAsia="en-GB"/>
        </w:rPr>
        <w:t>j</w:t>
      </w:r>
      <w:r w:rsidRPr="00E718DA">
        <w:rPr>
          <w:sz w:val="22"/>
          <w:szCs w:val="22"/>
          <w:u w:color="C0504D"/>
          <w:lang w:eastAsia="en-GB"/>
        </w:rPr>
        <w:t>sca prowa</w:t>
      </w:r>
      <w:r w:rsidRPr="00E718DA">
        <w:rPr>
          <w:sz w:val="22"/>
          <w:szCs w:val="22"/>
          <w:u w:color="000000"/>
          <w:lang w:eastAsia="en-GB"/>
        </w:rPr>
        <w:t>dzenia robót po ic</w:t>
      </w:r>
      <w:r w:rsidRPr="00E718DA">
        <w:rPr>
          <w:sz w:val="22"/>
          <w:szCs w:val="22"/>
          <w:u w:color="FF6600"/>
          <w:lang w:eastAsia="en-GB"/>
        </w:rPr>
        <w:t>h zakończeniu oraz w razie</w:t>
      </w:r>
      <w:r w:rsidRPr="00E718DA">
        <w:rPr>
          <w:sz w:val="22"/>
          <w:szCs w:val="22"/>
          <w:u w:color="000000"/>
          <w:lang w:eastAsia="en-GB"/>
        </w:rPr>
        <w:t xml:space="preserve"> potrzeby zgłoszenia informacji o wytwarzanych odpadach do właściwego organu administracji publicznej. </w:t>
      </w:r>
    </w:p>
    <w:p w14:paraId="5605E2B1"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przed rozpoczęciem robót, do zabezpieczenia miejsca prowadzenia robót przed dostępem osób trzecich.</w:t>
      </w:r>
    </w:p>
    <w:p w14:paraId="3AD683F5"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lastRenderedPageBreak/>
        <w:t>Wykonawca zobowiązuje się do używania materiałów oraz urządzeń odpowiadających obowiązującym normom, oraz obowiązującym w tym zakresie przepisom prawa.</w:t>
      </w:r>
    </w:p>
    <w:p w14:paraId="529117CF" w14:textId="1628601E"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oświadcza, że nie będzie prowadzić prac w godzinach nocnych, tj. od 22:00 do 6:00 rano oraz w niedzielę i w dni ustawowo wolne od pracy.</w:t>
      </w:r>
    </w:p>
    <w:p w14:paraId="234B36D2"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 xml:space="preserve">Wykonawca zobowiązuje się do ścisłej współpracy z Zamawiającym, w tym do stosowania się do uzgodnień i wskazówek co do sposobu wykonania przedmiotu umowy. </w:t>
      </w:r>
      <w:r w:rsidRPr="00E718DA">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uczestniczenia, na żądanie Zamawiają</w:t>
      </w:r>
      <w:r w:rsidR="005C51EC">
        <w:rPr>
          <w:sz w:val="22"/>
          <w:szCs w:val="22"/>
          <w:u w:color="000000"/>
          <w:lang w:eastAsia="en-GB"/>
        </w:rPr>
        <w:t>cego, w naradach, spotkaniach z </w:t>
      </w:r>
      <w:r w:rsidRPr="00E718DA">
        <w:rPr>
          <w:sz w:val="22"/>
          <w:szCs w:val="22"/>
          <w:u w:color="000000"/>
          <w:lang w:eastAsia="en-GB"/>
        </w:rPr>
        <w:t>mieszkańcami i innych czynnościach w trakcie wykonywania umowy oraz w okresie gwarancji i rękojmi oraz dbania o dobry wizerunek realizowanej inwestycji.</w:t>
      </w:r>
      <w:r w:rsidRPr="00E718DA">
        <w:rPr>
          <w:sz w:val="22"/>
          <w:szCs w:val="22"/>
          <w:lang w:eastAsia="en-GB"/>
        </w:rPr>
        <w:t xml:space="preserve"> </w:t>
      </w:r>
    </w:p>
    <w:p w14:paraId="0F60B76E"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Wykonawca zobowiązuje się do wykonania umowy przy wykorzystaniu własnego sprzętu i materiałów, jak również do ponoszenia wszelkich kosztów związanych z jej realizacją.</w:t>
      </w:r>
    </w:p>
    <w:p w14:paraId="0C69B514" w14:textId="27DAE6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zdemontowania obiektów tymczas</w:t>
      </w:r>
      <w:r w:rsidR="005C51EC">
        <w:rPr>
          <w:sz w:val="22"/>
          <w:szCs w:val="22"/>
          <w:u w:color="000000"/>
          <w:lang w:eastAsia="en-GB"/>
        </w:rPr>
        <w:t xml:space="preserve">owych i uporządkowania terenu </w:t>
      </w:r>
      <w:r w:rsidR="005C51EC" w:rsidRPr="005C51EC">
        <w:t>w</w:t>
      </w:r>
      <w:r w:rsidR="005C51EC">
        <w:t> </w:t>
      </w:r>
      <w:r w:rsidRPr="005C51EC">
        <w:t>terminie</w:t>
      </w:r>
      <w:r w:rsidRPr="00E718DA">
        <w:rPr>
          <w:sz w:val="22"/>
          <w:szCs w:val="22"/>
          <w:u w:color="000000"/>
          <w:lang w:eastAsia="en-GB"/>
        </w:rPr>
        <w:t xml:space="preserve"> do 2 dni od dnia podpisania przez Zamawiającego Protokołu Odbioru potwierdzającego należyte wykonanie umowy.</w:t>
      </w:r>
      <w:r w:rsidRPr="00E718DA">
        <w:rPr>
          <w:sz w:val="22"/>
          <w:szCs w:val="22"/>
          <w:lang w:eastAsia="en-GB"/>
        </w:rPr>
        <w:t xml:space="preserve"> </w:t>
      </w:r>
    </w:p>
    <w:p w14:paraId="4E5489FF"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bCs/>
          <w:sz w:val="22"/>
          <w:szCs w:val="22"/>
          <w:u w:color="000000"/>
          <w:lang w:eastAsia="en-GB"/>
        </w:rPr>
        <w:t>Wykonawca ponosi odpowiedzialność za wszelkie szkody wynikłe na terenie budowy w czasie od daty przejęcia miejsca prowadzenia robót budowlanych od Zamawiającego do dnia podpisania protokołu odbioru potwierdzającego należyte wykonanie przedmiotu Umowy.</w:t>
      </w:r>
    </w:p>
    <w:p w14:paraId="0093B5AE" w14:textId="77777777" w:rsidR="007B505E" w:rsidRPr="00E718DA" w:rsidRDefault="007B505E"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rPr>
        <w:t>Wykonawca zobowiązany jest w szczególności do:</w:t>
      </w:r>
    </w:p>
    <w:p w14:paraId="3DAD7DCC"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zorganizowania socjalno-bytowego i produkcyjnego zaplecza budowy,</w:t>
      </w:r>
    </w:p>
    <w:p w14:paraId="43BFCDAE"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opracowania planu bezpieczeństwa i ochrony zdrowia wymaganego przepisami ustawy Prawo Budowlane,</w:t>
      </w:r>
    </w:p>
    <w:p w14:paraId="0100D37D"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zaprojektowania i wykonania wszelkich niezbędnych oznakowań i zabezpieczeń związanych z czasową organizacją ruchu prowadzonych robót oraz z ich bieżącą konserwacją,</w:t>
      </w:r>
    </w:p>
    <w:p w14:paraId="17BE21F4"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przedłożenia Zamawiającemu do zatwierdzenia umów z podwykonawcami lub zmian do nich na zasadach wskazanych w Umowie;</w:t>
      </w:r>
    </w:p>
    <w:p w14:paraId="6DE1F70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wykonania własnym staraniem i na własny koszt na okres realizacji Umowy i na jej potrzeby zasilania terenu budowy w wodę i energię elektryczną (pobór wody i energii dla potrzeb budowy i zaplecza budowy należy opomiarować) oraz zapewnienia łączności telefonicznej z osobami odpowiedzialnymi za prowadzenie robót, jak również bieżące ponoszenie kosztów za zużyte media,</w:t>
      </w:r>
    </w:p>
    <w:p w14:paraId="6D6B2C0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własnym staraniem i na własny koszt kontenerów na odpady,</w:t>
      </w:r>
    </w:p>
    <w:p w14:paraId="6692A0BF"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w:t>
      </w:r>
      <w:r w:rsidRPr="00E718DA">
        <w:rPr>
          <w:rFonts w:ascii="Times New Roman" w:hAnsi="Times New Roman"/>
          <w:szCs w:val="22"/>
        </w:rPr>
        <w:lastRenderedPageBreak/>
        <w:t>przepisów ustawy Prawo ochrony środowiska oraz ustawy o odpadach i zobowiązuje się wypełniać obowiązki wynikające z uzyskanych decyzji, uzgodnień oraz obowiązujących przepisów prawa;</w:t>
      </w:r>
    </w:p>
    <w:p w14:paraId="222DA60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pełnej obsługi geodezyjnej i geotechnicznej (bieżącej i powykonawczej) niezbędnej do zrealizowania Umowy,</w:t>
      </w:r>
    </w:p>
    <w:p w14:paraId="731068B7"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uczestnictwa w naradach koordynacyjnych zwoływanych lub wyznaczanych przez Zamawiającego oraz zwoływania narad technicznych i koordynacyjnych nie rzadziej niż 1 x 2 tyg. w trakcie realizacji Umowy oraz sporządzania sprawozdań z tych narad. Kopie sprawozdań Wykonawca zobowiązany jest przekazać Zamawiającemu w terminie trzech dni od dnia narady;</w:t>
      </w:r>
    </w:p>
    <w:p w14:paraId="578E1C68" w14:textId="5533BA0F"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kompletowania i stałego przechowywania na terenie budowy w</w:t>
      </w:r>
      <w:r w:rsidR="005C51EC">
        <w:rPr>
          <w:rFonts w:ascii="Times New Roman" w:hAnsi="Times New Roman"/>
          <w:szCs w:val="22"/>
        </w:rPr>
        <w:t>szelkiej dokumentacji zgodnie z </w:t>
      </w:r>
      <w:r w:rsidRPr="00E718DA">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dostarczenia Zamawiającemu kompletnej i właściwie sporządzon</w:t>
      </w:r>
      <w:r w:rsidR="005C51EC">
        <w:rPr>
          <w:rFonts w:ascii="Times New Roman" w:hAnsi="Times New Roman"/>
          <w:szCs w:val="22"/>
        </w:rPr>
        <w:t>ej dokumentacji powykonawczej w </w:t>
      </w:r>
      <w:r w:rsidRPr="00E718DA">
        <w:rPr>
          <w:rFonts w:ascii="Times New Roman" w:hAnsi="Times New Roman"/>
          <w:szCs w:val="22"/>
        </w:rPr>
        <w:t>wersji papierowej i elektronicznej zawierającej:  oświadczenie 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powykonawczy, dziennik budowy;</w:t>
      </w:r>
    </w:p>
    <w:p w14:paraId="47BB8E3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opracowania instrukcji eksploatacji technologicznej, instrukcji eksploatacji i utrzymania obiektu po jego ukończeniu;</w:t>
      </w:r>
    </w:p>
    <w:p w14:paraId="014BE10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uzyskania  akceptacji  Zamawiającego dla uzyskanych efektów uruchomienia obiektu;</w:t>
      </w:r>
    </w:p>
    <w:p w14:paraId="57036AA1" w14:textId="3BC38DBF"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w razie konieczności nadzoru saperskiego w czasie wykonywania ro</w:t>
      </w:r>
      <w:r w:rsidR="005C51EC">
        <w:rPr>
          <w:rFonts w:ascii="Times New Roman" w:hAnsi="Times New Roman"/>
          <w:szCs w:val="22"/>
        </w:rPr>
        <w:t>bót ziemnych, a w </w:t>
      </w:r>
      <w:r w:rsidRPr="00E718DA">
        <w:rPr>
          <w:rFonts w:ascii="Times New Roman" w:hAnsi="Times New Roman"/>
          <w:szCs w:val="22"/>
        </w:rPr>
        <w:t xml:space="preserve">razie odkrycia niewypałów pokrycia kosztów ich zabezpieczenia, wywozu i unieszkodliwienia przez osoby o odpowiednich kwalifikacjach; </w:t>
      </w:r>
    </w:p>
    <w:p w14:paraId="6523B6A7"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dokonania protokolarnego zwrotu terenu budowy.  </w:t>
      </w:r>
    </w:p>
    <w:p w14:paraId="26231A62" w14:textId="7A73C591"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zobowiązany jest do zawiadamiania Zamawiającego na piśmie oraz poprzez wpis do Dziennika Budowy o każdym przypadku wstrzymania robót, najpóźniej następnego dnia od dnia wstrzymania;</w:t>
      </w:r>
    </w:p>
    <w:p w14:paraId="2228F2C4" w14:textId="4D2FC521" w:rsidR="00BF4025"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jest zobowiązany do przerwania robót na pisemne żądanie Zamawiając</w:t>
      </w:r>
      <w:r w:rsidR="005C51EC">
        <w:rPr>
          <w:rFonts w:ascii="Times New Roman" w:hAnsi="Times New Roman"/>
          <w:szCs w:val="22"/>
        </w:rPr>
        <w:t>ego wraz z </w:t>
      </w:r>
      <w:r w:rsidRPr="00E718DA">
        <w:rPr>
          <w:rFonts w:ascii="Times New Roman" w:hAnsi="Times New Roman"/>
          <w:szCs w:val="22"/>
        </w:rPr>
        <w:t>zabezpieczeniem wykonanych robót przed ich zniszczeniem.</w:t>
      </w:r>
    </w:p>
    <w:p w14:paraId="48843A45" w14:textId="0112E44A"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będzie zawiadamiał Zamawiającego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4CCCAD6B"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 xml:space="preserve">Wykonawca jest zobowiązany do wszelkiej niezbędnej współpracy z Zamawiającym przy opracowywaniu przedsięwzięć zapobiegających ww. zagrożeniom i/lub minimalizujących ich negatywne skutki. </w:t>
      </w:r>
      <w:r w:rsidRPr="00E718DA">
        <w:rPr>
          <w:rFonts w:ascii="Times New Roman" w:hAnsi="Times New Roman"/>
          <w:szCs w:val="22"/>
        </w:rPr>
        <w:lastRenderedPageBreak/>
        <w:t>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6325C719"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Ponadto Wykonawca zobowiązuje się do stosowania się do poleceń i wskazówek Zamawiającego oraz przedłożenia Zamawiającemu na jego pisemne żądanie zgłoszone w każdym czasie, wszelkich potrzebnych mu dokumentów, materiałów lub informacji.</w:t>
      </w:r>
    </w:p>
    <w:p w14:paraId="119E448E"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zobowiązuje się do:</w:t>
      </w:r>
    </w:p>
    <w:p w14:paraId="7FB8BC65" w14:textId="77777777" w:rsidR="007B505E" w:rsidRPr="00E718DA" w:rsidRDefault="007B505E" w:rsidP="00E718DA">
      <w:pPr>
        <w:pStyle w:val="Akapitzlist"/>
        <w:numPr>
          <w:ilvl w:val="0"/>
          <w:numId w:val="52"/>
        </w:numPr>
        <w:spacing w:afterLines="60" w:after="144"/>
        <w:contextualSpacing/>
        <w:jc w:val="both"/>
        <w:rPr>
          <w:rFonts w:ascii="Times New Roman" w:hAnsi="Times New Roman"/>
          <w:szCs w:val="22"/>
        </w:rPr>
      </w:pPr>
      <w:r w:rsidRPr="00E718DA">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E718DA" w:rsidRDefault="007B505E" w:rsidP="00E718DA">
      <w:pPr>
        <w:pStyle w:val="Akapitzlist"/>
        <w:numPr>
          <w:ilvl w:val="0"/>
          <w:numId w:val="52"/>
        </w:numPr>
        <w:spacing w:afterLines="60" w:after="144"/>
        <w:contextualSpacing/>
        <w:jc w:val="both"/>
        <w:rPr>
          <w:rFonts w:ascii="Times New Roman" w:hAnsi="Times New Roman"/>
          <w:b/>
          <w:szCs w:val="22"/>
        </w:rPr>
      </w:pPr>
      <w:r w:rsidRPr="00E718DA">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E718DA">
        <w:rPr>
          <w:rFonts w:ascii="Times New Roman" w:hAnsi="Times New Roman"/>
          <w:b/>
          <w:szCs w:val="22"/>
        </w:rPr>
        <w:t>).</w:t>
      </w:r>
    </w:p>
    <w:p w14:paraId="10FA70FA"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oświadcza, że nie należy do podmiotów, o których mowa w p</w:t>
      </w:r>
      <w:r w:rsidR="005C51EC">
        <w:rPr>
          <w:rFonts w:ascii="Times New Roman" w:hAnsi="Times New Roman"/>
          <w:szCs w:val="22"/>
        </w:rPr>
        <w:t>rzepisie art. 7 ust. 1 ustawy z </w:t>
      </w:r>
      <w:r w:rsidRPr="00E718DA">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E718DA" w:rsidRDefault="00C74689" w:rsidP="00E718DA">
      <w:pPr>
        <w:tabs>
          <w:tab w:val="left" w:pos="284"/>
        </w:tabs>
        <w:spacing w:afterLines="60" w:after="144" w:line="276" w:lineRule="auto"/>
        <w:ind w:left="284" w:right="29"/>
        <w:contextualSpacing/>
        <w:jc w:val="both"/>
        <w:rPr>
          <w:sz w:val="22"/>
          <w:szCs w:val="22"/>
          <w:lang w:eastAsia="en-GB"/>
        </w:rPr>
      </w:pPr>
    </w:p>
    <w:p w14:paraId="41BDE1A5"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3</w:t>
      </w:r>
    </w:p>
    <w:p w14:paraId="2C8660AB"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Zobowiązania Zamawiającego</w:t>
      </w:r>
    </w:p>
    <w:p w14:paraId="3A373EE9" w14:textId="205AF85E" w:rsidR="00C74689" w:rsidRPr="00E718DA" w:rsidRDefault="00C74689" w:rsidP="00E718DA">
      <w:pPr>
        <w:numPr>
          <w:ilvl w:val="0"/>
          <w:numId w:val="26"/>
        </w:numPr>
        <w:spacing w:afterLines="60" w:after="144" w:line="276" w:lineRule="auto"/>
        <w:ind w:left="284" w:hanging="284"/>
        <w:contextualSpacing/>
        <w:jc w:val="both"/>
        <w:rPr>
          <w:sz w:val="22"/>
          <w:szCs w:val="22"/>
          <w:lang w:eastAsia="en-GB"/>
        </w:rPr>
      </w:pPr>
      <w:r w:rsidRPr="00E718DA">
        <w:rPr>
          <w:sz w:val="22"/>
          <w:szCs w:val="22"/>
          <w:lang w:eastAsia="en-GB"/>
        </w:rPr>
        <w:t xml:space="preserve">Zamawiający zobowiązuje się do udostępnienia </w:t>
      </w:r>
      <w:r w:rsidRPr="006451B1">
        <w:rPr>
          <w:sz w:val="22"/>
          <w:szCs w:val="22"/>
          <w:lang w:eastAsia="en-GB"/>
        </w:rPr>
        <w:t xml:space="preserve">Wykonawcy miejsca </w:t>
      </w:r>
      <w:r w:rsidR="005C51EC" w:rsidRPr="006451B1">
        <w:rPr>
          <w:sz w:val="22"/>
          <w:szCs w:val="22"/>
          <w:lang w:eastAsia="en-GB"/>
        </w:rPr>
        <w:t>prowadzenia robót budowlanych w </w:t>
      </w:r>
      <w:r w:rsidRPr="006451B1">
        <w:rPr>
          <w:sz w:val="22"/>
          <w:szCs w:val="22"/>
          <w:lang w:eastAsia="en-GB"/>
        </w:rPr>
        <w:t xml:space="preserve">terminie </w:t>
      </w:r>
      <w:r w:rsidR="000E4352">
        <w:rPr>
          <w:sz w:val="22"/>
          <w:szCs w:val="22"/>
          <w:lang w:eastAsia="en-GB"/>
        </w:rPr>
        <w:t>2</w:t>
      </w:r>
      <w:r w:rsidRPr="006451B1">
        <w:rPr>
          <w:sz w:val="22"/>
          <w:szCs w:val="22"/>
          <w:lang w:eastAsia="en-GB"/>
        </w:rPr>
        <w:t xml:space="preserve"> dni od dnia zawarcia umowy.</w:t>
      </w:r>
      <w:r w:rsidRPr="00E718DA">
        <w:rPr>
          <w:sz w:val="22"/>
          <w:szCs w:val="22"/>
          <w:lang w:eastAsia="en-GB"/>
        </w:rPr>
        <w:t xml:space="preserve"> </w:t>
      </w:r>
    </w:p>
    <w:p w14:paraId="747552B9" w14:textId="77777777" w:rsidR="00C74689" w:rsidRPr="00E718DA" w:rsidRDefault="00C74689" w:rsidP="00E718DA">
      <w:pPr>
        <w:numPr>
          <w:ilvl w:val="0"/>
          <w:numId w:val="26"/>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Zamawiający zobowiązuje się do zapewnienia nadzoru inwestorskiego robót. </w:t>
      </w:r>
    </w:p>
    <w:p w14:paraId="53F37A7E" w14:textId="44BF4929" w:rsidR="00C74689" w:rsidRPr="00E718DA" w:rsidRDefault="00C74689" w:rsidP="00E718DA">
      <w:pPr>
        <w:numPr>
          <w:ilvl w:val="0"/>
          <w:numId w:val="26"/>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Pr>
          <w:sz w:val="22"/>
          <w:szCs w:val="22"/>
          <w:u w:color="000000"/>
          <w:lang w:eastAsia="en-US"/>
        </w:rPr>
        <w:t>postanowieniach organów administracyjnych i innych wytycznych</w:t>
      </w:r>
      <w:r w:rsidRPr="00E718DA">
        <w:rPr>
          <w:sz w:val="22"/>
          <w:szCs w:val="22"/>
          <w:u w:color="000000"/>
          <w:lang w:eastAsia="en-US"/>
        </w:rPr>
        <w:t xml:space="preserve">, wystawione na wskazane przez Wykonawcę osoby. </w:t>
      </w:r>
    </w:p>
    <w:p w14:paraId="3EAF1435" w14:textId="77777777" w:rsidR="00C74689" w:rsidRPr="00E718DA" w:rsidRDefault="00C74689" w:rsidP="00E718DA">
      <w:pPr>
        <w:spacing w:afterLines="60" w:after="144" w:line="276" w:lineRule="auto"/>
        <w:contextualSpacing/>
        <w:rPr>
          <w:b/>
          <w:sz w:val="22"/>
          <w:szCs w:val="22"/>
          <w:lang w:eastAsia="en-GB"/>
        </w:rPr>
      </w:pPr>
    </w:p>
    <w:p w14:paraId="5DA70653"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4</w:t>
      </w:r>
    </w:p>
    <w:p w14:paraId="6BAA8C85"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Terminy wykonania umowy</w:t>
      </w:r>
    </w:p>
    <w:p w14:paraId="08DDB984" w14:textId="6A4D224C" w:rsidR="00C74689" w:rsidRPr="00425CDA" w:rsidRDefault="00C74689" w:rsidP="00E718DA">
      <w:pPr>
        <w:numPr>
          <w:ilvl w:val="0"/>
          <w:numId w:val="14"/>
        </w:numPr>
        <w:spacing w:afterLines="60" w:after="144" w:line="276" w:lineRule="auto"/>
        <w:ind w:left="284" w:hanging="284"/>
        <w:contextualSpacing/>
        <w:jc w:val="both"/>
        <w:rPr>
          <w:sz w:val="22"/>
          <w:szCs w:val="22"/>
          <w:lang w:eastAsia="ar-SA"/>
        </w:rPr>
      </w:pPr>
      <w:r w:rsidRPr="00E718DA">
        <w:rPr>
          <w:sz w:val="22"/>
          <w:szCs w:val="22"/>
          <w:lang w:eastAsia="ar-SA"/>
        </w:rPr>
        <w:t xml:space="preserve">Wykonawca zobowiązuje się do wykonania przedmiotu </w:t>
      </w:r>
      <w:r w:rsidRPr="00425CDA">
        <w:rPr>
          <w:sz w:val="22"/>
          <w:szCs w:val="22"/>
          <w:lang w:eastAsia="ar-SA"/>
        </w:rPr>
        <w:t>umowy, rozumianego jako podpisanie przez Zamawiającego Protokołu Odbioru Końcowego</w:t>
      </w:r>
      <w:r w:rsidR="0063353A" w:rsidRPr="00425CDA">
        <w:rPr>
          <w:sz w:val="22"/>
          <w:szCs w:val="22"/>
          <w:lang w:eastAsia="ar-SA"/>
        </w:rPr>
        <w:t>.</w:t>
      </w:r>
    </w:p>
    <w:p w14:paraId="7EAD574B" w14:textId="6550C4D6" w:rsidR="005E32F3" w:rsidRPr="006451B1" w:rsidRDefault="0063353A" w:rsidP="00382D1C">
      <w:pPr>
        <w:numPr>
          <w:ilvl w:val="0"/>
          <w:numId w:val="14"/>
        </w:numPr>
        <w:spacing w:afterLines="60" w:after="144" w:line="276" w:lineRule="auto"/>
        <w:ind w:left="284" w:hanging="284"/>
        <w:contextualSpacing/>
        <w:jc w:val="both"/>
        <w:rPr>
          <w:b/>
          <w:sz w:val="22"/>
          <w:szCs w:val="22"/>
        </w:rPr>
      </w:pPr>
      <w:r w:rsidRPr="006451B1">
        <w:rPr>
          <w:b/>
          <w:sz w:val="22"/>
          <w:szCs w:val="22"/>
        </w:rPr>
        <w:t>Strony ustalają termin wykonania</w:t>
      </w:r>
      <w:r w:rsidR="005E32F3" w:rsidRPr="006451B1">
        <w:rPr>
          <w:b/>
          <w:sz w:val="22"/>
          <w:szCs w:val="22"/>
        </w:rPr>
        <w:t xml:space="preserve"> przedmiotu umowy</w:t>
      </w:r>
      <w:r w:rsidRPr="006451B1">
        <w:rPr>
          <w:b/>
          <w:sz w:val="22"/>
          <w:szCs w:val="22"/>
        </w:rPr>
        <w:t>:</w:t>
      </w:r>
      <w:r w:rsidR="00382D1C" w:rsidRPr="006451B1">
        <w:rPr>
          <w:b/>
          <w:sz w:val="22"/>
          <w:szCs w:val="22"/>
        </w:rPr>
        <w:t xml:space="preserve"> </w:t>
      </w:r>
      <w:r w:rsidR="000E4352">
        <w:rPr>
          <w:b/>
          <w:sz w:val="22"/>
          <w:szCs w:val="22"/>
        </w:rPr>
        <w:t xml:space="preserve">10 dni </w:t>
      </w:r>
      <w:r w:rsidR="00C32D66" w:rsidRPr="006451B1">
        <w:rPr>
          <w:b/>
          <w:sz w:val="22"/>
          <w:szCs w:val="22"/>
        </w:rPr>
        <w:t xml:space="preserve">od dnia podpisania umowy, tj. do dnia ……………….. (nie później niż do </w:t>
      </w:r>
      <w:r w:rsidR="000E4352">
        <w:rPr>
          <w:b/>
          <w:sz w:val="22"/>
          <w:szCs w:val="22"/>
        </w:rPr>
        <w:t>30.12.2024</w:t>
      </w:r>
      <w:r w:rsidR="00C32D66" w:rsidRPr="006451B1">
        <w:rPr>
          <w:b/>
          <w:sz w:val="22"/>
          <w:szCs w:val="22"/>
        </w:rPr>
        <w:t> r.)</w:t>
      </w:r>
      <w:r w:rsidR="005E32F3" w:rsidRPr="006451B1">
        <w:rPr>
          <w:b/>
          <w:sz w:val="22"/>
          <w:szCs w:val="22"/>
        </w:rPr>
        <w:t xml:space="preserve"> </w:t>
      </w:r>
      <w:r w:rsidRPr="006451B1">
        <w:rPr>
          <w:b/>
          <w:sz w:val="22"/>
          <w:szCs w:val="22"/>
        </w:rPr>
        <w:t xml:space="preserve"> </w:t>
      </w:r>
    </w:p>
    <w:p w14:paraId="13E56D55" w14:textId="2AB8D829" w:rsidR="00C74689" w:rsidRPr="000E4352" w:rsidRDefault="00C74689" w:rsidP="005C438A">
      <w:pPr>
        <w:numPr>
          <w:ilvl w:val="0"/>
          <w:numId w:val="14"/>
        </w:numPr>
        <w:spacing w:afterLines="60" w:after="144" w:line="276" w:lineRule="auto"/>
        <w:ind w:left="284" w:hanging="284"/>
        <w:contextualSpacing/>
        <w:jc w:val="both"/>
        <w:rPr>
          <w:sz w:val="22"/>
          <w:szCs w:val="22"/>
          <w:lang w:eastAsia="ar-SA"/>
        </w:rPr>
      </w:pPr>
      <w:r w:rsidRPr="000E4352">
        <w:rPr>
          <w:sz w:val="22"/>
          <w:szCs w:val="22"/>
        </w:rPr>
        <w:t>Zamawiający zastrzega, że</w:t>
      </w:r>
      <w:r w:rsidR="00065C21" w:rsidRPr="000E4352">
        <w:rPr>
          <w:sz w:val="22"/>
          <w:szCs w:val="22"/>
        </w:rPr>
        <w:t xml:space="preserve"> odbiór końcowy zadania odbędzie się w roku 20</w:t>
      </w:r>
      <w:r w:rsidR="000E4352" w:rsidRPr="000E4352">
        <w:rPr>
          <w:sz w:val="22"/>
          <w:szCs w:val="22"/>
        </w:rPr>
        <w:t>24</w:t>
      </w:r>
      <w:r w:rsidR="006451B1" w:rsidRPr="000E4352">
        <w:rPr>
          <w:sz w:val="22"/>
          <w:szCs w:val="22"/>
        </w:rPr>
        <w:t> r</w:t>
      </w:r>
      <w:r w:rsidR="00065C21" w:rsidRPr="000E4352">
        <w:rPr>
          <w:sz w:val="22"/>
          <w:szCs w:val="22"/>
        </w:rPr>
        <w:t xml:space="preserve">. </w:t>
      </w:r>
      <w:r w:rsidRPr="000E4352">
        <w:rPr>
          <w:sz w:val="22"/>
          <w:szCs w:val="22"/>
        </w:rPr>
        <w:t xml:space="preserve"> </w:t>
      </w:r>
    </w:p>
    <w:p w14:paraId="63A0229B" w14:textId="77777777" w:rsidR="00C74689" w:rsidRPr="00E718DA" w:rsidRDefault="00C74689" w:rsidP="00E718DA">
      <w:pPr>
        <w:tabs>
          <w:tab w:val="left" w:pos="4350"/>
        </w:tabs>
        <w:spacing w:afterLines="60" w:after="144" w:line="276" w:lineRule="auto"/>
        <w:ind w:left="360"/>
        <w:contextualSpacing/>
        <w:jc w:val="both"/>
        <w:rPr>
          <w:sz w:val="22"/>
          <w:szCs w:val="22"/>
          <w:lang w:eastAsia="en-US"/>
        </w:rPr>
      </w:pPr>
    </w:p>
    <w:p w14:paraId="115C6E27"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5</w:t>
      </w:r>
    </w:p>
    <w:p w14:paraId="7D4BEF6C" w14:textId="77777777"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Podwykonawcy</w:t>
      </w:r>
    </w:p>
    <w:p w14:paraId="652CF120" w14:textId="2F4EDE28" w:rsidR="00C74689" w:rsidRPr="00425C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 xml:space="preserve">Wykonawca może powierzyć wykonanie części przedmiotu Umowy podwykonawcy. </w:t>
      </w:r>
    </w:p>
    <w:p w14:paraId="082B523D" w14:textId="45DEEB5C" w:rsidR="00C74689" w:rsidRPr="00425C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425CDA">
        <w:rPr>
          <w:sz w:val="22"/>
          <w:szCs w:val="22"/>
          <w:lang w:eastAsia="en-US"/>
        </w:rPr>
        <w:lastRenderedPageBreak/>
        <w:t>Zmiana podwykonawcy wymaga zgody Zamawiającego oraz zawarcia aneksu do niniejszej umowy zgodnie z § 1</w:t>
      </w:r>
      <w:r w:rsidR="005C51EC" w:rsidRPr="00425CDA">
        <w:rPr>
          <w:sz w:val="22"/>
          <w:szCs w:val="22"/>
          <w:lang w:eastAsia="en-US"/>
        </w:rPr>
        <w:t>3</w:t>
      </w:r>
      <w:r w:rsidRPr="00425CDA">
        <w:rPr>
          <w:sz w:val="22"/>
          <w:szCs w:val="22"/>
          <w:lang w:eastAsia="en-US"/>
        </w:rPr>
        <w:t xml:space="preserve"> ust. 3 umowy. </w:t>
      </w:r>
    </w:p>
    <w:p w14:paraId="00FE9A13"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Wykonawca zobowiązany jest do przedkładania Zamawiającemu z co najmniej 14 - dniowym wyprzedzeniem informacji o planowanej zmianie podwykonawcy poprzez przedłożenie zaktualizowanej listy,</w:t>
      </w:r>
      <w:r w:rsidRPr="00E718DA">
        <w:rPr>
          <w:sz w:val="22"/>
          <w:szCs w:val="22"/>
          <w:u w:color="000000"/>
          <w:lang w:eastAsia="en-US"/>
        </w:rPr>
        <w:t xml:space="preserve"> o której mowa w ust. 1 </w:t>
      </w:r>
      <w:r w:rsidRPr="00E718DA">
        <w:rPr>
          <w:sz w:val="22"/>
          <w:szCs w:val="22"/>
          <w:lang w:eastAsia="en-US"/>
        </w:rPr>
        <w:t>wraz z uzasadnieniem zawierającym wskazanie kompetencji, doświadczenia oraz zasobów, które podwykonawca zaangażuje w realizację umowy, dokumentami rejestrowymi podwykonawcy.</w:t>
      </w:r>
      <w:bookmarkStart w:id="0" w:name="mip51082792"/>
      <w:bookmarkStart w:id="1" w:name="mip51082797"/>
      <w:bookmarkEnd w:id="0"/>
      <w:bookmarkEnd w:id="1"/>
      <w:r w:rsidRPr="00E718DA">
        <w:rPr>
          <w:sz w:val="22"/>
          <w:szCs w:val="22"/>
          <w:lang w:eastAsia="en-US"/>
        </w:rPr>
        <w:t xml:space="preserve"> </w:t>
      </w:r>
    </w:p>
    <w:p w14:paraId="426968F3"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 xml:space="preserve">Wraz z informacją, o której mowa w ust. 3, </w:t>
      </w:r>
      <w:r w:rsidRPr="00E718DA">
        <w:rPr>
          <w:iCs/>
          <w:sz w:val="22"/>
          <w:szCs w:val="22"/>
          <w:lang w:eastAsia="en-US"/>
        </w:rPr>
        <w:t xml:space="preserve">Wykonawca zobowiązany jest do zgłoszenia Zamawiającemu szczegółowego przedmiotu robót wykonywanych przez danego podwykonawcę (wraz z określeniem podwykonawcy oraz wysokości wynagrodzenia należnego danemu podwykonawcy </w:t>
      </w:r>
      <w:r w:rsidRPr="00E718DA">
        <w:rPr>
          <w:iCs/>
          <w:sz w:val="22"/>
          <w:szCs w:val="22"/>
          <w:lang w:eastAsia="de-DE"/>
        </w:rPr>
        <w:t>za roboty budowlane, których szczegółowy przedmiot wynika ze zgłoszenia</w:t>
      </w:r>
      <w:r w:rsidRPr="00E718DA">
        <w:rPr>
          <w:iCs/>
          <w:sz w:val="22"/>
          <w:szCs w:val="22"/>
          <w:lang w:eastAsia="en-US"/>
        </w:rPr>
        <w:t xml:space="preserve">) na co najmniej 30 dni przed przystąpieniem do wykonywania tych robót. </w:t>
      </w:r>
    </w:p>
    <w:p w14:paraId="60EC05E6"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iCs/>
          <w:sz w:val="22"/>
          <w:szCs w:val="22"/>
          <w:lang w:eastAsia="en-US"/>
        </w:rPr>
        <w:t xml:space="preserve">W terminie 30 dni od dnia doręczenia zgłoszenia, o którym mowa w ust. 4 niniejszego paragrafu, Zamawiający jest uprawniony do </w:t>
      </w:r>
      <w:r w:rsidRPr="00E718DA">
        <w:rPr>
          <w:iCs/>
          <w:sz w:val="22"/>
          <w:szCs w:val="22"/>
          <w:shd w:val="clear" w:color="auto" w:fill="FFFFFF"/>
          <w:lang w:eastAsia="en-US"/>
        </w:rPr>
        <w:t>zgłoszenia Wykonawcy oraz podwykonawcy sprzeciwu wobec wykonywania tych robót przez tego podwykonawcę.</w:t>
      </w:r>
    </w:p>
    <w:p w14:paraId="59AB22C4" w14:textId="77777777" w:rsidR="00C74689" w:rsidRPr="00E718DA" w:rsidRDefault="00C74689" w:rsidP="00E718DA">
      <w:pPr>
        <w:spacing w:afterLines="60" w:after="144" w:line="276" w:lineRule="auto"/>
        <w:ind w:left="284" w:hanging="284"/>
        <w:contextualSpacing/>
        <w:rPr>
          <w:iCs/>
          <w:sz w:val="22"/>
          <w:szCs w:val="22"/>
          <w:u w:color="000000"/>
          <w:lang w:eastAsia="en-GB"/>
        </w:rPr>
      </w:pPr>
      <w:r w:rsidRPr="00E718DA">
        <w:rPr>
          <w:iCs/>
          <w:sz w:val="22"/>
          <w:szCs w:val="22"/>
          <w:shd w:val="clear" w:color="auto" w:fill="FFFFFF"/>
          <w:lang w:eastAsia="en-GB"/>
        </w:rPr>
        <w:t xml:space="preserve">6. </w:t>
      </w:r>
      <w:r w:rsidRPr="00E718DA">
        <w:rPr>
          <w:iCs/>
          <w:sz w:val="22"/>
          <w:szCs w:val="22"/>
          <w:shd w:val="clear" w:color="auto" w:fill="FFFFFF"/>
          <w:lang w:eastAsia="en-GB"/>
        </w:rPr>
        <w:tab/>
        <w:t>Zgłoszenie oraz sprzeciw, o których mowa odpowiednio w ust. 4 i ust. 5 niniejszego paragrafu, wymagają zachowania formy pisemnej pod rygorem nieważności.</w:t>
      </w:r>
    </w:p>
    <w:p w14:paraId="1561ADB8" w14:textId="6B160A7E" w:rsidR="00C74689" w:rsidRPr="00E718DA" w:rsidRDefault="00C74689" w:rsidP="00E718DA">
      <w:pPr>
        <w:spacing w:afterLines="60" w:after="144" w:line="276" w:lineRule="auto"/>
        <w:ind w:left="284" w:hanging="284"/>
        <w:contextualSpacing/>
        <w:jc w:val="both"/>
        <w:rPr>
          <w:iCs/>
          <w:sz w:val="22"/>
          <w:szCs w:val="22"/>
          <w:u w:color="000000"/>
          <w:lang w:eastAsia="en-GB"/>
        </w:rPr>
      </w:pPr>
      <w:r w:rsidRPr="00E718DA">
        <w:rPr>
          <w:iCs/>
          <w:sz w:val="22"/>
          <w:szCs w:val="22"/>
          <w:u w:color="000000"/>
          <w:lang w:eastAsia="en-GB"/>
        </w:rPr>
        <w:t xml:space="preserve">7. </w:t>
      </w:r>
      <w:r w:rsidRPr="00E718DA">
        <w:rPr>
          <w:iCs/>
          <w:sz w:val="22"/>
          <w:szCs w:val="22"/>
          <w:u w:color="000000"/>
          <w:lang w:eastAsia="en-GB"/>
        </w:rPr>
        <w:tab/>
        <w:t>Niezależnie od innych postanowień niniejszego paragrafu,</w:t>
      </w:r>
      <w:r w:rsidRPr="00E718DA">
        <w:rPr>
          <w:sz w:val="22"/>
          <w:szCs w:val="22"/>
          <w:shd w:val="clear" w:color="auto" w:fill="FFFFFF"/>
          <w:lang w:eastAsia="en-GB"/>
        </w:rPr>
        <w:t xml:space="preserve"> </w:t>
      </w:r>
      <w:r w:rsidRPr="00E718DA">
        <w:rPr>
          <w:iCs/>
          <w:sz w:val="22"/>
          <w:szCs w:val="22"/>
          <w:u w:color="000000"/>
          <w:lang w:eastAsia="en-GB"/>
        </w:rPr>
        <w:t xml:space="preserve">Wykonawca, </w:t>
      </w:r>
      <w:r w:rsidRPr="00E718DA">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Pr>
          <w:sz w:val="22"/>
          <w:szCs w:val="22"/>
          <w:shd w:val="clear" w:color="auto" w:fill="FFFFFF"/>
          <w:lang w:eastAsia="en-GB"/>
        </w:rPr>
        <w:t>dwykonawstwo o treści zgodnej z </w:t>
      </w:r>
      <w:r w:rsidRPr="00E718DA">
        <w:rPr>
          <w:sz w:val="22"/>
          <w:szCs w:val="22"/>
          <w:shd w:val="clear" w:color="auto" w:fill="FFFFFF"/>
          <w:lang w:eastAsia="en-GB"/>
        </w:rPr>
        <w:t>projektem umowy.</w:t>
      </w:r>
    </w:p>
    <w:p w14:paraId="5F5230A0" w14:textId="77777777" w:rsidR="00C74689" w:rsidRPr="00E718DA" w:rsidRDefault="00C74689" w:rsidP="00E718DA">
      <w:pPr>
        <w:tabs>
          <w:tab w:val="left" w:pos="284"/>
          <w:tab w:val="left" w:pos="3544"/>
        </w:tabs>
        <w:spacing w:afterLines="60" w:after="144" w:line="276" w:lineRule="auto"/>
        <w:ind w:left="284" w:hanging="284"/>
        <w:contextualSpacing/>
        <w:jc w:val="both"/>
        <w:rPr>
          <w:iCs/>
          <w:sz w:val="22"/>
          <w:szCs w:val="22"/>
          <w:u w:color="000000"/>
          <w:lang w:eastAsia="en-GB"/>
        </w:rPr>
      </w:pPr>
      <w:r w:rsidRPr="00E718DA">
        <w:rPr>
          <w:sz w:val="22"/>
          <w:szCs w:val="22"/>
          <w:u w:color="000000"/>
          <w:lang w:eastAsia="en-GB"/>
        </w:rPr>
        <w:t xml:space="preserve">8. </w:t>
      </w:r>
      <w:r w:rsidRPr="00E718DA">
        <w:rPr>
          <w:sz w:val="22"/>
          <w:szCs w:val="22"/>
          <w:u w:color="000000"/>
          <w:lang w:eastAsia="en-GB"/>
        </w:rPr>
        <w:tab/>
        <w:t>Zamawiający w terminie 14 dni od otrzymania zgłoszenia, o którym mowa w ust. 7, zgłasza pisemne zastrzeżenia do przedłożonego projektu umowy o podwykonawstwo, której przedmiotem są roboty budowlane, a także do projektu jej zmiany, w szczególności, gdy:</w:t>
      </w:r>
    </w:p>
    <w:p w14:paraId="6F206096"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lang w:eastAsia="en-US"/>
        </w:rPr>
        <w:t>umowa nie spełnia wymagań określonych w dokumentach zamówienia,</w:t>
      </w:r>
    </w:p>
    <w:p w14:paraId="48263B00"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lang w:eastAsia="en-US"/>
        </w:rPr>
        <w:t xml:space="preserve">umowa przewiduje termin zapłaty wynagrodzenia dłuższy niż </w:t>
      </w:r>
      <w:r w:rsidRPr="00E718DA">
        <w:rPr>
          <w:sz w:val="22"/>
          <w:szCs w:val="22"/>
          <w:shd w:val="clear" w:color="auto" w:fill="FFFFFF"/>
          <w:lang w:eastAsia="en-US"/>
        </w:rPr>
        <w:t>30 dni od dnia doręczenia Wykonawcy, podwykonawcy lub dalszemu podwykonawcy faktury lub rachunku,</w:t>
      </w:r>
    </w:p>
    <w:p w14:paraId="7DB2470A"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 xml:space="preserve">umowa zawiera zapisy </w:t>
      </w:r>
      <w:r w:rsidRPr="00E718DA">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Obowiązki Wykonawcy w zakresie umów z podwykonawcami dot</w:t>
      </w:r>
      <w:r w:rsidR="005C51EC">
        <w:rPr>
          <w:sz w:val="22"/>
          <w:szCs w:val="22"/>
          <w:u w:color="000000"/>
          <w:lang w:eastAsia="en-US"/>
        </w:rPr>
        <w:t>yczą także umów podwykonawców z </w:t>
      </w:r>
      <w:r w:rsidRPr="00E718DA">
        <w:rPr>
          <w:sz w:val="22"/>
          <w:szCs w:val="22"/>
          <w:u w:color="000000"/>
          <w:lang w:eastAsia="en-US"/>
        </w:rPr>
        <w:t xml:space="preserve">dalszymi podwykonawcami. </w:t>
      </w:r>
    </w:p>
    <w:p w14:paraId="7C6D8045"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2" w:name="mip51082815"/>
      <w:bookmarkStart w:id="3" w:name="mip51082816"/>
      <w:bookmarkEnd w:id="2"/>
      <w:bookmarkEnd w:id="3"/>
      <w:r w:rsidRPr="00E718DA">
        <w:rPr>
          <w:sz w:val="22"/>
          <w:szCs w:val="22"/>
          <w:u w:color="000000"/>
          <w:lang w:eastAsia="en-US"/>
        </w:rPr>
        <w:t xml:space="preserve"> zgodnie z art. 464 ust. 8 </w:t>
      </w:r>
      <w:r w:rsidRPr="00E718DA">
        <w:rPr>
          <w:sz w:val="22"/>
          <w:szCs w:val="22"/>
          <w:u w:color="000000"/>
          <w:lang w:eastAsia="en-US"/>
        </w:rPr>
        <w:lastRenderedPageBreak/>
        <w:t xml:space="preserve">ustawy z dnia 11.09.2019r. – prawo zamówień publicznych, tj. </w:t>
      </w:r>
      <w:r w:rsidRPr="00E718DA">
        <w:rPr>
          <w:sz w:val="22"/>
          <w:szCs w:val="22"/>
          <w:shd w:val="clear" w:color="auto" w:fill="FFFFFF"/>
          <w:lang w:eastAsia="en-US"/>
        </w:rPr>
        <w:t xml:space="preserve">z wyłączeniem umów o podwykonawstwo o 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t>
      </w:r>
      <w:r w:rsidRPr="00E718DA">
        <w:rPr>
          <w:sz w:val="22"/>
          <w:szCs w:val="22"/>
          <w:lang w:eastAsia="en-US"/>
        </w:rPr>
        <w:t>W przypadku, o którym mowa w niniejszym ustępie, podwykonawca lub dalszy podwykonawca, przedkłada poświadczoną za zgodność z oryginałem kopię umowy również Wykonawcy.</w:t>
      </w:r>
    </w:p>
    <w:p w14:paraId="0FDECFC7"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lang w:eastAsia="en-US"/>
        </w:rPr>
        <w:t xml:space="preserve">W przypadku, o którym mowa w ust. 14, jeżeli termin zapłaty wynagrodzenia jest dłuższy niż </w:t>
      </w:r>
      <w:r w:rsidRPr="00E718DA">
        <w:rPr>
          <w:sz w:val="22"/>
          <w:szCs w:val="22"/>
          <w:shd w:val="clear" w:color="auto" w:fill="FFFFFF"/>
          <w:lang w:eastAsia="en-US"/>
        </w:rPr>
        <w:t>30 dni od dnia doręczenia Wykonawcy, podwykonawcy lub dalszemu podwykonawcy faktury lub rachunku</w:t>
      </w:r>
      <w:r w:rsidRPr="00E718DA">
        <w:rPr>
          <w:sz w:val="22"/>
          <w:szCs w:val="22"/>
          <w:lang w:eastAsia="en-US"/>
        </w:rPr>
        <w:t>, Zamawiający informuje o tym Wykonawcę i wzywa go do doprowadzenia do zmiany tej umowy, pod rygorem wystąpienia o zapłatę kary umownej.</w:t>
      </w:r>
    </w:p>
    <w:p w14:paraId="71D5D0BE"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Warunkiem zapłaty przez Zamawiającego wynagrodzenia należnego Wykonawcy za odebrane roboty budowlane jest:</w:t>
      </w:r>
    </w:p>
    <w:p w14:paraId="32B605DB" w14:textId="77777777" w:rsidR="00C74689" w:rsidRPr="00E718DA" w:rsidRDefault="00C74689" w:rsidP="00E718DA">
      <w:pPr>
        <w:numPr>
          <w:ilvl w:val="0"/>
          <w:numId w:val="35"/>
        </w:numPr>
        <w:tabs>
          <w:tab w:val="left" w:pos="258"/>
        </w:tabs>
        <w:spacing w:afterLines="60" w:after="144" w:line="276" w:lineRule="auto"/>
        <w:ind w:left="709" w:hanging="283"/>
        <w:contextualSpacing/>
        <w:jc w:val="both"/>
        <w:rPr>
          <w:sz w:val="22"/>
          <w:szCs w:val="22"/>
          <w:u w:color="000000"/>
          <w:lang w:eastAsia="en-US"/>
        </w:rPr>
      </w:pPr>
      <w:r w:rsidRPr="00E718DA">
        <w:rPr>
          <w:sz w:val="22"/>
          <w:szCs w:val="22"/>
          <w:u w:color="000000"/>
          <w:lang w:eastAsia="en-US"/>
        </w:rPr>
        <w:t xml:space="preserve">przedstawienie dowodów zapłaty wymagalnego wynagrodzenia podwykonawcom i dalszym podwykonawcom (jeżeli dotyczy) </w:t>
      </w:r>
      <w:r w:rsidRPr="00E718DA">
        <w:rPr>
          <w:sz w:val="22"/>
          <w:szCs w:val="22"/>
          <w:lang w:eastAsia="en-US"/>
        </w:rPr>
        <w:t>wraz z oświadczeniami podwykonawców oraz dalszych podwykonawców (jeżeli dotyczy) potwierdzającymi zapłatę wszystkich wymagalnych zobowiązań Wykonawcy względem poszczególnych podwykonawców oraz dalszych podwykonawców (jeżeli dotyczy)</w:t>
      </w:r>
      <w:r w:rsidRPr="00E718DA">
        <w:rPr>
          <w:sz w:val="22"/>
          <w:szCs w:val="22"/>
          <w:u w:color="000000"/>
          <w:lang w:eastAsia="en-US"/>
        </w:rPr>
        <w:t>,</w:t>
      </w:r>
    </w:p>
    <w:p w14:paraId="0C0B6DB7" w14:textId="77777777" w:rsidR="00C74689" w:rsidRPr="00E718DA" w:rsidRDefault="00C74689" w:rsidP="00E718DA">
      <w:pPr>
        <w:numPr>
          <w:ilvl w:val="0"/>
          <w:numId w:val="35"/>
        </w:numPr>
        <w:tabs>
          <w:tab w:val="left" w:pos="258"/>
        </w:tabs>
        <w:spacing w:afterLines="60" w:after="144" w:line="276" w:lineRule="auto"/>
        <w:ind w:left="709" w:hanging="283"/>
        <w:contextualSpacing/>
        <w:jc w:val="both"/>
        <w:rPr>
          <w:sz w:val="22"/>
          <w:szCs w:val="22"/>
          <w:u w:color="000000"/>
          <w:lang w:eastAsia="en-US"/>
        </w:rPr>
      </w:pPr>
      <w:r w:rsidRPr="00E718DA">
        <w:rPr>
          <w:sz w:val="22"/>
          <w:szCs w:val="22"/>
          <w:lang w:eastAsia="en-US"/>
        </w:rPr>
        <w:t>przedstawienie oświadczenia Wykonawcy, że zakres robót wykonany przez podwykonawców został odebrany przez Wykonawcę bez zastrzeżeń i uwag.</w:t>
      </w:r>
    </w:p>
    <w:p w14:paraId="2D7CC013"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r w:rsidRPr="00E718DA">
        <w:rPr>
          <w:sz w:val="22"/>
          <w:szCs w:val="22"/>
          <w:shd w:val="clear" w:color="auto" w:fill="FFFFFF"/>
          <w:lang w:eastAsia="en-US"/>
        </w:rPr>
        <w:t>W uwagach nie można powoływać się na potrącenie roszczeń wykonawcy względem podwykonawcy niezw</w:t>
      </w:r>
      <w:r w:rsidR="005C51EC">
        <w:rPr>
          <w:sz w:val="22"/>
          <w:szCs w:val="22"/>
          <w:shd w:val="clear" w:color="auto" w:fill="FFFFFF"/>
          <w:lang w:eastAsia="en-US"/>
        </w:rPr>
        <w:t>iązanych z realizacją umowy o </w:t>
      </w:r>
      <w:r w:rsidRPr="00E718DA">
        <w:rPr>
          <w:sz w:val="22"/>
          <w:szCs w:val="22"/>
          <w:shd w:val="clear" w:color="auto" w:fill="FFFFFF"/>
          <w:lang w:eastAsia="en-US"/>
        </w:rPr>
        <w:t xml:space="preserve">podwykonawstwo. </w:t>
      </w:r>
      <w:r w:rsidRPr="00E718DA">
        <w:rPr>
          <w:sz w:val="22"/>
          <w:szCs w:val="22"/>
          <w:u w:color="000000"/>
          <w:lang w:eastAsia="en-US"/>
        </w:rPr>
        <w:t>W przypadku zgłoszenia we wskazanym terminie uwag, Zamawiający może:</w:t>
      </w:r>
    </w:p>
    <w:p w14:paraId="515D03A6"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nie dokonać bezpośredniej zapłaty wynagrodzenia podwykonawcy lub dalszemu podwykonawcy, jeżeli Wykonawca wykaże niezasadność takiej zapłaty albo</w:t>
      </w:r>
    </w:p>
    <w:p w14:paraId="7861CDC5"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dokonać bezpośredniej zapłaty wynagrodzenia podwykonawcy lub dalszemu podwykonawcy, jeżeli podwykonawca lub dalszy podwykonawca wykaże zasadność takiej zapłaty.</w:t>
      </w:r>
    </w:p>
    <w:p w14:paraId="734476EB"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iCs/>
          <w:sz w:val="22"/>
          <w:szCs w:val="22"/>
          <w:u w:color="000000"/>
          <w:lang w:eastAsia="en-US"/>
        </w:rPr>
        <w:lastRenderedPageBreak/>
        <w:t xml:space="preserve">W razie wątpliwości zastrzega się, że Wykonawca jest odpowiedzialny za działania lub zaniechania podwykonawcy(-ców), jak za swoje własne działania lub zaniechania i nie może zwolnić się z tej odpowiedzialności na podstawie art. 429 </w:t>
      </w:r>
      <w:r w:rsidRPr="00E718DA">
        <w:rPr>
          <w:iCs/>
          <w:sz w:val="22"/>
          <w:szCs w:val="22"/>
          <w:lang w:eastAsia="en-US"/>
        </w:rPr>
        <w:t>ustawy z dnia 23.04.1964r. – Kodeks Cywilny</w:t>
      </w:r>
      <w:r w:rsidRPr="00E718DA">
        <w:rPr>
          <w:iCs/>
          <w:sz w:val="22"/>
          <w:szCs w:val="22"/>
          <w:u w:color="000000"/>
          <w:lang w:eastAsia="en-US"/>
        </w:rPr>
        <w:t xml:space="preserve">. </w:t>
      </w:r>
    </w:p>
    <w:p w14:paraId="7AFA4DAB"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iCs/>
          <w:sz w:val="22"/>
          <w:szCs w:val="22"/>
          <w:u w:color="000000"/>
          <w:lang w:eastAsia="en-US"/>
        </w:rPr>
        <w:t>Na roboty wykonane przez podwykonawców gwarancji i rękojmi udziela Wykonawca.</w:t>
      </w:r>
    </w:p>
    <w:p w14:paraId="6F829546"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 xml:space="preserve">Postanowienia niniejszego paragrafu </w:t>
      </w:r>
      <w:r w:rsidRPr="00E718DA">
        <w:rPr>
          <w:iCs/>
          <w:sz w:val="22"/>
          <w:szCs w:val="22"/>
          <w:lang w:eastAsia="de-DE"/>
        </w:rPr>
        <w:t xml:space="preserve">stosuje się odpowiednio do zmian </w:t>
      </w:r>
      <w:r w:rsidRPr="00E718DA">
        <w:rPr>
          <w:sz w:val="22"/>
          <w:szCs w:val="22"/>
          <w:shd w:val="clear" w:color="auto" w:fill="FFFFFF"/>
          <w:lang w:eastAsia="en-US"/>
        </w:rPr>
        <w:t>umowy o podwykonawstwo.</w:t>
      </w:r>
    </w:p>
    <w:p w14:paraId="7FA59DE1" w14:textId="77777777" w:rsidR="00C74689" w:rsidRPr="00E718DA" w:rsidRDefault="00C74689" w:rsidP="00E718DA">
      <w:pPr>
        <w:spacing w:afterLines="60" w:after="144" w:line="276" w:lineRule="auto"/>
        <w:contextualSpacing/>
        <w:rPr>
          <w:sz w:val="22"/>
          <w:szCs w:val="22"/>
          <w:lang w:eastAsia="en-GB"/>
        </w:rPr>
      </w:pPr>
    </w:p>
    <w:p w14:paraId="0FA6BFE5" w14:textId="6D6D73F3" w:rsidR="00C74689" w:rsidRPr="00E718DA" w:rsidRDefault="00C74689" w:rsidP="00E718DA">
      <w:pPr>
        <w:spacing w:afterLines="60" w:after="144" w:line="276" w:lineRule="auto"/>
        <w:contextualSpacing/>
        <w:jc w:val="center"/>
        <w:rPr>
          <w:b/>
          <w:bCs/>
          <w:sz w:val="22"/>
          <w:szCs w:val="22"/>
          <w:lang w:eastAsia="ar-SA"/>
        </w:rPr>
      </w:pPr>
      <w:r w:rsidRPr="00E718DA">
        <w:rPr>
          <w:b/>
          <w:bCs/>
          <w:sz w:val="22"/>
          <w:szCs w:val="22"/>
          <w:lang w:eastAsia="ar-SA"/>
        </w:rPr>
        <w:t xml:space="preserve">§ </w:t>
      </w:r>
      <w:r w:rsidR="00C55C02">
        <w:rPr>
          <w:b/>
          <w:bCs/>
          <w:sz w:val="22"/>
          <w:szCs w:val="22"/>
          <w:lang w:eastAsia="ar-SA"/>
        </w:rPr>
        <w:t>6</w:t>
      </w:r>
    </w:p>
    <w:p w14:paraId="0B1C711D" w14:textId="77777777" w:rsidR="00C74689" w:rsidRPr="00E718DA" w:rsidRDefault="00C74689" w:rsidP="00E718DA">
      <w:pPr>
        <w:spacing w:afterLines="60" w:after="144" w:line="276" w:lineRule="auto"/>
        <w:contextualSpacing/>
        <w:jc w:val="center"/>
        <w:rPr>
          <w:b/>
          <w:bCs/>
          <w:sz w:val="22"/>
          <w:szCs w:val="22"/>
          <w:lang w:eastAsia="ar-SA"/>
        </w:rPr>
      </w:pPr>
      <w:r w:rsidRPr="00E718DA">
        <w:rPr>
          <w:b/>
          <w:bCs/>
          <w:sz w:val="22"/>
          <w:szCs w:val="22"/>
          <w:lang w:eastAsia="ar-SA"/>
        </w:rPr>
        <w:t>Odbiory</w:t>
      </w:r>
    </w:p>
    <w:p w14:paraId="5439537D" w14:textId="51B0417D"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 xml:space="preserve">W terminie </w:t>
      </w:r>
      <w:r w:rsidR="000E4352">
        <w:rPr>
          <w:sz w:val="22"/>
          <w:szCs w:val="22"/>
          <w:lang w:eastAsia="ar-SA"/>
        </w:rPr>
        <w:t>3</w:t>
      </w:r>
      <w:r w:rsidRPr="00E718DA">
        <w:rPr>
          <w:sz w:val="22"/>
          <w:szCs w:val="22"/>
          <w:lang w:eastAsia="ar-SA"/>
        </w:rPr>
        <w:t xml:space="preserve"> dni od dnia zgłoszenia przez Wykonawcę gotowości do odbioru umowy Zamawiający zobowiązany jest do rozpoczęcia czynności odbioru. Czynności odbioru przedmiotu umowy zostaną zakończone w terminie </w:t>
      </w:r>
      <w:r w:rsidR="000E4352">
        <w:rPr>
          <w:sz w:val="22"/>
          <w:szCs w:val="22"/>
          <w:lang w:eastAsia="ar-SA"/>
        </w:rPr>
        <w:t>3</w:t>
      </w:r>
      <w:r w:rsidRPr="00E718DA">
        <w:rPr>
          <w:sz w:val="22"/>
          <w:szCs w:val="22"/>
          <w:lang w:eastAsia="ar-SA"/>
        </w:rPr>
        <w:t xml:space="preserve"> dni od dnia rozpoczęcia czynności odbioru. W razie wątpliwości zastrzega się, że Wykonawca zobowiązany jest do współdziałania z Zamawiającym na etapie czynności odbioru przedmiotu umowy.</w:t>
      </w:r>
    </w:p>
    <w:p w14:paraId="065E3045" w14:textId="654C077A"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 xml:space="preserve">W terminie </w:t>
      </w:r>
      <w:r w:rsidR="000E4352">
        <w:rPr>
          <w:sz w:val="22"/>
          <w:szCs w:val="22"/>
          <w:lang w:eastAsia="ar-SA"/>
        </w:rPr>
        <w:t>2</w:t>
      </w:r>
      <w:r w:rsidRPr="00E718DA">
        <w:rPr>
          <w:sz w:val="22"/>
          <w:szCs w:val="22"/>
          <w:lang w:eastAsia="ar-SA"/>
        </w:rPr>
        <w:t xml:space="preserve"> dni od dnia zgłoszenia zastrzeżeń przez Zamawiającego, Wykonawca zobowiązuje się do usunięcia zastrzeżeń, bez prawa do naliczenia z tego tytułu dodatkowego wynagrodzenia. Usunięcie zgłoszonych przez Zamawiającego zastrzeżeń zostanie potwierdzon</w:t>
      </w:r>
      <w:r w:rsidR="005C51EC">
        <w:rPr>
          <w:sz w:val="22"/>
          <w:szCs w:val="22"/>
          <w:lang w:eastAsia="ar-SA"/>
        </w:rPr>
        <w:t>e kolejnym Protokołem zgodnie z </w:t>
      </w:r>
      <w:r w:rsidRPr="00E718DA">
        <w:rPr>
          <w:sz w:val="22"/>
          <w:szCs w:val="22"/>
          <w:lang w:eastAsia="ar-SA"/>
        </w:rPr>
        <w:t>postanowieniami niniejszego paragrafu.</w:t>
      </w:r>
    </w:p>
    <w:p w14:paraId="2CCE083C" w14:textId="77777777"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Przyjęcie Protokołów Odbioru przez Zamawiającego nie zwalnia Wykonawcy z roszczeń z tytułu rękojmi za wady w rozumieniu ustawy z dnia 23.04.1964r. – Kodeks Cywilny oraz gwarancji.</w:t>
      </w:r>
    </w:p>
    <w:p w14:paraId="771EA4E2" w14:textId="77777777"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71DFAFF6" w14:textId="77777777" w:rsidR="00C74689" w:rsidRPr="00E718DA" w:rsidRDefault="00C74689" w:rsidP="00E718DA">
      <w:pPr>
        <w:tabs>
          <w:tab w:val="left" w:pos="284"/>
          <w:tab w:val="left" w:pos="542"/>
        </w:tabs>
        <w:autoSpaceDN w:val="0"/>
        <w:spacing w:afterLines="60" w:after="144" w:line="276" w:lineRule="auto"/>
        <w:contextualSpacing/>
        <w:jc w:val="both"/>
        <w:textAlignment w:val="baseline"/>
        <w:rPr>
          <w:sz w:val="22"/>
          <w:szCs w:val="22"/>
          <w:lang w:eastAsia="ar-SA"/>
        </w:rPr>
      </w:pPr>
    </w:p>
    <w:p w14:paraId="2D6E5958" w14:textId="0ABCE24D"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xml:space="preserve">§ </w:t>
      </w:r>
      <w:r w:rsidR="000077A4">
        <w:rPr>
          <w:b/>
          <w:bCs/>
          <w:sz w:val="22"/>
          <w:szCs w:val="22"/>
          <w:lang w:eastAsia="en-GB"/>
        </w:rPr>
        <w:t>7</w:t>
      </w:r>
    </w:p>
    <w:p w14:paraId="7D664AE0" w14:textId="19F3A7BE"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Wynagrodzenie</w:t>
      </w:r>
    </w:p>
    <w:p w14:paraId="45302079" w14:textId="77777777" w:rsidR="00D77206" w:rsidRPr="00D77206" w:rsidRDefault="00D77206" w:rsidP="00D77206">
      <w:pPr>
        <w:pStyle w:val="Akapitzlist"/>
        <w:numPr>
          <w:ilvl w:val="0"/>
          <w:numId w:val="46"/>
        </w:numPr>
        <w:spacing w:afterLines="60" w:after="144"/>
        <w:ind w:left="426"/>
        <w:contextualSpacing/>
        <w:jc w:val="both"/>
        <w:rPr>
          <w:rFonts w:ascii="Times New Roman" w:hAnsi="Times New Roman"/>
          <w:szCs w:val="22"/>
        </w:rPr>
      </w:pPr>
      <w:r w:rsidRPr="00D77206">
        <w:rPr>
          <w:rFonts w:ascii="Times New Roman" w:hAnsi="Times New Roman"/>
          <w:szCs w:val="22"/>
        </w:rPr>
        <w:t>W zamian za wykonanie przedmiotu zamówienia, o której mowa w § 1, Zamawiający zapłaci Wykonawcy wynagrodzenie ryczałtowe  określone na podstawie oferty w wysokości:</w:t>
      </w:r>
    </w:p>
    <w:p w14:paraId="625A9B45"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Ogólna wartość umowy:</w:t>
      </w:r>
    </w:p>
    <w:p w14:paraId="490393B0"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netto </w:t>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t xml:space="preserve">……………  zł </w:t>
      </w:r>
    </w:p>
    <w:p w14:paraId="294596D0"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podatek   VAT 23% , wartość podatku VAT </w:t>
      </w:r>
      <w:r w:rsidRPr="00D77206">
        <w:rPr>
          <w:rFonts w:ascii="Times New Roman" w:hAnsi="Times New Roman"/>
          <w:szCs w:val="22"/>
        </w:rPr>
        <w:tab/>
      </w:r>
      <w:r w:rsidRPr="00D77206">
        <w:rPr>
          <w:rFonts w:ascii="Times New Roman" w:hAnsi="Times New Roman"/>
          <w:szCs w:val="22"/>
        </w:rPr>
        <w:tab/>
        <w:t>……………  zł</w:t>
      </w:r>
    </w:p>
    <w:p w14:paraId="6DB7752A"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brutto </w:t>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t>……………  zł</w:t>
      </w:r>
    </w:p>
    <w:p w14:paraId="39968A98" w14:textId="3216B0AA" w:rsid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słownie :  …………………………………………………. złotych.</w:t>
      </w:r>
    </w:p>
    <w:p w14:paraId="1E168015" w14:textId="1851CEB3" w:rsidR="0059029E"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 xml:space="preserve">Zapłata wynagrodzenia za wykonanie przedmiotu zamówienia nastąpi </w:t>
      </w:r>
      <w:r w:rsidR="00096261">
        <w:rPr>
          <w:rFonts w:ascii="Times New Roman" w:hAnsi="Times New Roman"/>
          <w:szCs w:val="22"/>
        </w:rPr>
        <w:t>jednorazowo po wykonaniu przedmiotu umowy z następującymi zastrzeżeniami</w:t>
      </w:r>
      <w:r w:rsidRPr="00E718DA">
        <w:rPr>
          <w:rFonts w:ascii="Times New Roman" w:hAnsi="Times New Roman"/>
          <w:szCs w:val="22"/>
        </w:rPr>
        <w:t>:</w:t>
      </w:r>
    </w:p>
    <w:p w14:paraId="5C4CFCDE" w14:textId="5966C463" w:rsidR="0059029E" w:rsidRPr="006451B1" w:rsidRDefault="00D77206" w:rsidP="00D77206">
      <w:pPr>
        <w:pStyle w:val="Akapitzlist"/>
        <w:numPr>
          <w:ilvl w:val="0"/>
          <w:numId w:val="59"/>
        </w:numPr>
        <w:spacing w:afterLines="60" w:after="144"/>
        <w:ind w:left="426"/>
        <w:contextualSpacing/>
        <w:jc w:val="both"/>
        <w:rPr>
          <w:rFonts w:ascii="Times New Roman" w:hAnsi="Times New Roman"/>
          <w:szCs w:val="22"/>
        </w:rPr>
      </w:pPr>
      <w:r w:rsidRPr="00D77206">
        <w:rPr>
          <w:rFonts w:ascii="Times New Roman" w:hAnsi="Times New Roman"/>
          <w:szCs w:val="22"/>
        </w:rPr>
        <w:t xml:space="preserve">Rozliczenie za wykonane roboty nastąpi w oparciu o fakturę końcową wystawioną na podstawie protokołu odbioru końcowego. Faktury będą płatne </w:t>
      </w:r>
      <w:r w:rsidRPr="006451B1">
        <w:rPr>
          <w:rFonts w:ascii="Times New Roman" w:hAnsi="Times New Roman"/>
          <w:szCs w:val="22"/>
        </w:rPr>
        <w:t xml:space="preserve">w terminie do </w:t>
      </w:r>
      <w:r w:rsidR="00096261">
        <w:rPr>
          <w:rFonts w:ascii="Times New Roman" w:hAnsi="Times New Roman"/>
          <w:szCs w:val="22"/>
        </w:rPr>
        <w:t>14</w:t>
      </w:r>
      <w:r w:rsidRPr="006451B1">
        <w:rPr>
          <w:rFonts w:ascii="Times New Roman" w:hAnsi="Times New Roman"/>
          <w:szCs w:val="22"/>
        </w:rPr>
        <w:t>. dni od daty otrzymania przez Zamawiającego wraz z protokołem odbioru (odp</w:t>
      </w:r>
      <w:r w:rsidRPr="00D77206">
        <w:rPr>
          <w:rFonts w:ascii="Times New Roman" w:hAnsi="Times New Roman"/>
          <w:szCs w:val="22"/>
        </w:rPr>
        <w:t xml:space="preserve">owiednio – częściowego lub końcowego), podpisanym przez Inspektora Nadzoru, kopią przelewu wynagrodzenia dla Podwykonawcy lub dalszego Podwykonawcy oraz oświadczeniem Podwykonawcy lub dalszego Podwykonawcy, że zapłata za jego prace została dokonana. </w:t>
      </w:r>
      <w:r w:rsidR="0059029E" w:rsidRPr="00E718DA">
        <w:rPr>
          <w:rFonts w:ascii="Times New Roman" w:hAnsi="Times New Roman"/>
          <w:szCs w:val="22"/>
        </w:rPr>
        <w:t xml:space="preserve">Wynagrodzenie, o którym mowa w ust. 1, obejmuje wszelkie koszty związane z koniecznością uzyskania uzgodnień, opinii i zezwoleń oraz ekspertyz, warunków technicznych, inwentaryzacji dotyczących treści </w:t>
      </w:r>
      <w:r w:rsidR="0059029E" w:rsidRPr="006451B1">
        <w:rPr>
          <w:rFonts w:ascii="Times New Roman" w:hAnsi="Times New Roman"/>
          <w:szCs w:val="22"/>
        </w:rPr>
        <w:t>dokumentacji technicznej, o której mowa w § 1 niniejszej umowy.</w:t>
      </w:r>
    </w:p>
    <w:p w14:paraId="5E539D46" w14:textId="6CA68265" w:rsidR="007229F5" w:rsidRPr="006451B1" w:rsidRDefault="007229F5" w:rsidP="007229F5">
      <w:pPr>
        <w:pStyle w:val="Akapitzlist"/>
        <w:numPr>
          <w:ilvl w:val="0"/>
          <w:numId w:val="59"/>
        </w:numPr>
        <w:spacing w:afterLines="60" w:after="144"/>
        <w:ind w:left="426"/>
        <w:contextualSpacing/>
        <w:jc w:val="both"/>
        <w:rPr>
          <w:rFonts w:ascii="Times New Roman" w:hAnsi="Times New Roman"/>
          <w:b/>
          <w:bCs/>
          <w:szCs w:val="22"/>
        </w:rPr>
      </w:pPr>
      <w:bookmarkStart w:id="4" w:name="_Hlk181886215"/>
      <w:r w:rsidRPr="006451B1">
        <w:rPr>
          <w:rFonts w:ascii="Times New Roman" w:hAnsi="Times New Roman"/>
          <w:b/>
          <w:bCs/>
          <w:szCs w:val="22"/>
        </w:rPr>
        <w:t xml:space="preserve">Zamawiający oczekuje, że Wykonawca </w:t>
      </w:r>
      <w:r w:rsidR="00096261">
        <w:rPr>
          <w:rFonts w:ascii="Times New Roman" w:hAnsi="Times New Roman"/>
          <w:b/>
          <w:bCs/>
          <w:szCs w:val="22"/>
        </w:rPr>
        <w:t xml:space="preserve">zakończy </w:t>
      </w:r>
      <w:r w:rsidRPr="006451B1">
        <w:rPr>
          <w:rFonts w:ascii="Times New Roman" w:hAnsi="Times New Roman"/>
          <w:b/>
          <w:bCs/>
          <w:szCs w:val="22"/>
        </w:rPr>
        <w:t>realizację zamówienia w 2024 r</w:t>
      </w:r>
      <w:r w:rsidR="00096261">
        <w:rPr>
          <w:rFonts w:ascii="Times New Roman" w:hAnsi="Times New Roman"/>
          <w:b/>
          <w:bCs/>
          <w:szCs w:val="22"/>
        </w:rPr>
        <w:t>.</w:t>
      </w:r>
    </w:p>
    <w:bookmarkEnd w:id="4"/>
    <w:p w14:paraId="108DAB77" w14:textId="66924EFA" w:rsidR="0059029E" w:rsidRPr="00E718DA" w:rsidRDefault="0059029E" w:rsidP="00D77206">
      <w:pPr>
        <w:pStyle w:val="Akapitzlist"/>
        <w:numPr>
          <w:ilvl w:val="0"/>
          <w:numId w:val="46"/>
        </w:numPr>
        <w:spacing w:afterLines="60" w:after="144"/>
        <w:ind w:left="284"/>
        <w:contextualSpacing/>
        <w:jc w:val="both"/>
        <w:rPr>
          <w:rFonts w:ascii="Times New Roman" w:hAnsi="Times New Roman"/>
          <w:szCs w:val="22"/>
        </w:rPr>
      </w:pPr>
      <w:r w:rsidRPr="006451B1">
        <w:rPr>
          <w:rFonts w:ascii="Times New Roman" w:hAnsi="Times New Roman"/>
          <w:szCs w:val="22"/>
        </w:rPr>
        <w:t>Strony ustalają, że zapłata wynagrodzenia, o którym mowa w ust. 1, nastąpi na podstawie faktur</w:t>
      </w:r>
      <w:r w:rsidR="008D02B1" w:rsidRPr="006451B1">
        <w:rPr>
          <w:rFonts w:ascii="Times New Roman" w:hAnsi="Times New Roman"/>
          <w:szCs w:val="22"/>
        </w:rPr>
        <w:t xml:space="preserve"> </w:t>
      </w:r>
      <w:r w:rsidRPr="006451B1">
        <w:rPr>
          <w:rFonts w:ascii="Times New Roman" w:hAnsi="Times New Roman"/>
          <w:szCs w:val="22"/>
        </w:rPr>
        <w:t>wystawi</w:t>
      </w:r>
      <w:r w:rsidR="008D02B1" w:rsidRPr="006451B1">
        <w:rPr>
          <w:rFonts w:ascii="Times New Roman" w:hAnsi="Times New Roman"/>
          <w:szCs w:val="22"/>
        </w:rPr>
        <w:t>anych</w:t>
      </w:r>
      <w:r w:rsidRPr="006451B1">
        <w:rPr>
          <w:rFonts w:ascii="Times New Roman" w:hAnsi="Times New Roman"/>
          <w:szCs w:val="22"/>
        </w:rPr>
        <w:t xml:space="preserve"> przez Wykonawcę, po protokolarnym przekazaniu Zamawiającemu dokumentacji sporządzonej w danym etapie, w terminie do </w:t>
      </w:r>
      <w:r w:rsidR="007229F5" w:rsidRPr="006451B1">
        <w:rPr>
          <w:rFonts w:ascii="Times New Roman" w:hAnsi="Times New Roman"/>
          <w:szCs w:val="22"/>
        </w:rPr>
        <w:t>30</w:t>
      </w:r>
      <w:r w:rsidRPr="006451B1">
        <w:rPr>
          <w:rFonts w:ascii="Times New Roman" w:hAnsi="Times New Roman"/>
          <w:szCs w:val="22"/>
        </w:rPr>
        <w:t xml:space="preserve"> dni od dnia otrzymania</w:t>
      </w:r>
      <w:r w:rsidRPr="00C11F89">
        <w:rPr>
          <w:rFonts w:ascii="Times New Roman" w:hAnsi="Times New Roman"/>
          <w:szCs w:val="22"/>
        </w:rPr>
        <w:t xml:space="preserve"> faktury na </w:t>
      </w:r>
      <w:r w:rsidRPr="00C11F89">
        <w:rPr>
          <w:rFonts w:ascii="Times New Roman" w:hAnsi="Times New Roman"/>
          <w:b/>
          <w:szCs w:val="22"/>
        </w:rPr>
        <w:t xml:space="preserve">rachunek bankowy nr: </w:t>
      </w:r>
      <w:r w:rsidR="009D6A64" w:rsidRPr="00C11F89">
        <w:rPr>
          <w:rFonts w:ascii="Times New Roman" w:hAnsi="Times New Roman"/>
          <w:b/>
          <w:szCs w:val="22"/>
        </w:rPr>
        <w:t>…………………………………………….</w:t>
      </w:r>
      <w:r w:rsidR="006117BA" w:rsidRPr="00C11F89">
        <w:rPr>
          <w:rFonts w:ascii="Times New Roman" w:hAnsi="Times New Roman"/>
          <w:b/>
          <w:szCs w:val="22"/>
        </w:rPr>
        <w:t xml:space="preserve">. </w:t>
      </w:r>
      <w:r w:rsidRPr="00C11F89">
        <w:rPr>
          <w:rFonts w:ascii="Times New Roman" w:hAnsi="Times New Roman"/>
          <w:szCs w:val="22"/>
        </w:rPr>
        <w:t>W przypadku stwierdzenia</w:t>
      </w:r>
      <w:r w:rsidRPr="00E718DA">
        <w:rPr>
          <w:rFonts w:ascii="Times New Roman" w:hAnsi="Times New Roman"/>
          <w:szCs w:val="22"/>
        </w:rPr>
        <w:t xml:space="preserve"> wad dokumentacji zamawiający wstrzyma się z zapłatą wynagrodzenia do czasu usunięcia wad przez Wykonawcę.</w:t>
      </w:r>
    </w:p>
    <w:p w14:paraId="25F7AD67"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Za dzień zapłaty uważany będzie dzień obciążenia rachunku Zamawiającego.</w:t>
      </w:r>
    </w:p>
    <w:p w14:paraId="29C41299"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lastRenderedPageBreak/>
        <w:t>Wprowadza</w:t>
      </w:r>
      <w:r w:rsidRPr="00E718DA">
        <w:rPr>
          <w:rFonts w:ascii="Times New Roman" w:hAnsi="Times New Roman"/>
          <w:iCs/>
          <w:szCs w:val="22"/>
        </w:rPr>
        <w:t xml:space="preserve"> się następujące zasady dotyczące płatności wynagrodzenia należnego dla Wykonawcy z tytułu realizacji umowy z zastosowaniem </w:t>
      </w:r>
      <w:r w:rsidRPr="00E718DA">
        <w:rPr>
          <w:rFonts w:ascii="Times New Roman" w:hAnsi="Times New Roman"/>
          <w:b/>
          <w:iCs/>
          <w:szCs w:val="22"/>
        </w:rPr>
        <w:t>mechanizmu podzielonej płatności</w:t>
      </w:r>
      <w:r w:rsidRPr="00E718DA">
        <w:rPr>
          <w:rFonts w:ascii="Times New Roman" w:hAnsi="Times New Roman"/>
          <w:iCs/>
          <w:szCs w:val="22"/>
        </w:rPr>
        <w:t xml:space="preserve">: </w:t>
      </w:r>
    </w:p>
    <w:p w14:paraId="620A4AAD" w14:textId="77777777" w:rsidR="0059029E" w:rsidRPr="00E718DA" w:rsidRDefault="0059029E" w:rsidP="00E718DA">
      <w:pPr>
        <w:spacing w:afterLines="60" w:after="144" w:line="276" w:lineRule="auto"/>
        <w:ind w:left="284"/>
        <w:contextualSpacing/>
        <w:jc w:val="both"/>
        <w:rPr>
          <w:sz w:val="22"/>
          <w:szCs w:val="22"/>
        </w:rPr>
      </w:pPr>
      <w:r w:rsidRPr="00E718DA">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E718DA" w:rsidRDefault="0059029E" w:rsidP="00E718DA">
      <w:pPr>
        <w:spacing w:afterLines="60" w:after="144" w:line="276" w:lineRule="auto"/>
        <w:ind w:left="284"/>
        <w:contextualSpacing/>
        <w:jc w:val="both"/>
        <w:rPr>
          <w:sz w:val="22"/>
          <w:szCs w:val="22"/>
        </w:rPr>
      </w:pPr>
      <w:r w:rsidRPr="00E718DA">
        <w:rPr>
          <w:iCs/>
          <w:sz w:val="22"/>
          <w:szCs w:val="22"/>
        </w:rPr>
        <w:t xml:space="preserve">2) Wykonawca oświadcza, ze rachunek bankowy wskazany w Umowie: </w:t>
      </w:r>
    </w:p>
    <w:p w14:paraId="04DDFC84" w14:textId="4FC4FD87" w:rsidR="0059029E" w:rsidRPr="00E718DA" w:rsidRDefault="0059029E" w:rsidP="00E718DA">
      <w:pPr>
        <w:spacing w:afterLines="60" w:after="144" w:line="276" w:lineRule="auto"/>
        <w:ind w:left="708"/>
        <w:contextualSpacing/>
        <w:jc w:val="both"/>
        <w:rPr>
          <w:sz w:val="22"/>
          <w:szCs w:val="22"/>
        </w:rPr>
      </w:pPr>
      <w:r w:rsidRPr="00E718DA">
        <w:rPr>
          <w:iCs/>
          <w:sz w:val="22"/>
          <w:szCs w:val="22"/>
        </w:rPr>
        <w:t>a) jest rachunkiem umożliwiającym płatność z zastosowaniem mechan</w:t>
      </w:r>
      <w:r w:rsidR="005C51EC">
        <w:rPr>
          <w:iCs/>
          <w:sz w:val="22"/>
          <w:szCs w:val="22"/>
        </w:rPr>
        <w:t>izmu podzielonej płatności, o </w:t>
      </w:r>
      <w:r w:rsidRPr="00E718DA">
        <w:rPr>
          <w:iCs/>
          <w:sz w:val="22"/>
          <w:szCs w:val="22"/>
        </w:rPr>
        <w:t xml:space="preserve">którym mowa powyżej, </w:t>
      </w:r>
    </w:p>
    <w:p w14:paraId="532D0076" w14:textId="77777777" w:rsidR="0059029E" w:rsidRPr="00E718DA" w:rsidRDefault="0059029E" w:rsidP="00E718DA">
      <w:pPr>
        <w:spacing w:afterLines="60" w:after="144" w:line="276" w:lineRule="auto"/>
        <w:ind w:left="708"/>
        <w:contextualSpacing/>
        <w:jc w:val="both"/>
        <w:rPr>
          <w:sz w:val="22"/>
          <w:szCs w:val="22"/>
        </w:rPr>
      </w:pPr>
      <w:r w:rsidRPr="00E718DA">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E718DA" w:rsidRDefault="0059029E" w:rsidP="00E718DA">
      <w:pPr>
        <w:spacing w:afterLines="60" w:after="144" w:line="276" w:lineRule="auto"/>
        <w:ind w:left="284"/>
        <w:contextualSpacing/>
        <w:jc w:val="both"/>
        <w:rPr>
          <w:b/>
          <w:bCs/>
          <w:sz w:val="22"/>
          <w:szCs w:val="22"/>
          <w:lang w:eastAsia="en-GB"/>
        </w:rPr>
      </w:pPr>
      <w:r w:rsidRPr="00E718DA">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E718DA">
        <w:rPr>
          <w:iCs/>
          <w:sz w:val="22"/>
          <w:szCs w:val="22"/>
        </w:rPr>
        <w:t>konania nieterminowej płatności.1</w:t>
      </w:r>
    </w:p>
    <w:p w14:paraId="6A4162A6" w14:textId="74DB7343" w:rsidR="00C74689" w:rsidRPr="00E718DA" w:rsidRDefault="00241423" w:rsidP="00E718DA">
      <w:pPr>
        <w:spacing w:afterLines="60" w:after="144" w:line="276" w:lineRule="auto"/>
        <w:ind w:left="284" w:hanging="284"/>
        <w:contextualSpacing/>
        <w:jc w:val="both"/>
        <w:rPr>
          <w:sz w:val="22"/>
          <w:szCs w:val="22"/>
          <w:lang w:eastAsia="en-US"/>
        </w:rPr>
      </w:pPr>
      <w:bookmarkStart w:id="5" w:name="_Hlk493763425"/>
      <w:r w:rsidRPr="00E718DA">
        <w:rPr>
          <w:sz w:val="22"/>
          <w:szCs w:val="22"/>
          <w:lang w:eastAsia="en-GB"/>
        </w:rPr>
        <w:t>10</w:t>
      </w:r>
      <w:r w:rsidR="00C74689" w:rsidRPr="00E718DA">
        <w:rPr>
          <w:sz w:val="22"/>
          <w:szCs w:val="22"/>
          <w:lang w:eastAsia="en-GB"/>
        </w:rPr>
        <w:t>.</w:t>
      </w:r>
      <w:r w:rsidR="00C74689" w:rsidRPr="00E718DA">
        <w:rPr>
          <w:sz w:val="22"/>
          <w:szCs w:val="22"/>
          <w:lang w:eastAsia="en-GB"/>
        </w:rPr>
        <w:tab/>
      </w:r>
      <w:r w:rsidR="00C74689" w:rsidRPr="00E718DA">
        <w:rPr>
          <w:sz w:val="22"/>
          <w:szCs w:val="22"/>
          <w:lang w:eastAsia="en-US"/>
        </w:rPr>
        <w:t>Za dzień dokonania zapłaty uważa się dzień złożenia polecenia przelewu przez Zamawiającego.</w:t>
      </w:r>
    </w:p>
    <w:p w14:paraId="655A3B59" w14:textId="286D3173" w:rsidR="00C74689" w:rsidRPr="00E718DA" w:rsidRDefault="00241423" w:rsidP="00E718DA">
      <w:pPr>
        <w:spacing w:afterLines="60" w:after="144" w:line="276" w:lineRule="auto"/>
        <w:ind w:left="284" w:hanging="284"/>
        <w:contextualSpacing/>
        <w:jc w:val="both"/>
        <w:rPr>
          <w:sz w:val="22"/>
          <w:szCs w:val="22"/>
          <w:lang w:eastAsia="en-GB"/>
        </w:rPr>
      </w:pPr>
      <w:r w:rsidRPr="00E718DA">
        <w:rPr>
          <w:sz w:val="22"/>
          <w:szCs w:val="22"/>
          <w:lang w:eastAsia="en-GB"/>
        </w:rPr>
        <w:t>11</w:t>
      </w:r>
      <w:r w:rsidR="00C74689" w:rsidRPr="00E718DA">
        <w:rPr>
          <w:sz w:val="22"/>
          <w:szCs w:val="22"/>
          <w:lang w:eastAsia="en-GB"/>
        </w:rPr>
        <w:t>.</w:t>
      </w:r>
      <w:r w:rsidR="00C74689" w:rsidRPr="00E718DA">
        <w:rPr>
          <w:sz w:val="22"/>
          <w:szCs w:val="22"/>
          <w:lang w:eastAsia="en-GB"/>
        </w:rPr>
        <w:tab/>
        <w:t xml:space="preserve">Zamawiający zobowiązuje się przyjąć faktury VAT, w formie papierowej, w przypadku gdy przeszkody techniczne lub formalne uniemożliwiają przesłanie faktury VAT drogą elektroniczną. </w:t>
      </w:r>
    </w:p>
    <w:p w14:paraId="551B8BA7" w14:textId="4280EE9D"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241423" w:rsidRPr="00E718DA">
        <w:rPr>
          <w:sz w:val="22"/>
          <w:szCs w:val="22"/>
          <w:lang w:eastAsia="en-GB"/>
        </w:rPr>
        <w:t>2</w:t>
      </w:r>
      <w:r w:rsidRPr="00E718DA">
        <w:rPr>
          <w:sz w:val="22"/>
          <w:szCs w:val="22"/>
          <w:lang w:eastAsia="en-GB"/>
        </w:rPr>
        <w:t>.</w:t>
      </w:r>
      <w:r w:rsidRPr="00E718DA">
        <w:rPr>
          <w:sz w:val="22"/>
          <w:szCs w:val="22"/>
          <w:lang w:eastAsia="en-GB"/>
        </w:rPr>
        <w:tab/>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58CB783F"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241423" w:rsidRPr="00E718DA">
        <w:rPr>
          <w:sz w:val="22"/>
          <w:szCs w:val="22"/>
          <w:lang w:eastAsia="en-GB"/>
        </w:rPr>
        <w:t>3</w:t>
      </w:r>
      <w:r w:rsidRPr="00E718DA">
        <w:rPr>
          <w:sz w:val="22"/>
          <w:szCs w:val="22"/>
          <w:lang w:eastAsia="en-GB"/>
        </w:rPr>
        <w:t>.</w:t>
      </w:r>
      <w:r w:rsidRPr="00E718DA">
        <w:rPr>
          <w:sz w:val="22"/>
          <w:szCs w:val="22"/>
          <w:lang w:eastAsia="en-GB"/>
        </w:rPr>
        <w:tab/>
      </w:r>
      <w:r w:rsidRPr="000077A4">
        <w:rPr>
          <w:sz w:val="22"/>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0945726F"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4</w:t>
      </w:r>
      <w:r w:rsidRPr="00E718DA">
        <w:rPr>
          <w:sz w:val="22"/>
          <w:szCs w:val="22"/>
          <w:lang w:eastAsia="en-GB"/>
        </w:rPr>
        <w:t>.</w:t>
      </w:r>
      <w:r w:rsidRPr="00E718DA">
        <w:rPr>
          <w:bCs/>
          <w:sz w:val="22"/>
          <w:szCs w:val="22"/>
          <w:lang w:eastAsia="en-GB"/>
        </w:rPr>
        <w:t xml:space="preserve"> Zamawiający nie udziela zaliczek na poczet realizacji umowy. </w:t>
      </w:r>
    </w:p>
    <w:p w14:paraId="65A9BCFC" w14:textId="5A17D2BE" w:rsidR="00C74689" w:rsidRPr="00B97DFF"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5</w:t>
      </w:r>
      <w:r w:rsidRPr="00E718DA">
        <w:rPr>
          <w:sz w:val="22"/>
          <w:szCs w:val="22"/>
          <w:lang w:eastAsia="en-GB"/>
        </w:rPr>
        <w:t>.</w:t>
      </w:r>
      <w:r w:rsidRPr="00E718DA">
        <w:rPr>
          <w:sz w:val="22"/>
          <w:szCs w:val="22"/>
          <w:lang w:eastAsia="en-GB"/>
        </w:rPr>
        <w:tab/>
        <w:t xml:space="preserve">Wykonawca </w:t>
      </w:r>
      <w:r w:rsidRPr="00E718DA">
        <w:rPr>
          <w:noProof/>
          <w:sz w:val="22"/>
          <w:szCs w:val="22"/>
          <w:lang w:eastAsia="en-GB"/>
        </w:rPr>
        <w:t xml:space="preserve">oświadcza, że jest czynnym płatnikiem podatku </w:t>
      </w:r>
      <w:r w:rsidRPr="00B97DFF">
        <w:rPr>
          <w:noProof/>
          <w:sz w:val="22"/>
          <w:szCs w:val="22"/>
          <w:lang w:eastAsia="en-GB"/>
        </w:rPr>
        <w:t>VAT</w:t>
      </w:r>
      <w:r w:rsidR="00B97DFF">
        <w:rPr>
          <w:noProof/>
          <w:sz w:val="22"/>
          <w:szCs w:val="22"/>
          <w:lang w:eastAsia="en-GB"/>
        </w:rPr>
        <w:t>.</w:t>
      </w:r>
    </w:p>
    <w:p w14:paraId="3BC404A9" w14:textId="6BB7E930"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6</w:t>
      </w:r>
      <w:r w:rsidRPr="00E718DA">
        <w:rPr>
          <w:sz w:val="22"/>
          <w:szCs w:val="22"/>
          <w:lang w:eastAsia="en-GB"/>
        </w:rPr>
        <w:t>.</w:t>
      </w:r>
      <w:r w:rsidRPr="00E718DA">
        <w:rPr>
          <w:sz w:val="22"/>
          <w:szCs w:val="22"/>
          <w:lang w:eastAsia="en-GB"/>
        </w:rPr>
        <w:tab/>
        <w:t>Zamawiający oświadcza, że jest czynnym płatnikiem podatku VAT.</w:t>
      </w:r>
    </w:p>
    <w:p w14:paraId="41F072CE" w14:textId="214A29DB"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7</w:t>
      </w:r>
      <w:r w:rsidRPr="00E718DA">
        <w:rPr>
          <w:sz w:val="22"/>
          <w:szCs w:val="22"/>
          <w:lang w:eastAsia="en-GB"/>
        </w:rPr>
        <w:t>.</w:t>
      </w:r>
      <w:r w:rsidRPr="00E718DA">
        <w:rPr>
          <w:sz w:val="22"/>
          <w:szCs w:val="22"/>
          <w:lang w:eastAsia="en-GB"/>
        </w:rPr>
        <w:tab/>
        <w:t>W przypadku zwłoki w zapłacie kwoty wynikającej z faktury VAT Wykonawca jest uprawniony do żądania zapłaty przez Zamawiającego odsetek, stosownie do obowiązujących przepisów za każdy dzień zwłoki.</w:t>
      </w:r>
    </w:p>
    <w:bookmarkEnd w:id="5"/>
    <w:p w14:paraId="40712C57" w14:textId="77777777" w:rsidR="00C74689" w:rsidRPr="00E718DA" w:rsidRDefault="00C74689" w:rsidP="00E718DA">
      <w:pPr>
        <w:spacing w:afterLines="60" w:after="144" w:line="276" w:lineRule="auto"/>
        <w:contextualSpacing/>
        <w:jc w:val="both"/>
        <w:rPr>
          <w:bCs/>
          <w:sz w:val="22"/>
          <w:szCs w:val="22"/>
          <w:lang w:eastAsia="en-GB"/>
        </w:rPr>
      </w:pPr>
    </w:p>
    <w:p w14:paraId="50BEE7D6"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9</w:t>
      </w:r>
    </w:p>
    <w:p w14:paraId="29274626" w14:textId="32BE1584" w:rsidR="007829D6"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Odpowiedzialność z tytułu nienależytego wykonania przedmiotu umowy</w:t>
      </w:r>
    </w:p>
    <w:p w14:paraId="55857B23"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E718DA">
        <w:rPr>
          <w:sz w:val="22"/>
          <w:szCs w:val="22"/>
          <w:u w:color="000000"/>
          <w:lang w:eastAsia="ar-SA"/>
        </w:rPr>
        <w:t xml:space="preserve">odstąpić od </w:t>
      </w:r>
      <w:r w:rsidRPr="00E718DA">
        <w:rPr>
          <w:sz w:val="22"/>
          <w:szCs w:val="22"/>
          <w:u w:color="000000"/>
          <w:lang w:eastAsia="ar-SA"/>
        </w:rPr>
        <w:lastRenderedPageBreak/>
        <w:t xml:space="preserve">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W przypadku </w:t>
      </w:r>
      <w:r w:rsidRPr="00E718DA">
        <w:rPr>
          <w:sz w:val="22"/>
          <w:szCs w:val="22"/>
          <w:u w:color="000000"/>
          <w:lang w:eastAsia="ar-SA"/>
        </w:rPr>
        <w:t>odstąpienia od całości bądź też niezrealizowanej części umowy</w:t>
      </w:r>
      <w:r w:rsidRPr="00E718DA">
        <w:rPr>
          <w:sz w:val="22"/>
          <w:szCs w:val="22"/>
          <w:lang w:eastAsia="ar-SA"/>
        </w:rPr>
        <w:t xml:space="preserve"> z przyczyn dotyczących Wykonawcy, Zamawiający będzie miał prawo żądać od </w:t>
      </w:r>
      <w:r w:rsidRPr="00E718DA">
        <w:rPr>
          <w:noProof/>
          <w:sz w:val="22"/>
          <w:szCs w:val="22"/>
          <w:lang w:eastAsia="ar-SA"/>
        </w:rPr>
        <w:t>Wykonawcy zapłaty kary umownej w wysokości</w:t>
      </w:r>
      <w:r w:rsidRPr="00E718DA">
        <w:rPr>
          <w:sz w:val="22"/>
          <w:szCs w:val="22"/>
          <w:lang w:eastAsia="ar-SA"/>
        </w:rPr>
        <w:t xml:space="preserve"> 20 % wynagrodzenia brutto, o którym mowa </w:t>
      </w:r>
      <w:r w:rsidRPr="000077A4">
        <w:rPr>
          <w:sz w:val="22"/>
          <w:szCs w:val="22"/>
          <w:lang w:eastAsia="ar-SA"/>
        </w:rPr>
        <w:t xml:space="preserve">w § </w:t>
      </w:r>
      <w:r w:rsidR="000077A4" w:rsidRPr="000077A4">
        <w:rPr>
          <w:sz w:val="22"/>
          <w:szCs w:val="22"/>
          <w:lang w:eastAsia="ar-SA"/>
        </w:rPr>
        <w:t>7</w:t>
      </w:r>
      <w:r w:rsidRPr="000077A4">
        <w:rPr>
          <w:sz w:val="22"/>
          <w:szCs w:val="22"/>
          <w:lang w:eastAsia="ar-SA"/>
        </w:rPr>
        <w:t xml:space="preserve"> ust. 1 umowy.</w:t>
      </w:r>
    </w:p>
    <w:p w14:paraId="4861CF24" w14:textId="7732F16C"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u w:color="000000"/>
          <w:lang w:eastAsia="ar-SA"/>
        </w:rPr>
        <w:t xml:space="preserve">W przypadku naruszenia przez Wykonawcę terminów wynikających z umowy, Zamawiający będzie miał prawo wezwać Wykonawcę do zaprzestania naruszeń, </w:t>
      </w:r>
      <w:r w:rsidRPr="00E718DA">
        <w:rPr>
          <w:sz w:val="22"/>
          <w:szCs w:val="22"/>
          <w:lang w:eastAsia="ar-SA"/>
        </w:rPr>
        <w:t xml:space="preserve">wyznaczając jednocześnie termin na ich usunięcie, zaś w przypadku jego upływu </w:t>
      </w:r>
      <w:r w:rsidRPr="00E718DA">
        <w:rPr>
          <w:sz w:val="22"/>
          <w:szCs w:val="22"/>
          <w:u w:color="000000"/>
          <w:lang w:eastAsia="ar-SA"/>
        </w:rPr>
        <w:t xml:space="preserve">żądać od Wykonawcy zapłaty kary umownej stanowiącej 0,1% wynagrodzenia brutto, o którym </w:t>
      </w:r>
      <w:r w:rsidRPr="000077A4">
        <w:rPr>
          <w:sz w:val="22"/>
          <w:szCs w:val="22"/>
          <w:u w:color="000000"/>
          <w:lang w:eastAsia="ar-SA"/>
        </w:rPr>
        <w:t xml:space="preserve">mowa w § </w:t>
      </w:r>
      <w:r w:rsidR="000077A4" w:rsidRPr="000077A4">
        <w:rPr>
          <w:sz w:val="22"/>
          <w:szCs w:val="22"/>
          <w:u w:color="000000"/>
          <w:lang w:eastAsia="ar-SA"/>
        </w:rPr>
        <w:t>7</w:t>
      </w:r>
      <w:r w:rsidRPr="000077A4">
        <w:rPr>
          <w:sz w:val="22"/>
          <w:szCs w:val="22"/>
          <w:u w:color="000000"/>
          <w:lang w:eastAsia="ar-SA"/>
        </w:rPr>
        <w:t xml:space="preserve"> ust. 1 za</w:t>
      </w:r>
      <w:r w:rsidRPr="00E718DA">
        <w:rPr>
          <w:sz w:val="22"/>
          <w:szCs w:val="22"/>
          <w:u w:color="000000"/>
          <w:lang w:eastAsia="ar-SA"/>
        </w:rPr>
        <w:t xml:space="preserve"> każdy rozpoczęty dzień </w:t>
      </w:r>
      <w:r w:rsidR="007829D6" w:rsidRPr="00E718DA">
        <w:rPr>
          <w:sz w:val="22"/>
          <w:szCs w:val="22"/>
          <w:u w:color="000000"/>
          <w:lang w:eastAsia="ar-SA"/>
        </w:rPr>
        <w:t>zwłoki</w:t>
      </w:r>
      <w:r w:rsidRPr="00E718DA">
        <w:rPr>
          <w:sz w:val="22"/>
          <w:szCs w:val="22"/>
          <w:u w:color="000000"/>
          <w:lang w:eastAsia="ar-SA"/>
        </w:rPr>
        <w:t>.</w:t>
      </w:r>
    </w:p>
    <w:p w14:paraId="6B546B8C"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u w:color="000000"/>
          <w:lang w:eastAsia="ar-SA"/>
        </w:rPr>
        <w:t>Niezależnie od innych postanowień niniejszego paragrafu, Zamawiający może zażądać od Wykonawcy zapłaty kar umownych w następujących przypadkach:</w:t>
      </w:r>
    </w:p>
    <w:p w14:paraId="20AEC10A" w14:textId="29DD6352"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u w:color="000000"/>
          <w:lang w:eastAsia="en-US"/>
        </w:rPr>
        <w:t xml:space="preserve">z tytułu </w:t>
      </w:r>
      <w:r w:rsidRPr="00E718DA">
        <w:rPr>
          <w:sz w:val="22"/>
          <w:szCs w:val="22"/>
          <w:lang w:eastAsia="en-US"/>
        </w:rPr>
        <w:t xml:space="preserve">braku zapłaty lub nieterminowej zapłaty wynagrodzenia należnego podwykonawcom lub dalszym podwykonawcom </w:t>
      </w:r>
      <w:r w:rsidRPr="00E718DA">
        <w:rPr>
          <w:sz w:val="22"/>
          <w:szCs w:val="22"/>
          <w:u w:color="000000"/>
          <w:lang w:eastAsia="en-US"/>
        </w:rPr>
        <w:t xml:space="preserve">w wysokości 0,1% wartości wynagrodzenia brutto należnego podwykonawcom lub dalszym podwykonawcom za każdy rozpoczęty dzień </w:t>
      </w:r>
      <w:r w:rsidR="00BB6470" w:rsidRPr="00E718DA">
        <w:rPr>
          <w:sz w:val="22"/>
          <w:szCs w:val="22"/>
          <w:u w:color="000000"/>
          <w:lang w:eastAsia="en-US"/>
        </w:rPr>
        <w:t>zwłoki</w:t>
      </w:r>
      <w:r w:rsidRPr="00E718DA">
        <w:rPr>
          <w:sz w:val="22"/>
          <w:szCs w:val="22"/>
          <w:u w:color="000000"/>
          <w:lang w:eastAsia="en-US"/>
        </w:rPr>
        <w:t xml:space="preserve">, </w:t>
      </w:r>
    </w:p>
    <w:p w14:paraId="6B3054C0" w14:textId="4C6CDD1F"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u w:color="000000"/>
          <w:lang w:eastAsia="en-US"/>
        </w:rPr>
        <w:t xml:space="preserve">z tytułu </w:t>
      </w:r>
      <w:r w:rsidRPr="00E718DA">
        <w:rPr>
          <w:sz w:val="22"/>
          <w:szCs w:val="22"/>
          <w:lang w:eastAsia="en-US"/>
        </w:rPr>
        <w:t xml:space="preserve">nieprzedłożenia do zaakceptowania projektu umowy o podwykonawstwo, której przedmiotem są roboty budowlane, lub projektu jej zmiany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38304BD4" w14:textId="4F6C4226" w:rsidR="00C74689" w:rsidRPr="00E718DA" w:rsidRDefault="00C74689" w:rsidP="00E718DA">
      <w:pPr>
        <w:numPr>
          <w:ilvl w:val="1"/>
          <w:numId w:val="15"/>
        </w:numPr>
        <w:spacing w:afterLines="60" w:after="144" w:line="276" w:lineRule="auto"/>
        <w:ind w:left="709"/>
        <w:contextualSpacing/>
        <w:rPr>
          <w:sz w:val="22"/>
          <w:szCs w:val="22"/>
          <w:u w:color="000000"/>
          <w:lang w:eastAsia="en-US"/>
        </w:rPr>
      </w:pPr>
      <w:r w:rsidRPr="00E718DA">
        <w:rPr>
          <w:sz w:val="22"/>
          <w:szCs w:val="22"/>
          <w:lang w:eastAsia="en-GB"/>
        </w:rPr>
        <w:t xml:space="preserve">z tytułu nieprzedłożenia poświadczonej za zgodność z oryginałem kopii umowy o podwykonawstwo lub jej zmian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2FD9C415" w14:textId="37D0A187"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GB"/>
        </w:rPr>
        <w:t>z tytułu braku zmiany umowy o podwykonawstwo w zakresie terminu zapłaty, zgodnie z </w:t>
      </w:r>
      <w:hyperlink r:id="rId7" w:history="1">
        <w:r w:rsidRPr="00E718DA">
          <w:rPr>
            <w:sz w:val="22"/>
            <w:szCs w:val="22"/>
            <w:u w:val="single"/>
            <w:lang w:eastAsia="en-GB"/>
          </w:rPr>
          <w:t>art. 464 ust. 10</w:t>
        </w:r>
      </w:hyperlink>
      <w:r w:rsidRPr="00E718DA">
        <w:rPr>
          <w:sz w:val="22"/>
          <w:szCs w:val="22"/>
          <w:lang w:eastAsia="en-GB"/>
        </w:rPr>
        <w:t xml:space="preserve"> ustawy z dnia </w:t>
      </w:r>
      <w:r w:rsidRPr="00E718DA">
        <w:rPr>
          <w:sz w:val="22"/>
          <w:szCs w:val="22"/>
          <w:lang w:eastAsia="en-US"/>
        </w:rPr>
        <w:t>11.09.2019r</w:t>
      </w:r>
      <w:r w:rsidRPr="00E718DA">
        <w:rPr>
          <w:sz w:val="22"/>
          <w:szCs w:val="22"/>
          <w:lang w:eastAsia="en-GB"/>
        </w:rPr>
        <w:t xml:space="preserve"> - prawo zamówień publicznych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504418B8" w14:textId="66A8F111"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US"/>
        </w:rPr>
        <w:t xml:space="preserve">w przypadku </w:t>
      </w:r>
      <w:r w:rsidRPr="00E718DA">
        <w:rPr>
          <w:sz w:val="22"/>
          <w:szCs w:val="22"/>
          <w:shd w:val="clear" w:color="auto" w:fill="FFFFFF"/>
          <w:lang w:eastAsia="en-US"/>
        </w:rPr>
        <w:t>braku zapłaty lub nieterminowej zapłaty wynagrod</w:t>
      </w:r>
      <w:r w:rsidR="005C51EC">
        <w:rPr>
          <w:sz w:val="22"/>
          <w:szCs w:val="22"/>
          <w:shd w:val="clear" w:color="auto" w:fill="FFFFFF"/>
          <w:lang w:eastAsia="en-US"/>
        </w:rPr>
        <w:t>zenia należnego podwykonawcom z </w:t>
      </w:r>
      <w:r w:rsidRPr="00E718DA">
        <w:rPr>
          <w:sz w:val="22"/>
          <w:szCs w:val="22"/>
          <w:shd w:val="clear" w:color="auto" w:fill="FFFFFF"/>
          <w:lang w:eastAsia="en-US"/>
        </w:rPr>
        <w:t>tytułu zmiany wysokości wynagrodzenia, o której mowa w </w:t>
      </w:r>
      <w:hyperlink r:id="rId8" w:history="1">
        <w:r w:rsidRPr="00E718DA">
          <w:rPr>
            <w:sz w:val="22"/>
            <w:szCs w:val="22"/>
            <w:u w:val="single"/>
            <w:shd w:val="clear" w:color="auto" w:fill="FFFFFF"/>
            <w:lang w:eastAsia="en-US"/>
          </w:rPr>
          <w:t>art. 439 ust. 5</w:t>
        </w:r>
      </w:hyperlink>
      <w:r w:rsidRPr="00E718DA">
        <w:rPr>
          <w:sz w:val="22"/>
          <w:szCs w:val="22"/>
          <w:shd w:val="clear" w:color="auto" w:fill="FFFFFF"/>
          <w:lang w:eastAsia="en-US"/>
        </w:rPr>
        <w:t xml:space="preserve"> </w:t>
      </w:r>
      <w:r w:rsidRPr="00E718DA">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Ustala się, że </w:t>
      </w:r>
      <w:r w:rsidRPr="00E718DA">
        <w:rPr>
          <w:sz w:val="22"/>
          <w:szCs w:val="22"/>
          <w:shd w:val="clear" w:color="auto" w:fill="FFFFFF"/>
          <w:lang w:eastAsia="ar-SA"/>
        </w:rPr>
        <w:t xml:space="preserve">łączną maksymalna wysokość kar umownych, których może dochodzić Zamawiający nie może przekroczyć 35% </w:t>
      </w:r>
      <w:r w:rsidRPr="00E718DA">
        <w:rPr>
          <w:sz w:val="22"/>
          <w:szCs w:val="22"/>
          <w:lang w:eastAsia="ar-SA"/>
        </w:rPr>
        <w:t xml:space="preserve">wynagrodzenia brutto, o którym mowa w § </w:t>
      </w:r>
      <w:r w:rsidR="000077A4">
        <w:rPr>
          <w:sz w:val="22"/>
          <w:szCs w:val="22"/>
          <w:lang w:eastAsia="ar-SA"/>
        </w:rPr>
        <w:t>7</w:t>
      </w:r>
      <w:r w:rsidRPr="00E718DA">
        <w:rPr>
          <w:sz w:val="22"/>
          <w:szCs w:val="22"/>
          <w:lang w:eastAsia="ar-SA"/>
        </w:rPr>
        <w:t>ust. 1 umowy.</w:t>
      </w:r>
    </w:p>
    <w:p w14:paraId="2BB6E321"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Zamawiający jest uprawniony do </w:t>
      </w:r>
      <w:r w:rsidRPr="00E718DA">
        <w:rPr>
          <w:b/>
          <w:bCs/>
          <w:sz w:val="22"/>
          <w:szCs w:val="22"/>
          <w:lang w:eastAsia="ar-SA"/>
        </w:rPr>
        <w:t>potrącania wierzytelności</w:t>
      </w:r>
      <w:r w:rsidRPr="00E718DA">
        <w:rPr>
          <w:sz w:val="22"/>
          <w:szCs w:val="22"/>
          <w:lang w:eastAsia="ar-SA"/>
        </w:rPr>
        <w:t xml:space="preserve"> wobec Wykonawcy z tytułu kar umownych z wierzytelnościami Wykonawcy wobec Zamawiającego z tytułu wynagrodzenia</w:t>
      </w:r>
      <w:r w:rsidRPr="00E718DA">
        <w:rPr>
          <w:i/>
          <w:sz w:val="22"/>
          <w:szCs w:val="22"/>
          <w:lang w:eastAsia="ar-SA"/>
        </w:rPr>
        <w:t>,</w:t>
      </w:r>
      <w:r w:rsidRPr="00E718DA">
        <w:rPr>
          <w:sz w:val="22"/>
          <w:szCs w:val="22"/>
          <w:lang w:eastAsia="ar-SA"/>
        </w:rPr>
        <w:t xml:space="preserve"> na co Wykonawca wyraża zgodę.</w:t>
      </w:r>
    </w:p>
    <w:p w14:paraId="2234248F" w14:textId="06D55669"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color w:val="000000"/>
          <w:sz w:val="22"/>
          <w:szCs w:val="22"/>
        </w:rPr>
        <w:t xml:space="preserve">Z zastrzeżeniem </w:t>
      </w:r>
      <w:r w:rsidRPr="00E718DA">
        <w:rPr>
          <w:color w:val="000000"/>
          <w:sz w:val="22"/>
          <w:szCs w:val="22"/>
          <w:shd w:val="clear" w:color="auto" w:fill="FFFFFF"/>
          <w:lang w:eastAsia="en-GB"/>
        </w:rPr>
        <w:t xml:space="preserve">szczególnych rozwiązaniach </w:t>
      </w:r>
      <w:r w:rsidRPr="00EA33E5">
        <w:rPr>
          <w:color w:val="000000"/>
          <w:sz w:val="22"/>
          <w:szCs w:val="22"/>
          <w:shd w:val="clear" w:color="auto" w:fill="FFFFFF"/>
          <w:lang w:eastAsia="en-GB"/>
        </w:rPr>
        <w:t>związanych z zap</w:t>
      </w:r>
      <w:r w:rsidR="005C51EC" w:rsidRPr="00EA33E5">
        <w:rPr>
          <w:color w:val="000000"/>
          <w:sz w:val="22"/>
          <w:szCs w:val="22"/>
          <w:shd w:val="clear" w:color="auto" w:fill="FFFFFF"/>
          <w:lang w:eastAsia="en-GB"/>
        </w:rPr>
        <w:t>obieganiem, przeciwdziałaniem i </w:t>
      </w:r>
      <w:r w:rsidRPr="00EA33E5">
        <w:rPr>
          <w:color w:val="000000"/>
          <w:sz w:val="22"/>
          <w:szCs w:val="22"/>
          <w:shd w:val="clear" w:color="auto" w:fill="FFFFFF"/>
          <w:lang w:eastAsia="en-GB"/>
        </w:rPr>
        <w:t>zwalczaniem COVID-19, tj. art. 15r(1) ustawy z dnia 02</w:t>
      </w:r>
      <w:r w:rsidRPr="00E718DA">
        <w:rPr>
          <w:color w:val="000000"/>
          <w:sz w:val="22"/>
          <w:szCs w:val="22"/>
          <w:shd w:val="clear" w:color="auto" w:fill="FFFFFF"/>
          <w:lang w:eastAsia="en-GB"/>
        </w:rPr>
        <w:t xml:space="preserve">.03.2020r. - </w:t>
      </w:r>
      <w:r w:rsidRPr="00E718DA">
        <w:rPr>
          <w:color w:val="000000"/>
          <w:sz w:val="22"/>
          <w:szCs w:val="22"/>
          <w:lang w:eastAsia="en-GB"/>
        </w:rPr>
        <w:t>o szczególnych rozwiązaniach związanych z zapobieganiem, przeciwdziałaniem i zwalczaniem COVID-19, innych chorób z</w:t>
      </w:r>
      <w:r w:rsidRPr="00E718DA">
        <w:rPr>
          <w:color w:val="000000"/>
          <w:sz w:val="22"/>
          <w:szCs w:val="22"/>
          <w:shd w:val="clear" w:color="auto" w:fill="F9F9F9"/>
          <w:lang w:eastAsia="en-GB"/>
        </w:rPr>
        <w:t xml:space="preserve">akaźnych oraz wywołanych nimi sytuacji kryzysowych, </w:t>
      </w:r>
      <w:r w:rsidRPr="00E718DA">
        <w:rPr>
          <w:color w:val="000000"/>
          <w:sz w:val="22"/>
          <w:szCs w:val="22"/>
          <w:lang w:eastAsia="ar-SA"/>
        </w:rPr>
        <w:t>Zamawiający może doko</w:t>
      </w:r>
      <w:r w:rsidR="005C51EC">
        <w:rPr>
          <w:color w:val="000000"/>
          <w:sz w:val="22"/>
          <w:szCs w:val="22"/>
          <w:lang w:eastAsia="ar-SA"/>
        </w:rPr>
        <w:t>nać potrącenia, o którym mowa w </w:t>
      </w:r>
      <w:r w:rsidRPr="00E718DA">
        <w:rPr>
          <w:color w:val="000000"/>
          <w:sz w:val="22"/>
          <w:szCs w:val="22"/>
          <w:lang w:eastAsia="ar-SA"/>
        </w:rPr>
        <w:t xml:space="preserve">ust. 7, w każdym przypadku powstania uprawnienia do żądania zapłaty kary umownej, choćby jego wierzytelność z tego tytułu nie była jeszcze wymagalna (nie upłynął jeszcze termin, w którym Wykonawca zobowiązany jest do zapłaty kary umownej). Dla wykonania prawa potrącenia nie jest niezbędne </w:t>
      </w:r>
      <w:r w:rsidRPr="00E718DA">
        <w:rPr>
          <w:sz w:val="22"/>
          <w:szCs w:val="22"/>
          <w:lang w:eastAsia="ar-SA"/>
        </w:rPr>
        <w:t>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456B44EF" w14:textId="77777777" w:rsidR="00C74689" w:rsidRPr="00E718DA" w:rsidRDefault="00C74689" w:rsidP="00E718DA">
      <w:pPr>
        <w:widowControl w:val="0"/>
        <w:numPr>
          <w:ilvl w:val="0"/>
          <w:numId w:val="15"/>
        </w:numPr>
        <w:tabs>
          <w:tab w:val="left" w:pos="426"/>
        </w:tabs>
        <w:spacing w:afterLines="60" w:after="144" w:line="276" w:lineRule="auto"/>
        <w:ind w:left="284" w:hanging="426"/>
        <w:contextualSpacing/>
        <w:jc w:val="both"/>
        <w:rPr>
          <w:sz w:val="22"/>
          <w:szCs w:val="22"/>
          <w:lang w:eastAsia="en-US"/>
        </w:rPr>
      </w:pPr>
      <w:r w:rsidRPr="00E718DA">
        <w:rPr>
          <w:noProof/>
          <w:sz w:val="22"/>
          <w:szCs w:val="22"/>
          <w:lang w:eastAsia="en-US"/>
        </w:rPr>
        <w:t xml:space="preserve">Zamawiający ma prawo dochodzić odszkodowania na zasadach ogólnych, określonych w ustawie </w:t>
      </w:r>
      <w:r w:rsidRPr="00E718DA">
        <w:rPr>
          <w:sz w:val="22"/>
          <w:szCs w:val="22"/>
          <w:u w:color="000000"/>
          <w:lang w:eastAsia="en-US"/>
        </w:rPr>
        <w:t>z dnia 23.04.1964 r. − Kodeks Cywilny</w:t>
      </w:r>
      <w:r w:rsidRPr="00E718DA">
        <w:rPr>
          <w:sz w:val="22"/>
          <w:szCs w:val="22"/>
          <w:lang w:eastAsia="en-US"/>
        </w:rPr>
        <w:t>.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E718DA" w:rsidRDefault="00C74689" w:rsidP="00E718DA">
      <w:pPr>
        <w:widowControl w:val="0"/>
        <w:numPr>
          <w:ilvl w:val="0"/>
          <w:numId w:val="15"/>
        </w:numPr>
        <w:tabs>
          <w:tab w:val="left" w:pos="426"/>
        </w:tabs>
        <w:spacing w:afterLines="60" w:after="144" w:line="276" w:lineRule="auto"/>
        <w:ind w:left="284" w:hanging="426"/>
        <w:contextualSpacing/>
        <w:jc w:val="both"/>
        <w:rPr>
          <w:sz w:val="22"/>
          <w:szCs w:val="22"/>
          <w:lang w:eastAsia="en-US"/>
        </w:rPr>
      </w:pPr>
      <w:r w:rsidRPr="00E718DA">
        <w:rPr>
          <w:sz w:val="22"/>
          <w:szCs w:val="22"/>
          <w:lang w:eastAsia="en-US"/>
        </w:rPr>
        <w:lastRenderedPageBreak/>
        <w:t xml:space="preserve">W razie wątpliwości Strony ustalają, że Wykonawca nie ponosi odpowiedzialności za okoliczności, za </w:t>
      </w:r>
      <w:r w:rsidRPr="00E718DA">
        <w:rPr>
          <w:sz w:val="22"/>
          <w:szCs w:val="22"/>
          <w:shd w:val="clear" w:color="auto" w:fill="FFFFFF"/>
          <w:lang w:eastAsia="en-US"/>
        </w:rPr>
        <w:t>które wyłączną odpowiedzialność ponosi Zamawiający.</w:t>
      </w:r>
    </w:p>
    <w:p w14:paraId="428E48B4"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p>
    <w:p w14:paraId="6787ED11" w14:textId="1D3EEC51"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 xml:space="preserve">§ </w:t>
      </w:r>
      <w:r w:rsidR="000077A4">
        <w:rPr>
          <w:b/>
          <w:bCs/>
          <w:sz w:val="22"/>
          <w:szCs w:val="22"/>
          <w:u w:color="000000"/>
          <w:lang w:eastAsia="en-US"/>
        </w:rPr>
        <w:t>9</w:t>
      </w:r>
    </w:p>
    <w:p w14:paraId="649E908C"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Warunki rękojmi i gwarancji</w:t>
      </w:r>
    </w:p>
    <w:p w14:paraId="321C2FDD"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udziela Zamawiającemu gwarancji na całość przedmiotu umowy, w tym na roboty oraz materiały. Gwarancja obejmuje wady materiałowe, urządzenia oraz wady w robociźnie.</w:t>
      </w:r>
    </w:p>
    <w:p w14:paraId="7E65056D" w14:textId="53D09676"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Na przedmiot umowy Wykonawca udziela </w:t>
      </w:r>
      <w:r w:rsidR="00AC418B">
        <w:rPr>
          <w:b/>
          <w:sz w:val="22"/>
          <w:szCs w:val="22"/>
          <w:lang w:eastAsia="en-GB"/>
        </w:rPr>
        <w:t>….</w:t>
      </w:r>
      <w:r w:rsidRPr="00E718DA">
        <w:rPr>
          <w:b/>
          <w:sz w:val="22"/>
          <w:szCs w:val="22"/>
          <w:u w:color="000000"/>
          <w:lang w:eastAsia="en-US"/>
        </w:rPr>
        <w:t xml:space="preserve"> miesięcy</w:t>
      </w:r>
      <w:r w:rsidRPr="00E718DA">
        <w:rPr>
          <w:sz w:val="22"/>
          <w:szCs w:val="22"/>
          <w:u w:color="000000"/>
          <w:lang w:eastAsia="en-US"/>
        </w:rPr>
        <w:t xml:space="preserve"> </w:t>
      </w:r>
      <w:r w:rsidRPr="00E718DA">
        <w:rPr>
          <w:b/>
          <w:bCs/>
          <w:sz w:val="22"/>
          <w:szCs w:val="22"/>
          <w:u w:color="000000"/>
          <w:lang w:eastAsia="en-US"/>
        </w:rPr>
        <w:t xml:space="preserve">gwarancji. </w:t>
      </w:r>
      <w:r w:rsidRPr="00E718DA">
        <w:rPr>
          <w:sz w:val="22"/>
          <w:szCs w:val="22"/>
          <w:u w:color="000000"/>
          <w:lang w:eastAsia="en-US"/>
        </w:rPr>
        <w:t xml:space="preserve">Bieg terminu gwarancji rozpoczyna się w dniu następnym po </w:t>
      </w:r>
      <w:r w:rsidRPr="00E718DA">
        <w:rPr>
          <w:sz w:val="22"/>
          <w:szCs w:val="22"/>
          <w:lang w:eastAsia="en-US"/>
        </w:rPr>
        <w:t>podpisaniu przez Zamawiającego Protokołu Odbioru Końcowego potwierdzającego prawidłowe wykonanie umowy</w:t>
      </w:r>
      <w:r w:rsidRPr="00E718DA">
        <w:rPr>
          <w:sz w:val="22"/>
          <w:szCs w:val="22"/>
          <w:u w:color="000000"/>
          <w:lang w:eastAsia="en-US"/>
        </w:rPr>
        <w:t xml:space="preserve">. </w:t>
      </w:r>
    </w:p>
    <w:p w14:paraId="048E2621" w14:textId="70D95510"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Niezależnie od gwarancji udzielonej przez Wykonawcę na okres, o którym mowa w ust. 2, Wykonawca udziela Zamawiającemu rękojmi na całość przedmiotu umowy, w tym na roboty oraz materiały. Okres rękojmi </w:t>
      </w:r>
      <w:r w:rsidR="004209FB">
        <w:rPr>
          <w:sz w:val="22"/>
          <w:szCs w:val="22"/>
          <w:u w:color="000000"/>
          <w:lang w:eastAsia="en-US"/>
        </w:rPr>
        <w:t>jest równy okresowi gwarancji</w:t>
      </w:r>
      <w:r w:rsidRPr="00E718DA">
        <w:rPr>
          <w:sz w:val="22"/>
          <w:szCs w:val="22"/>
          <w:u w:color="000000"/>
          <w:lang w:eastAsia="en-US"/>
        </w:rPr>
        <w:t xml:space="preserve"> i jest liczony od dnia </w:t>
      </w:r>
      <w:r w:rsidRPr="00E718DA">
        <w:rPr>
          <w:sz w:val="22"/>
          <w:szCs w:val="22"/>
          <w:lang w:eastAsia="en-US"/>
        </w:rPr>
        <w:t>podpisania przez Zamawiającego Protokołu Odbioru Końcowego potwierdzającego prawidłowe wykonanie umowy</w:t>
      </w:r>
      <w:r w:rsidRPr="00E718DA">
        <w:rPr>
          <w:sz w:val="22"/>
          <w:szCs w:val="22"/>
          <w:u w:color="000000"/>
          <w:lang w:eastAsia="en-US"/>
        </w:rPr>
        <w:t xml:space="preserve">. </w:t>
      </w:r>
    </w:p>
    <w:p w14:paraId="5C597975"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Wykonawca zobowiązany jest do przyjmowania zgłoszenia wad przez 7 dni w tygodniu, 24 godziny na dobę, za pośrednictwem następującego adresu e-mail Wykonawcy: </w:t>
      </w:r>
      <w:r w:rsidR="00AC418B" w:rsidRPr="00AC418B">
        <w:rPr>
          <w:b/>
          <w:sz w:val="22"/>
          <w:szCs w:val="22"/>
          <w:lang w:eastAsia="en-GB"/>
        </w:rPr>
        <w:t>………………………………..</w:t>
      </w:r>
      <w:r w:rsidR="006117BA">
        <w:rPr>
          <w:sz w:val="22"/>
          <w:szCs w:val="22"/>
          <w:lang w:eastAsia="en-GB"/>
        </w:rPr>
        <w:t xml:space="preserve"> </w:t>
      </w:r>
    </w:p>
    <w:p w14:paraId="5119278F" w14:textId="3264EEE1"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Wykonawca zobowiązany jest do potwierdzenia przyjęcia zgłoszenia wad za pośrednictwem następującego adresu e-mail Zamawiającego: </w:t>
      </w:r>
      <w:r w:rsidR="00AC418B">
        <w:rPr>
          <w:b/>
          <w:sz w:val="22"/>
          <w:szCs w:val="22"/>
        </w:rPr>
        <w:t>……………………………….</w:t>
      </w:r>
      <w:r w:rsidR="00FF5032">
        <w:rPr>
          <w:sz w:val="22"/>
          <w:szCs w:val="22"/>
        </w:rPr>
        <w:t xml:space="preserve"> </w:t>
      </w:r>
    </w:p>
    <w:p w14:paraId="4D0F8538"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Pomimo wygaśnięcia gwarancji lub rękojmi, Wykonawca zobowiązany jest usunąć wady, które zostały zgłoszone przez Zamawiającego w okresie trwania gwarancji lub rękojmi.</w:t>
      </w:r>
    </w:p>
    <w:p w14:paraId="6776A13D"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nie może odmówić usunięcia wad ze względu na wysokość kosztów usunięcia wad.</w:t>
      </w:r>
    </w:p>
    <w:p w14:paraId="4D149094"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wypadku usunięcia wad Wykonawca zobowiązany jest do zawiadomienia Zamawiającego o ich usunięciu. </w:t>
      </w:r>
    </w:p>
    <w:p w14:paraId="28FB5B6D" w14:textId="54E651FF"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Jeżeli w ramach gwarancji Wykonawca dokonał usunięcia wad istotnych, termin gwarancji biegnie na nowo od chwili usunięcia wady. W innych przypadkach termin gwaranc</w:t>
      </w:r>
      <w:r w:rsidR="005C51EC">
        <w:rPr>
          <w:sz w:val="22"/>
          <w:szCs w:val="22"/>
          <w:u w:color="000000"/>
          <w:lang w:eastAsia="en-US"/>
        </w:rPr>
        <w:t>ji ulega przedłużeniu o czas, w </w:t>
      </w:r>
      <w:r w:rsidRPr="00E718DA">
        <w:rPr>
          <w:sz w:val="22"/>
          <w:szCs w:val="22"/>
          <w:u w:color="000000"/>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ponosi pełną odpowiedzialność za właściwe wykona</w:t>
      </w:r>
      <w:r w:rsidR="005C51EC">
        <w:rPr>
          <w:sz w:val="22"/>
          <w:szCs w:val="22"/>
          <w:u w:color="000000"/>
          <w:lang w:eastAsia="en-US"/>
        </w:rPr>
        <w:t>nie usunięcia wady. Wykonawca w </w:t>
      </w:r>
      <w:r w:rsidRPr="00E718DA">
        <w:rPr>
          <w:sz w:val="22"/>
          <w:szCs w:val="22"/>
          <w:u w:color="000000"/>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351E179A" w14:textId="77F3A28B"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lastRenderedPageBreak/>
        <w:t>Postanowienia niniejszego paragrafu stosuje się odpowiednio do w</w:t>
      </w:r>
      <w:r w:rsidR="005C51EC">
        <w:rPr>
          <w:sz w:val="22"/>
          <w:szCs w:val="22"/>
          <w:u w:color="000000"/>
          <w:lang w:eastAsia="en-US"/>
        </w:rPr>
        <w:t>ad powstałych lub ujawnionych w </w:t>
      </w:r>
      <w:r w:rsidRPr="00E718DA">
        <w:rPr>
          <w:sz w:val="22"/>
          <w:szCs w:val="22"/>
          <w:u w:color="000000"/>
          <w:lang w:eastAsia="en-US"/>
        </w:rPr>
        <w:t xml:space="preserve">okresie od dnia przyjęcia przez Zamawiającego </w:t>
      </w:r>
      <w:r w:rsidRPr="00E718DA">
        <w:rPr>
          <w:sz w:val="22"/>
          <w:szCs w:val="22"/>
          <w:lang w:eastAsia="en-US"/>
        </w:rPr>
        <w:t xml:space="preserve">Protokołu Odbioru Częściowego potwierdzającego prawidłowe wykonanie danego etapu umowy do dnia </w:t>
      </w:r>
      <w:r w:rsidRPr="00E718DA">
        <w:rPr>
          <w:sz w:val="22"/>
          <w:szCs w:val="22"/>
          <w:u w:color="000000"/>
          <w:lang w:eastAsia="en-US"/>
        </w:rPr>
        <w:t xml:space="preserve">przyjęcia przez Zamawiającego </w:t>
      </w:r>
      <w:r w:rsidRPr="00E718DA">
        <w:rPr>
          <w:sz w:val="22"/>
          <w:szCs w:val="22"/>
          <w:lang w:eastAsia="en-US"/>
        </w:rPr>
        <w:t xml:space="preserve">Protokołu </w:t>
      </w:r>
      <w:r w:rsidRPr="00E718DA">
        <w:rPr>
          <w:sz w:val="22"/>
          <w:szCs w:val="22"/>
          <w:u w:color="000000"/>
          <w:lang w:eastAsia="en-US"/>
        </w:rPr>
        <w:t xml:space="preserve">Odbioru Końcowego. </w:t>
      </w:r>
    </w:p>
    <w:p w14:paraId="5E7C3826" w14:textId="7C78151D"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Strony zobowiązują się do przeprowadzenia odbioru pogwarancyjnego. </w:t>
      </w:r>
      <w:r w:rsidRPr="00E718DA">
        <w:rPr>
          <w:sz w:val="22"/>
          <w:szCs w:val="22"/>
          <w:lang w:eastAsia="en-US"/>
        </w:rPr>
        <w:t>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Pr>
          <w:sz w:val="22"/>
          <w:szCs w:val="22"/>
          <w:lang w:eastAsia="en-US"/>
        </w:rPr>
        <w:t>ocznie roboty nie później niż w </w:t>
      </w:r>
      <w:r w:rsidRPr="00E718DA">
        <w:rPr>
          <w:sz w:val="22"/>
          <w:szCs w:val="22"/>
          <w:lang w:eastAsia="en-US"/>
        </w:rPr>
        <w:t xml:space="preserve">10 dniu przed upływem okresu gwarancji a zakończy je protokołem nie później niż w ostatnim dniu tego okresu. </w:t>
      </w:r>
    </w:p>
    <w:p w14:paraId="5E82F566" w14:textId="77777777"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610D43F6" w14:textId="77777777" w:rsidR="00C74689" w:rsidRPr="00E718DA" w:rsidRDefault="00C74689" w:rsidP="00E718DA">
      <w:pPr>
        <w:tabs>
          <w:tab w:val="left" w:pos="258"/>
        </w:tabs>
        <w:spacing w:afterLines="60" w:after="144" w:line="276" w:lineRule="auto"/>
        <w:contextualSpacing/>
        <w:rPr>
          <w:b/>
          <w:bCs/>
          <w:sz w:val="22"/>
          <w:szCs w:val="22"/>
          <w:u w:color="000000"/>
          <w:lang w:eastAsia="en-US"/>
        </w:rPr>
      </w:pPr>
    </w:p>
    <w:p w14:paraId="54F52283" w14:textId="237F63DD"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 xml:space="preserve">§ </w:t>
      </w:r>
      <w:r w:rsidR="000077A4">
        <w:rPr>
          <w:b/>
          <w:bCs/>
          <w:sz w:val="22"/>
          <w:szCs w:val="22"/>
          <w:u w:color="000000"/>
          <w:lang w:eastAsia="en-US"/>
        </w:rPr>
        <w:t>10</w:t>
      </w:r>
    </w:p>
    <w:p w14:paraId="5B39D5E1"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Ubezpieczenie budowy</w:t>
      </w:r>
    </w:p>
    <w:p w14:paraId="54CEEDDB" w14:textId="4AE5401F" w:rsidR="00C74689" w:rsidRPr="00E718DA" w:rsidRDefault="00C74689" w:rsidP="000077A4">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E718DA">
        <w:rPr>
          <w:rFonts w:ascii="Times New Roman" w:hAnsi="Times New Roman"/>
          <w:szCs w:val="22"/>
          <w:u w:color="000000"/>
        </w:rPr>
        <w:t xml:space="preserve">Wykonawca zobowiązuje się </w:t>
      </w:r>
      <w:r w:rsidR="00BF55B6">
        <w:rPr>
          <w:rFonts w:ascii="Times New Roman" w:hAnsi="Times New Roman"/>
          <w:szCs w:val="22"/>
          <w:u w:color="000000"/>
        </w:rPr>
        <w:t>posiadać</w:t>
      </w:r>
      <w:r w:rsidRPr="00E718DA">
        <w:rPr>
          <w:rFonts w:ascii="Times New Roman" w:hAnsi="Times New Roman"/>
          <w:szCs w:val="22"/>
          <w:u w:color="000000"/>
        </w:rPr>
        <w:t xml:space="preserve"> polisę ubezpieczeniową obejmującą ubezpieczenie od odpowiedzialności cywilnej za szkody osobowe i rzeczowe wyrządzone przy wykonywaniu przedmiotu umowy osobom trzecim z tytułu </w:t>
      </w:r>
      <w:r w:rsidRPr="00BF55B6">
        <w:rPr>
          <w:rFonts w:ascii="Times New Roman" w:hAnsi="Times New Roman"/>
          <w:szCs w:val="22"/>
          <w:u w:color="000000"/>
        </w:rPr>
        <w:t>czynów niedozwolonych oraz ubezpieczenie od ryzyk budowlanych oraz montażowych.</w:t>
      </w:r>
    </w:p>
    <w:p w14:paraId="728037F6" w14:textId="05439397" w:rsidR="00C74689" w:rsidRPr="002C64B1" w:rsidRDefault="00C74689" w:rsidP="002C64B1">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2C64B1">
        <w:rPr>
          <w:rFonts w:ascii="Times New Roman" w:hAnsi="Times New Roman"/>
          <w:szCs w:val="22"/>
          <w:u w:color="000000"/>
        </w:rPr>
        <w:t>Ubezpieczenie, o którym mowa w ust. 1 niniejszego paragrafu, winno obejmować również szkody wyrządzone</w:t>
      </w:r>
      <w:r w:rsidR="00E034CE" w:rsidRPr="002C64B1">
        <w:rPr>
          <w:rFonts w:ascii="Times New Roman" w:hAnsi="Times New Roman"/>
          <w:szCs w:val="22"/>
          <w:u w:color="000000"/>
        </w:rPr>
        <w:t xml:space="preserve"> </w:t>
      </w:r>
      <w:r w:rsidRPr="002C64B1">
        <w:rPr>
          <w:rFonts w:ascii="Times New Roman" w:hAnsi="Times New Roman"/>
          <w:szCs w:val="22"/>
          <w:u w:color="000000"/>
        </w:rPr>
        <w:t>przez wszystkich podwykonawców i dalszych podwykonawców.</w:t>
      </w:r>
    </w:p>
    <w:p w14:paraId="343018DC" w14:textId="77777777" w:rsidR="00C74689" w:rsidRPr="00E718DA" w:rsidRDefault="00C74689" w:rsidP="00E718DA">
      <w:pPr>
        <w:tabs>
          <w:tab w:val="left" w:pos="360"/>
        </w:tabs>
        <w:spacing w:afterLines="60" w:after="144" w:line="276" w:lineRule="auto"/>
        <w:ind w:left="284" w:hanging="284"/>
        <w:contextualSpacing/>
        <w:rPr>
          <w:b/>
          <w:bCs/>
          <w:sz w:val="22"/>
          <w:szCs w:val="22"/>
          <w:lang w:eastAsia="en-GB"/>
        </w:rPr>
      </w:pPr>
    </w:p>
    <w:p w14:paraId="343681AB" w14:textId="032F8125"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1</w:t>
      </w:r>
      <w:r w:rsidR="000077A4">
        <w:rPr>
          <w:b/>
          <w:bCs/>
          <w:sz w:val="22"/>
          <w:szCs w:val="22"/>
          <w:lang w:eastAsia="en-GB"/>
        </w:rPr>
        <w:t>1</w:t>
      </w:r>
    </w:p>
    <w:p w14:paraId="16721D8D" w14:textId="77777777" w:rsidR="00C74689" w:rsidRPr="00E718DA" w:rsidRDefault="00C74689" w:rsidP="00E718DA">
      <w:pPr>
        <w:widowControl w:val="0"/>
        <w:spacing w:afterLines="60" w:after="144" w:line="276" w:lineRule="auto"/>
        <w:ind w:left="284" w:hanging="284"/>
        <w:contextualSpacing/>
        <w:jc w:val="center"/>
        <w:rPr>
          <w:b/>
          <w:kern w:val="1"/>
          <w:sz w:val="22"/>
          <w:szCs w:val="22"/>
          <w:lang w:eastAsia="hi-IN" w:bidi="hi-IN"/>
        </w:rPr>
      </w:pPr>
      <w:r w:rsidRPr="00E718DA">
        <w:rPr>
          <w:b/>
          <w:spacing w:val="-2"/>
          <w:sz w:val="22"/>
          <w:szCs w:val="22"/>
          <w:lang w:eastAsia="en-GB"/>
        </w:rPr>
        <w:t xml:space="preserve">Wymiana informacji i </w:t>
      </w:r>
      <w:r w:rsidRPr="00E718DA">
        <w:rPr>
          <w:b/>
          <w:kern w:val="1"/>
          <w:sz w:val="22"/>
          <w:szCs w:val="22"/>
          <w:lang w:eastAsia="hi-IN" w:bidi="hi-IN"/>
        </w:rPr>
        <w:t>osoby odpowiedzialne za realizację umowy</w:t>
      </w:r>
    </w:p>
    <w:p w14:paraId="32E45828" w14:textId="77777777" w:rsidR="00C74689" w:rsidRPr="00972E88" w:rsidRDefault="00C74689" w:rsidP="00E718DA">
      <w:pPr>
        <w:numPr>
          <w:ilvl w:val="0"/>
          <w:numId w:val="6"/>
        </w:numPr>
        <w:spacing w:afterLines="60" w:after="144" w:line="276" w:lineRule="auto"/>
        <w:ind w:left="284" w:hanging="284"/>
        <w:contextualSpacing/>
        <w:jc w:val="both"/>
        <w:rPr>
          <w:spacing w:val="-2"/>
          <w:sz w:val="22"/>
          <w:szCs w:val="22"/>
          <w:lang w:eastAsia="en-GB"/>
        </w:rPr>
      </w:pPr>
      <w:r w:rsidRPr="00972E88">
        <w:rPr>
          <w:sz w:val="22"/>
          <w:szCs w:val="22"/>
          <w:lang w:eastAsia="en-GB"/>
        </w:rPr>
        <w:t>Wszelkie oświadczenia i korespondencja kierowana do którejkolwiek ze Stron na podstawie umowy lub związane z Umową,</w:t>
      </w:r>
      <w:r w:rsidRPr="00972E88">
        <w:rPr>
          <w:sz w:val="22"/>
          <w:szCs w:val="22"/>
          <w:u w:color="000000"/>
          <w:lang w:eastAsia="en-US"/>
        </w:rPr>
        <w:t xml:space="preserve"> dla których Strony nie zastrzegły, że mogą być przekazywane w</w:t>
      </w:r>
      <w:r w:rsidRPr="00972E88">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Przedstawicielem Wykonawcy do realizacji Umowy będzie:</w:t>
      </w:r>
    </w:p>
    <w:p w14:paraId="65BFC4C7" w14:textId="2F42931E" w:rsidR="006117BA" w:rsidRPr="007B0707" w:rsidRDefault="00AC418B" w:rsidP="006117BA">
      <w:pPr>
        <w:pStyle w:val="Akapitzlist"/>
        <w:numPr>
          <w:ilvl w:val="1"/>
          <w:numId w:val="6"/>
        </w:numPr>
        <w:suppressAutoHyphens w:val="0"/>
        <w:contextualSpacing/>
        <w:jc w:val="both"/>
        <w:rPr>
          <w:rFonts w:ascii="Times New Roman" w:hAnsi="Times New Roman"/>
          <w:szCs w:val="22"/>
        </w:rPr>
      </w:pPr>
      <w:r>
        <w:rPr>
          <w:rFonts w:ascii="Times New Roman" w:hAnsi="Times New Roman"/>
          <w:b/>
          <w:szCs w:val="22"/>
        </w:rPr>
        <w:t>………………….</w:t>
      </w:r>
      <w:r w:rsidR="007B0707">
        <w:rPr>
          <w:rFonts w:ascii="Times New Roman" w:hAnsi="Times New Roman"/>
          <w:b/>
          <w:szCs w:val="22"/>
        </w:rPr>
        <w:t>,</w:t>
      </w:r>
      <w:r w:rsidR="006117BA" w:rsidRPr="007B0707">
        <w:rPr>
          <w:rFonts w:ascii="Times New Roman" w:hAnsi="Times New Roman"/>
          <w:szCs w:val="22"/>
        </w:rPr>
        <w:t xml:space="preserve"> nr tel. </w:t>
      </w:r>
      <w:r>
        <w:rPr>
          <w:rFonts w:ascii="Times New Roman" w:hAnsi="Times New Roman"/>
          <w:szCs w:val="22"/>
        </w:rPr>
        <w:t>…………….</w:t>
      </w:r>
    </w:p>
    <w:p w14:paraId="2E5CD037"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 xml:space="preserve">Przedstawicielem Zamawiającego będzie: </w:t>
      </w:r>
    </w:p>
    <w:p w14:paraId="39AC8D25" w14:textId="7C0C4767" w:rsidR="00972E88" w:rsidRPr="00BF55B6" w:rsidRDefault="00216835" w:rsidP="00972E88">
      <w:pPr>
        <w:pStyle w:val="Akapitzlist"/>
        <w:numPr>
          <w:ilvl w:val="1"/>
          <w:numId w:val="6"/>
        </w:numPr>
        <w:suppressAutoHyphens w:val="0"/>
        <w:contextualSpacing/>
        <w:jc w:val="both"/>
        <w:rPr>
          <w:rFonts w:ascii="Times New Roman" w:hAnsi="Times New Roman"/>
          <w:bCs/>
          <w:szCs w:val="22"/>
        </w:rPr>
      </w:pPr>
      <w:r w:rsidRPr="00BF55B6">
        <w:rPr>
          <w:rFonts w:ascii="Times New Roman" w:hAnsi="Times New Roman"/>
          <w:bCs/>
          <w:szCs w:val="22"/>
        </w:rPr>
        <w:t>…………………………………….</w:t>
      </w:r>
    </w:p>
    <w:p w14:paraId="2BAFA301" w14:textId="6411ADA8" w:rsidR="00972E88" w:rsidRPr="00BF55B6" w:rsidRDefault="00216835" w:rsidP="00972E88">
      <w:pPr>
        <w:pStyle w:val="Akapitzlist"/>
        <w:numPr>
          <w:ilvl w:val="1"/>
          <w:numId w:val="6"/>
        </w:numPr>
        <w:suppressAutoHyphens w:val="0"/>
        <w:contextualSpacing/>
        <w:jc w:val="both"/>
        <w:rPr>
          <w:rFonts w:ascii="Times New Roman" w:hAnsi="Times New Roman"/>
          <w:bCs/>
          <w:szCs w:val="22"/>
        </w:rPr>
      </w:pPr>
      <w:r w:rsidRPr="00BF55B6">
        <w:rPr>
          <w:rFonts w:ascii="Times New Roman" w:hAnsi="Times New Roman"/>
          <w:bCs/>
          <w:szCs w:val="22"/>
        </w:rPr>
        <w:t>…………………………………….</w:t>
      </w:r>
    </w:p>
    <w:p w14:paraId="26C1B5AD" w14:textId="7993C315" w:rsidR="00C74689" w:rsidRPr="00E718DA" w:rsidRDefault="00C74689" w:rsidP="00972E88">
      <w:pPr>
        <w:numPr>
          <w:ilvl w:val="0"/>
          <w:numId w:val="6"/>
        </w:numPr>
        <w:spacing w:afterLines="60" w:after="144" w:line="276" w:lineRule="auto"/>
        <w:ind w:left="284" w:hanging="284"/>
        <w:contextualSpacing/>
        <w:jc w:val="both"/>
        <w:rPr>
          <w:spacing w:val="-2"/>
          <w:sz w:val="22"/>
          <w:szCs w:val="22"/>
          <w:lang w:eastAsia="en-GB"/>
        </w:rPr>
      </w:pPr>
      <w:r w:rsidRPr="00E718DA">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E718DA" w:rsidRDefault="00C74689" w:rsidP="00E718DA">
      <w:pPr>
        <w:spacing w:afterLines="60" w:after="144" w:line="276" w:lineRule="auto"/>
        <w:contextualSpacing/>
        <w:jc w:val="center"/>
        <w:rPr>
          <w:b/>
          <w:noProof/>
          <w:sz w:val="22"/>
          <w:szCs w:val="22"/>
          <w:lang w:eastAsia="en-GB"/>
        </w:rPr>
      </w:pPr>
    </w:p>
    <w:p w14:paraId="3422CA94" w14:textId="772F70D4" w:rsidR="00C74689" w:rsidRPr="00E718DA" w:rsidRDefault="00C74689" w:rsidP="00E718DA">
      <w:pPr>
        <w:spacing w:afterLines="60" w:after="144" w:line="276" w:lineRule="auto"/>
        <w:contextualSpacing/>
        <w:jc w:val="center"/>
        <w:rPr>
          <w:b/>
          <w:noProof/>
          <w:sz w:val="22"/>
          <w:szCs w:val="22"/>
          <w:lang w:eastAsia="en-GB"/>
        </w:rPr>
      </w:pPr>
      <w:r w:rsidRPr="00E718DA">
        <w:rPr>
          <w:b/>
          <w:noProof/>
          <w:sz w:val="22"/>
          <w:szCs w:val="22"/>
          <w:lang w:eastAsia="en-GB"/>
        </w:rPr>
        <w:t>§ 1</w:t>
      </w:r>
      <w:r w:rsidR="00096261">
        <w:rPr>
          <w:b/>
          <w:noProof/>
          <w:sz w:val="22"/>
          <w:szCs w:val="22"/>
          <w:lang w:eastAsia="en-GB"/>
        </w:rPr>
        <w:t>2</w:t>
      </w:r>
    </w:p>
    <w:p w14:paraId="35C25A05"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Zmiana umowy</w:t>
      </w:r>
    </w:p>
    <w:p w14:paraId="7C044BE0"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u w:color="000000"/>
          <w:lang w:eastAsia="en-US"/>
        </w:rPr>
        <w:t xml:space="preserve">Wszystkie zmiany lub uzupełnienia postanowień umowy wymagają formy pisemnej pod rygorem nieważności, z zastrzeżeniem ust. 2 niniejszego paragrafu. </w:t>
      </w:r>
    </w:p>
    <w:p w14:paraId="4BDFDD51"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E718DA">
        <w:rPr>
          <w:noProof/>
          <w:sz w:val="22"/>
          <w:szCs w:val="22"/>
          <w:lang w:eastAsia="en-US"/>
        </w:rPr>
        <w:t>z okoliczności wymienionych w ust. 3 niniejszego paragrafu.</w:t>
      </w:r>
    </w:p>
    <w:p w14:paraId="663A3986"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shd w:val="clear" w:color="auto" w:fill="FFFFFF"/>
          <w:lang w:eastAsia="en-US"/>
        </w:rPr>
        <w:lastRenderedPageBreak/>
        <w:t>Zgodnie z art. 455 ust. 1 ustawy</w:t>
      </w:r>
      <w:r w:rsidRPr="00E718DA">
        <w:rPr>
          <w:sz w:val="22"/>
          <w:szCs w:val="22"/>
          <w:lang w:eastAsia="en-US"/>
        </w:rPr>
        <w:t xml:space="preserve"> z dnia 11.09.2019 r. - Prawo zamówień publicznych, Zamawiający przewiduje następujące możliwości zmiany umowy, </w:t>
      </w:r>
      <w:r w:rsidRPr="00E718DA">
        <w:rPr>
          <w:sz w:val="22"/>
          <w:szCs w:val="22"/>
          <w:shd w:val="clear" w:color="auto" w:fill="FFFFFF"/>
          <w:lang w:eastAsia="en-US"/>
        </w:rPr>
        <w:t>w stosunku do treści oferty, na podstawie której dokonano wyboru Wykonawcy</w:t>
      </w:r>
      <w:r w:rsidRPr="00E718DA">
        <w:rPr>
          <w:noProof/>
          <w:sz w:val="22"/>
          <w:szCs w:val="22"/>
          <w:lang w:eastAsia="en-US"/>
        </w:rPr>
        <w:t>:</w:t>
      </w:r>
    </w:p>
    <w:p w14:paraId="62BDC65C" w14:textId="03CBC79E" w:rsidR="00C74689" w:rsidRPr="00972E88" w:rsidRDefault="00C74689" w:rsidP="00E718DA">
      <w:pPr>
        <w:numPr>
          <w:ilvl w:val="0"/>
          <w:numId w:val="12"/>
        </w:numPr>
        <w:spacing w:afterLines="60" w:after="144" w:line="276" w:lineRule="auto"/>
        <w:ind w:left="709"/>
        <w:contextualSpacing/>
        <w:jc w:val="both"/>
        <w:rPr>
          <w:sz w:val="22"/>
          <w:szCs w:val="22"/>
          <w:lang w:eastAsia="en-GB"/>
        </w:rPr>
      </w:pPr>
      <w:r w:rsidRPr="00E718DA">
        <w:rPr>
          <w:sz w:val="22"/>
          <w:szCs w:val="22"/>
          <w:shd w:val="clear" w:color="auto" w:fill="FFFFFF"/>
          <w:lang w:eastAsia="en-GB"/>
        </w:rPr>
        <w:t xml:space="preserve">w </w:t>
      </w:r>
      <w:r w:rsidRPr="00E718DA">
        <w:rPr>
          <w:sz w:val="22"/>
          <w:szCs w:val="22"/>
          <w:lang w:eastAsia="en-GB"/>
        </w:rPr>
        <w:t xml:space="preserve">przypadkach, o których mowa w art. 455 ust. 1 pkt 2) – 4) oraz ust. 2 ustawy z dnia 11.09.2019r. - Prawo zamówień publicznych oraz w przypadkach, o </w:t>
      </w:r>
      <w:r w:rsidRPr="00EA33E5">
        <w:rPr>
          <w:sz w:val="22"/>
          <w:szCs w:val="22"/>
          <w:lang w:eastAsia="en-GB"/>
        </w:rPr>
        <w:t xml:space="preserve">których mowa w art. </w:t>
      </w:r>
      <w:r w:rsidRPr="00EA33E5">
        <w:rPr>
          <w:sz w:val="22"/>
          <w:szCs w:val="22"/>
        </w:rPr>
        <w:t>art. 15r ustawy z dnia 02.03.2020r. - o szczególnych rozwiązaniach związanych z zap</w:t>
      </w:r>
      <w:r w:rsidR="005C51EC" w:rsidRPr="00EA33E5">
        <w:rPr>
          <w:sz w:val="22"/>
          <w:szCs w:val="22"/>
        </w:rPr>
        <w:t>obieganiem, przeciwdziałaniem</w:t>
      </w:r>
      <w:r w:rsidR="005C51EC">
        <w:rPr>
          <w:sz w:val="22"/>
          <w:szCs w:val="22"/>
        </w:rPr>
        <w:t xml:space="preserve"> i </w:t>
      </w:r>
      <w:r w:rsidRPr="00E718DA">
        <w:rPr>
          <w:sz w:val="22"/>
          <w:szCs w:val="22"/>
        </w:rPr>
        <w:t xml:space="preserve">zwalczaniem COVID-19, innych chorób </w:t>
      </w:r>
      <w:r w:rsidRPr="00972E88">
        <w:rPr>
          <w:sz w:val="22"/>
          <w:szCs w:val="22"/>
        </w:rPr>
        <w:t>zakaźnych oraz wywołanych nimi sytuacji kryzysowych,</w:t>
      </w:r>
    </w:p>
    <w:p w14:paraId="256F9ADB" w14:textId="77777777" w:rsidR="00C74689" w:rsidRPr="00972E88" w:rsidRDefault="00C74689" w:rsidP="00E718DA">
      <w:pPr>
        <w:numPr>
          <w:ilvl w:val="0"/>
          <w:numId w:val="12"/>
        </w:numPr>
        <w:spacing w:afterLines="60" w:after="144" w:line="276" w:lineRule="auto"/>
        <w:ind w:left="709"/>
        <w:contextualSpacing/>
        <w:jc w:val="both"/>
        <w:rPr>
          <w:sz w:val="22"/>
          <w:szCs w:val="22"/>
          <w:lang w:eastAsia="en-GB"/>
        </w:rPr>
      </w:pPr>
      <w:r w:rsidRPr="00972E88">
        <w:rPr>
          <w:sz w:val="22"/>
          <w:szCs w:val="22"/>
          <w:lang w:eastAsia="en-GB"/>
        </w:rPr>
        <w:t>zmiana terminu wykonania przedmiotu umowy, lub poszczególnych etapów wskazanych w §4 ust. 2, poprzez ich wydłużenie lub skrócenie:</w:t>
      </w:r>
    </w:p>
    <w:p w14:paraId="45947875" w14:textId="7A8C4B3B"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 xml:space="preserve">w przypadku </w:t>
      </w:r>
      <w:r w:rsidRPr="00E718DA">
        <w:rPr>
          <w:sz w:val="22"/>
          <w:szCs w:val="22"/>
          <w:u w:color="000000"/>
          <w:lang w:eastAsia="en-US"/>
        </w:rPr>
        <w:t>zmiany przepisów powodujących konieczność zastosowania innych rozwiązań niż zakładano w opisie przedmiotu zamówienia stanowiące</w:t>
      </w:r>
      <w:r w:rsidR="007561AB" w:rsidRPr="00E718DA">
        <w:rPr>
          <w:sz w:val="22"/>
          <w:szCs w:val="22"/>
          <w:u w:color="000000"/>
          <w:lang w:eastAsia="en-US"/>
        </w:rPr>
        <w:t>go</w:t>
      </w:r>
      <w:r w:rsidRPr="00E718DA">
        <w:rPr>
          <w:sz w:val="22"/>
          <w:szCs w:val="22"/>
          <w:u w:color="000000"/>
          <w:lang w:eastAsia="en-US"/>
        </w:rPr>
        <w:t xml:space="preserve"> </w:t>
      </w:r>
      <w:r w:rsidRPr="00E718DA">
        <w:rPr>
          <w:b/>
          <w:sz w:val="22"/>
          <w:szCs w:val="22"/>
          <w:u w:color="000000"/>
          <w:lang w:eastAsia="en-US"/>
        </w:rPr>
        <w:t>załącznik nr 1</w:t>
      </w:r>
      <w:r w:rsidRPr="00E718DA">
        <w:rPr>
          <w:sz w:val="22"/>
          <w:szCs w:val="22"/>
          <w:u w:color="000000"/>
          <w:lang w:eastAsia="en-US"/>
        </w:rPr>
        <w:t xml:space="preserve"> do Umowy,</w:t>
      </w:r>
    </w:p>
    <w:p w14:paraId="6BDE037B" w14:textId="732EFF08"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 xml:space="preserve">w przypadku </w:t>
      </w:r>
      <w:r w:rsidRPr="00E718DA">
        <w:rPr>
          <w:sz w:val="22"/>
          <w:szCs w:val="22"/>
          <w:u w:color="000000"/>
          <w:lang w:eastAsia="en-US"/>
        </w:rPr>
        <w:t>zmiany przepisów powodujących konieczność uzyskania dokumentów, których te przepisy wymagają,</w:t>
      </w:r>
    </w:p>
    <w:p w14:paraId="3F3883DD"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w przypadku wystąpienia siły wyższej, rozumianej jako </w:t>
      </w:r>
      <w:r w:rsidRPr="00E718DA">
        <w:rPr>
          <w:sz w:val="22"/>
          <w:szCs w:val="22"/>
          <w:lang w:eastAsia="en-US"/>
        </w:rPr>
        <w:t>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w przypadku </w:t>
      </w:r>
      <w:r w:rsidRPr="00E718DA">
        <w:rPr>
          <w:sz w:val="22"/>
          <w:szCs w:val="22"/>
          <w:lang w:eastAsia="en-US"/>
        </w:rPr>
        <w:t xml:space="preserve">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na skutek uzgodnień pomiędzy Stronami dotyczących skrócenia terminu wykonania przedmiotu umowy,</w:t>
      </w:r>
    </w:p>
    <w:p w14:paraId="44106177" w14:textId="331BC7FF" w:rsidR="00C74689" w:rsidRPr="006C3466" w:rsidRDefault="00C74689" w:rsidP="006C3466">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w przypadku zmiany obowiązujących przepisów prawa lub wytycznych mających wpływ na realizację umowy,</w:t>
      </w:r>
    </w:p>
    <w:p w14:paraId="4377E7A6" w14:textId="77777777" w:rsidR="00C74689" w:rsidRPr="00E718DA" w:rsidRDefault="00C74689" w:rsidP="00E718DA">
      <w:pPr>
        <w:numPr>
          <w:ilvl w:val="0"/>
          <w:numId w:val="12"/>
        </w:numPr>
        <w:tabs>
          <w:tab w:val="left" w:pos="235"/>
        </w:tabs>
        <w:spacing w:afterLines="60" w:after="144" w:line="276" w:lineRule="auto"/>
        <w:ind w:left="709" w:hanging="283"/>
        <w:contextualSpacing/>
        <w:jc w:val="both"/>
        <w:rPr>
          <w:sz w:val="22"/>
          <w:szCs w:val="22"/>
          <w:u w:color="000000"/>
          <w:lang w:eastAsia="en-US"/>
        </w:rPr>
      </w:pPr>
      <w:r w:rsidRPr="00E718DA">
        <w:rPr>
          <w:sz w:val="22"/>
          <w:szCs w:val="22"/>
          <w:u w:color="000000"/>
          <w:lang w:eastAsia="en-US"/>
        </w:rPr>
        <w:t>zmiany osobowe w przypadku:</w:t>
      </w:r>
    </w:p>
    <w:p w14:paraId="6979C975" w14:textId="555A1AC5" w:rsidR="00C74689" w:rsidRPr="00E718DA" w:rsidRDefault="00C74689" w:rsidP="00E718DA">
      <w:pPr>
        <w:numPr>
          <w:ilvl w:val="0"/>
          <w:numId w:val="8"/>
        </w:numPr>
        <w:tabs>
          <w:tab w:val="left" w:pos="235"/>
        </w:tabs>
        <w:spacing w:afterLines="60" w:after="144" w:line="276" w:lineRule="auto"/>
        <w:contextualSpacing/>
        <w:jc w:val="both"/>
        <w:rPr>
          <w:sz w:val="22"/>
          <w:szCs w:val="22"/>
          <w:u w:color="000000"/>
          <w:lang w:eastAsia="en-US"/>
        </w:rPr>
      </w:pPr>
      <w:r w:rsidRPr="00E718DA">
        <w:rPr>
          <w:sz w:val="22"/>
          <w:szCs w:val="22"/>
          <w:u w:color="000000"/>
          <w:lang w:eastAsia="en-US"/>
        </w:rPr>
        <w:t xml:space="preserve">zmiana </w:t>
      </w:r>
      <w:r w:rsidRPr="00BF55B6">
        <w:rPr>
          <w:sz w:val="22"/>
          <w:szCs w:val="22"/>
          <w:u w:color="000000"/>
          <w:lang w:eastAsia="en-US"/>
        </w:rPr>
        <w:t>podwykonawcy, przy pomocy, którego Wykonawca wykonuje przedmiot umowy, w</w:t>
      </w:r>
      <w:r w:rsidR="00216835" w:rsidRPr="00BF55B6">
        <w:rPr>
          <w:sz w:val="22"/>
          <w:szCs w:val="22"/>
          <w:u w:color="000000"/>
          <w:lang w:eastAsia="en-US"/>
        </w:rPr>
        <w:t> </w:t>
      </w:r>
      <w:r w:rsidRPr="00BF55B6">
        <w:rPr>
          <w:sz w:val="22"/>
          <w:szCs w:val="22"/>
          <w:u w:color="000000"/>
          <w:lang w:eastAsia="en-US"/>
        </w:rPr>
        <w:t>przypadku,</w:t>
      </w:r>
      <w:r w:rsidRPr="00E718DA">
        <w:rPr>
          <w:sz w:val="22"/>
          <w:szCs w:val="22"/>
          <w:u w:color="000000"/>
          <w:lang w:eastAsia="en-US"/>
        </w:rPr>
        <w:t xml:space="preserve"> gdy nowy podwykonawca posiada tożsamą wiedzę i doświadczenie zawodowe, potencjał techniczny oraz osoby zdolne do wykonania zamówienia, a także jest w sytuacji ekonomiczniej i finansowej, jak dotychczasowy podwykonawca,</w:t>
      </w:r>
    </w:p>
    <w:p w14:paraId="00326BFE" w14:textId="05F10213" w:rsidR="00C74689" w:rsidRPr="00E718DA" w:rsidRDefault="00C74689" w:rsidP="00E718DA">
      <w:pPr>
        <w:numPr>
          <w:ilvl w:val="0"/>
          <w:numId w:val="8"/>
        </w:numPr>
        <w:tabs>
          <w:tab w:val="left" w:pos="235"/>
        </w:tabs>
        <w:spacing w:afterLines="60" w:after="144" w:line="276" w:lineRule="auto"/>
        <w:contextualSpacing/>
        <w:jc w:val="both"/>
        <w:rPr>
          <w:sz w:val="22"/>
          <w:szCs w:val="22"/>
          <w:u w:color="000000"/>
          <w:lang w:eastAsia="en-US"/>
        </w:rPr>
      </w:pPr>
      <w:r w:rsidRPr="00E718DA">
        <w:rPr>
          <w:sz w:val="22"/>
          <w:szCs w:val="22"/>
          <w:u w:color="000000"/>
          <w:lang w:eastAsia="en-US"/>
        </w:rPr>
        <w:t xml:space="preserve">rozszerzenie zakresu podwykonawstwa, o ile posłużenie się podwykonawcą doprowadzi do skrócenia terminu wykonania przedmiotu umowy, </w:t>
      </w:r>
    </w:p>
    <w:p w14:paraId="2965A4A0" w14:textId="77777777" w:rsidR="00C74689" w:rsidRPr="00E718DA" w:rsidRDefault="00C74689" w:rsidP="00E718DA">
      <w:pPr>
        <w:numPr>
          <w:ilvl w:val="0"/>
          <w:numId w:val="8"/>
        </w:numPr>
        <w:tabs>
          <w:tab w:val="left" w:pos="1418"/>
        </w:tabs>
        <w:spacing w:afterLines="60" w:after="144" w:line="276" w:lineRule="auto"/>
        <w:contextualSpacing/>
        <w:jc w:val="both"/>
        <w:rPr>
          <w:sz w:val="22"/>
          <w:szCs w:val="22"/>
          <w:u w:color="000000"/>
          <w:lang w:eastAsia="en-US"/>
        </w:rPr>
      </w:pPr>
      <w:r w:rsidRPr="00E718DA">
        <w:rPr>
          <w:sz w:val="22"/>
          <w:szCs w:val="22"/>
          <w:u w:color="000000"/>
          <w:lang w:eastAsia="en-US"/>
        </w:rPr>
        <w:t>powierzenia części zamówienia podwykonawcy w trakcie realizacji Umowy, jeżeli Wykonawca nie zakładał wykonania Umowy przy pomocy podwykonawcy(-ców) na etapie składania ofert,</w:t>
      </w:r>
    </w:p>
    <w:p w14:paraId="22743B17" w14:textId="24323B13"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 xml:space="preserve">zmniejszenie zakresu umowy, określonego w § 1 umowy, z jednoczesnym zmniejszeniem wynagrodzenia, o którym mowa w § </w:t>
      </w:r>
      <w:r w:rsidR="00972E88">
        <w:rPr>
          <w:sz w:val="22"/>
          <w:szCs w:val="22"/>
          <w:lang w:eastAsia="en-US"/>
        </w:rPr>
        <w:t>7</w:t>
      </w:r>
      <w:r w:rsidRPr="00E718DA">
        <w:rPr>
          <w:sz w:val="22"/>
          <w:szCs w:val="22"/>
          <w:lang w:eastAsia="en-US"/>
        </w:rPr>
        <w:t xml:space="preserve"> umowy, z przyczyn o obiektywnym charakterze lub istotnej zmiany okoliczności powodującej, że wykonanie całości lub czę</w:t>
      </w:r>
      <w:r w:rsidR="005C51EC">
        <w:rPr>
          <w:sz w:val="22"/>
          <w:szCs w:val="22"/>
          <w:lang w:eastAsia="en-US"/>
        </w:rPr>
        <w:t>ści przedmiotu Umowy nie leży w </w:t>
      </w:r>
      <w:r w:rsidRPr="00E718DA">
        <w:rPr>
          <w:sz w:val="22"/>
          <w:szCs w:val="22"/>
          <w:lang w:eastAsia="en-US"/>
        </w:rPr>
        <w:t xml:space="preserve">interesie Zamawiającego, </w:t>
      </w:r>
    </w:p>
    <w:p w14:paraId="600BB0B4" w14:textId="77777777"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zmiana po stronie Zamawiającego w przypadku przeniesienia całości swoich praw i obowiązków na podmiot zależny lub powiązany,</w:t>
      </w:r>
    </w:p>
    <w:p w14:paraId="5EB1DA81"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lang w:eastAsia="en-US"/>
        </w:rPr>
        <w:t xml:space="preserve">skrócenie okresu realizacji umowy na skutek rozwiązania umowy na podstawie postanowień niniejszej umowy lub na zasadach ogólnych wynikających z przepisów ustawy </w:t>
      </w:r>
      <w:r w:rsidRPr="00E718DA">
        <w:rPr>
          <w:sz w:val="22"/>
          <w:szCs w:val="22"/>
          <w:u w:color="000000"/>
          <w:lang w:eastAsia="en-US"/>
        </w:rPr>
        <w:t>z dnia 23.04.1964 r. − Kodeks Cywilny,</w:t>
      </w:r>
    </w:p>
    <w:p w14:paraId="68186545" w14:textId="77777777"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lastRenderedPageBreak/>
        <w:t>skrócenie okresu realizacji umowy na skutek odstąpienia od niezrealizowanej części umowy na podstawie obowiązujących przepisów prawa,</w:t>
      </w:r>
    </w:p>
    <w:p w14:paraId="0AF2032D" w14:textId="309FD660"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bCs/>
          <w:sz w:val="22"/>
          <w:szCs w:val="22"/>
          <w:lang w:eastAsia="en-US"/>
        </w:rPr>
        <w:t xml:space="preserve">zmiana sposobu wykonania umowy lub terminów realizacji umowy </w:t>
      </w:r>
      <w:r w:rsidR="001D7900">
        <w:rPr>
          <w:bCs/>
          <w:sz w:val="22"/>
          <w:szCs w:val="22"/>
          <w:lang w:eastAsia="en-US"/>
        </w:rPr>
        <w:t>w niezbędnym zakresie w </w:t>
      </w:r>
      <w:r w:rsidRPr="00E718DA">
        <w:rPr>
          <w:bCs/>
          <w:sz w:val="22"/>
          <w:szCs w:val="22"/>
          <w:lang w:eastAsia="en-US"/>
        </w:rPr>
        <w:t>przypadku natrafienia podczas wykonywania prac przez Wykonawcę na przeszkody w postaci niezinwentaryzowanego mienia, stanowisk lub zabytków archeologi</w:t>
      </w:r>
      <w:r w:rsidR="001D7900">
        <w:rPr>
          <w:bCs/>
          <w:sz w:val="22"/>
          <w:szCs w:val="22"/>
          <w:lang w:eastAsia="en-US"/>
        </w:rPr>
        <w:t>cznych i podobnych przeszkód, o </w:t>
      </w:r>
      <w:r w:rsidRPr="00E718DA">
        <w:rPr>
          <w:bCs/>
          <w:sz w:val="22"/>
          <w:szCs w:val="22"/>
          <w:lang w:eastAsia="en-US"/>
        </w:rPr>
        <w:t>ile istnienie tego rodzaju przeszkód nie mogło być przewidziane w czasie prowadzenia postępowania,</w:t>
      </w:r>
    </w:p>
    <w:p w14:paraId="01709989" w14:textId="7355E4B8"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 xml:space="preserve">zmiana przedmiotu umowy w związku z koniecznością wprowadzenia robót zamiennych, </w:t>
      </w:r>
      <w:r w:rsidRPr="00E718DA">
        <w:rPr>
          <w:sz w:val="22"/>
          <w:szCs w:val="22"/>
        </w:rPr>
        <w:t xml:space="preserve">których wartość nie zwiększy wynagrodzenia, o którym mowa § </w:t>
      </w:r>
      <w:r w:rsidR="00972E88">
        <w:rPr>
          <w:sz w:val="22"/>
          <w:szCs w:val="22"/>
        </w:rPr>
        <w:t>7</w:t>
      </w:r>
      <w:r w:rsidRPr="00E718DA">
        <w:rPr>
          <w:sz w:val="22"/>
          <w:szCs w:val="22"/>
        </w:rPr>
        <w:t xml:space="preserve"> ust. 1 umowy:</w:t>
      </w:r>
    </w:p>
    <w:p w14:paraId="57BEDB7C" w14:textId="0F334AFD" w:rsidR="00C74689" w:rsidRPr="00E718DA" w:rsidRDefault="00C74689" w:rsidP="00E718DA">
      <w:pPr>
        <w:numPr>
          <w:ilvl w:val="0"/>
          <w:numId w:val="40"/>
        </w:numPr>
        <w:spacing w:afterLines="60" w:after="144" w:line="276" w:lineRule="auto"/>
        <w:ind w:left="1418" w:hanging="709"/>
        <w:contextualSpacing/>
        <w:jc w:val="both"/>
        <w:rPr>
          <w:sz w:val="22"/>
          <w:szCs w:val="22"/>
          <w:lang w:eastAsia="en-US"/>
        </w:rPr>
      </w:pPr>
      <w:r w:rsidRPr="00E718DA">
        <w:rPr>
          <w:sz w:val="22"/>
          <w:szCs w:val="22"/>
        </w:rPr>
        <w:t xml:space="preserve">jeżeli zmiana ta jest konieczna do realizacji umowy zgodnie </w:t>
      </w:r>
      <w:r w:rsidR="001D7900">
        <w:rPr>
          <w:sz w:val="22"/>
          <w:szCs w:val="22"/>
        </w:rPr>
        <w:t>z zasadami wiedzy technicznej i </w:t>
      </w:r>
      <w:r w:rsidRPr="00E718DA">
        <w:rPr>
          <w:sz w:val="22"/>
          <w:szCs w:val="22"/>
        </w:rPr>
        <w:t>zmiana nie stanowi istotnego odstępstwa od projektu budowlanego,</w:t>
      </w:r>
    </w:p>
    <w:p w14:paraId="4FF6FF29" w14:textId="72087B49" w:rsidR="00C74689" w:rsidRPr="00E718DA" w:rsidRDefault="00C74689" w:rsidP="00E718DA">
      <w:pPr>
        <w:numPr>
          <w:ilvl w:val="0"/>
          <w:numId w:val="41"/>
        </w:numPr>
        <w:spacing w:afterLines="60" w:after="144" w:line="276" w:lineRule="auto"/>
        <w:contextualSpacing/>
        <w:jc w:val="both"/>
        <w:rPr>
          <w:sz w:val="22"/>
          <w:szCs w:val="22"/>
          <w:lang w:eastAsia="en-US"/>
        </w:rPr>
      </w:pPr>
      <w:r w:rsidRPr="00E718DA">
        <w:rPr>
          <w:sz w:val="22"/>
          <w:szCs w:val="22"/>
        </w:rPr>
        <w:t>podstawą wprowadzenia robót zamiennych będzie protokół konieczności robót zamiennych sporządzony przez Zamawiającego oraz Wykonawcy,</w:t>
      </w:r>
    </w:p>
    <w:p w14:paraId="51A7A867" w14:textId="77777777" w:rsidR="00C74689" w:rsidRPr="00E718DA" w:rsidRDefault="00C74689" w:rsidP="00E718DA">
      <w:pPr>
        <w:numPr>
          <w:ilvl w:val="0"/>
          <w:numId w:val="41"/>
        </w:numPr>
        <w:spacing w:afterLines="60" w:after="144" w:line="276" w:lineRule="auto"/>
        <w:contextualSpacing/>
        <w:jc w:val="both"/>
        <w:rPr>
          <w:b/>
          <w:bCs/>
          <w:sz w:val="22"/>
          <w:szCs w:val="22"/>
          <w:lang w:eastAsia="en-US"/>
        </w:rPr>
      </w:pPr>
      <w:r w:rsidRPr="00E718DA">
        <w:rPr>
          <w:sz w:val="22"/>
          <w:szCs w:val="22"/>
        </w:rPr>
        <w:t xml:space="preserve">ustalenie wartości robót zamiennych nastąpi na podstawie kosztorysu sporządzonego przez Wykonawcę w oparciu o następujące założenia: średnie stawki robocizny, materiałów i sprzętu ujęte w zeszytach Sekocenbud </w:t>
      </w:r>
      <w:r w:rsidRPr="00E718DA">
        <w:rPr>
          <w:sz w:val="22"/>
          <w:szCs w:val="22"/>
          <w:lang w:eastAsia="en-US"/>
        </w:rPr>
        <w:t>z kwartału poprzedzającego zgłoszenie robót</w:t>
      </w:r>
      <w:r w:rsidRPr="00E718DA">
        <w:rPr>
          <w:sz w:val="22"/>
          <w:szCs w:val="22"/>
        </w:rPr>
        <w:t xml:space="preserve">, a w przypadku braku odpowiednich pozycji w Sekocenbudzie wyliczenie zostanie wykonane w oparciu o stawki i ceny rynkowe dla danych robót i następnie zaakceptowanego przez Zamawiającego, </w:t>
      </w:r>
    </w:p>
    <w:p w14:paraId="27F44F76" w14:textId="77777777" w:rsidR="00C74689" w:rsidRPr="00E718DA" w:rsidRDefault="00C74689" w:rsidP="00E718DA">
      <w:pPr>
        <w:numPr>
          <w:ilvl w:val="0"/>
          <w:numId w:val="41"/>
        </w:numPr>
        <w:spacing w:afterLines="60" w:after="144" w:line="276" w:lineRule="auto"/>
        <w:contextualSpacing/>
        <w:jc w:val="both"/>
        <w:rPr>
          <w:sz w:val="22"/>
          <w:szCs w:val="22"/>
          <w:lang w:eastAsia="en-US"/>
        </w:rPr>
      </w:pPr>
      <w:r w:rsidRPr="00E718DA">
        <w:rPr>
          <w:sz w:val="22"/>
          <w:szCs w:val="22"/>
        </w:rPr>
        <w:t>w przypadku gdy nie będzie możliwe wykonanie wyceny robót zamiennych na podstawie kosztorysu ofertowego, Wykonawca wykona wycenę na podstawie przedłożonego razem z ofertą wykazu stawek i narzutów,</w:t>
      </w:r>
    </w:p>
    <w:p w14:paraId="629925C0" w14:textId="77777777" w:rsidR="00C74689" w:rsidRPr="00E718DA" w:rsidRDefault="00C74689" w:rsidP="00E718DA">
      <w:pPr>
        <w:numPr>
          <w:ilvl w:val="0"/>
          <w:numId w:val="41"/>
        </w:numPr>
        <w:spacing w:afterLines="60" w:after="144" w:line="276" w:lineRule="auto"/>
        <w:ind w:left="1418" w:hanging="709"/>
        <w:contextualSpacing/>
        <w:jc w:val="both"/>
        <w:rPr>
          <w:b/>
          <w:bCs/>
          <w:sz w:val="22"/>
          <w:szCs w:val="22"/>
          <w:lang w:eastAsia="en-US"/>
        </w:rPr>
      </w:pPr>
      <w:r w:rsidRPr="00E718DA">
        <w:rPr>
          <w:sz w:val="22"/>
          <w:szCs w:val="22"/>
        </w:rPr>
        <w:t>zawarcie aneksu jest warunkiem wprowadzenia robót zamiennych przez Wykonawcę,</w:t>
      </w:r>
    </w:p>
    <w:p w14:paraId="284A2652" w14:textId="77777777" w:rsidR="00C74689" w:rsidRPr="00E718DA" w:rsidRDefault="00C74689" w:rsidP="00E718DA">
      <w:pPr>
        <w:numPr>
          <w:ilvl w:val="0"/>
          <w:numId w:val="12"/>
        </w:numPr>
        <w:spacing w:afterLines="60" w:after="144" w:line="276" w:lineRule="auto"/>
        <w:ind w:left="709"/>
        <w:contextualSpacing/>
        <w:jc w:val="both"/>
        <w:rPr>
          <w:b/>
          <w:bCs/>
          <w:sz w:val="22"/>
          <w:szCs w:val="22"/>
          <w:lang w:eastAsia="en-US"/>
        </w:rPr>
      </w:pPr>
      <w:r w:rsidRPr="00E718DA">
        <w:rPr>
          <w:sz w:val="22"/>
          <w:szCs w:val="22"/>
          <w:lang w:eastAsia="en-US"/>
        </w:rPr>
        <w:t>zmiana przedmiotu umowy w związku z koniecznością wykonania robót dodatkowych:</w:t>
      </w:r>
    </w:p>
    <w:p w14:paraId="3FACDD06"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Wykonawca zobowiązany jest do wskazania, jakich elementów przedmiotu umowy roboty dodatkowe dotyczą oraz w jaki sposób są związane z przedmiotem umowy,</w:t>
      </w:r>
    </w:p>
    <w:p w14:paraId="5A0C93FC"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 xml:space="preserve">ustalenie wartości robót dodatkowych nastąpi na podstawie kosztorysu sporządzonego przez Wykonawcę w oparciu o następujące założenia: średnie stawki robocizny, materiałów i sprzętu ujęte w zeszytach Sekocenbud </w:t>
      </w:r>
      <w:r w:rsidRPr="00E718DA">
        <w:rPr>
          <w:sz w:val="22"/>
          <w:szCs w:val="22"/>
          <w:lang w:eastAsia="en-US"/>
        </w:rPr>
        <w:t>z kwartału poprzedzającego zgłoszenie robót</w:t>
      </w:r>
      <w:r w:rsidRPr="00E718DA">
        <w:rPr>
          <w:sz w:val="22"/>
          <w:szCs w:val="22"/>
        </w:rPr>
        <w:t xml:space="preserve">, a w przypadku braku odpowiednich pozycji w Sekocenbudzie wyliczenie zostanie wykonane w oparciu o stawki i ceny rynkowe dla danych robót i następnie zaakceptowanego przez Zamawiającego, </w:t>
      </w:r>
    </w:p>
    <w:p w14:paraId="2F95FFBE"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zawarcie aneksu jest warunkiem rozpoczęcia wykonywania robót budowlanych przez Wykonawcę.</w:t>
      </w:r>
    </w:p>
    <w:p w14:paraId="6C4D8E44" w14:textId="1A8E57BE" w:rsidR="00B23D02" w:rsidRPr="00E718DA" w:rsidRDefault="00B23D02" w:rsidP="00E718DA">
      <w:pPr>
        <w:shd w:val="clear" w:color="auto" w:fill="FFFFFF"/>
        <w:spacing w:afterLines="60" w:after="144" w:line="276" w:lineRule="auto"/>
        <w:ind w:left="284"/>
        <w:contextualSpacing/>
        <w:jc w:val="both"/>
        <w:rPr>
          <w:sz w:val="22"/>
          <w:szCs w:val="22"/>
          <w:lang w:eastAsia="en-US"/>
        </w:rPr>
      </w:pPr>
    </w:p>
    <w:p w14:paraId="16C4603D" w14:textId="33C860E8"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 1</w:t>
      </w:r>
      <w:r w:rsidR="00096261">
        <w:rPr>
          <w:b/>
          <w:bCs/>
          <w:sz w:val="22"/>
          <w:szCs w:val="22"/>
          <w:lang w:eastAsia="en-GB"/>
        </w:rPr>
        <w:t>3</w:t>
      </w:r>
    </w:p>
    <w:p w14:paraId="06ACCC52" w14:textId="77777777"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Klauzula poufności</w:t>
      </w:r>
    </w:p>
    <w:p w14:paraId="2E271632" w14:textId="77777777" w:rsidR="00C74689" w:rsidRPr="00E718DA" w:rsidRDefault="00C74689" w:rsidP="00E718DA">
      <w:pPr>
        <w:numPr>
          <w:ilvl w:val="3"/>
          <w:numId w:val="16"/>
        </w:numPr>
        <w:tabs>
          <w:tab w:val="left" w:pos="397"/>
        </w:tabs>
        <w:spacing w:afterLines="60" w:after="144" w:line="276" w:lineRule="auto"/>
        <w:ind w:left="397" w:hanging="397"/>
        <w:contextualSpacing/>
        <w:jc w:val="both"/>
        <w:rPr>
          <w:sz w:val="22"/>
          <w:szCs w:val="22"/>
          <w:lang w:eastAsia="en-GB"/>
        </w:rPr>
      </w:pPr>
      <w:r w:rsidRPr="00E718DA">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usług, organizacji, oprogramowania, metod, procedur, know-how, narzędzi, wyposażenia i systemów, w formie pisemnej, ustnej czy jakiejkolwiek innej.</w:t>
      </w:r>
    </w:p>
    <w:p w14:paraId="2C8B3CAE" w14:textId="77777777" w:rsidR="00C74689" w:rsidRPr="00E718DA" w:rsidRDefault="00C74689" w:rsidP="00E718DA">
      <w:pPr>
        <w:numPr>
          <w:ilvl w:val="3"/>
          <w:numId w:val="16"/>
        </w:numPr>
        <w:tabs>
          <w:tab w:val="left" w:pos="397"/>
        </w:tabs>
        <w:spacing w:afterLines="60" w:after="144" w:line="276" w:lineRule="auto"/>
        <w:ind w:left="397" w:hanging="397"/>
        <w:contextualSpacing/>
        <w:jc w:val="both"/>
        <w:rPr>
          <w:sz w:val="22"/>
          <w:szCs w:val="22"/>
          <w:lang w:eastAsia="en-GB"/>
        </w:rPr>
      </w:pPr>
      <w:r w:rsidRPr="00E718DA">
        <w:rPr>
          <w:sz w:val="22"/>
          <w:szCs w:val="22"/>
          <w:lang w:eastAsia="en-GB"/>
        </w:rPr>
        <w:lastRenderedPageBreak/>
        <w:t>Wykonawca zobowiązuje się w szczególności do:</w:t>
      </w:r>
    </w:p>
    <w:p w14:paraId="74A3A1BF" w14:textId="77777777"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 xml:space="preserve">nieujawnienia Informacji Poufnych jakimkolwiek osobom trzecim, bez wcześniejszej pisemnej zgody Zamawiającego, </w:t>
      </w:r>
    </w:p>
    <w:p w14:paraId="4481019D" w14:textId="09657B4E"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niewykorzystywania Informacji Poufnych, w celach innych niż realizacja usług, w szczególności w</w:t>
      </w:r>
      <w:r w:rsidR="001B7E4F">
        <w:rPr>
          <w:sz w:val="22"/>
          <w:szCs w:val="22"/>
          <w:lang w:eastAsia="en-GB"/>
        </w:rPr>
        <w:t> </w:t>
      </w:r>
      <w:r w:rsidRPr="00E718DA">
        <w:rPr>
          <w:sz w:val="22"/>
          <w:szCs w:val="22"/>
          <w:lang w:eastAsia="en-GB"/>
        </w:rPr>
        <w:t>działalności konkurencyjnej względem Zamawiającego,</w:t>
      </w:r>
    </w:p>
    <w:p w14:paraId="2427CD29" w14:textId="77777777"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Obowiązek zachowania poufności nie dotyczy informacji, które są:</w:t>
      </w:r>
    </w:p>
    <w:p w14:paraId="7A736371" w14:textId="77777777" w:rsidR="00C74689" w:rsidRPr="00E718DA" w:rsidRDefault="00C74689" w:rsidP="00E718DA">
      <w:pPr>
        <w:numPr>
          <w:ilvl w:val="0"/>
          <w:numId w:val="17"/>
        </w:numPr>
        <w:spacing w:afterLines="60" w:after="144" w:line="276" w:lineRule="auto"/>
        <w:ind w:left="681" w:hanging="284"/>
        <w:contextualSpacing/>
        <w:jc w:val="both"/>
        <w:rPr>
          <w:sz w:val="22"/>
          <w:szCs w:val="22"/>
          <w:lang w:eastAsia="en-GB"/>
        </w:rPr>
      </w:pPr>
      <w:r w:rsidRPr="00E718DA">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E718DA" w:rsidRDefault="00C74689" w:rsidP="00E718DA">
      <w:pPr>
        <w:numPr>
          <w:ilvl w:val="0"/>
          <w:numId w:val="17"/>
        </w:numPr>
        <w:spacing w:afterLines="60" w:after="144" w:line="276" w:lineRule="auto"/>
        <w:ind w:left="681" w:hanging="284"/>
        <w:contextualSpacing/>
        <w:jc w:val="both"/>
        <w:rPr>
          <w:sz w:val="22"/>
          <w:szCs w:val="22"/>
          <w:lang w:eastAsia="en-GB"/>
        </w:rPr>
      </w:pPr>
      <w:r w:rsidRPr="00E718DA">
        <w:rPr>
          <w:sz w:val="22"/>
          <w:szCs w:val="22"/>
          <w:lang w:eastAsia="en-GB"/>
        </w:rPr>
        <w:t>ujawniane uprawnionym do tego organom, na podstawie przepisów prawa, wyroku sądowego albo ostatecznej decyzji uprawnionego organu.</w:t>
      </w:r>
    </w:p>
    <w:p w14:paraId="165711DA"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Zobowiązania związane z zachowaniem poufności, zawarte w niniejszej umowie pozostają w mocy przez czas nieokreślony.</w:t>
      </w:r>
    </w:p>
    <w:p w14:paraId="37E3B2A1" w14:textId="77777777" w:rsidR="00C74689" w:rsidRPr="00E718DA" w:rsidRDefault="00C74689" w:rsidP="00E718DA">
      <w:pPr>
        <w:numPr>
          <w:ilvl w:val="3"/>
          <w:numId w:val="16"/>
        </w:numPr>
        <w:spacing w:afterLines="60" w:after="144" w:line="276" w:lineRule="auto"/>
        <w:ind w:left="426" w:hanging="426"/>
        <w:contextualSpacing/>
        <w:jc w:val="both"/>
        <w:rPr>
          <w:sz w:val="22"/>
          <w:szCs w:val="22"/>
          <w:lang w:eastAsia="en-GB"/>
        </w:rPr>
      </w:pPr>
      <w:r w:rsidRPr="00E718DA">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E718DA" w:rsidRDefault="00C74689" w:rsidP="00E718DA">
      <w:pPr>
        <w:spacing w:afterLines="60" w:after="144" w:line="276" w:lineRule="auto"/>
        <w:contextualSpacing/>
        <w:rPr>
          <w:b/>
          <w:sz w:val="22"/>
          <w:szCs w:val="22"/>
          <w:lang w:eastAsia="en-GB"/>
        </w:rPr>
      </w:pPr>
    </w:p>
    <w:p w14:paraId="40254D0F" w14:textId="41F174DC"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1</w:t>
      </w:r>
      <w:r w:rsidR="00096261">
        <w:rPr>
          <w:b/>
          <w:sz w:val="22"/>
          <w:szCs w:val="22"/>
          <w:lang w:eastAsia="en-GB"/>
        </w:rPr>
        <w:t>4</w:t>
      </w:r>
    </w:p>
    <w:p w14:paraId="7209FC08"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Monitorowanie, sprawozdawczość i kontrola inwestycji</w:t>
      </w:r>
    </w:p>
    <w:p w14:paraId="0416B8F8" w14:textId="434D2203" w:rsidR="00C74689" w:rsidRPr="001B7E4F" w:rsidRDefault="00C74689" w:rsidP="00E718DA">
      <w:pPr>
        <w:spacing w:afterLines="60" w:after="144" w:line="276" w:lineRule="auto"/>
        <w:contextualSpacing/>
        <w:jc w:val="both"/>
        <w:rPr>
          <w:sz w:val="22"/>
          <w:szCs w:val="22"/>
          <w:lang w:eastAsia="ar-SA"/>
        </w:rPr>
      </w:pPr>
      <w:r w:rsidRPr="00E718DA">
        <w:rPr>
          <w:color w:val="000000"/>
          <w:sz w:val="22"/>
          <w:szCs w:val="22"/>
          <w:lang w:eastAsia="en-GB"/>
        </w:rPr>
        <w:t>W okresie obowiązywania umowy, jak i po jej wygaśnięciu lub wcześniejszym rozwiązaniu</w:t>
      </w:r>
      <w:r w:rsidRPr="00E718DA">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E718DA">
        <w:rPr>
          <w:iCs/>
          <w:color w:val="000000"/>
          <w:sz w:val="22"/>
          <w:szCs w:val="22"/>
        </w:rPr>
        <w:t>.</w:t>
      </w:r>
      <w:r w:rsidRPr="00E718DA">
        <w:rPr>
          <w:color w:val="000000"/>
          <w:kern w:val="1"/>
          <w:sz w:val="22"/>
          <w:szCs w:val="22"/>
          <w:lang w:eastAsia="hi-IN" w:bidi="hi-IN"/>
        </w:rPr>
        <w:t xml:space="preserve"> </w:t>
      </w:r>
    </w:p>
    <w:p w14:paraId="76C2B185"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p>
    <w:p w14:paraId="26213AB2" w14:textId="42F81BBE"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 xml:space="preserve">§ </w:t>
      </w:r>
      <w:r w:rsidR="00096261">
        <w:rPr>
          <w:b/>
          <w:kern w:val="1"/>
          <w:sz w:val="22"/>
          <w:szCs w:val="22"/>
          <w:lang w:eastAsia="hi-IN" w:bidi="hi-IN"/>
        </w:rPr>
        <w:t>15</w:t>
      </w:r>
    </w:p>
    <w:p w14:paraId="63D59069"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Ochrona danych osobowych</w:t>
      </w:r>
    </w:p>
    <w:p w14:paraId="4E58FAEA" w14:textId="77777777" w:rsidR="004A61A1" w:rsidRPr="00E718DA" w:rsidRDefault="004A61A1" w:rsidP="00E718DA">
      <w:pPr>
        <w:spacing w:afterLines="60" w:after="144" w:line="276" w:lineRule="auto"/>
        <w:ind w:firstLine="6"/>
        <w:contextualSpacing/>
        <w:jc w:val="both"/>
        <w:rPr>
          <w:sz w:val="22"/>
          <w:szCs w:val="22"/>
        </w:rPr>
      </w:pPr>
      <w:r w:rsidRPr="00E718DA">
        <w:rPr>
          <w:sz w:val="22"/>
          <w:szCs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14:paraId="469EBB20"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 xml:space="preserve">TOŻSAMOŚĆ ADMINISTRATORA </w:t>
      </w:r>
    </w:p>
    <w:p w14:paraId="527D857A"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Administratorem danych osobowych jest Burmistrz Lądka-Zdroju, z siedzibą Urząd Miasta i Gminy w Lądku-Zdroju, ul. Rynek 31, 57-540 Lądek-Zdrój.</w:t>
      </w:r>
    </w:p>
    <w:p w14:paraId="347684C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 xml:space="preserve">DANE KONTAKTOWE ADMINISTRATORA </w:t>
      </w:r>
    </w:p>
    <w:p w14:paraId="41D03F2D"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Z administratorem można się skontaktować poprzez adres e-mail: </w:t>
      </w:r>
      <w:hyperlink r:id="rId9" w:history="1">
        <w:r w:rsidRPr="00E718DA">
          <w:rPr>
            <w:rStyle w:val="Hipercze"/>
            <w:sz w:val="22"/>
            <w:szCs w:val="22"/>
          </w:rPr>
          <w:t>umig@ladek.pl</w:t>
        </w:r>
      </w:hyperlink>
      <w:r w:rsidRPr="00E718DA">
        <w:rPr>
          <w:sz w:val="22"/>
          <w:szCs w:val="22"/>
        </w:rPr>
        <w:t xml:space="preserve">  lub pisemnie na adres siedziby administratora.</w:t>
      </w:r>
    </w:p>
    <w:p w14:paraId="6D14715E"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DANE KONTAKTOWE INSPEKTORA OCHRONY DANYCH</w:t>
      </w:r>
    </w:p>
    <w:p w14:paraId="444E230D"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CELE PRZETWARZANIA I PODSTAWA PRAWNA</w:t>
      </w:r>
    </w:p>
    <w:p w14:paraId="7395656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będą przetwarzane w celu:</w:t>
      </w:r>
    </w:p>
    <w:p w14:paraId="456153E7" w14:textId="0A4E995E" w:rsidR="004A61A1" w:rsidRPr="00E718DA" w:rsidRDefault="004A61A1" w:rsidP="00E718DA">
      <w:pPr>
        <w:numPr>
          <w:ilvl w:val="1"/>
          <w:numId w:val="55"/>
        </w:numPr>
        <w:spacing w:afterLines="60" w:after="144" w:line="276" w:lineRule="auto"/>
        <w:ind w:left="993" w:hanging="284"/>
        <w:contextualSpacing/>
        <w:jc w:val="both"/>
        <w:rPr>
          <w:b/>
          <w:sz w:val="22"/>
          <w:szCs w:val="22"/>
        </w:rPr>
      </w:pPr>
      <w:r w:rsidRPr="00E718DA">
        <w:rPr>
          <w:sz w:val="22"/>
          <w:szCs w:val="22"/>
        </w:rPr>
        <w:t xml:space="preserve">wypełnienia obowiązku prawnego ciążącego na Administratorze (art. 6 ust. 1 lit. c) RODO), związanym z postępowaniem o udzielenie zamówienia publicznego </w:t>
      </w:r>
      <w:r w:rsidRPr="00E718DA">
        <w:rPr>
          <w:b/>
          <w:sz w:val="22"/>
          <w:szCs w:val="22"/>
        </w:rPr>
        <w:t>prowadzonego w trybie podstawowym, znak postępowania: WR.271.</w:t>
      </w:r>
      <w:r w:rsidR="00096261">
        <w:rPr>
          <w:b/>
          <w:sz w:val="22"/>
          <w:szCs w:val="22"/>
        </w:rPr>
        <w:t>22.</w:t>
      </w:r>
      <w:r w:rsidR="0089760B">
        <w:rPr>
          <w:b/>
          <w:sz w:val="22"/>
          <w:szCs w:val="22"/>
        </w:rPr>
        <w:t>2024</w:t>
      </w:r>
      <w:r w:rsidRPr="00E718DA">
        <w:rPr>
          <w:b/>
          <w:sz w:val="22"/>
          <w:szCs w:val="22"/>
        </w:rPr>
        <w:t>.206</w:t>
      </w:r>
    </w:p>
    <w:p w14:paraId="41DC9312"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ODBIORCY DANYCH LUB KATEGORIE ODBIORCÓW DANYCH</w:t>
      </w:r>
    </w:p>
    <w:p w14:paraId="4602DE53"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lastRenderedPageBreak/>
        <w:t>W związku z przetwarzaniem Pani/Pana danych w celach wskazanych powyżej, dane osobowe mogą być udostępniane:</w:t>
      </w:r>
    </w:p>
    <w:p w14:paraId="7717E63F"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1E8BE451"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osobom lub podmiotom, którym udostępniona zostanie dokumentacja postępowania w oparciu o przepisy ustawy z dnia 11 września 2019 r. – Prawo zamówień publicznych, dalej „ustawa PZP”;</w:t>
      </w:r>
    </w:p>
    <w:p w14:paraId="088EBB8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OKRES PRZECHOWYWANIA DANYCH</w:t>
      </w:r>
    </w:p>
    <w:p w14:paraId="66BCA146"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PRZETWARZANIE ZAUTOMATYZOWANE</w:t>
      </w:r>
    </w:p>
    <w:p w14:paraId="59E0943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mogą być przetwarzane w sposób zautomatyzowany i nie będą podlegać profilowaniu.</w:t>
      </w:r>
    </w:p>
    <w:p w14:paraId="17A4268E"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PRZEKAZANIE DANYCH</w:t>
      </w:r>
    </w:p>
    <w:p w14:paraId="0F67DE1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Pan/Pana dane nie trafią poza Europejski Obszar Gospodarczy (obejmujący Unię Europejską, Norwegię, Liechtenstein i Islandię).</w:t>
      </w:r>
    </w:p>
    <w:p w14:paraId="1EC0F82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PRAWA PODMIOTÓW, KTÓRYCH TE DANE DOTYCZĄ</w:t>
      </w:r>
    </w:p>
    <w:p w14:paraId="6BFC75B6"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związku z przetwarzaniem Pani/Pana danych osobowych, przysługują Pani/Panu następujące prawa:</w:t>
      </w:r>
    </w:p>
    <w:p w14:paraId="4F3CB1E4"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do żądania od Administratora dostępu do danych osobowych oraz otrzymania ich kopii;</w:t>
      </w:r>
    </w:p>
    <w:p w14:paraId="66814B85"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sprostowania (poprawiania) danych osobowych w przypadkach, o których mowa w art. 16 RODO;</w:t>
      </w:r>
    </w:p>
    <w:p w14:paraId="093B2967"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usunięcia danych osobowych w przypadkach określonych w art. 17 RODO;</w:t>
      </w:r>
    </w:p>
    <w:p w14:paraId="3DB0001A"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ograniczenia przetwarzania danych osobowych w przypadkach określonych w art. 18 RODO;</w:t>
      </w:r>
    </w:p>
    <w:p w14:paraId="2400BB51"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wniesienia sprzeciwu wobec przetwarzania Państwa danych osobowych w przypadkach określonych w art. 21 RODO;</w:t>
      </w:r>
    </w:p>
    <w:p w14:paraId="4B1ECC0C"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do przenoszenia Państwa danych osobowych w przypadkach określonych w art. 20 RODO;</w:t>
      </w:r>
    </w:p>
    <w:p w14:paraId="7786B5FB"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wniesienia skargi do Prezesa Urzędu Ochrony Danych Osobowych, w sytuacji, gdy uznają Państwo, że przetwarzanie danych osobowych narusza przepisy ogólnego rozporządzenia o ochronie danych osobowych (RODO).</w:t>
      </w:r>
    </w:p>
    <w:p w14:paraId="06006548"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Biuro Prezesa Urzędu Ochrony Danych Osobowych (PUODO), Adres: ul. Stawki 2, </w:t>
      </w:r>
      <w:r w:rsidRPr="00E718DA">
        <w:rPr>
          <w:sz w:val="22"/>
          <w:szCs w:val="22"/>
        </w:rPr>
        <w:br/>
        <w:t>00-193 Warszawa, Tel: 22 860 70 86.</w:t>
      </w:r>
    </w:p>
    <w:p w14:paraId="583A41D0"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PRZETWARZANIE NA PODSTAWIE ZGODY</w:t>
      </w:r>
    </w:p>
    <w:p w14:paraId="4DFBAD6A"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INFORMACJA O DOWOLNOŚCI LUB OBOWIĄZKU PODANIA DANYCH</w:t>
      </w:r>
    </w:p>
    <w:p w14:paraId="5794E8AC"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AADAF8" w14:textId="77777777" w:rsidR="00C74689" w:rsidRPr="00E718DA" w:rsidRDefault="00C74689" w:rsidP="00E718DA">
      <w:pPr>
        <w:spacing w:afterLines="60" w:after="144" w:line="276" w:lineRule="auto"/>
        <w:contextualSpacing/>
        <w:rPr>
          <w:b/>
          <w:bCs/>
          <w:sz w:val="22"/>
          <w:szCs w:val="22"/>
          <w:lang w:eastAsia="en-GB"/>
        </w:rPr>
      </w:pPr>
    </w:p>
    <w:p w14:paraId="029F283A" w14:textId="3311E55B" w:rsidR="00C74689" w:rsidRPr="00E718DA" w:rsidRDefault="00C74689" w:rsidP="00E718DA">
      <w:pPr>
        <w:widowControl w:val="0"/>
        <w:spacing w:afterLines="60" w:after="144" w:line="276" w:lineRule="auto"/>
        <w:contextualSpacing/>
        <w:jc w:val="center"/>
        <w:rPr>
          <w:b/>
          <w:color w:val="000000"/>
          <w:kern w:val="1"/>
          <w:sz w:val="22"/>
          <w:szCs w:val="22"/>
          <w:lang w:eastAsia="hi-IN" w:bidi="hi-IN"/>
        </w:rPr>
      </w:pPr>
      <w:r w:rsidRPr="00E718DA">
        <w:rPr>
          <w:b/>
          <w:color w:val="000000"/>
          <w:kern w:val="1"/>
          <w:sz w:val="22"/>
          <w:szCs w:val="22"/>
          <w:lang w:eastAsia="hi-IN" w:bidi="hi-IN"/>
        </w:rPr>
        <w:t>§ 1</w:t>
      </w:r>
      <w:r w:rsidR="00096261">
        <w:rPr>
          <w:b/>
          <w:color w:val="000000"/>
          <w:kern w:val="1"/>
          <w:sz w:val="22"/>
          <w:szCs w:val="22"/>
          <w:lang w:eastAsia="hi-IN" w:bidi="hi-IN"/>
        </w:rPr>
        <w:t>6</w:t>
      </w:r>
    </w:p>
    <w:p w14:paraId="2ED6DB2A" w14:textId="77777777" w:rsidR="00C74689" w:rsidRPr="00E718DA" w:rsidRDefault="00C74689" w:rsidP="00E718DA">
      <w:pPr>
        <w:widowControl w:val="0"/>
        <w:spacing w:afterLines="60" w:after="144" w:line="276" w:lineRule="auto"/>
        <w:contextualSpacing/>
        <w:jc w:val="center"/>
        <w:rPr>
          <w:b/>
          <w:color w:val="000000"/>
          <w:kern w:val="1"/>
          <w:sz w:val="22"/>
          <w:szCs w:val="22"/>
          <w:lang w:eastAsia="hi-IN" w:bidi="hi-IN"/>
        </w:rPr>
      </w:pPr>
      <w:r w:rsidRPr="00E718DA">
        <w:rPr>
          <w:b/>
          <w:color w:val="000000"/>
          <w:kern w:val="1"/>
          <w:sz w:val="22"/>
          <w:szCs w:val="22"/>
          <w:lang w:eastAsia="hi-IN" w:bidi="hi-IN"/>
        </w:rPr>
        <w:t>Rozwiązywanie sporów</w:t>
      </w:r>
    </w:p>
    <w:p w14:paraId="03A2A68B" w14:textId="77777777" w:rsidR="00C74689" w:rsidRPr="00E718DA" w:rsidRDefault="00C74689" w:rsidP="00E718DA">
      <w:pPr>
        <w:autoSpaceDE w:val="0"/>
        <w:autoSpaceDN w:val="0"/>
        <w:adjustRightInd w:val="0"/>
        <w:spacing w:afterLines="60" w:after="144" w:line="276" w:lineRule="auto"/>
        <w:contextualSpacing/>
        <w:jc w:val="both"/>
        <w:rPr>
          <w:color w:val="000000"/>
          <w:sz w:val="22"/>
          <w:szCs w:val="22"/>
        </w:rPr>
      </w:pPr>
      <w:r w:rsidRPr="00E718DA">
        <w:rPr>
          <w:color w:val="000000"/>
          <w:sz w:val="22"/>
          <w:szCs w:val="22"/>
        </w:rPr>
        <w:t xml:space="preserve">W przypadku powstania jakiegokolwiek sporu związanego z niniejszą umową o roszczenie cywilnoprawne, w ramach którego zawarcie ugody jest dopuszczalne, Strony zobowiązują się do poddania sporu mediacjom lub </w:t>
      </w:r>
      <w:r w:rsidRPr="00E718DA">
        <w:rPr>
          <w:color w:val="000000"/>
          <w:sz w:val="22"/>
          <w:szCs w:val="22"/>
        </w:rPr>
        <w:lastRenderedPageBreak/>
        <w:t>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E718DA" w:rsidRDefault="00C74689" w:rsidP="00E718DA">
      <w:pPr>
        <w:spacing w:afterLines="60" w:after="144" w:line="276" w:lineRule="auto"/>
        <w:contextualSpacing/>
        <w:rPr>
          <w:b/>
          <w:bCs/>
          <w:sz w:val="22"/>
          <w:szCs w:val="22"/>
          <w:lang w:eastAsia="en-GB"/>
        </w:rPr>
      </w:pPr>
    </w:p>
    <w:p w14:paraId="36DB0397" w14:textId="091F7727" w:rsidR="00C74689" w:rsidRPr="00E718DA" w:rsidRDefault="00C74689" w:rsidP="00E718DA">
      <w:pPr>
        <w:spacing w:afterLines="60" w:after="144" w:line="276" w:lineRule="auto"/>
        <w:contextualSpacing/>
        <w:jc w:val="center"/>
        <w:rPr>
          <w:sz w:val="22"/>
          <w:szCs w:val="22"/>
          <w:lang w:eastAsia="en-GB"/>
        </w:rPr>
      </w:pPr>
      <w:r w:rsidRPr="00E718DA">
        <w:rPr>
          <w:b/>
          <w:bCs/>
          <w:sz w:val="22"/>
          <w:szCs w:val="22"/>
          <w:lang w:eastAsia="en-GB"/>
        </w:rPr>
        <w:t>§ 1</w:t>
      </w:r>
      <w:r w:rsidR="00096261">
        <w:rPr>
          <w:b/>
          <w:bCs/>
          <w:sz w:val="22"/>
          <w:szCs w:val="22"/>
          <w:lang w:eastAsia="en-GB"/>
        </w:rPr>
        <w:t>7</w:t>
      </w:r>
    </w:p>
    <w:p w14:paraId="0B258FD3"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Postanowienia końcowe</w:t>
      </w:r>
    </w:p>
    <w:p w14:paraId="3B0B4E92"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Jakiekolwiek przeniesienie przez Wykonawcę wierzytelności z umowy na osoby trzecie jest dopuszczalne wyłącznie za uprzednią pisemną zgodą (pod rygorem nieważności) Zamawiającego. </w:t>
      </w:r>
      <w:r w:rsidRPr="00E718DA">
        <w:rPr>
          <w:sz w:val="22"/>
          <w:szCs w:val="22"/>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 realizacją umowy.</w:t>
      </w:r>
    </w:p>
    <w:p w14:paraId="02FE4F03"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GB"/>
        </w:rPr>
        <w:t>Umowa oraz załączniki stanowią integralną całość, tj.:</w:t>
      </w:r>
    </w:p>
    <w:p w14:paraId="7129D6CA" w14:textId="16F76F61" w:rsidR="00C74689" w:rsidRPr="006451B1"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6451B1">
        <w:rPr>
          <w:sz w:val="22"/>
          <w:szCs w:val="22"/>
          <w:u w:color="000000"/>
          <w:lang w:eastAsia="en-US"/>
        </w:rPr>
        <w:t xml:space="preserve">załącznik nr 1 – </w:t>
      </w:r>
      <w:r w:rsidR="004A61A1" w:rsidRPr="006451B1">
        <w:rPr>
          <w:sz w:val="22"/>
          <w:szCs w:val="22"/>
          <w:u w:color="000000"/>
          <w:lang w:eastAsia="en-US"/>
        </w:rPr>
        <w:t>Opis Przedmiotu Zamówienia</w:t>
      </w:r>
    </w:p>
    <w:p w14:paraId="4D5235C5" w14:textId="04A6CBAF" w:rsidR="00C74689" w:rsidRPr="006451B1"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6451B1">
        <w:rPr>
          <w:sz w:val="22"/>
          <w:szCs w:val="22"/>
          <w:u w:color="000000"/>
          <w:lang w:eastAsia="en-US"/>
        </w:rPr>
        <w:t>załącznik nr 2 – oferta Wykonawcy,</w:t>
      </w:r>
    </w:p>
    <w:p w14:paraId="78336C7E" w14:textId="172ACCB7" w:rsidR="00C74689" w:rsidRPr="00E718DA" w:rsidRDefault="00C74689" w:rsidP="00E718DA">
      <w:pPr>
        <w:numPr>
          <w:ilvl w:val="0"/>
          <w:numId w:val="10"/>
        </w:numPr>
        <w:tabs>
          <w:tab w:val="left" w:pos="284"/>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kwestiach nieuregulowanych niniejszą umową mają zastosowanie przepisy </w:t>
      </w:r>
      <w:r w:rsidRPr="00E718DA">
        <w:rPr>
          <w:sz w:val="22"/>
          <w:szCs w:val="22"/>
          <w:u w:color="000000"/>
          <w:lang w:eastAsia="en-GB"/>
        </w:rPr>
        <w:t>ustawy z dnia 07.07.1994 r. − Prawo Budowlane oraz ustawy z dnia 23.04.1964 r. − Kodeks Cywilny</w:t>
      </w:r>
      <w:r w:rsidRPr="00E718DA">
        <w:rPr>
          <w:sz w:val="22"/>
          <w:szCs w:val="22"/>
        </w:rPr>
        <w:t>.</w:t>
      </w:r>
    </w:p>
    <w:p w14:paraId="67D61A4D" w14:textId="438D5EE0" w:rsidR="00C74689" w:rsidRPr="00E718DA" w:rsidRDefault="004209FB" w:rsidP="00E718DA">
      <w:pPr>
        <w:numPr>
          <w:ilvl w:val="0"/>
          <w:numId w:val="10"/>
        </w:numPr>
        <w:tabs>
          <w:tab w:val="left" w:pos="284"/>
        </w:tabs>
        <w:spacing w:afterLines="60" w:after="144" w:line="276" w:lineRule="auto"/>
        <w:ind w:left="284" w:hanging="284"/>
        <w:contextualSpacing/>
        <w:jc w:val="both"/>
        <w:rPr>
          <w:sz w:val="22"/>
          <w:szCs w:val="22"/>
          <w:u w:color="000000"/>
          <w:lang w:eastAsia="en-US"/>
        </w:rPr>
      </w:pPr>
      <w:r>
        <w:rPr>
          <w:sz w:val="22"/>
          <w:szCs w:val="22"/>
          <w:lang w:eastAsia="en-GB"/>
        </w:rPr>
        <w:t xml:space="preserve">Umowa została zawarta w trzech egzemplarzach, jeden dla Wykonawcy, dwa dla Zamawiającego / </w:t>
      </w:r>
      <w:r w:rsidR="00C74689" w:rsidRPr="00E718DA">
        <w:rPr>
          <w:sz w:val="22"/>
          <w:szCs w:val="22"/>
          <w:lang w:eastAsia="en-GB"/>
        </w:rPr>
        <w:t xml:space="preserve">Umowa została sporządzona w </w:t>
      </w:r>
      <w:r w:rsidR="00E1234D">
        <w:rPr>
          <w:sz w:val="22"/>
          <w:szCs w:val="22"/>
          <w:lang w:eastAsia="en-GB"/>
        </w:rPr>
        <w:t>postaci elektronicznej.</w:t>
      </w:r>
    </w:p>
    <w:p w14:paraId="1BBBF7FB" w14:textId="77777777" w:rsidR="00C74689" w:rsidRPr="00E718DA" w:rsidRDefault="00C74689" w:rsidP="00E718DA">
      <w:pPr>
        <w:tabs>
          <w:tab w:val="left" w:pos="142"/>
        </w:tabs>
        <w:spacing w:afterLines="60" w:after="144" w:line="276" w:lineRule="auto"/>
        <w:ind w:left="284"/>
        <w:contextualSpacing/>
        <w:jc w:val="both"/>
        <w:rPr>
          <w:sz w:val="22"/>
          <w:szCs w:val="22"/>
          <w:u w:color="000000"/>
          <w:lang w:eastAsia="en-US"/>
        </w:rPr>
      </w:pPr>
    </w:p>
    <w:sectPr w:rsidR="00C74689" w:rsidRPr="00E718DA" w:rsidSect="00BE0109">
      <w:footerReference w:type="default" r:id="rId10"/>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C3"/>
    <w:multiLevelType w:val="hybridMultilevel"/>
    <w:tmpl w:val="1726536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901D82"/>
    <w:multiLevelType w:val="hybridMultilevel"/>
    <w:tmpl w:val="984E5522"/>
    <w:lvl w:ilvl="0" w:tplc="0415000F">
      <w:start w:val="1"/>
      <w:numFmt w:val="decimal"/>
      <w:lvlText w:val="%1."/>
      <w:lvlJc w:val="left"/>
      <w:pPr>
        <w:ind w:left="720" w:hanging="360"/>
      </w:pPr>
    </w:lvl>
    <w:lvl w:ilvl="1" w:tplc="C578448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712F7D"/>
    <w:multiLevelType w:val="hybridMultilevel"/>
    <w:tmpl w:val="9DD8F0B8"/>
    <w:lvl w:ilvl="0" w:tplc="793C98CE">
      <w:start w:val="1"/>
      <w:numFmt w:val="decimal"/>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9C6707"/>
    <w:multiLevelType w:val="hybridMultilevel"/>
    <w:tmpl w:val="5CD862FE"/>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5"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DC4740"/>
    <w:multiLevelType w:val="hybridMultilevel"/>
    <w:tmpl w:val="1E948442"/>
    <w:lvl w:ilvl="0" w:tplc="6ECE7256">
      <w:start w:val="1"/>
      <w:numFmt w:val="lowerLetter"/>
      <w:lvlText w:val="%1)"/>
      <w:lvlJc w:val="left"/>
      <w:pPr>
        <w:ind w:left="644" w:hanging="360"/>
      </w:pPr>
      <w:rPr>
        <w:rFonts w:cs="Times New Roman" w:hint="default"/>
        <w:b w:val="0"/>
        <w:bCs/>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8"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FD02892"/>
    <w:multiLevelType w:val="multilevel"/>
    <w:tmpl w:val="469AF3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16F43F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2846039"/>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15:restartNumberingAfterBreak="0">
    <w:nsid w:val="565B210C"/>
    <w:multiLevelType w:val="hybridMultilevel"/>
    <w:tmpl w:val="F042D7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6"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7207A26"/>
    <w:multiLevelType w:val="hybridMultilevel"/>
    <w:tmpl w:val="BD9A6B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40"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41"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2" w15:restartNumberingAfterBreak="0">
    <w:nsid w:val="6D4413ED"/>
    <w:multiLevelType w:val="hybridMultilevel"/>
    <w:tmpl w:val="AA5E7A36"/>
    <w:lvl w:ilvl="0" w:tplc="DBCA85C8">
      <w:start w:val="1"/>
      <w:numFmt w:val="decimal"/>
      <w:lvlText w:val="%1."/>
      <w:lvlJc w:val="left"/>
      <w:pPr>
        <w:ind w:left="786"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44"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881715"/>
    <w:multiLevelType w:val="hybridMultilevel"/>
    <w:tmpl w:val="D8FE2BE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2B27296"/>
    <w:multiLevelType w:val="multilevel"/>
    <w:tmpl w:val="B3E632A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AD0730"/>
    <w:multiLevelType w:val="hybridMultilevel"/>
    <w:tmpl w:val="E9CE3952"/>
    <w:lvl w:ilvl="0" w:tplc="8804A226">
      <w:start w:val="1"/>
      <w:numFmt w:val="decimal"/>
      <w:lvlText w:val="%1."/>
      <w:lvlJc w:val="left"/>
      <w:pPr>
        <w:ind w:left="720" w:hanging="360"/>
      </w:pPr>
      <w:rPr>
        <w:rFonts w:cs="Times New Roman" w:hint="default"/>
        <w:color w:val="auto"/>
        <w:sz w:val="20"/>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9"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0"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4" w15:restartNumberingAfterBreak="0">
    <w:nsid w:val="7CC30DB4"/>
    <w:multiLevelType w:val="multilevel"/>
    <w:tmpl w:val="EC4CBA18"/>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55"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5"/>
  </w:num>
  <w:num w:numId="2" w16cid:durableId="26835460">
    <w:abstractNumId w:val="51"/>
  </w:num>
  <w:num w:numId="3" w16cid:durableId="1475830967">
    <w:abstractNumId w:val="47"/>
  </w:num>
  <w:num w:numId="4" w16cid:durableId="484661841">
    <w:abstractNumId w:val="11"/>
  </w:num>
  <w:num w:numId="5" w16cid:durableId="1613433625">
    <w:abstractNumId w:val="3"/>
  </w:num>
  <w:num w:numId="6" w16cid:durableId="8911166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8"/>
  </w:num>
  <w:num w:numId="8" w16cid:durableId="1296522668">
    <w:abstractNumId w:val="15"/>
  </w:num>
  <w:num w:numId="9" w16cid:durableId="1537085691">
    <w:abstractNumId w:val="49"/>
  </w:num>
  <w:num w:numId="10" w16cid:durableId="759910478">
    <w:abstractNumId w:val="8"/>
  </w:num>
  <w:num w:numId="11" w16cid:durableId="119349565">
    <w:abstractNumId w:val="40"/>
  </w:num>
  <w:num w:numId="12" w16cid:durableId="1829131402">
    <w:abstractNumId w:val="52"/>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6"/>
  </w:num>
  <w:num w:numId="18" w16cid:durableId="950162131">
    <w:abstractNumId w:val="44"/>
  </w:num>
  <w:num w:numId="19" w16cid:durableId="910582015">
    <w:abstractNumId w:val="26"/>
  </w:num>
  <w:num w:numId="20" w16cid:durableId="19210964">
    <w:abstractNumId w:val="54"/>
  </w:num>
  <w:num w:numId="21" w16cid:durableId="1519075418">
    <w:abstractNumId w:val="42"/>
  </w:num>
  <w:num w:numId="22" w16cid:durableId="259920997">
    <w:abstractNumId w:val="5"/>
  </w:num>
  <w:num w:numId="23" w16cid:durableId="1090348794">
    <w:abstractNumId w:val="17"/>
  </w:num>
  <w:num w:numId="24" w16cid:durableId="1826819383">
    <w:abstractNumId w:val="0"/>
  </w:num>
  <w:num w:numId="25" w16cid:durableId="440221306">
    <w:abstractNumId w:val="48"/>
  </w:num>
  <w:num w:numId="26" w16cid:durableId="1809854027">
    <w:abstractNumId w:val="31"/>
  </w:num>
  <w:num w:numId="27" w16cid:durableId="1269240059">
    <w:abstractNumId w:val="9"/>
  </w:num>
  <w:num w:numId="28" w16cid:durableId="439683848">
    <w:abstractNumId w:val="25"/>
  </w:num>
  <w:num w:numId="29" w16cid:durableId="2007171130">
    <w:abstractNumId w:val="40"/>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30" w16cid:durableId="1081558975">
    <w:abstractNumId w:val="48"/>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31" w16cid:durableId="1095201309">
    <w:abstractNumId w:val="19"/>
  </w:num>
  <w:num w:numId="32" w16cid:durableId="1897230879">
    <w:abstractNumId w:val="34"/>
  </w:num>
  <w:num w:numId="33" w16cid:durableId="520437949">
    <w:abstractNumId w:val="29"/>
  </w:num>
  <w:num w:numId="34" w16cid:durableId="1453744791">
    <w:abstractNumId w:val="43"/>
  </w:num>
  <w:num w:numId="35" w16cid:durableId="1936162263">
    <w:abstractNumId w:val="38"/>
  </w:num>
  <w:num w:numId="36" w16cid:durableId="584608831">
    <w:abstractNumId w:val="39"/>
  </w:num>
  <w:num w:numId="37" w16cid:durableId="1306935738">
    <w:abstractNumId w:val="24"/>
  </w:num>
  <w:num w:numId="38" w16cid:durableId="716583119">
    <w:abstractNumId w:val="14"/>
  </w:num>
  <w:num w:numId="39" w16cid:durableId="629822059">
    <w:abstractNumId w:val="4"/>
  </w:num>
  <w:num w:numId="40" w16cid:durableId="1780028034">
    <w:abstractNumId w:val="21"/>
  </w:num>
  <w:num w:numId="41" w16cid:durableId="575866423">
    <w:abstractNumId w:val="2"/>
  </w:num>
  <w:num w:numId="42" w16cid:durableId="1628003482">
    <w:abstractNumId w:val="32"/>
  </w:num>
  <w:num w:numId="43" w16cid:durableId="1847329627">
    <w:abstractNumId w:val="53"/>
  </w:num>
  <w:num w:numId="44" w16cid:durableId="197478096">
    <w:abstractNumId w:val="53"/>
    <w:lvlOverride w:ilvl="0">
      <w:startOverride w:val="1"/>
    </w:lvlOverride>
  </w:num>
  <w:num w:numId="45" w16cid:durableId="1886794425">
    <w:abstractNumId w:val="45"/>
  </w:num>
  <w:num w:numId="46" w16cid:durableId="1695376597">
    <w:abstractNumId w:val="18"/>
  </w:num>
  <w:num w:numId="47" w16cid:durableId="1340808738">
    <w:abstractNumId w:val="27"/>
  </w:num>
  <w:num w:numId="48" w16cid:durableId="1321616451">
    <w:abstractNumId w:val="12"/>
  </w:num>
  <w:num w:numId="49" w16cid:durableId="739401493">
    <w:abstractNumId w:val="7"/>
  </w:num>
  <w:num w:numId="50" w16cid:durableId="975180561">
    <w:abstractNumId w:val="30"/>
  </w:num>
  <w:num w:numId="51" w16cid:durableId="1756053633">
    <w:abstractNumId w:val="50"/>
  </w:num>
  <w:num w:numId="52" w16cid:durableId="1774978412">
    <w:abstractNumId w:val="16"/>
  </w:num>
  <w:num w:numId="53" w16cid:durableId="493298977">
    <w:abstractNumId w:val="46"/>
  </w:num>
  <w:num w:numId="54" w16cid:durableId="1258293418">
    <w:abstractNumId w:val="1"/>
  </w:num>
  <w:num w:numId="55" w16cid:durableId="1452699164">
    <w:abstractNumId w:val="6"/>
  </w:num>
  <w:num w:numId="56" w16cid:durableId="2125994534">
    <w:abstractNumId w:val="41"/>
  </w:num>
  <w:num w:numId="57" w16cid:durableId="1945571467">
    <w:abstractNumId w:val="10"/>
  </w:num>
  <w:num w:numId="58" w16cid:durableId="871577575">
    <w:abstractNumId w:val="33"/>
  </w:num>
  <w:num w:numId="59" w16cid:durableId="442382068">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65C21"/>
    <w:rsid w:val="00075893"/>
    <w:rsid w:val="00095E9F"/>
    <w:rsid w:val="00096261"/>
    <w:rsid w:val="00097FDC"/>
    <w:rsid w:val="000A7DF0"/>
    <w:rsid w:val="000B0510"/>
    <w:rsid w:val="000B395C"/>
    <w:rsid w:val="000C3FD6"/>
    <w:rsid w:val="000D0CA9"/>
    <w:rsid w:val="000D33FD"/>
    <w:rsid w:val="000D7637"/>
    <w:rsid w:val="000E4352"/>
    <w:rsid w:val="00102C2E"/>
    <w:rsid w:val="001146CB"/>
    <w:rsid w:val="00120E5C"/>
    <w:rsid w:val="00135BFA"/>
    <w:rsid w:val="00140A72"/>
    <w:rsid w:val="0015098D"/>
    <w:rsid w:val="00161632"/>
    <w:rsid w:val="00164356"/>
    <w:rsid w:val="00164A22"/>
    <w:rsid w:val="0017117E"/>
    <w:rsid w:val="001A59EC"/>
    <w:rsid w:val="001B1009"/>
    <w:rsid w:val="001B1BDF"/>
    <w:rsid w:val="001B1C6E"/>
    <w:rsid w:val="001B7E4F"/>
    <w:rsid w:val="001C009B"/>
    <w:rsid w:val="001D7900"/>
    <w:rsid w:val="001F1556"/>
    <w:rsid w:val="001F2BA9"/>
    <w:rsid w:val="002038E6"/>
    <w:rsid w:val="00216835"/>
    <w:rsid w:val="002172FC"/>
    <w:rsid w:val="002218DB"/>
    <w:rsid w:val="00225724"/>
    <w:rsid w:val="00231AFC"/>
    <w:rsid w:val="00234DC9"/>
    <w:rsid w:val="00241423"/>
    <w:rsid w:val="00241974"/>
    <w:rsid w:val="00265DC2"/>
    <w:rsid w:val="00266846"/>
    <w:rsid w:val="00272F8A"/>
    <w:rsid w:val="00296412"/>
    <w:rsid w:val="002B2402"/>
    <w:rsid w:val="002B2D65"/>
    <w:rsid w:val="002B3602"/>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82D1C"/>
    <w:rsid w:val="003914EB"/>
    <w:rsid w:val="003961E3"/>
    <w:rsid w:val="0039769F"/>
    <w:rsid w:val="003B2DAB"/>
    <w:rsid w:val="003B636E"/>
    <w:rsid w:val="003C4E4C"/>
    <w:rsid w:val="003F0D36"/>
    <w:rsid w:val="00401E14"/>
    <w:rsid w:val="004156A3"/>
    <w:rsid w:val="004158D8"/>
    <w:rsid w:val="004209FB"/>
    <w:rsid w:val="00425CDA"/>
    <w:rsid w:val="00426D5E"/>
    <w:rsid w:val="00436068"/>
    <w:rsid w:val="00443686"/>
    <w:rsid w:val="00457379"/>
    <w:rsid w:val="00483751"/>
    <w:rsid w:val="004A1916"/>
    <w:rsid w:val="004A61A1"/>
    <w:rsid w:val="004A6F42"/>
    <w:rsid w:val="004B2E3F"/>
    <w:rsid w:val="004B3DDE"/>
    <w:rsid w:val="004C036E"/>
    <w:rsid w:val="004C0680"/>
    <w:rsid w:val="004D3C2F"/>
    <w:rsid w:val="004D73DD"/>
    <w:rsid w:val="004F2790"/>
    <w:rsid w:val="00503E88"/>
    <w:rsid w:val="00514184"/>
    <w:rsid w:val="0052024F"/>
    <w:rsid w:val="0053114C"/>
    <w:rsid w:val="00540642"/>
    <w:rsid w:val="0054196E"/>
    <w:rsid w:val="00542AFE"/>
    <w:rsid w:val="005431A8"/>
    <w:rsid w:val="0059029E"/>
    <w:rsid w:val="005A2C42"/>
    <w:rsid w:val="005B14A5"/>
    <w:rsid w:val="005B5114"/>
    <w:rsid w:val="005C51EC"/>
    <w:rsid w:val="005D6784"/>
    <w:rsid w:val="005E0ED6"/>
    <w:rsid w:val="005E3168"/>
    <w:rsid w:val="005E32F3"/>
    <w:rsid w:val="005F367E"/>
    <w:rsid w:val="00600850"/>
    <w:rsid w:val="00602F13"/>
    <w:rsid w:val="00603D7B"/>
    <w:rsid w:val="006079F2"/>
    <w:rsid w:val="006117BA"/>
    <w:rsid w:val="00621803"/>
    <w:rsid w:val="00622155"/>
    <w:rsid w:val="00626ADF"/>
    <w:rsid w:val="0063353A"/>
    <w:rsid w:val="006344AF"/>
    <w:rsid w:val="00643E14"/>
    <w:rsid w:val="006451B1"/>
    <w:rsid w:val="00654841"/>
    <w:rsid w:val="00664F47"/>
    <w:rsid w:val="006700E0"/>
    <w:rsid w:val="00676923"/>
    <w:rsid w:val="006C3466"/>
    <w:rsid w:val="006D4059"/>
    <w:rsid w:val="006E5F75"/>
    <w:rsid w:val="006E6396"/>
    <w:rsid w:val="006F6DFC"/>
    <w:rsid w:val="00701742"/>
    <w:rsid w:val="00720387"/>
    <w:rsid w:val="00722143"/>
    <w:rsid w:val="007229F5"/>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673F7"/>
    <w:rsid w:val="00871F02"/>
    <w:rsid w:val="008755C9"/>
    <w:rsid w:val="00877B43"/>
    <w:rsid w:val="008833E2"/>
    <w:rsid w:val="00896EC4"/>
    <w:rsid w:val="0089760B"/>
    <w:rsid w:val="008C1571"/>
    <w:rsid w:val="008C6A64"/>
    <w:rsid w:val="008D02B1"/>
    <w:rsid w:val="008E7DDF"/>
    <w:rsid w:val="008F779F"/>
    <w:rsid w:val="009260AF"/>
    <w:rsid w:val="0093055E"/>
    <w:rsid w:val="00936680"/>
    <w:rsid w:val="0094244C"/>
    <w:rsid w:val="00946002"/>
    <w:rsid w:val="0095342C"/>
    <w:rsid w:val="009601E9"/>
    <w:rsid w:val="00972E88"/>
    <w:rsid w:val="009950CD"/>
    <w:rsid w:val="00995EF2"/>
    <w:rsid w:val="00996B97"/>
    <w:rsid w:val="009C26A9"/>
    <w:rsid w:val="009D2EF1"/>
    <w:rsid w:val="009D6A64"/>
    <w:rsid w:val="009E0F52"/>
    <w:rsid w:val="009F6708"/>
    <w:rsid w:val="009F6E81"/>
    <w:rsid w:val="00A00977"/>
    <w:rsid w:val="00A05760"/>
    <w:rsid w:val="00A060C3"/>
    <w:rsid w:val="00A06F82"/>
    <w:rsid w:val="00A123CF"/>
    <w:rsid w:val="00A14569"/>
    <w:rsid w:val="00A15E85"/>
    <w:rsid w:val="00A27ACD"/>
    <w:rsid w:val="00A50EB2"/>
    <w:rsid w:val="00A703C3"/>
    <w:rsid w:val="00A84B61"/>
    <w:rsid w:val="00A96753"/>
    <w:rsid w:val="00AB0CA0"/>
    <w:rsid w:val="00AB0E4C"/>
    <w:rsid w:val="00AC2391"/>
    <w:rsid w:val="00AC418B"/>
    <w:rsid w:val="00AC50EA"/>
    <w:rsid w:val="00AD3755"/>
    <w:rsid w:val="00AE1972"/>
    <w:rsid w:val="00AE4E7D"/>
    <w:rsid w:val="00B078C3"/>
    <w:rsid w:val="00B21B2B"/>
    <w:rsid w:val="00B23D02"/>
    <w:rsid w:val="00B261B5"/>
    <w:rsid w:val="00B37691"/>
    <w:rsid w:val="00B402DE"/>
    <w:rsid w:val="00B73273"/>
    <w:rsid w:val="00B737A5"/>
    <w:rsid w:val="00B83475"/>
    <w:rsid w:val="00B92672"/>
    <w:rsid w:val="00B95181"/>
    <w:rsid w:val="00B97DFF"/>
    <w:rsid w:val="00BA0B09"/>
    <w:rsid w:val="00BA575C"/>
    <w:rsid w:val="00BB6470"/>
    <w:rsid w:val="00BB6637"/>
    <w:rsid w:val="00BE0109"/>
    <w:rsid w:val="00BE3949"/>
    <w:rsid w:val="00BE660D"/>
    <w:rsid w:val="00BF0615"/>
    <w:rsid w:val="00BF4025"/>
    <w:rsid w:val="00BF4B34"/>
    <w:rsid w:val="00BF55B6"/>
    <w:rsid w:val="00C006AE"/>
    <w:rsid w:val="00C02669"/>
    <w:rsid w:val="00C11F89"/>
    <w:rsid w:val="00C200FA"/>
    <w:rsid w:val="00C30A9B"/>
    <w:rsid w:val="00C32D66"/>
    <w:rsid w:val="00C334E0"/>
    <w:rsid w:val="00C37A1D"/>
    <w:rsid w:val="00C50A38"/>
    <w:rsid w:val="00C54442"/>
    <w:rsid w:val="00C554F2"/>
    <w:rsid w:val="00C55C02"/>
    <w:rsid w:val="00C6111A"/>
    <w:rsid w:val="00C620BD"/>
    <w:rsid w:val="00C74689"/>
    <w:rsid w:val="00C80A65"/>
    <w:rsid w:val="00C83D75"/>
    <w:rsid w:val="00CB462D"/>
    <w:rsid w:val="00CC4928"/>
    <w:rsid w:val="00CD6921"/>
    <w:rsid w:val="00CE51EF"/>
    <w:rsid w:val="00CF2761"/>
    <w:rsid w:val="00CF7124"/>
    <w:rsid w:val="00D02A2F"/>
    <w:rsid w:val="00D1008C"/>
    <w:rsid w:val="00D1367C"/>
    <w:rsid w:val="00D24010"/>
    <w:rsid w:val="00D3140C"/>
    <w:rsid w:val="00D41665"/>
    <w:rsid w:val="00D523B3"/>
    <w:rsid w:val="00D562A4"/>
    <w:rsid w:val="00D62B29"/>
    <w:rsid w:val="00D70F9D"/>
    <w:rsid w:val="00D748BE"/>
    <w:rsid w:val="00D77206"/>
    <w:rsid w:val="00D81A12"/>
    <w:rsid w:val="00D833E4"/>
    <w:rsid w:val="00D85383"/>
    <w:rsid w:val="00DB574E"/>
    <w:rsid w:val="00DC64AB"/>
    <w:rsid w:val="00DD0D24"/>
    <w:rsid w:val="00DD6828"/>
    <w:rsid w:val="00DE0B03"/>
    <w:rsid w:val="00DE712E"/>
    <w:rsid w:val="00DF04DE"/>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1F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32382"/>
    <w:rsid w:val="00F44481"/>
    <w:rsid w:val="00F45A3E"/>
    <w:rsid w:val="00F560E3"/>
    <w:rsid w:val="00F622B0"/>
    <w:rsid w:val="00F65D9C"/>
    <w:rsid w:val="00F677C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uiPriority w:val="99"/>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37"/>
      </w:numPr>
    </w:pPr>
  </w:style>
  <w:style w:type="numbering" w:customStyle="1" w:styleId="List61">
    <w:name w:val="List 61"/>
    <w:rsid w:val="007E6334"/>
    <w:pPr>
      <w:numPr>
        <w:numId w:val="36"/>
      </w:numPr>
    </w:pPr>
  </w:style>
  <w:style w:type="numbering" w:customStyle="1" w:styleId="List15">
    <w:name w:val="List 15"/>
    <w:rsid w:val="007E6334"/>
    <w:pPr>
      <w:numPr>
        <w:numId w:val="11"/>
      </w:numPr>
    </w:pPr>
  </w:style>
  <w:style w:type="numbering" w:customStyle="1" w:styleId="List151">
    <w:name w:val="List 151"/>
    <w:rsid w:val="007E6334"/>
    <w:pPr>
      <w:numPr>
        <w:numId w:val="25"/>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ig@lad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17</Pages>
  <Words>7909</Words>
  <Characters>52077</Characters>
  <Application>Microsoft Office Word</Application>
  <DocSecurity>0</DocSecurity>
  <Lines>433</Lines>
  <Paragraphs>119</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24</cp:revision>
  <cp:lastPrinted>2023-09-25T05:53:00Z</cp:lastPrinted>
  <dcterms:created xsi:type="dcterms:W3CDTF">2022-08-25T13:09:00Z</dcterms:created>
  <dcterms:modified xsi:type="dcterms:W3CDTF">2024-11-15T13:08:00Z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