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CE0AC" w14:textId="77777777" w:rsidR="00907B0A" w:rsidRPr="006D1611" w:rsidRDefault="00907B0A" w:rsidP="00907B0A">
      <w:pPr>
        <w:jc w:val="center"/>
        <w:rPr>
          <w:rFonts w:asciiTheme="majorHAnsi" w:eastAsia="Tahoma" w:hAnsiTheme="majorHAnsi" w:cstheme="majorHAnsi"/>
          <w:color w:val="auto"/>
          <w:sz w:val="22"/>
          <w:szCs w:val="22"/>
        </w:rPr>
      </w:pPr>
      <w:r w:rsidRPr="006D1611">
        <w:rPr>
          <w:rFonts w:asciiTheme="majorHAnsi" w:eastAsia="Tahoma" w:hAnsiTheme="majorHAnsi" w:cstheme="majorHAnsi"/>
          <w:b/>
          <w:color w:val="auto"/>
          <w:sz w:val="22"/>
          <w:szCs w:val="22"/>
        </w:rPr>
        <w:t>Umowa</w:t>
      </w:r>
    </w:p>
    <w:p w14:paraId="3FF4068B" w14:textId="77777777" w:rsidR="00907B0A" w:rsidRPr="006D1611" w:rsidRDefault="00907B0A" w:rsidP="00907B0A">
      <w:pPr>
        <w:jc w:val="center"/>
        <w:rPr>
          <w:rFonts w:asciiTheme="majorHAnsi" w:eastAsia="Tahoma" w:hAnsiTheme="majorHAnsi" w:cstheme="majorHAnsi"/>
          <w:b/>
          <w:color w:val="auto"/>
          <w:sz w:val="22"/>
          <w:szCs w:val="22"/>
        </w:rPr>
      </w:pPr>
      <w:r w:rsidRPr="006D1611">
        <w:rPr>
          <w:rFonts w:asciiTheme="majorHAnsi" w:eastAsia="Tahoma" w:hAnsiTheme="majorHAnsi" w:cstheme="majorHAnsi"/>
          <w:b/>
          <w:color w:val="auto"/>
          <w:sz w:val="22"/>
          <w:szCs w:val="22"/>
        </w:rPr>
        <w:t>powierzenia przetwarzania danych osobowych</w:t>
      </w:r>
    </w:p>
    <w:p w14:paraId="0FABD718" w14:textId="77777777" w:rsidR="00907B0A" w:rsidRPr="006D1611" w:rsidRDefault="00907B0A" w:rsidP="00907B0A">
      <w:pPr>
        <w:jc w:val="center"/>
        <w:rPr>
          <w:rFonts w:asciiTheme="majorHAnsi" w:eastAsia="Tahoma" w:hAnsiTheme="majorHAnsi" w:cstheme="majorHAnsi"/>
          <w:color w:val="auto"/>
          <w:sz w:val="22"/>
          <w:szCs w:val="22"/>
        </w:rPr>
      </w:pPr>
      <w:r w:rsidRPr="006D1611">
        <w:rPr>
          <w:rFonts w:asciiTheme="majorHAnsi" w:eastAsia="Tahoma" w:hAnsiTheme="majorHAnsi" w:cstheme="majorHAnsi"/>
          <w:b/>
          <w:color w:val="auto"/>
          <w:sz w:val="22"/>
          <w:szCs w:val="22"/>
        </w:rPr>
        <w:t>zawarta w dniu ............................</w:t>
      </w:r>
    </w:p>
    <w:p w14:paraId="4E6769F7" w14:textId="77777777" w:rsidR="00907B0A" w:rsidRPr="006D1611" w:rsidRDefault="00907B0A" w:rsidP="00907B0A">
      <w:pPr>
        <w:jc w:val="both"/>
        <w:rPr>
          <w:rFonts w:asciiTheme="majorHAnsi" w:eastAsia="Tahoma" w:hAnsiTheme="majorHAnsi" w:cstheme="majorHAnsi"/>
          <w:color w:val="auto"/>
          <w:sz w:val="22"/>
          <w:szCs w:val="22"/>
        </w:rPr>
      </w:pPr>
    </w:p>
    <w:p w14:paraId="7059160C" w14:textId="77777777" w:rsidR="00907B0A" w:rsidRPr="006D1611" w:rsidRDefault="00907B0A" w:rsidP="00907B0A">
      <w:pPr>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pomiędzy:</w:t>
      </w:r>
    </w:p>
    <w:p w14:paraId="431B4E5B" w14:textId="77777777" w:rsidR="006D1611" w:rsidRPr="006D1611" w:rsidRDefault="006D1611" w:rsidP="006D1611">
      <w:pPr>
        <w:pStyle w:val="Tekstpodstawowywcity"/>
        <w:spacing w:after="0"/>
        <w:ind w:left="0"/>
        <w:jc w:val="both"/>
        <w:rPr>
          <w:rFonts w:asciiTheme="majorHAnsi" w:hAnsiTheme="majorHAnsi" w:cstheme="majorHAnsi"/>
          <w:color w:val="000000"/>
          <w:sz w:val="22"/>
          <w:szCs w:val="22"/>
        </w:rPr>
      </w:pPr>
      <w:r w:rsidRPr="006D1611">
        <w:rPr>
          <w:rFonts w:asciiTheme="majorHAnsi" w:hAnsiTheme="majorHAnsi" w:cstheme="majorHAnsi"/>
          <w:b/>
          <w:sz w:val="22"/>
          <w:szCs w:val="22"/>
        </w:rPr>
        <w:t>Gminą Chęciny</w:t>
      </w:r>
      <w:r w:rsidRPr="006D1611">
        <w:rPr>
          <w:rFonts w:asciiTheme="majorHAnsi" w:hAnsiTheme="majorHAnsi" w:cstheme="majorHAnsi"/>
          <w:sz w:val="22"/>
          <w:szCs w:val="22"/>
        </w:rPr>
        <w:t xml:space="preserve"> z siedzibą Pl. 2 Czerwca 4</w:t>
      </w:r>
      <w:r w:rsidRPr="006D1611">
        <w:rPr>
          <w:rFonts w:asciiTheme="majorHAnsi" w:hAnsiTheme="majorHAnsi" w:cstheme="majorHAnsi"/>
          <w:bCs/>
          <w:sz w:val="22"/>
          <w:szCs w:val="22"/>
        </w:rPr>
        <w:t xml:space="preserve">, 26-060 Chęciny, </w:t>
      </w:r>
      <w:r w:rsidRPr="006D1611">
        <w:rPr>
          <w:rFonts w:asciiTheme="majorHAnsi" w:hAnsiTheme="majorHAnsi" w:cstheme="majorHAnsi"/>
          <w:sz w:val="22"/>
          <w:szCs w:val="22"/>
        </w:rPr>
        <w:t>NIP 959 167 27 46, REGON 291 009 722</w:t>
      </w:r>
    </w:p>
    <w:p w14:paraId="0999D5D3" w14:textId="77777777" w:rsidR="006D1611" w:rsidRPr="00743678" w:rsidRDefault="006D1611" w:rsidP="006D1611">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ajorHAnsi" w:hAnsiTheme="majorHAnsi" w:cstheme="majorHAnsi"/>
          <w:color w:val="auto"/>
          <w:sz w:val="22"/>
          <w:szCs w:val="22"/>
        </w:rPr>
      </w:pPr>
      <w:r w:rsidRPr="006D1611">
        <w:rPr>
          <w:rFonts w:asciiTheme="majorHAnsi" w:hAnsiTheme="majorHAnsi" w:cstheme="majorHAnsi"/>
          <w:sz w:val="22"/>
          <w:szCs w:val="22"/>
        </w:rPr>
        <w:t xml:space="preserve">reprezentowaną przez:  Mariusza Nowaka – Zastępcę Burmistrza Gminy i Miasta, upoważnienie nr </w:t>
      </w:r>
      <w:r w:rsidRPr="00743678">
        <w:rPr>
          <w:rFonts w:asciiTheme="majorHAnsi" w:hAnsiTheme="majorHAnsi" w:cstheme="majorHAnsi"/>
          <w:color w:val="auto"/>
          <w:sz w:val="22"/>
          <w:szCs w:val="22"/>
        </w:rPr>
        <w:t>OR-I.0052.13.2012</w:t>
      </w:r>
    </w:p>
    <w:p w14:paraId="23D77931" w14:textId="77777777" w:rsidR="006D1611" w:rsidRPr="006D1611" w:rsidRDefault="006D1611" w:rsidP="006D1611">
      <w:pPr>
        <w:jc w:val="both"/>
        <w:rPr>
          <w:rFonts w:asciiTheme="majorHAnsi" w:hAnsiTheme="majorHAnsi" w:cstheme="majorHAnsi"/>
          <w:sz w:val="22"/>
          <w:szCs w:val="22"/>
        </w:rPr>
      </w:pPr>
      <w:r w:rsidRPr="006D1611">
        <w:rPr>
          <w:rFonts w:asciiTheme="majorHAnsi" w:hAnsiTheme="majorHAnsi" w:cstheme="majorHAnsi"/>
          <w:sz w:val="22"/>
          <w:szCs w:val="22"/>
        </w:rPr>
        <w:t>zwaną</w:t>
      </w:r>
      <w:r w:rsidRPr="006D1611">
        <w:rPr>
          <w:rFonts w:asciiTheme="majorHAnsi" w:eastAsia="Tahoma" w:hAnsiTheme="majorHAnsi" w:cstheme="majorHAnsi"/>
          <w:sz w:val="22"/>
          <w:szCs w:val="22"/>
        </w:rPr>
        <w:t xml:space="preserve"> </w:t>
      </w:r>
      <w:r w:rsidRPr="006D1611">
        <w:rPr>
          <w:rFonts w:asciiTheme="majorHAnsi" w:hAnsiTheme="majorHAnsi" w:cstheme="majorHAnsi"/>
          <w:sz w:val="22"/>
          <w:szCs w:val="22"/>
        </w:rPr>
        <w:t>w</w:t>
      </w:r>
      <w:r w:rsidRPr="006D1611">
        <w:rPr>
          <w:rFonts w:asciiTheme="majorHAnsi" w:eastAsia="Tahoma" w:hAnsiTheme="majorHAnsi" w:cstheme="majorHAnsi"/>
          <w:sz w:val="22"/>
          <w:szCs w:val="22"/>
        </w:rPr>
        <w:t xml:space="preserve"> </w:t>
      </w:r>
      <w:r w:rsidRPr="006D1611">
        <w:rPr>
          <w:rFonts w:asciiTheme="majorHAnsi" w:hAnsiTheme="majorHAnsi" w:cstheme="majorHAnsi"/>
          <w:sz w:val="22"/>
          <w:szCs w:val="22"/>
        </w:rPr>
        <w:t>dalszej</w:t>
      </w:r>
      <w:r w:rsidRPr="006D1611">
        <w:rPr>
          <w:rFonts w:asciiTheme="majorHAnsi" w:eastAsia="Tahoma" w:hAnsiTheme="majorHAnsi" w:cstheme="majorHAnsi"/>
          <w:sz w:val="22"/>
          <w:szCs w:val="22"/>
        </w:rPr>
        <w:t xml:space="preserve"> </w:t>
      </w:r>
      <w:r w:rsidRPr="006D1611">
        <w:rPr>
          <w:rFonts w:asciiTheme="majorHAnsi" w:hAnsiTheme="majorHAnsi" w:cstheme="majorHAnsi"/>
          <w:sz w:val="22"/>
          <w:szCs w:val="22"/>
        </w:rPr>
        <w:t>treści</w:t>
      </w:r>
      <w:r w:rsidRPr="006D1611">
        <w:rPr>
          <w:rFonts w:asciiTheme="majorHAnsi" w:eastAsia="Tahoma" w:hAnsiTheme="majorHAnsi" w:cstheme="majorHAnsi"/>
          <w:sz w:val="22"/>
          <w:szCs w:val="22"/>
        </w:rPr>
        <w:t xml:space="preserve"> </w:t>
      </w:r>
      <w:r w:rsidRPr="006D1611">
        <w:rPr>
          <w:rFonts w:asciiTheme="majorHAnsi" w:hAnsiTheme="majorHAnsi" w:cstheme="majorHAnsi"/>
          <w:sz w:val="22"/>
          <w:szCs w:val="22"/>
        </w:rPr>
        <w:t>umowy</w:t>
      </w:r>
      <w:r w:rsidRPr="006D1611">
        <w:rPr>
          <w:rFonts w:asciiTheme="majorHAnsi" w:eastAsia="Tahoma" w:hAnsiTheme="majorHAnsi" w:cstheme="majorHAnsi"/>
          <w:sz w:val="22"/>
          <w:szCs w:val="22"/>
        </w:rPr>
        <w:t xml:space="preserve"> </w:t>
      </w:r>
      <w:r w:rsidRPr="006D1611">
        <w:rPr>
          <w:rFonts w:asciiTheme="majorHAnsi" w:hAnsiTheme="majorHAnsi" w:cstheme="majorHAnsi"/>
          <w:sz w:val="22"/>
          <w:szCs w:val="22"/>
        </w:rPr>
        <w:t>ZAMAWIAJĄCYM,</w:t>
      </w:r>
    </w:p>
    <w:p w14:paraId="1D572240" w14:textId="1C510586" w:rsidR="00907B0A" w:rsidRPr="006D1611" w:rsidRDefault="00907B0A" w:rsidP="006D1611">
      <w:pPr>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a</w:t>
      </w:r>
    </w:p>
    <w:p w14:paraId="32C9BF67" w14:textId="77777777" w:rsidR="00907B0A" w:rsidRPr="006D1611" w:rsidRDefault="00907B0A" w:rsidP="00907B0A">
      <w:pPr>
        <w:jc w:val="both"/>
        <w:rPr>
          <w:rFonts w:asciiTheme="majorHAnsi" w:eastAsia="Tahoma" w:hAnsiTheme="majorHAnsi" w:cstheme="majorHAnsi"/>
          <w:color w:val="auto"/>
          <w:sz w:val="22"/>
          <w:szCs w:val="22"/>
        </w:rPr>
      </w:pPr>
    </w:p>
    <w:p w14:paraId="6B4DAC69" w14:textId="77777777" w:rsidR="006D1611" w:rsidRPr="006D1611" w:rsidRDefault="000D4B66" w:rsidP="00907B0A">
      <w:pPr>
        <w:jc w:val="both"/>
        <w:rPr>
          <w:rFonts w:asciiTheme="majorHAnsi" w:eastAsia="Tahoma" w:hAnsiTheme="majorHAnsi" w:cstheme="majorHAnsi"/>
          <w:color w:val="auto"/>
          <w:sz w:val="22"/>
          <w:szCs w:val="22"/>
        </w:rPr>
      </w:pPr>
      <w:r w:rsidRPr="006D1611">
        <w:rPr>
          <w:rFonts w:asciiTheme="majorHAnsi" w:eastAsia="Tahoma" w:hAnsiTheme="majorHAnsi" w:cstheme="majorHAnsi"/>
          <w:b/>
          <w:color w:val="auto"/>
          <w:sz w:val="22"/>
          <w:szCs w:val="22"/>
        </w:rPr>
        <w:t>………………………………………………………………………………………………………………………………………………………………………………………………………………………………………………………………………………………………………………………………………………………………………</w:t>
      </w:r>
      <w:r w:rsidR="00907B0A" w:rsidRPr="006D1611">
        <w:rPr>
          <w:rFonts w:asciiTheme="majorHAnsi" w:eastAsia="Tahoma" w:hAnsiTheme="majorHAnsi" w:cstheme="majorHAnsi"/>
          <w:color w:val="auto"/>
          <w:sz w:val="22"/>
          <w:szCs w:val="22"/>
        </w:rPr>
        <w:t xml:space="preserve">, </w:t>
      </w:r>
    </w:p>
    <w:p w14:paraId="575DC40D" w14:textId="1DDC23F8" w:rsidR="000D4B66" w:rsidRPr="006D1611" w:rsidRDefault="00907B0A" w:rsidP="00907B0A">
      <w:pPr>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reprezentowan</w:t>
      </w:r>
      <w:r w:rsidR="00007A25" w:rsidRPr="006D1611">
        <w:rPr>
          <w:rFonts w:asciiTheme="majorHAnsi" w:eastAsia="Tahoma" w:hAnsiTheme="majorHAnsi" w:cstheme="majorHAnsi"/>
          <w:color w:val="auto"/>
          <w:sz w:val="22"/>
          <w:szCs w:val="22"/>
        </w:rPr>
        <w:t>ą</w:t>
      </w:r>
      <w:r w:rsidR="00E24AB4" w:rsidRPr="006D1611">
        <w:rPr>
          <w:rFonts w:asciiTheme="majorHAnsi" w:eastAsia="Tahoma" w:hAnsiTheme="majorHAnsi" w:cstheme="majorHAnsi"/>
          <w:color w:val="auto"/>
          <w:sz w:val="22"/>
          <w:szCs w:val="22"/>
        </w:rPr>
        <w:t xml:space="preserve"> przez</w:t>
      </w:r>
      <w:r w:rsidR="000D4B66" w:rsidRPr="006D1611">
        <w:rPr>
          <w:rFonts w:asciiTheme="majorHAnsi" w:eastAsia="Tahoma" w:hAnsiTheme="majorHAnsi" w:cstheme="majorHAnsi"/>
          <w:color w:val="auto"/>
          <w:sz w:val="22"/>
          <w:szCs w:val="22"/>
        </w:rPr>
        <w:t>……………………………….</w:t>
      </w:r>
      <w:r w:rsidRPr="006D1611">
        <w:rPr>
          <w:rFonts w:asciiTheme="majorHAnsi" w:eastAsia="Tahoma" w:hAnsiTheme="majorHAnsi" w:cstheme="majorHAnsi"/>
          <w:color w:val="auto"/>
          <w:sz w:val="22"/>
          <w:szCs w:val="22"/>
        </w:rPr>
        <w:t>.</w:t>
      </w:r>
      <w:r w:rsidR="000D4B66" w:rsidRPr="006D1611">
        <w:rPr>
          <w:rFonts w:asciiTheme="majorHAnsi" w:eastAsia="Tahoma" w:hAnsiTheme="majorHAnsi" w:cstheme="majorHAnsi"/>
          <w:color w:val="auto"/>
          <w:sz w:val="22"/>
          <w:szCs w:val="22"/>
        </w:rPr>
        <w:t>………………………………</w:t>
      </w:r>
      <w:r w:rsidR="00E24AB4" w:rsidRPr="006D1611">
        <w:rPr>
          <w:rFonts w:asciiTheme="majorHAnsi" w:eastAsia="Tahoma" w:hAnsiTheme="majorHAnsi" w:cstheme="majorHAnsi"/>
          <w:color w:val="auto"/>
          <w:sz w:val="22"/>
          <w:szCs w:val="22"/>
        </w:rPr>
        <w:t>………………..</w:t>
      </w:r>
    </w:p>
    <w:p w14:paraId="4337086E" w14:textId="77777777" w:rsidR="000D4B66" w:rsidRPr="006D1611" w:rsidRDefault="000D4B66" w:rsidP="00907B0A">
      <w:pPr>
        <w:jc w:val="both"/>
        <w:rPr>
          <w:rFonts w:asciiTheme="majorHAnsi" w:eastAsia="Tahoma" w:hAnsiTheme="majorHAnsi" w:cstheme="majorHAnsi"/>
          <w:color w:val="auto"/>
          <w:sz w:val="22"/>
          <w:szCs w:val="22"/>
        </w:rPr>
      </w:pPr>
    </w:p>
    <w:p w14:paraId="314B3868" w14:textId="77777777" w:rsidR="00907B0A" w:rsidRPr="006D1611" w:rsidRDefault="00907B0A" w:rsidP="00907B0A">
      <w:pPr>
        <w:jc w:val="both"/>
        <w:rPr>
          <w:rFonts w:asciiTheme="majorHAnsi" w:eastAsia="Tahoma" w:hAnsiTheme="majorHAnsi" w:cstheme="majorHAnsi"/>
          <w:color w:val="auto"/>
          <w:sz w:val="22"/>
          <w:szCs w:val="22"/>
        </w:rPr>
      </w:pPr>
    </w:p>
    <w:p w14:paraId="2DBFBC75" w14:textId="77777777" w:rsidR="00907B0A" w:rsidRPr="006D1611" w:rsidRDefault="00907B0A" w:rsidP="00907B0A">
      <w:pPr>
        <w:jc w:val="both"/>
        <w:rPr>
          <w:rFonts w:asciiTheme="majorHAnsi" w:eastAsia="Tahoma" w:hAnsiTheme="majorHAnsi" w:cstheme="majorHAnsi"/>
          <w:color w:val="auto"/>
          <w:sz w:val="22"/>
          <w:szCs w:val="22"/>
        </w:rPr>
      </w:pPr>
    </w:p>
    <w:p w14:paraId="2FADA3B4" w14:textId="77777777" w:rsidR="00907B0A" w:rsidRPr="006D1611" w:rsidRDefault="00907B0A" w:rsidP="00907B0A">
      <w:pPr>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Stosownie do przepisów Rozporządzenia Parlamentu Europejskiego i Rady (UE) 2016/679 z dnia 27 kwietnia 2016r. w sprawie osób fizycznych w związku z przetwarzaniem danych osobowych i w sprawie swobodnego przepływu takich danych oraz uchylenia dyrek</w:t>
      </w:r>
      <w:r w:rsidR="00690161" w:rsidRPr="006D1611">
        <w:rPr>
          <w:rFonts w:asciiTheme="majorHAnsi" w:eastAsia="Tahoma" w:hAnsiTheme="majorHAnsi" w:cstheme="majorHAnsi"/>
          <w:color w:val="auto"/>
          <w:sz w:val="22"/>
          <w:szCs w:val="22"/>
        </w:rPr>
        <w:t>tywy 95/46/WE strony zawierają U</w:t>
      </w:r>
      <w:r w:rsidRPr="006D1611">
        <w:rPr>
          <w:rFonts w:asciiTheme="majorHAnsi" w:eastAsia="Tahoma" w:hAnsiTheme="majorHAnsi" w:cstheme="majorHAnsi"/>
          <w:color w:val="auto"/>
          <w:sz w:val="22"/>
          <w:szCs w:val="22"/>
        </w:rPr>
        <w:t>mowę o następującej treści:</w:t>
      </w:r>
    </w:p>
    <w:p w14:paraId="336E0A02" w14:textId="77777777" w:rsidR="00907B0A" w:rsidRPr="006D1611" w:rsidRDefault="00907B0A" w:rsidP="00907B0A">
      <w:pPr>
        <w:jc w:val="center"/>
        <w:rPr>
          <w:rFonts w:asciiTheme="majorHAnsi" w:eastAsia="Tahoma" w:hAnsiTheme="majorHAnsi" w:cstheme="majorHAnsi"/>
          <w:color w:val="auto"/>
          <w:sz w:val="22"/>
          <w:szCs w:val="22"/>
        </w:rPr>
      </w:pPr>
    </w:p>
    <w:p w14:paraId="1F82AB7F" w14:textId="77777777" w:rsidR="00907B0A" w:rsidRPr="006D1611" w:rsidRDefault="00907B0A" w:rsidP="00907B0A">
      <w:pPr>
        <w:jc w:val="center"/>
        <w:rPr>
          <w:rFonts w:asciiTheme="majorHAnsi" w:eastAsia="Tahoma" w:hAnsiTheme="majorHAnsi" w:cstheme="majorHAnsi"/>
          <w:color w:val="auto"/>
          <w:sz w:val="22"/>
          <w:szCs w:val="22"/>
        </w:rPr>
      </w:pPr>
      <w:bookmarkStart w:id="0" w:name="_Hlk35017129"/>
      <w:r w:rsidRPr="006D1611">
        <w:rPr>
          <w:rFonts w:asciiTheme="majorHAnsi" w:eastAsia="Tahoma" w:hAnsiTheme="majorHAnsi" w:cstheme="majorHAnsi"/>
          <w:b/>
          <w:color w:val="auto"/>
          <w:sz w:val="22"/>
          <w:szCs w:val="22"/>
        </w:rPr>
        <w:t>§ 1</w:t>
      </w:r>
    </w:p>
    <w:bookmarkEnd w:id="0"/>
    <w:p w14:paraId="72F9E686" w14:textId="77777777" w:rsidR="00907B0A" w:rsidRPr="006D1611" w:rsidRDefault="00907B0A" w:rsidP="00907B0A">
      <w:pPr>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Dla potrzeb niniejsze</w:t>
      </w:r>
      <w:r w:rsidR="00690161" w:rsidRPr="006D1611">
        <w:rPr>
          <w:rFonts w:asciiTheme="majorHAnsi" w:eastAsia="Tahoma" w:hAnsiTheme="majorHAnsi" w:cstheme="majorHAnsi"/>
          <w:color w:val="auto"/>
          <w:sz w:val="22"/>
          <w:szCs w:val="22"/>
        </w:rPr>
        <w:t xml:space="preserve">j Umowy, </w:t>
      </w:r>
      <w:r w:rsidR="00652D91" w:rsidRPr="006D1611">
        <w:rPr>
          <w:rFonts w:asciiTheme="majorHAnsi" w:eastAsia="Tahoma" w:hAnsiTheme="majorHAnsi" w:cstheme="majorHAnsi"/>
          <w:color w:val="auto"/>
          <w:sz w:val="22"/>
          <w:szCs w:val="22"/>
        </w:rPr>
        <w:t xml:space="preserve">zwanej dalej Umową </w:t>
      </w:r>
      <w:r w:rsidR="00690161" w:rsidRPr="006D1611">
        <w:rPr>
          <w:rFonts w:asciiTheme="majorHAnsi" w:eastAsia="Tahoma" w:hAnsiTheme="majorHAnsi" w:cstheme="majorHAnsi"/>
          <w:color w:val="auto"/>
          <w:sz w:val="22"/>
          <w:szCs w:val="22"/>
        </w:rPr>
        <w:t>o ile z treści i celu U</w:t>
      </w:r>
      <w:r w:rsidRPr="006D1611">
        <w:rPr>
          <w:rFonts w:asciiTheme="majorHAnsi" w:eastAsia="Tahoma" w:hAnsiTheme="majorHAnsi" w:cstheme="majorHAnsi"/>
          <w:color w:val="auto"/>
          <w:sz w:val="22"/>
          <w:szCs w:val="22"/>
        </w:rPr>
        <w:t xml:space="preserve">mowy nie wynika inaczej, przyjmuje się następujące znaczenie dla poniżej wymienionych sformułowań: </w:t>
      </w:r>
    </w:p>
    <w:p w14:paraId="780D9624" w14:textId="2D5C8C73" w:rsidR="00907B0A" w:rsidRPr="00743678" w:rsidRDefault="00907B0A" w:rsidP="00907B0A">
      <w:pPr>
        <w:numPr>
          <w:ilvl w:val="0"/>
          <w:numId w:val="10"/>
        </w:numPr>
        <w:tabs>
          <w:tab w:val="left" w:pos="0"/>
        </w:tabs>
        <w:ind w:left="284" w:hanging="284"/>
        <w:jc w:val="both"/>
        <w:rPr>
          <w:rFonts w:asciiTheme="majorHAnsi" w:hAnsiTheme="majorHAnsi" w:cstheme="majorHAnsi"/>
          <w:color w:val="auto"/>
          <w:sz w:val="22"/>
          <w:szCs w:val="22"/>
        </w:rPr>
      </w:pPr>
      <w:r w:rsidRPr="00743678">
        <w:rPr>
          <w:rFonts w:asciiTheme="majorHAnsi" w:hAnsiTheme="majorHAnsi" w:cstheme="majorHAnsi"/>
          <w:color w:val="auto"/>
          <w:sz w:val="22"/>
          <w:szCs w:val="22"/>
        </w:rPr>
        <w:t xml:space="preserve">Administrator - </w:t>
      </w:r>
      <w:r w:rsidR="006D1611" w:rsidRPr="00743678">
        <w:rPr>
          <w:rFonts w:asciiTheme="majorHAnsi" w:eastAsiaTheme="minorHAnsi" w:hAnsiTheme="majorHAnsi" w:cstheme="majorHAnsi"/>
          <w:color w:val="auto"/>
          <w:sz w:val="22"/>
          <w:szCs w:val="22"/>
          <w:lang w:eastAsia="en-US"/>
        </w:rPr>
        <w:t xml:space="preserve">Gmina Chęciny, z siedzibą </w:t>
      </w:r>
      <w:r w:rsidR="006D1611" w:rsidRPr="00743678">
        <w:rPr>
          <w:rFonts w:asciiTheme="majorHAnsi" w:eastAsiaTheme="minorHAnsi" w:hAnsiTheme="majorHAnsi" w:cstheme="majorHAnsi"/>
          <w:iCs/>
          <w:color w:val="auto"/>
          <w:sz w:val="22"/>
          <w:szCs w:val="22"/>
          <w:lang w:eastAsia="en-US"/>
        </w:rPr>
        <w:t>Pl. 2 Czerwca 4, 26-060 Chęciny</w:t>
      </w:r>
    </w:p>
    <w:p w14:paraId="3C45DFD6" w14:textId="77777777" w:rsidR="00907B0A" w:rsidRPr="006D1611" w:rsidRDefault="000D4B66" w:rsidP="00907B0A">
      <w:pPr>
        <w:numPr>
          <w:ilvl w:val="0"/>
          <w:numId w:val="10"/>
        </w:numPr>
        <w:tabs>
          <w:tab w:val="left" w:pos="0"/>
        </w:tabs>
        <w:ind w:left="284" w:hanging="284"/>
        <w:jc w:val="both"/>
        <w:rPr>
          <w:rFonts w:asciiTheme="majorHAnsi" w:hAnsiTheme="majorHAnsi" w:cstheme="majorHAnsi"/>
          <w:color w:val="auto"/>
          <w:sz w:val="22"/>
          <w:szCs w:val="22"/>
        </w:rPr>
      </w:pPr>
      <w:r w:rsidRPr="006D1611">
        <w:rPr>
          <w:rFonts w:asciiTheme="majorHAnsi" w:hAnsiTheme="majorHAnsi" w:cstheme="majorHAnsi"/>
          <w:color w:val="auto"/>
          <w:sz w:val="22"/>
          <w:szCs w:val="22"/>
        </w:rPr>
        <w:t>Przetwarzający</w:t>
      </w:r>
      <w:r w:rsidR="00907B0A" w:rsidRPr="006D1611">
        <w:rPr>
          <w:rFonts w:asciiTheme="majorHAnsi" w:hAnsiTheme="majorHAnsi" w:cstheme="majorHAnsi"/>
          <w:color w:val="auto"/>
          <w:sz w:val="22"/>
          <w:szCs w:val="22"/>
        </w:rPr>
        <w:t xml:space="preserve">- </w:t>
      </w:r>
      <w:r w:rsidRPr="006D1611">
        <w:rPr>
          <w:rFonts w:asciiTheme="majorHAnsi" w:eastAsia="Tahoma" w:hAnsiTheme="majorHAnsi" w:cstheme="majorHAnsi"/>
          <w:color w:val="auto"/>
          <w:sz w:val="22"/>
          <w:szCs w:val="22"/>
        </w:rPr>
        <w:t>……………………………………………………………………………………………………………………………………………………………………………………………………………………………………</w:t>
      </w:r>
      <w:r w:rsidR="00907B0A" w:rsidRPr="006D1611">
        <w:rPr>
          <w:rFonts w:asciiTheme="majorHAnsi" w:eastAsia="Tahoma" w:hAnsiTheme="majorHAnsi" w:cstheme="majorHAnsi"/>
          <w:color w:val="auto"/>
          <w:sz w:val="22"/>
          <w:szCs w:val="22"/>
        </w:rPr>
        <w:t>;</w:t>
      </w:r>
    </w:p>
    <w:p w14:paraId="5FA8D8DA" w14:textId="77777777" w:rsidR="00907B0A" w:rsidRPr="006D1611" w:rsidRDefault="00907B0A" w:rsidP="00907B0A">
      <w:pPr>
        <w:numPr>
          <w:ilvl w:val="0"/>
          <w:numId w:val="10"/>
        </w:numPr>
        <w:tabs>
          <w:tab w:val="left" w:pos="0"/>
        </w:tabs>
        <w:ind w:left="284" w:hanging="284"/>
        <w:jc w:val="both"/>
        <w:rPr>
          <w:rFonts w:asciiTheme="majorHAnsi" w:hAnsiTheme="majorHAnsi" w:cstheme="majorHAnsi"/>
          <w:color w:val="auto"/>
          <w:sz w:val="22"/>
          <w:szCs w:val="22"/>
        </w:rPr>
      </w:pPr>
      <w:r w:rsidRPr="006D1611">
        <w:rPr>
          <w:rFonts w:asciiTheme="majorHAnsi" w:eastAsia="Tahoma" w:hAnsiTheme="majorHAnsi" w:cstheme="majorHAnsi"/>
          <w:color w:val="auto"/>
          <w:sz w:val="22"/>
          <w:szCs w:val="22"/>
        </w:rPr>
        <w:t>IOD – inspektor ochrony danych;</w:t>
      </w:r>
    </w:p>
    <w:p w14:paraId="6B94014E" w14:textId="77777777" w:rsidR="00907B0A" w:rsidRPr="006D1611" w:rsidRDefault="00907B0A" w:rsidP="00907B0A">
      <w:pPr>
        <w:numPr>
          <w:ilvl w:val="0"/>
          <w:numId w:val="10"/>
        </w:numPr>
        <w:ind w:left="284" w:hanging="284"/>
        <w:jc w:val="both"/>
        <w:rPr>
          <w:rFonts w:asciiTheme="majorHAnsi" w:hAnsiTheme="majorHAnsi" w:cstheme="majorHAnsi"/>
          <w:color w:val="auto"/>
          <w:sz w:val="22"/>
          <w:szCs w:val="22"/>
        </w:rPr>
      </w:pPr>
      <w:r w:rsidRPr="006D1611">
        <w:rPr>
          <w:rFonts w:asciiTheme="majorHAnsi" w:eastAsia="Tahoma" w:hAnsiTheme="majorHAnsi" w:cstheme="majorHAnsi"/>
          <w:color w:val="auto"/>
          <w:sz w:val="22"/>
          <w:szCs w:val="22"/>
        </w:rPr>
        <w:t>dane osobowe  – wszelkie informacje dotyczące zidentyfikowanej lub możliwej do zidentyfikowania osoby fizycznej. Osobą możliwą do zidentyfikowania jest osoba, której tożsamość można określić bezpośrednio lub pośrednio, w szczególności przez powołanie się na numer identyfikacyjny albo jeden lub kilka specyficznych czynników określających jej cechy fizyczne, fizjologiczne, umysłowe, ekonomiczne, kulturowe lub społeczne;</w:t>
      </w:r>
    </w:p>
    <w:p w14:paraId="2802EC92" w14:textId="647270F3" w:rsidR="00652D91" w:rsidRPr="006D1611" w:rsidRDefault="00652D91" w:rsidP="00907B0A">
      <w:pPr>
        <w:numPr>
          <w:ilvl w:val="0"/>
          <w:numId w:val="10"/>
        </w:numPr>
        <w:ind w:left="284" w:hanging="284"/>
        <w:jc w:val="both"/>
        <w:rPr>
          <w:rFonts w:asciiTheme="majorHAnsi" w:hAnsiTheme="majorHAnsi" w:cstheme="majorHAnsi"/>
          <w:color w:val="auto"/>
          <w:sz w:val="22"/>
          <w:szCs w:val="22"/>
        </w:rPr>
      </w:pPr>
      <w:r w:rsidRPr="006D1611">
        <w:rPr>
          <w:rFonts w:asciiTheme="majorHAnsi" w:eastAsia="Tahoma" w:hAnsiTheme="majorHAnsi" w:cstheme="majorHAnsi"/>
          <w:color w:val="auto"/>
          <w:sz w:val="22"/>
          <w:szCs w:val="22"/>
        </w:rPr>
        <w:t xml:space="preserve">Umowa główna – Umowa nr ……………z dnia ………….zawarta </w:t>
      </w:r>
      <w:r w:rsidRPr="00743678">
        <w:rPr>
          <w:rFonts w:asciiTheme="majorHAnsi" w:eastAsia="Tahoma" w:hAnsiTheme="majorHAnsi" w:cstheme="majorHAnsi"/>
          <w:color w:val="auto"/>
          <w:sz w:val="22"/>
          <w:szCs w:val="22"/>
        </w:rPr>
        <w:t xml:space="preserve">pomiędzy </w:t>
      </w:r>
      <w:r w:rsidR="006D1611" w:rsidRPr="00743678">
        <w:rPr>
          <w:rFonts w:asciiTheme="majorHAnsi" w:eastAsia="Tahoma" w:hAnsiTheme="majorHAnsi" w:cstheme="majorHAnsi"/>
          <w:color w:val="auto"/>
          <w:sz w:val="22"/>
          <w:szCs w:val="22"/>
        </w:rPr>
        <w:t>Gminą Chęciny</w:t>
      </w:r>
      <w:r w:rsidR="006D1611">
        <w:rPr>
          <w:rFonts w:asciiTheme="majorHAnsi" w:eastAsia="Tahoma" w:hAnsiTheme="majorHAnsi" w:cstheme="majorHAnsi"/>
          <w:color w:val="FF0000"/>
          <w:sz w:val="22"/>
          <w:szCs w:val="22"/>
        </w:rPr>
        <w:t>,</w:t>
      </w:r>
      <w:r w:rsidRPr="006D1611">
        <w:rPr>
          <w:rFonts w:asciiTheme="majorHAnsi" w:eastAsia="Tahoma" w:hAnsiTheme="majorHAnsi" w:cstheme="majorHAnsi"/>
          <w:color w:val="FF0000"/>
          <w:sz w:val="22"/>
          <w:szCs w:val="22"/>
        </w:rPr>
        <w:t xml:space="preserve"> </w:t>
      </w:r>
      <w:r w:rsidRPr="006D1611">
        <w:rPr>
          <w:rFonts w:asciiTheme="majorHAnsi" w:eastAsia="Tahoma" w:hAnsiTheme="majorHAnsi" w:cstheme="majorHAnsi"/>
          <w:color w:val="auto"/>
          <w:sz w:val="22"/>
          <w:szCs w:val="22"/>
        </w:rPr>
        <w:t>a …………</w:t>
      </w:r>
    </w:p>
    <w:p w14:paraId="133A71C9" w14:textId="77777777" w:rsidR="00907B0A" w:rsidRPr="006D1611" w:rsidRDefault="00907B0A" w:rsidP="00907B0A">
      <w:pPr>
        <w:numPr>
          <w:ilvl w:val="0"/>
          <w:numId w:val="10"/>
        </w:numPr>
        <w:tabs>
          <w:tab w:val="left" w:pos="0"/>
        </w:tabs>
        <w:ind w:left="284" w:hanging="284"/>
        <w:jc w:val="both"/>
        <w:rPr>
          <w:rFonts w:asciiTheme="majorHAnsi" w:hAnsiTheme="majorHAnsi" w:cstheme="majorHAnsi"/>
          <w:color w:val="auto"/>
          <w:sz w:val="22"/>
          <w:szCs w:val="22"/>
        </w:rPr>
      </w:pPr>
      <w:r w:rsidRPr="006D1611">
        <w:rPr>
          <w:rFonts w:asciiTheme="majorHAnsi" w:eastAsia="Tahoma" w:hAnsiTheme="majorHAnsi" w:cstheme="majorHAnsi"/>
          <w:color w:val="auto"/>
          <w:sz w:val="22"/>
          <w:szCs w:val="22"/>
        </w:rPr>
        <w:t>UODO - oznacza Urząd Ochrony Danych Osobowych;</w:t>
      </w:r>
    </w:p>
    <w:p w14:paraId="442BF034" w14:textId="77777777" w:rsidR="00907B0A" w:rsidRPr="006D1611" w:rsidRDefault="00907B0A" w:rsidP="00907B0A">
      <w:pPr>
        <w:numPr>
          <w:ilvl w:val="0"/>
          <w:numId w:val="10"/>
        </w:numPr>
        <w:ind w:left="284" w:hanging="284"/>
        <w:jc w:val="both"/>
        <w:rPr>
          <w:rFonts w:asciiTheme="majorHAnsi" w:hAnsiTheme="majorHAnsi" w:cstheme="majorHAnsi"/>
          <w:color w:val="auto"/>
          <w:sz w:val="22"/>
          <w:szCs w:val="22"/>
        </w:rPr>
      </w:pPr>
      <w:r w:rsidRPr="006D1611">
        <w:rPr>
          <w:rFonts w:asciiTheme="majorHAnsi" w:eastAsia="Tahoma" w:hAnsiTheme="majorHAnsi" w:cstheme="majorHAnsi"/>
          <w:color w:val="auto"/>
          <w:sz w:val="22"/>
          <w:szCs w:val="22"/>
        </w:rPr>
        <w:t xml:space="preserve">RODO – Rozporządzenie Parlamentu Europejskiego i Rady (UE) 2016/679 z dnia 27 kwietnia 2016 r. </w:t>
      </w:r>
      <w:r w:rsidRPr="006D1611">
        <w:rPr>
          <w:rFonts w:asciiTheme="majorHAnsi" w:eastAsia="Tahoma" w:hAnsiTheme="majorHAnsi" w:cstheme="majorHAnsi"/>
          <w:color w:val="auto"/>
          <w:sz w:val="22"/>
          <w:szCs w:val="22"/>
        </w:rPr>
        <w:br/>
        <w:t>w sprawie osób fizycznych w związku z przetwarzaniem danych osobowych i w sprawie swobodnego przepływu takich danych oraz uchylenia dyrektywy 95/46/WE;</w:t>
      </w:r>
    </w:p>
    <w:p w14:paraId="64AADFF8" w14:textId="77777777" w:rsidR="00907B0A" w:rsidRPr="006D1611" w:rsidRDefault="00907B0A" w:rsidP="00907B0A">
      <w:pPr>
        <w:numPr>
          <w:ilvl w:val="0"/>
          <w:numId w:val="10"/>
        </w:numPr>
        <w:ind w:left="284" w:hanging="284"/>
        <w:jc w:val="both"/>
        <w:rPr>
          <w:rFonts w:asciiTheme="majorHAnsi" w:hAnsiTheme="majorHAnsi" w:cstheme="majorHAnsi"/>
          <w:color w:val="auto"/>
          <w:sz w:val="22"/>
          <w:szCs w:val="22"/>
        </w:rPr>
      </w:pPr>
      <w:r w:rsidRPr="006D1611">
        <w:rPr>
          <w:rFonts w:asciiTheme="majorHAnsi" w:eastAsia="Tahoma" w:hAnsiTheme="majorHAnsi" w:cstheme="majorHAnsi"/>
          <w:color w:val="auto"/>
          <w:sz w:val="22"/>
          <w:szCs w:val="22"/>
        </w:rPr>
        <w:t>przetwarzanie danych osobowych - jakiekolwiek operacje wykonywane na danych osobowych, takie jak zbieranie, utrwalanie, przechowywanie, opracowywanie, zmienianie, udostępnianie i usuwanie, a zwłaszcza te, które wykonuje się w systemach informatycznych;</w:t>
      </w:r>
    </w:p>
    <w:p w14:paraId="0A5F0836" w14:textId="77777777" w:rsidR="00907B0A" w:rsidRPr="006D1611" w:rsidRDefault="00907B0A" w:rsidP="00907B0A">
      <w:pPr>
        <w:numPr>
          <w:ilvl w:val="0"/>
          <w:numId w:val="10"/>
        </w:numPr>
        <w:ind w:left="284" w:hanging="284"/>
        <w:jc w:val="both"/>
        <w:rPr>
          <w:rFonts w:asciiTheme="majorHAnsi" w:hAnsiTheme="majorHAnsi" w:cstheme="majorHAnsi"/>
          <w:color w:val="auto"/>
          <w:sz w:val="22"/>
          <w:szCs w:val="22"/>
        </w:rPr>
      </w:pPr>
      <w:r w:rsidRPr="006D1611">
        <w:rPr>
          <w:rFonts w:asciiTheme="majorHAnsi" w:eastAsia="Tahoma" w:hAnsiTheme="majorHAnsi" w:cstheme="majorHAnsi"/>
          <w:color w:val="auto"/>
          <w:sz w:val="22"/>
          <w:szCs w:val="22"/>
        </w:rPr>
        <w:t>zbiór danych – zbiór danych osobowych powierzony przez Administratora.</w:t>
      </w:r>
    </w:p>
    <w:p w14:paraId="7ACAAE4B" w14:textId="77777777" w:rsidR="00907B0A" w:rsidRPr="006D1611" w:rsidRDefault="00907B0A" w:rsidP="00907B0A">
      <w:pPr>
        <w:jc w:val="center"/>
        <w:rPr>
          <w:rFonts w:asciiTheme="majorHAnsi" w:eastAsia="Tahoma" w:hAnsiTheme="majorHAnsi" w:cstheme="majorHAnsi"/>
          <w:color w:val="auto"/>
          <w:sz w:val="22"/>
          <w:szCs w:val="22"/>
        </w:rPr>
      </w:pPr>
    </w:p>
    <w:p w14:paraId="4C8D79AB" w14:textId="77777777" w:rsidR="00907B0A" w:rsidRPr="006D1611" w:rsidRDefault="00907B0A" w:rsidP="00907B0A">
      <w:pPr>
        <w:jc w:val="center"/>
        <w:rPr>
          <w:rFonts w:asciiTheme="majorHAnsi" w:eastAsia="Tahoma" w:hAnsiTheme="majorHAnsi" w:cstheme="majorHAnsi"/>
          <w:color w:val="auto"/>
          <w:sz w:val="22"/>
          <w:szCs w:val="22"/>
        </w:rPr>
      </w:pPr>
      <w:r w:rsidRPr="006D1611">
        <w:rPr>
          <w:rFonts w:asciiTheme="majorHAnsi" w:eastAsia="Tahoma" w:hAnsiTheme="majorHAnsi" w:cstheme="majorHAnsi"/>
          <w:b/>
          <w:color w:val="auto"/>
          <w:sz w:val="22"/>
          <w:szCs w:val="22"/>
        </w:rPr>
        <w:t>§ 2</w:t>
      </w:r>
    </w:p>
    <w:p w14:paraId="6A8169DD" w14:textId="3F44A017" w:rsidR="00907B0A" w:rsidRPr="006D1611" w:rsidRDefault="00907B0A" w:rsidP="00907B0A">
      <w:pPr>
        <w:numPr>
          <w:ilvl w:val="0"/>
          <w:numId w:val="6"/>
        </w:numPr>
        <w:ind w:left="284" w:hanging="284"/>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Na podstawie art. 28 ust. 3 RODO, Administrator powierza Przetwarzającemu przetwarzanie danych osobowych, w celu poprawnej realizacji</w:t>
      </w:r>
      <w:r w:rsidR="001B71FC" w:rsidRPr="006D1611">
        <w:rPr>
          <w:rFonts w:asciiTheme="majorHAnsi" w:eastAsia="Tahoma" w:hAnsiTheme="majorHAnsi" w:cstheme="majorHAnsi"/>
          <w:color w:val="auto"/>
          <w:sz w:val="22"/>
          <w:szCs w:val="22"/>
        </w:rPr>
        <w:t xml:space="preserve"> </w:t>
      </w:r>
      <w:r w:rsidR="001B71FC" w:rsidRPr="006D1611">
        <w:rPr>
          <w:rFonts w:asciiTheme="majorHAnsi" w:hAnsiTheme="majorHAnsi" w:cstheme="majorHAnsi"/>
          <w:color w:val="auto"/>
          <w:sz w:val="22"/>
          <w:szCs w:val="22"/>
        </w:rPr>
        <w:t>usługi polegaj</w:t>
      </w:r>
      <w:r w:rsidR="001B71FC" w:rsidRPr="006D1611">
        <w:rPr>
          <w:rFonts w:asciiTheme="majorHAnsi" w:eastAsia="TimesNewRoman" w:hAnsiTheme="majorHAnsi" w:cstheme="majorHAnsi"/>
          <w:color w:val="auto"/>
          <w:sz w:val="22"/>
          <w:szCs w:val="22"/>
        </w:rPr>
        <w:t>ą</w:t>
      </w:r>
      <w:r w:rsidR="001B71FC" w:rsidRPr="006D1611">
        <w:rPr>
          <w:rFonts w:asciiTheme="majorHAnsi" w:hAnsiTheme="majorHAnsi" w:cstheme="majorHAnsi"/>
          <w:color w:val="auto"/>
          <w:sz w:val="22"/>
          <w:szCs w:val="22"/>
        </w:rPr>
        <w:t>cej na odbieraniu odpadów komunalnych od właścicieli nieruchomości zamieszkałych oraz niezamieszkałych, objętych zorganizowanym przez gminę systemem gospodarowania odpadami komunalnymi,</w:t>
      </w:r>
      <w:r w:rsidRPr="006D1611">
        <w:rPr>
          <w:rFonts w:asciiTheme="majorHAnsi" w:eastAsia="Tahoma" w:hAnsiTheme="majorHAnsi" w:cstheme="majorHAnsi"/>
          <w:color w:val="auto"/>
          <w:sz w:val="22"/>
          <w:szCs w:val="22"/>
        </w:rPr>
        <w:t xml:space="preserve"> </w:t>
      </w:r>
      <w:r w:rsidR="001B71FC" w:rsidRPr="006D1611">
        <w:rPr>
          <w:rFonts w:asciiTheme="majorHAnsi" w:eastAsia="Tahoma" w:hAnsiTheme="majorHAnsi" w:cstheme="majorHAnsi"/>
          <w:color w:val="auto"/>
          <w:sz w:val="22"/>
          <w:szCs w:val="22"/>
        </w:rPr>
        <w:lastRenderedPageBreak/>
        <w:t>udostępnionych Przetwarzającemu poprzez interfejs wymiany danych</w:t>
      </w:r>
      <w:r w:rsidR="00770B13" w:rsidRPr="006D1611">
        <w:rPr>
          <w:rFonts w:asciiTheme="majorHAnsi" w:eastAsia="Tahoma" w:hAnsiTheme="majorHAnsi" w:cstheme="majorHAnsi"/>
          <w:color w:val="auto"/>
          <w:sz w:val="22"/>
          <w:szCs w:val="22"/>
        </w:rPr>
        <w:t xml:space="preserve"> </w:t>
      </w:r>
      <w:r w:rsidR="001B71FC" w:rsidRPr="006D1611">
        <w:rPr>
          <w:rFonts w:asciiTheme="majorHAnsi" w:eastAsia="Tahoma" w:hAnsiTheme="majorHAnsi" w:cstheme="majorHAnsi"/>
          <w:strike/>
          <w:color w:val="auto"/>
          <w:sz w:val="22"/>
          <w:szCs w:val="22"/>
        </w:rPr>
        <w:t xml:space="preserve"> </w:t>
      </w:r>
      <w:r w:rsidR="00770B13" w:rsidRPr="006D1611">
        <w:rPr>
          <w:rFonts w:asciiTheme="majorHAnsi" w:eastAsia="Tahoma" w:hAnsiTheme="majorHAnsi" w:cstheme="majorHAnsi"/>
          <w:strike/>
          <w:color w:val="auto"/>
          <w:sz w:val="22"/>
          <w:szCs w:val="22"/>
        </w:rPr>
        <w:t xml:space="preserve"> </w:t>
      </w:r>
      <w:r w:rsidRPr="006D1611">
        <w:rPr>
          <w:rFonts w:asciiTheme="majorHAnsi" w:eastAsia="Tahoma" w:hAnsiTheme="majorHAnsi" w:cstheme="majorHAnsi"/>
          <w:color w:val="auto"/>
          <w:sz w:val="22"/>
          <w:szCs w:val="22"/>
        </w:rPr>
        <w:t xml:space="preserve">tylko i wyłącznie w zakresie </w:t>
      </w:r>
      <w:r w:rsidR="001B71FC" w:rsidRPr="006D1611">
        <w:rPr>
          <w:rFonts w:asciiTheme="majorHAnsi" w:eastAsia="Tahoma" w:hAnsiTheme="majorHAnsi" w:cstheme="majorHAnsi"/>
          <w:color w:val="auto"/>
          <w:sz w:val="22"/>
          <w:szCs w:val="22"/>
        </w:rPr>
        <w:t xml:space="preserve">niezbędnym </w:t>
      </w:r>
      <w:r w:rsidRPr="006D1611">
        <w:rPr>
          <w:rFonts w:asciiTheme="majorHAnsi" w:eastAsia="Tahoma" w:hAnsiTheme="majorHAnsi" w:cstheme="majorHAnsi"/>
          <w:color w:val="auto"/>
          <w:sz w:val="22"/>
          <w:szCs w:val="22"/>
        </w:rPr>
        <w:t xml:space="preserve">do realizacji </w:t>
      </w:r>
      <w:r w:rsidR="00690161" w:rsidRPr="006D1611">
        <w:rPr>
          <w:rFonts w:asciiTheme="majorHAnsi" w:eastAsia="Tahoma" w:hAnsiTheme="majorHAnsi" w:cstheme="majorHAnsi"/>
          <w:color w:val="auto"/>
          <w:sz w:val="22"/>
          <w:szCs w:val="22"/>
        </w:rPr>
        <w:t>U</w:t>
      </w:r>
      <w:r w:rsidRPr="006D1611">
        <w:rPr>
          <w:rFonts w:asciiTheme="majorHAnsi" w:eastAsia="Tahoma" w:hAnsiTheme="majorHAnsi" w:cstheme="majorHAnsi"/>
          <w:color w:val="auto"/>
          <w:sz w:val="22"/>
          <w:szCs w:val="22"/>
        </w:rPr>
        <w:t>mowy.</w:t>
      </w:r>
    </w:p>
    <w:p w14:paraId="01C72DD6" w14:textId="5CF033CA" w:rsidR="00907B0A" w:rsidRPr="006D1611" w:rsidRDefault="00907B0A" w:rsidP="00907B0A">
      <w:pPr>
        <w:numPr>
          <w:ilvl w:val="0"/>
          <w:numId w:val="6"/>
        </w:numPr>
        <w:ind w:left="284" w:hanging="284"/>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Zapisy</w:t>
      </w:r>
      <w:r w:rsidR="00770B13" w:rsidRPr="006D1611">
        <w:rPr>
          <w:rFonts w:asciiTheme="majorHAnsi" w:eastAsia="Tahoma" w:hAnsiTheme="majorHAnsi" w:cstheme="majorHAnsi"/>
          <w:color w:val="auto"/>
          <w:sz w:val="22"/>
          <w:szCs w:val="22"/>
        </w:rPr>
        <w:t xml:space="preserve"> </w:t>
      </w:r>
      <w:r w:rsidR="00690161" w:rsidRPr="006D1611">
        <w:rPr>
          <w:rFonts w:asciiTheme="majorHAnsi" w:eastAsia="Tahoma" w:hAnsiTheme="majorHAnsi" w:cstheme="majorHAnsi"/>
          <w:color w:val="auto"/>
          <w:sz w:val="22"/>
          <w:szCs w:val="22"/>
        </w:rPr>
        <w:t>U</w:t>
      </w:r>
      <w:r w:rsidRPr="006D1611">
        <w:rPr>
          <w:rFonts w:asciiTheme="majorHAnsi" w:eastAsia="Tahoma" w:hAnsiTheme="majorHAnsi" w:cstheme="majorHAnsi"/>
          <w:color w:val="auto"/>
          <w:sz w:val="22"/>
          <w:szCs w:val="22"/>
        </w:rPr>
        <w:t xml:space="preserve">mowy obowiązywać będą w okresie trwania Umowy </w:t>
      </w:r>
      <w:r w:rsidR="00DD40EF" w:rsidRPr="006D1611">
        <w:rPr>
          <w:rFonts w:asciiTheme="majorHAnsi" w:eastAsia="Tahoma" w:hAnsiTheme="majorHAnsi" w:cstheme="majorHAnsi"/>
          <w:color w:val="auto"/>
          <w:sz w:val="22"/>
          <w:szCs w:val="22"/>
        </w:rPr>
        <w:t xml:space="preserve">głównej </w:t>
      </w:r>
      <w:r w:rsidRPr="006D1611">
        <w:rPr>
          <w:rFonts w:asciiTheme="majorHAnsi" w:eastAsia="Tahoma" w:hAnsiTheme="majorHAnsi" w:cstheme="majorHAnsi"/>
          <w:color w:val="auto"/>
          <w:sz w:val="22"/>
          <w:szCs w:val="22"/>
        </w:rPr>
        <w:t xml:space="preserve">oraz przez okres 3 </w:t>
      </w:r>
      <w:r w:rsidR="000D4B66" w:rsidRPr="006D1611">
        <w:rPr>
          <w:rFonts w:asciiTheme="majorHAnsi" w:eastAsia="Tahoma" w:hAnsiTheme="majorHAnsi" w:cstheme="majorHAnsi"/>
          <w:color w:val="auto"/>
          <w:sz w:val="22"/>
          <w:szCs w:val="22"/>
        </w:rPr>
        <w:t>miesięcy po</w:t>
      </w:r>
      <w:r w:rsidRPr="006D1611">
        <w:rPr>
          <w:rFonts w:asciiTheme="majorHAnsi" w:eastAsia="Tahoma" w:hAnsiTheme="majorHAnsi" w:cstheme="majorHAnsi"/>
          <w:color w:val="auto"/>
          <w:sz w:val="22"/>
          <w:szCs w:val="22"/>
        </w:rPr>
        <w:t xml:space="preserve"> jej rozwiązaniu lub wygaśnięciu w </w:t>
      </w:r>
      <w:r w:rsidR="000D4B66" w:rsidRPr="006D1611">
        <w:rPr>
          <w:rFonts w:asciiTheme="majorHAnsi" w:eastAsia="Tahoma" w:hAnsiTheme="majorHAnsi" w:cstheme="majorHAnsi"/>
          <w:color w:val="auto"/>
          <w:sz w:val="22"/>
          <w:szCs w:val="22"/>
        </w:rPr>
        <w:t>celu umożliwienia</w:t>
      </w:r>
      <w:r w:rsidRPr="006D1611">
        <w:rPr>
          <w:rFonts w:asciiTheme="majorHAnsi" w:eastAsia="Tahoma" w:hAnsiTheme="majorHAnsi" w:cstheme="majorHAnsi"/>
          <w:color w:val="auto"/>
          <w:sz w:val="22"/>
          <w:szCs w:val="22"/>
        </w:rPr>
        <w:t xml:space="preserve"> Przetwarzającemu wypełnienia wszelkich obowiązków wynikających z Umowy</w:t>
      </w:r>
      <w:r w:rsidR="00DD40EF" w:rsidRPr="006D1611">
        <w:rPr>
          <w:rFonts w:asciiTheme="majorHAnsi" w:eastAsia="Tahoma" w:hAnsiTheme="majorHAnsi" w:cstheme="majorHAnsi"/>
          <w:color w:val="auto"/>
          <w:sz w:val="22"/>
          <w:szCs w:val="22"/>
        </w:rPr>
        <w:t xml:space="preserve"> głównej</w:t>
      </w:r>
      <w:r w:rsidRPr="006D1611">
        <w:rPr>
          <w:rFonts w:asciiTheme="majorHAnsi" w:eastAsia="Tahoma" w:hAnsiTheme="majorHAnsi" w:cstheme="majorHAnsi"/>
          <w:color w:val="auto"/>
          <w:sz w:val="22"/>
          <w:szCs w:val="22"/>
        </w:rPr>
        <w:t xml:space="preserve"> i jednoczesnego zapewnienia bezpieczeństwa danych osobowych przetwarzanych przez Przetwarzającego w celu ustalonym w ust. 1 powyżej.</w:t>
      </w:r>
    </w:p>
    <w:p w14:paraId="51362975" w14:textId="21FC01F6" w:rsidR="00907B0A" w:rsidRPr="006D1611" w:rsidRDefault="00907B0A" w:rsidP="00907B0A">
      <w:pPr>
        <w:numPr>
          <w:ilvl w:val="0"/>
          <w:numId w:val="6"/>
        </w:numPr>
        <w:ind w:left="284" w:hanging="284"/>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Cel i charakter przetwarzania danych o</w:t>
      </w:r>
      <w:r w:rsidR="00690161" w:rsidRPr="006D1611">
        <w:rPr>
          <w:rFonts w:asciiTheme="majorHAnsi" w:eastAsia="Tahoma" w:hAnsiTheme="majorHAnsi" w:cstheme="majorHAnsi"/>
          <w:color w:val="auto"/>
          <w:sz w:val="22"/>
          <w:szCs w:val="22"/>
        </w:rPr>
        <w:t>sobowych wynikają z U</w:t>
      </w:r>
      <w:r w:rsidRPr="006D1611">
        <w:rPr>
          <w:rFonts w:asciiTheme="majorHAnsi" w:eastAsia="Tahoma" w:hAnsiTheme="majorHAnsi" w:cstheme="majorHAnsi"/>
          <w:color w:val="auto"/>
          <w:sz w:val="22"/>
          <w:szCs w:val="22"/>
        </w:rPr>
        <w:t xml:space="preserve">mowy i obejmują </w:t>
      </w:r>
      <w:r w:rsidR="00A62999" w:rsidRPr="006D1611">
        <w:rPr>
          <w:rFonts w:asciiTheme="majorHAnsi" w:eastAsia="Tahoma" w:hAnsiTheme="majorHAnsi" w:cstheme="majorHAnsi"/>
          <w:color w:val="auto"/>
          <w:sz w:val="22"/>
          <w:szCs w:val="22"/>
        </w:rPr>
        <w:t>czynności wynikające z zapewnienia prawidłowej realizacji Umowy głównej</w:t>
      </w:r>
      <w:r w:rsidR="00770B13" w:rsidRPr="006D1611">
        <w:rPr>
          <w:rFonts w:asciiTheme="majorHAnsi" w:eastAsia="Tahoma" w:hAnsiTheme="majorHAnsi" w:cstheme="majorHAnsi"/>
          <w:color w:val="auto"/>
          <w:sz w:val="22"/>
          <w:szCs w:val="22"/>
        </w:rPr>
        <w:t>.</w:t>
      </w:r>
    </w:p>
    <w:p w14:paraId="25E1489F" w14:textId="77777777" w:rsidR="00907B0A" w:rsidRPr="006D1611" w:rsidRDefault="00907B0A" w:rsidP="00907B0A">
      <w:pPr>
        <w:numPr>
          <w:ilvl w:val="0"/>
          <w:numId w:val="6"/>
        </w:numPr>
        <w:ind w:left="284" w:hanging="284"/>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Przetwarzanie obejmować będzie następujące rodzaje danych osobowych:</w:t>
      </w:r>
    </w:p>
    <w:p w14:paraId="4EABC172" w14:textId="77777777" w:rsidR="00907B0A" w:rsidRPr="006D1611" w:rsidRDefault="00907B0A" w:rsidP="00907B0A">
      <w:pPr>
        <w:pStyle w:val="Akapitzlist"/>
        <w:numPr>
          <w:ilvl w:val="0"/>
          <w:numId w:val="11"/>
        </w:numPr>
        <w:ind w:left="567" w:hanging="283"/>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imię,</w:t>
      </w:r>
    </w:p>
    <w:p w14:paraId="2E290968" w14:textId="77777777" w:rsidR="00907B0A" w:rsidRPr="006D1611" w:rsidRDefault="00907B0A" w:rsidP="00907B0A">
      <w:pPr>
        <w:pStyle w:val="Akapitzlist"/>
        <w:numPr>
          <w:ilvl w:val="0"/>
          <w:numId w:val="11"/>
        </w:numPr>
        <w:ind w:left="567" w:hanging="283"/>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nazwisko,</w:t>
      </w:r>
    </w:p>
    <w:p w14:paraId="775AB032" w14:textId="77777777" w:rsidR="00907B0A" w:rsidRPr="006D1611" w:rsidRDefault="00907B0A" w:rsidP="00907B0A">
      <w:pPr>
        <w:pStyle w:val="Akapitzlist"/>
        <w:numPr>
          <w:ilvl w:val="0"/>
          <w:numId w:val="11"/>
        </w:numPr>
        <w:ind w:left="567" w:hanging="283"/>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adres zamieszkania lub pobytu,</w:t>
      </w:r>
    </w:p>
    <w:p w14:paraId="42A56492" w14:textId="77777777" w:rsidR="00907B0A" w:rsidRPr="006D1611" w:rsidRDefault="00907B0A" w:rsidP="00907B0A">
      <w:pPr>
        <w:pStyle w:val="Akapitzlist"/>
        <w:numPr>
          <w:ilvl w:val="0"/>
          <w:numId w:val="11"/>
        </w:numPr>
        <w:ind w:left="567" w:hanging="283"/>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nr tel.,</w:t>
      </w:r>
    </w:p>
    <w:p w14:paraId="5E101EB0" w14:textId="77777777" w:rsidR="00907B0A" w:rsidRPr="006D1611" w:rsidRDefault="00907B0A" w:rsidP="00907B0A">
      <w:pPr>
        <w:pStyle w:val="Akapitzlist"/>
        <w:numPr>
          <w:ilvl w:val="0"/>
          <w:numId w:val="11"/>
        </w:numPr>
        <w:ind w:left="567" w:hanging="283"/>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adres nieruchomości,</w:t>
      </w:r>
    </w:p>
    <w:p w14:paraId="6E549F76" w14:textId="44180E10" w:rsidR="00907B0A" w:rsidRPr="00F12AF5" w:rsidRDefault="00907B0A" w:rsidP="00F12AF5">
      <w:pPr>
        <w:pStyle w:val="Akapitzlist"/>
        <w:numPr>
          <w:ilvl w:val="0"/>
          <w:numId w:val="11"/>
        </w:numPr>
        <w:ind w:left="567" w:hanging="283"/>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adres punktu wywozowego,</w:t>
      </w:r>
    </w:p>
    <w:p w14:paraId="291D36A4" w14:textId="77777777" w:rsidR="00907B0A" w:rsidRPr="006D1611" w:rsidRDefault="00907B0A" w:rsidP="00907B0A">
      <w:pPr>
        <w:numPr>
          <w:ilvl w:val="0"/>
          <w:numId w:val="6"/>
        </w:numPr>
        <w:ind w:left="284" w:hanging="284"/>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Administrator i Przetwarzający zobowiązują się do przestrzegania postanowień i wymogów obowiązujących przepisów dotyczących ochrony danych osobowych oraz</w:t>
      </w:r>
      <w:r w:rsidR="00690161" w:rsidRPr="006D1611">
        <w:rPr>
          <w:rFonts w:asciiTheme="majorHAnsi" w:eastAsia="Tahoma" w:hAnsiTheme="majorHAnsi" w:cstheme="majorHAnsi"/>
          <w:color w:val="auto"/>
          <w:sz w:val="22"/>
          <w:szCs w:val="22"/>
        </w:rPr>
        <w:t xml:space="preserve"> niniejszej U</w:t>
      </w:r>
      <w:r w:rsidRPr="006D1611">
        <w:rPr>
          <w:rFonts w:asciiTheme="majorHAnsi" w:eastAsia="Tahoma" w:hAnsiTheme="majorHAnsi" w:cstheme="majorHAnsi"/>
          <w:color w:val="auto"/>
          <w:sz w:val="22"/>
          <w:szCs w:val="22"/>
        </w:rPr>
        <w:t>mowy powierzenia.</w:t>
      </w:r>
    </w:p>
    <w:p w14:paraId="60C5FBC1" w14:textId="77777777" w:rsidR="00907B0A" w:rsidRPr="006D1611" w:rsidRDefault="00907B0A" w:rsidP="00907B0A">
      <w:pPr>
        <w:numPr>
          <w:ilvl w:val="0"/>
          <w:numId w:val="6"/>
        </w:numPr>
        <w:ind w:left="284" w:hanging="284"/>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Administrator danych zapewnia, że posiadane i przekazywane Przetwarzającemu dane osobowe do przetwarzania, zostały zgromadzone zgodnie z obowiązującymi przepisami prawa.</w:t>
      </w:r>
    </w:p>
    <w:p w14:paraId="26581493" w14:textId="77777777" w:rsidR="00907B0A" w:rsidRPr="006D1611" w:rsidRDefault="00907B0A" w:rsidP="00907B0A">
      <w:pPr>
        <w:jc w:val="both"/>
        <w:rPr>
          <w:rFonts w:asciiTheme="majorHAnsi" w:eastAsia="Tahoma" w:hAnsiTheme="majorHAnsi" w:cstheme="majorHAnsi"/>
          <w:color w:val="auto"/>
          <w:sz w:val="22"/>
          <w:szCs w:val="22"/>
        </w:rPr>
      </w:pPr>
    </w:p>
    <w:p w14:paraId="1C1A0FBD" w14:textId="77777777" w:rsidR="00907B0A" w:rsidRPr="006D1611" w:rsidRDefault="00907B0A" w:rsidP="00907B0A">
      <w:pPr>
        <w:jc w:val="center"/>
        <w:rPr>
          <w:rFonts w:asciiTheme="majorHAnsi" w:eastAsia="Tahoma" w:hAnsiTheme="majorHAnsi" w:cstheme="majorHAnsi"/>
          <w:color w:val="auto"/>
          <w:sz w:val="22"/>
          <w:szCs w:val="22"/>
        </w:rPr>
      </w:pPr>
      <w:r w:rsidRPr="006D1611">
        <w:rPr>
          <w:rFonts w:asciiTheme="majorHAnsi" w:eastAsia="Tahoma" w:hAnsiTheme="majorHAnsi" w:cstheme="majorHAnsi"/>
          <w:b/>
          <w:color w:val="auto"/>
          <w:sz w:val="22"/>
          <w:szCs w:val="22"/>
        </w:rPr>
        <w:t>§ 3</w:t>
      </w:r>
    </w:p>
    <w:p w14:paraId="2EDA9250" w14:textId="53087F0D" w:rsidR="00907B0A" w:rsidRPr="006D1611" w:rsidRDefault="00690161" w:rsidP="00907B0A">
      <w:pPr>
        <w:numPr>
          <w:ilvl w:val="0"/>
          <w:numId w:val="7"/>
        </w:numPr>
        <w:ind w:left="284" w:hanging="284"/>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 xml:space="preserve">Miejscem </w:t>
      </w:r>
      <w:r w:rsidR="004E384B" w:rsidRPr="006D1611">
        <w:rPr>
          <w:rFonts w:asciiTheme="majorHAnsi" w:eastAsia="Tahoma" w:hAnsiTheme="majorHAnsi" w:cstheme="majorHAnsi"/>
          <w:color w:val="auto"/>
          <w:sz w:val="22"/>
          <w:szCs w:val="22"/>
        </w:rPr>
        <w:t xml:space="preserve">przetwarzania powierzonych na podstawie </w:t>
      </w:r>
      <w:r w:rsidRPr="006D1611">
        <w:rPr>
          <w:rFonts w:asciiTheme="majorHAnsi" w:eastAsia="Tahoma" w:hAnsiTheme="majorHAnsi" w:cstheme="majorHAnsi"/>
          <w:color w:val="auto"/>
          <w:sz w:val="22"/>
          <w:szCs w:val="22"/>
        </w:rPr>
        <w:t>U</w:t>
      </w:r>
      <w:r w:rsidR="00907B0A" w:rsidRPr="006D1611">
        <w:rPr>
          <w:rFonts w:asciiTheme="majorHAnsi" w:eastAsia="Tahoma" w:hAnsiTheme="majorHAnsi" w:cstheme="majorHAnsi"/>
          <w:color w:val="auto"/>
          <w:sz w:val="22"/>
          <w:szCs w:val="22"/>
        </w:rPr>
        <w:t>mowy danych osobowych, jest siedziba Przetwarzającego, w której zapewnione będą środki techniczne i informatyczne niezbędne do zgodnego z obowiązując</w:t>
      </w:r>
      <w:r w:rsidRPr="006D1611">
        <w:rPr>
          <w:rFonts w:asciiTheme="majorHAnsi" w:eastAsia="Tahoma" w:hAnsiTheme="majorHAnsi" w:cstheme="majorHAnsi"/>
          <w:color w:val="auto"/>
          <w:sz w:val="22"/>
          <w:szCs w:val="22"/>
        </w:rPr>
        <w:t>ymi przepisami wykonania U</w:t>
      </w:r>
      <w:r w:rsidR="00907B0A" w:rsidRPr="006D1611">
        <w:rPr>
          <w:rFonts w:asciiTheme="majorHAnsi" w:eastAsia="Tahoma" w:hAnsiTheme="majorHAnsi" w:cstheme="majorHAnsi"/>
          <w:color w:val="auto"/>
          <w:sz w:val="22"/>
          <w:szCs w:val="22"/>
        </w:rPr>
        <w:t xml:space="preserve">mowy. </w:t>
      </w:r>
    </w:p>
    <w:p w14:paraId="122BD9F0" w14:textId="77777777" w:rsidR="00907B0A" w:rsidRPr="006D1611" w:rsidRDefault="00907B0A" w:rsidP="00907B0A">
      <w:pPr>
        <w:numPr>
          <w:ilvl w:val="0"/>
          <w:numId w:val="7"/>
        </w:numPr>
        <w:ind w:left="284" w:hanging="284"/>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Przetwarzający oświadcza, że w jego placówce wyznaczona jest osoba pełniąca rolę IOD - służbowy adres poczty elektronicznej:</w:t>
      </w:r>
      <w:r w:rsidRPr="006D1611">
        <w:rPr>
          <w:rFonts w:asciiTheme="majorHAnsi" w:hAnsiTheme="majorHAnsi" w:cstheme="majorHAnsi"/>
          <w:color w:val="auto"/>
          <w:sz w:val="22"/>
          <w:szCs w:val="22"/>
        </w:rPr>
        <w:t xml:space="preserve"> </w:t>
      </w:r>
      <w:r w:rsidR="000D4B66" w:rsidRPr="006D1611">
        <w:rPr>
          <w:rFonts w:asciiTheme="majorHAnsi" w:hAnsiTheme="majorHAnsi" w:cstheme="majorHAnsi"/>
          <w:color w:val="auto"/>
          <w:sz w:val="22"/>
          <w:szCs w:val="22"/>
        </w:rPr>
        <w:t>…………………..</w:t>
      </w:r>
    </w:p>
    <w:p w14:paraId="37547B9E" w14:textId="77777777" w:rsidR="00907B0A" w:rsidRPr="006D1611" w:rsidRDefault="00907B0A" w:rsidP="00907B0A">
      <w:pPr>
        <w:numPr>
          <w:ilvl w:val="0"/>
          <w:numId w:val="7"/>
        </w:numPr>
        <w:ind w:left="284" w:hanging="284"/>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Administrator zobowiąz</w:t>
      </w:r>
      <w:r w:rsidR="00690161" w:rsidRPr="006D1611">
        <w:rPr>
          <w:rFonts w:asciiTheme="majorHAnsi" w:eastAsia="Tahoma" w:hAnsiTheme="majorHAnsi" w:cstheme="majorHAnsi"/>
          <w:color w:val="auto"/>
          <w:sz w:val="22"/>
          <w:szCs w:val="22"/>
        </w:rPr>
        <w:t>uje się, że podczas realizacji U</w:t>
      </w:r>
      <w:r w:rsidRPr="006D1611">
        <w:rPr>
          <w:rFonts w:asciiTheme="majorHAnsi" w:eastAsia="Tahoma" w:hAnsiTheme="majorHAnsi" w:cstheme="majorHAnsi"/>
          <w:color w:val="auto"/>
          <w:sz w:val="22"/>
          <w:szCs w:val="22"/>
        </w:rPr>
        <w:t xml:space="preserve">mowy będzie ściśle współpracować z Przetwarzającym w zakresie dotyczącym przetwarzania udostępnionych do przetwarzania danych osobowych </w:t>
      </w:r>
      <w:r w:rsidR="00690161" w:rsidRPr="006D1611">
        <w:rPr>
          <w:rFonts w:asciiTheme="majorHAnsi" w:eastAsia="Tahoma" w:hAnsiTheme="majorHAnsi" w:cstheme="majorHAnsi"/>
          <w:color w:val="auto"/>
          <w:sz w:val="22"/>
          <w:szCs w:val="22"/>
        </w:rPr>
        <w:t>w ramach niniejszej U</w:t>
      </w:r>
      <w:r w:rsidRPr="006D1611">
        <w:rPr>
          <w:rFonts w:asciiTheme="majorHAnsi" w:eastAsia="Tahoma" w:hAnsiTheme="majorHAnsi" w:cstheme="majorHAnsi"/>
          <w:color w:val="auto"/>
          <w:sz w:val="22"/>
          <w:szCs w:val="22"/>
        </w:rPr>
        <w:t xml:space="preserve">mowy, w szczególności obowiązek współpracy dotyczy wzajemnego przekazywania informacji oraz dokonywania ustaleń w zakresie bezpieczeństwa danych osobowych przez osoby pełniące funkcję IOD </w:t>
      </w:r>
      <w:r w:rsidR="000D4B66" w:rsidRPr="006D1611">
        <w:rPr>
          <w:rFonts w:asciiTheme="majorHAnsi" w:eastAsia="Tahoma" w:hAnsiTheme="majorHAnsi" w:cstheme="majorHAnsi"/>
          <w:color w:val="auto"/>
          <w:sz w:val="22"/>
          <w:szCs w:val="22"/>
        </w:rPr>
        <w:br/>
      </w:r>
      <w:r w:rsidRPr="006D1611">
        <w:rPr>
          <w:rFonts w:asciiTheme="majorHAnsi" w:eastAsia="Tahoma" w:hAnsiTheme="majorHAnsi" w:cstheme="majorHAnsi"/>
          <w:color w:val="auto"/>
          <w:sz w:val="22"/>
          <w:szCs w:val="22"/>
        </w:rPr>
        <w:t>u Administratora i Przetwarzającego.</w:t>
      </w:r>
    </w:p>
    <w:p w14:paraId="3F17356A" w14:textId="77777777" w:rsidR="00907B0A" w:rsidRPr="006D1611" w:rsidRDefault="00907B0A" w:rsidP="00907B0A">
      <w:pPr>
        <w:numPr>
          <w:ilvl w:val="0"/>
          <w:numId w:val="7"/>
        </w:numPr>
        <w:ind w:left="284" w:hanging="284"/>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 xml:space="preserve">Przetwarzający zobowiązuje się do zachowania w tajemnicy danych osobowych powierzonych mu </w:t>
      </w:r>
      <w:r w:rsidRPr="006D1611">
        <w:rPr>
          <w:rFonts w:asciiTheme="majorHAnsi" w:eastAsia="Tahoma" w:hAnsiTheme="majorHAnsi" w:cstheme="majorHAnsi"/>
          <w:color w:val="auto"/>
          <w:sz w:val="22"/>
          <w:szCs w:val="22"/>
        </w:rPr>
        <w:br/>
      </w:r>
      <w:r w:rsidR="00690161" w:rsidRPr="006D1611">
        <w:rPr>
          <w:rFonts w:asciiTheme="majorHAnsi" w:eastAsia="Tahoma" w:hAnsiTheme="majorHAnsi" w:cstheme="majorHAnsi"/>
          <w:color w:val="auto"/>
          <w:sz w:val="22"/>
          <w:szCs w:val="22"/>
        </w:rPr>
        <w:t>w związku z wykonywaniem U</w:t>
      </w:r>
      <w:r w:rsidRPr="006D1611">
        <w:rPr>
          <w:rFonts w:asciiTheme="majorHAnsi" w:eastAsia="Tahoma" w:hAnsiTheme="majorHAnsi" w:cstheme="majorHAnsi"/>
          <w:color w:val="auto"/>
          <w:sz w:val="22"/>
          <w:szCs w:val="22"/>
        </w:rPr>
        <w:t>mowy, a w szczególności do tego, że nie będzie</w:t>
      </w:r>
      <w:r w:rsidR="00690161" w:rsidRPr="006D1611">
        <w:rPr>
          <w:rFonts w:asciiTheme="majorHAnsi" w:eastAsia="Tahoma" w:hAnsiTheme="majorHAnsi" w:cstheme="majorHAnsi"/>
          <w:color w:val="auto"/>
          <w:sz w:val="22"/>
          <w:szCs w:val="22"/>
        </w:rPr>
        <w:t xml:space="preserve"> w okresie obowiązywania U</w:t>
      </w:r>
      <w:r w:rsidRPr="006D1611">
        <w:rPr>
          <w:rFonts w:asciiTheme="majorHAnsi" w:eastAsia="Tahoma" w:hAnsiTheme="majorHAnsi" w:cstheme="majorHAnsi"/>
          <w:color w:val="auto"/>
          <w:sz w:val="22"/>
          <w:szCs w:val="22"/>
        </w:rPr>
        <w:t>mowy i po jej rozwiązaniu: przekazywać, wykorzystywać lub ujawniać danych osobowych uzyskanych od Administratora osobom nieupoważnionym oraz, że dane te wykorzystywane będą wyłąc</w:t>
      </w:r>
      <w:r w:rsidR="00690161" w:rsidRPr="006D1611">
        <w:rPr>
          <w:rFonts w:asciiTheme="majorHAnsi" w:eastAsia="Tahoma" w:hAnsiTheme="majorHAnsi" w:cstheme="majorHAnsi"/>
          <w:color w:val="auto"/>
          <w:sz w:val="22"/>
          <w:szCs w:val="22"/>
        </w:rPr>
        <w:t>znie w celach, jakie zostały w U</w:t>
      </w:r>
      <w:r w:rsidRPr="006D1611">
        <w:rPr>
          <w:rFonts w:asciiTheme="majorHAnsi" w:eastAsia="Tahoma" w:hAnsiTheme="majorHAnsi" w:cstheme="majorHAnsi"/>
          <w:color w:val="auto"/>
          <w:sz w:val="22"/>
          <w:szCs w:val="22"/>
        </w:rPr>
        <w:t xml:space="preserve">mowie wymienione. </w:t>
      </w:r>
    </w:p>
    <w:p w14:paraId="7868F540" w14:textId="04434DE2" w:rsidR="00907B0A" w:rsidRPr="006D1611" w:rsidRDefault="00907B0A" w:rsidP="00907B0A">
      <w:pPr>
        <w:numPr>
          <w:ilvl w:val="0"/>
          <w:numId w:val="7"/>
        </w:numPr>
        <w:ind w:left="284" w:hanging="284"/>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Przetwarzający zobowiązuje się do prowadzenia dokumentacji opisującej sposób przetwarzania danych osobowych, w tym rejestru czynności</w:t>
      </w:r>
      <w:r w:rsidR="0028060A" w:rsidRPr="006D1611">
        <w:rPr>
          <w:rFonts w:asciiTheme="majorHAnsi" w:eastAsia="Tahoma" w:hAnsiTheme="majorHAnsi" w:cstheme="majorHAnsi"/>
          <w:color w:val="auto"/>
          <w:sz w:val="22"/>
          <w:szCs w:val="22"/>
        </w:rPr>
        <w:t xml:space="preserve"> przetwarzania zawierającego kategorie przetwarzania</w:t>
      </w:r>
      <w:r w:rsidRPr="006D1611">
        <w:rPr>
          <w:rFonts w:asciiTheme="majorHAnsi" w:eastAsia="Tahoma" w:hAnsiTheme="majorHAnsi" w:cstheme="majorHAnsi"/>
          <w:color w:val="auto"/>
          <w:sz w:val="22"/>
          <w:szCs w:val="22"/>
        </w:rPr>
        <w:t>, o którym mowa w art. 30 RODO. Przetwarzający udostępnia na każde żądanie Administratora prowadzony rejestr czynności przetwarzania, z wyłączeniem informacji stanowiących tajemnicę handlową innych klientów Przetwarzającego.</w:t>
      </w:r>
    </w:p>
    <w:p w14:paraId="6D959EF8" w14:textId="066D3D81" w:rsidR="00907B0A" w:rsidRPr="006D1611" w:rsidRDefault="00907B0A" w:rsidP="006D1611">
      <w:pPr>
        <w:numPr>
          <w:ilvl w:val="0"/>
          <w:numId w:val="7"/>
        </w:numPr>
        <w:ind w:left="284" w:hanging="284"/>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 xml:space="preserve">Przetwarzający zapewnia ochronę danych osobowych i podejmuje środki ochrony danych, </w:t>
      </w:r>
      <w:r w:rsidR="006D1611">
        <w:rPr>
          <w:rFonts w:asciiTheme="majorHAnsi" w:eastAsia="Tahoma" w:hAnsiTheme="majorHAnsi" w:cstheme="majorHAnsi"/>
          <w:color w:val="auto"/>
          <w:sz w:val="22"/>
          <w:szCs w:val="22"/>
        </w:rPr>
        <w:br/>
      </w:r>
      <w:r w:rsidRPr="006D1611">
        <w:rPr>
          <w:rFonts w:asciiTheme="majorHAnsi" w:eastAsia="Tahoma" w:hAnsiTheme="majorHAnsi" w:cstheme="majorHAnsi"/>
          <w:color w:val="auto"/>
          <w:sz w:val="22"/>
          <w:szCs w:val="22"/>
        </w:rPr>
        <w:t>o których mowa w art. 32 RODO.</w:t>
      </w:r>
    </w:p>
    <w:p w14:paraId="200080B7" w14:textId="3882711E" w:rsidR="00907B0A" w:rsidRPr="006D1611" w:rsidRDefault="00907B0A" w:rsidP="00907B0A">
      <w:pPr>
        <w:numPr>
          <w:ilvl w:val="0"/>
          <w:numId w:val="7"/>
        </w:numPr>
        <w:ind w:left="284" w:hanging="284"/>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 xml:space="preserve">Przetwarzający może </w:t>
      </w:r>
      <w:proofErr w:type="spellStart"/>
      <w:r w:rsidRPr="006D1611">
        <w:rPr>
          <w:rFonts w:asciiTheme="majorHAnsi" w:eastAsia="Tahoma" w:hAnsiTheme="majorHAnsi" w:cstheme="majorHAnsi"/>
          <w:color w:val="auto"/>
          <w:sz w:val="22"/>
          <w:szCs w:val="22"/>
        </w:rPr>
        <w:t>podpowierzyć</w:t>
      </w:r>
      <w:proofErr w:type="spellEnd"/>
      <w:r w:rsidRPr="006D1611">
        <w:rPr>
          <w:rFonts w:asciiTheme="majorHAnsi" w:eastAsia="Tahoma" w:hAnsiTheme="majorHAnsi" w:cstheme="majorHAnsi"/>
          <w:color w:val="auto"/>
          <w:sz w:val="22"/>
          <w:szCs w:val="22"/>
        </w:rPr>
        <w:t xml:space="preserve"> konkretne operacje przetwarzania danych innym podmiotom prz</w:t>
      </w:r>
      <w:r w:rsidR="00690161" w:rsidRPr="006D1611">
        <w:rPr>
          <w:rFonts w:asciiTheme="majorHAnsi" w:eastAsia="Tahoma" w:hAnsiTheme="majorHAnsi" w:cstheme="majorHAnsi"/>
          <w:color w:val="auto"/>
          <w:sz w:val="22"/>
          <w:szCs w:val="22"/>
        </w:rPr>
        <w:t>etwarzającym w drodze pisemnej U</w:t>
      </w:r>
      <w:r w:rsidRPr="006D1611">
        <w:rPr>
          <w:rFonts w:asciiTheme="majorHAnsi" w:eastAsia="Tahoma" w:hAnsiTheme="majorHAnsi" w:cstheme="majorHAnsi"/>
          <w:color w:val="auto"/>
          <w:sz w:val="22"/>
          <w:szCs w:val="22"/>
        </w:rPr>
        <w:t xml:space="preserve">mowy </w:t>
      </w:r>
      <w:proofErr w:type="spellStart"/>
      <w:r w:rsidRPr="006D1611">
        <w:rPr>
          <w:rFonts w:asciiTheme="majorHAnsi" w:eastAsia="Tahoma" w:hAnsiTheme="majorHAnsi" w:cstheme="majorHAnsi"/>
          <w:color w:val="auto"/>
          <w:sz w:val="22"/>
          <w:szCs w:val="22"/>
        </w:rPr>
        <w:t>podpowierzenia</w:t>
      </w:r>
      <w:proofErr w:type="spellEnd"/>
      <w:r w:rsidRPr="006D1611">
        <w:rPr>
          <w:rFonts w:asciiTheme="majorHAnsi" w:eastAsia="Tahoma" w:hAnsiTheme="majorHAnsi" w:cstheme="majorHAnsi"/>
          <w:color w:val="auto"/>
          <w:sz w:val="22"/>
          <w:szCs w:val="22"/>
        </w:rPr>
        <w:t xml:space="preserve"> danych tylko za zgodą Administratora</w:t>
      </w:r>
      <w:r w:rsidR="0028060A" w:rsidRPr="006D1611">
        <w:rPr>
          <w:rFonts w:asciiTheme="majorHAnsi" w:eastAsia="Tahoma" w:hAnsiTheme="majorHAnsi" w:cstheme="majorHAnsi"/>
          <w:color w:val="auto"/>
          <w:sz w:val="22"/>
          <w:szCs w:val="22"/>
        </w:rPr>
        <w:t xml:space="preserve"> udzieloną pod rygorem nieważności</w:t>
      </w:r>
      <w:r w:rsidRPr="006D1611">
        <w:rPr>
          <w:rFonts w:asciiTheme="majorHAnsi" w:eastAsia="Tahoma" w:hAnsiTheme="majorHAnsi" w:cstheme="majorHAnsi"/>
          <w:color w:val="auto"/>
          <w:sz w:val="22"/>
          <w:szCs w:val="22"/>
        </w:rPr>
        <w:t>.</w:t>
      </w:r>
    </w:p>
    <w:p w14:paraId="4E56A041" w14:textId="61A04D5D" w:rsidR="00907B0A" w:rsidRPr="006D1611" w:rsidRDefault="00907B0A" w:rsidP="00907B0A">
      <w:pPr>
        <w:numPr>
          <w:ilvl w:val="0"/>
          <w:numId w:val="7"/>
        </w:numPr>
        <w:ind w:left="284" w:hanging="284"/>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 xml:space="preserve">Dokonując ewentualnego </w:t>
      </w:r>
      <w:proofErr w:type="spellStart"/>
      <w:r w:rsidRPr="006D1611">
        <w:rPr>
          <w:rFonts w:asciiTheme="majorHAnsi" w:eastAsia="Tahoma" w:hAnsiTheme="majorHAnsi" w:cstheme="majorHAnsi"/>
          <w:color w:val="auto"/>
          <w:sz w:val="22"/>
          <w:szCs w:val="22"/>
        </w:rPr>
        <w:t>podpowierzenia</w:t>
      </w:r>
      <w:proofErr w:type="spellEnd"/>
      <w:r w:rsidRPr="006D1611">
        <w:rPr>
          <w:rFonts w:asciiTheme="majorHAnsi" w:eastAsia="Tahoma" w:hAnsiTheme="majorHAnsi" w:cstheme="majorHAnsi"/>
          <w:color w:val="auto"/>
          <w:sz w:val="22"/>
          <w:szCs w:val="22"/>
        </w:rPr>
        <w:t xml:space="preserve"> Przetwarzający ma obowiązek zobowiązać </w:t>
      </w:r>
      <w:proofErr w:type="spellStart"/>
      <w:r w:rsidRPr="006D1611">
        <w:rPr>
          <w:rFonts w:asciiTheme="majorHAnsi" w:eastAsia="Tahoma" w:hAnsiTheme="majorHAnsi" w:cstheme="majorHAnsi"/>
          <w:color w:val="auto"/>
          <w:sz w:val="22"/>
          <w:szCs w:val="22"/>
        </w:rPr>
        <w:t>Podprzetwarzającego</w:t>
      </w:r>
      <w:proofErr w:type="spellEnd"/>
      <w:r w:rsidRPr="006D1611">
        <w:rPr>
          <w:rFonts w:asciiTheme="majorHAnsi" w:eastAsia="Tahoma" w:hAnsiTheme="majorHAnsi" w:cstheme="majorHAnsi"/>
          <w:color w:val="auto"/>
          <w:sz w:val="22"/>
          <w:szCs w:val="22"/>
        </w:rPr>
        <w:t xml:space="preserve"> do realizacji wszystkich obowiązków Przetwarzają</w:t>
      </w:r>
      <w:r w:rsidR="00690161" w:rsidRPr="006D1611">
        <w:rPr>
          <w:rFonts w:asciiTheme="majorHAnsi" w:eastAsia="Tahoma" w:hAnsiTheme="majorHAnsi" w:cstheme="majorHAnsi"/>
          <w:color w:val="auto"/>
          <w:sz w:val="22"/>
          <w:szCs w:val="22"/>
        </w:rPr>
        <w:t>cego wynikających z</w:t>
      </w:r>
      <w:r w:rsidR="00770B13" w:rsidRPr="006D1611">
        <w:rPr>
          <w:rFonts w:asciiTheme="majorHAnsi" w:eastAsia="Tahoma" w:hAnsiTheme="majorHAnsi" w:cstheme="majorHAnsi"/>
          <w:color w:val="auto"/>
          <w:sz w:val="22"/>
          <w:szCs w:val="22"/>
        </w:rPr>
        <w:t xml:space="preserve"> </w:t>
      </w:r>
      <w:r w:rsidR="00690161" w:rsidRPr="006D1611">
        <w:rPr>
          <w:rFonts w:asciiTheme="majorHAnsi" w:eastAsia="Tahoma" w:hAnsiTheme="majorHAnsi" w:cstheme="majorHAnsi"/>
          <w:color w:val="auto"/>
          <w:sz w:val="22"/>
          <w:szCs w:val="22"/>
        </w:rPr>
        <w:t>U</w:t>
      </w:r>
      <w:r w:rsidRPr="006D1611">
        <w:rPr>
          <w:rFonts w:asciiTheme="majorHAnsi" w:eastAsia="Tahoma" w:hAnsiTheme="majorHAnsi" w:cstheme="majorHAnsi"/>
          <w:color w:val="auto"/>
          <w:sz w:val="22"/>
          <w:szCs w:val="22"/>
        </w:rPr>
        <w:t xml:space="preserve">mowy. Zobowiązanie powinno posiadać formę pisemną </w:t>
      </w:r>
      <w:r w:rsidR="0028060A" w:rsidRPr="006D1611">
        <w:rPr>
          <w:rFonts w:asciiTheme="majorHAnsi" w:eastAsia="Tahoma" w:hAnsiTheme="majorHAnsi" w:cstheme="majorHAnsi"/>
          <w:color w:val="auto"/>
          <w:sz w:val="22"/>
          <w:szCs w:val="22"/>
        </w:rPr>
        <w:t xml:space="preserve">Umowy powierzenia, której kopię należy </w:t>
      </w:r>
      <w:r w:rsidR="0028060A" w:rsidRPr="006D1611">
        <w:rPr>
          <w:rFonts w:asciiTheme="majorHAnsi" w:eastAsia="Tahoma" w:hAnsiTheme="majorHAnsi" w:cstheme="majorHAnsi"/>
          <w:color w:val="auto"/>
          <w:sz w:val="22"/>
          <w:szCs w:val="22"/>
        </w:rPr>
        <w:lastRenderedPageBreak/>
        <w:t xml:space="preserve">dostarczyć Administratorowi w terminie 3 dni od jej podpisania, </w:t>
      </w:r>
      <w:r w:rsidRPr="006D1611">
        <w:rPr>
          <w:rFonts w:asciiTheme="majorHAnsi" w:eastAsia="Tahoma" w:hAnsiTheme="majorHAnsi" w:cstheme="majorHAnsi"/>
          <w:color w:val="auto"/>
          <w:sz w:val="22"/>
          <w:szCs w:val="22"/>
        </w:rPr>
        <w:t xml:space="preserve"> </w:t>
      </w:r>
      <w:r w:rsidR="0028060A" w:rsidRPr="006D1611">
        <w:rPr>
          <w:rFonts w:asciiTheme="majorHAnsi" w:eastAsia="Tahoma" w:hAnsiTheme="majorHAnsi" w:cstheme="majorHAnsi"/>
          <w:color w:val="auto"/>
          <w:sz w:val="22"/>
          <w:szCs w:val="22"/>
        </w:rPr>
        <w:t xml:space="preserve">wraz z </w:t>
      </w:r>
      <w:r w:rsidRPr="006D1611">
        <w:rPr>
          <w:rFonts w:asciiTheme="majorHAnsi" w:eastAsia="Tahoma" w:hAnsiTheme="majorHAnsi" w:cstheme="majorHAnsi"/>
          <w:color w:val="auto"/>
          <w:sz w:val="22"/>
          <w:szCs w:val="22"/>
        </w:rPr>
        <w:t>list</w:t>
      </w:r>
      <w:r w:rsidR="00122A78" w:rsidRPr="006D1611">
        <w:rPr>
          <w:rFonts w:asciiTheme="majorHAnsi" w:eastAsia="Tahoma" w:hAnsiTheme="majorHAnsi" w:cstheme="majorHAnsi"/>
          <w:color w:val="auto"/>
          <w:sz w:val="22"/>
          <w:szCs w:val="22"/>
        </w:rPr>
        <w:t>ą</w:t>
      </w:r>
      <w:r w:rsidRPr="006D1611">
        <w:rPr>
          <w:rFonts w:asciiTheme="majorHAnsi" w:eastAsia="Tahoma" w:hAnsiTheme="majorHAnsi" w:cstheme="majorHAnsi"/>
          <w:color w:val="auto"/>
          <w:sz w:val="22"/>
          <w:szCs w:val="22"/>
        </w:rPr>
        <w:t xml:space="preserve"> obowiązków </w:t>
      </w:r>
      <w:proofErr w:type="spellStart"/>
      <w:r w:rsidRPr="006D1611">
        <w:rPr>
          <w:rFonts w:asciiTheme="majorHAnsi" w:eastAsia="Tahoma" w:hAnsiTheme="majorHAnsi" w:cstheme="majorHAnsi"/>
          <w:color w:val="auto"/>
          <w:sz w:val="22"/>
          <w:szCs w:val="22"/>
        </w:rPr>
        <w:t>Podprzetwarzającego</w:t>
      </w:r>
      <w:proofErr w:type="spellEnd"/>
      <w:r w:rsidRPr="006D1611">
        <w:rPr>
          <w:rFonts w:asciiTheme="majorHAnsi" w:eastAsia="Tahoma" w:hAnsiTheme="majorHAnsi" w:cstheme="majorHAnsi"/>
          <w:color w:val="auto"/>
          <w:sz w:val="22"/>
          <w:szCs w:val="22"/>
        </w:rPr>
        <w:t>.</w:t>
      </w:r>
    </w:p>
    <w:p w14:paraId="6C4ECB28" w14:textId="77777777" w:rsidR="00907B0A" w:rsidRPr="006D1611" w:rsidRDefault="00907B0A" w:rsidP="00907B0A">
      <w:pPr>
        <w:numPr>
          <w:ilvl w:val="0"/>
          <w:numId w:val="7"/>
        </w:numPr>
        <w:ind w:left="284" w:hanging="284"/>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 xml:space="preserve">Przetwarzający zobowiązany jest do przestrzegania warunków korzystania z usług podmiotu </w:t>
      </w:r>
      <w:proofErr w:type="spellStart"/>
      <w:r w:rsidRPr="006D1611">
        <w:rPr>
          <w:rFonts w:asciiTheme="majorHAnsi" w:eastAsia="Tahoma" w:hAnsiTheme="majorHAnsi" w:cstheme="majorHAnsi"/>
          <w:color w:val="auto"/>
          <w:sz w:val="22"/>
          <w:szCs w:val="22"/>
        </w:rPr>
        <w:t>Podprzetwarzającego</w:t>
      </w:r>
      <w:proofErr w:type="spellEnd"/>
      <w:r w:rsidRPr="006D1611">
        <w:rPr>
          <w:rFonts w:asciiTheme="majorHAnsi" w:eastAsia="Tahoma" w:hAnsiTheme="majorHAnsi" w:cstheme="majorHAnsi"/>
          <w:color w:val="auto"/>
          <w:sz w:val="22"/>
          <w:szCs w:val="22"/>
        </w:rPr>
        <w:t>.</w:t>
      </w:r>
    </w:p>
    <w:p w14:paraId="25D4ACCD" w14:textId="77777777" w:rsidR="00907B0A" w:rsidRPr="006D1611" w:rsidRDefault="00907B0A" w:rsidP="00907B0A">
      <w:pPr>
        <w:numPr>
          <w:ilvl w:val="0"/>
          <w:numId w:val="7"/>
        </w:numPr>
        <w:ind w:left="284" w:hanging="284"/>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 xml:space="preserve">Przetwarzający nie ma prawa przekazać </w:t>
      </w:r>
      <w:proofErr w:type="spellStart"/>
      <w:r w:rsidRPr="006D1611">
        <w:rPr>
          <w:rFonts w:asciiTheme="majorHAnsi" w:eastAsia="Tahoma" w:hAnsiTheme="majorHAnsi" w:cstheme="majorHAnsi"/>
          <w:color w:val="auto"/>
          <w:sz w:val="22"/>
          <w:szCs w:val="22"/>
        </w:rPr>
        <w:t>Podpo</w:t>
      </w:r>
      <w:r w:rsidR="00690161" w:rsidRPr="006D1611">
        <w:rPr>
          <w:rFonts w:asciiTheme="majorHAnsi" w:eastAsia="Tahoma" w:hAnsiTheme="majorHAnsi" w:cstheme="majorHAnsi"/>
          <w:color w:val="auto"/>
          <w:sz w:val="22"/>
          <w:szCs w:val="22"/>
        </w:rPr>
        <w:t>wierzającemu</w:t>
      </w:r>
      <w:proofErr w:type="spellEnd"/>
      <w:r w:rsidR="00690161" w:rsidRPr="006D1611">
        <w:rPr>
          <w:rFonts w:asciiTheme="majorHAnsi" w:eastAsia="Tahoma" w:hAnsiTheme="majorHAnsi" w:cstheme="majorHAnsi"/>
          <w:color w:val="auto"/>
          <w:sz w:val="22"/>
          <w:szCs w:val="22"/>
        </w:rPr>
        <w:t xml:space="preserve"> całości wykonania U</w:t>
      </w:r>
      <w:r w:rsidRPr="006D1611">
        <w:rPr>
          <w:rFonts w:asciiTheme="majorHAnsi" w:eastAsia="Tahoma" w:hAnsiTheme="majorHAnsi" w:cstheme="majorHAnsi"/>
          <w:color w:val="auto"/>
          <w:sz w:val="22"/>
          <w:szCs w:val="22"/>
        </w:rPr>
        <w:t>mowy.</w:t>
      </w:r>
    </w:p>
    <w:p w14:paraId="6AF60445" w14:textId="77777777" w:rsidR="00907B0A" w:rsidRPr="006D1611" w:rsidRDefault="00907B0A" w:rsidP="00907B0A">
      <w:pPr>
        <w:jc w:val="both"/>
        <w:rPr>
          <w:rFonts w:asciiTheme="majorHAnsi" w:eastAsia="Tahoma" w:hAnsiTheme="majorHAnsi" w:cstheme="majorHAnsi"/>
          <w:color w:val="auto"/>
          <w:sz w:val="22"/>
          <w:szCs w:val="22"/>
        </w:rPr>
      </w:pPr>
    </w:p>
    <w:p w14:paraId="7B0EB610" w14:textId="77777777" w:rsidR="00907B0A" w:rsidRPr="006D1611" w:rsidRDefault="00907B0A" w:rsidP="00907B0A">
      <w:pPr>
        <w:jc w:val="center"/>
        <w:rPr>
          <w:rFonts w:asciiTheme="majorHAnsi" w:eastAsia="Tahoma" w:hAnsiTheme="majorHAnsi" w:cstheme="majorHAnsi"/>
          <w:color w:val="auto"/>
          <w:sz w:val="22"/>
          <w:szCs w:val="22"/>
        </w:rPr>
      </w:pPr>
      <w:r w:rsidRPr="006D1611">
        <w:rPr>
          <w:rFonts w:asciiTheme="majorHAnsi" w:eastAsia="Tahoma" w:hAnsiTheme="majorHAnsi" w:cstheme="majorHAnsi"/>
          <w:b/>
          <w:color w:val="auto"/>
          <w:sz w:val="22"/>
          <w:szCs w:val="22"/>
        </w:rPr>
        <w:t>§ 4</w:t>
      </w:r>
    </w:p>
    <w:p w14:paraId="7E6B6C56" w14:textId="0E39BCA7" w:rsidR="00907B0A" w:rsidRPr="006D1611" w:rsidRDefault="00907B0A" w:rsidP="00907B0A">
      <w:pPr>
        <w:numPr>
          <w:ilvl w:val="0"/>
          <w:numId w:val="8"/>
        </w:numPr>
        <w:ind w:left="284" w:hanging="284"/>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 xml:space="preserve">Przetwarzający zobowiązuje się przetwarzać dane osobowe tylko i wyłącznie w zakresie i celu zgodnym </w:t>
      </w:r>
      <w:r w:rsidR="002B17A0" w:rsidRPr="006D1611">
        <w:rPr>
          <w:rFonts w:asciiTheme="majorHAnsi" w:eastAsia="Tahoma" w:hAnsiTheme="majorHAnsi" w:cstheme="majorHAnsi"/>
          <w:color w:val="auto"/>
          <w:sz w:val="22"/>
          <w:szCs w:val="22"/>
        </w:rPr>
        <w:br/>
      </w:r>
      <w:r w:rsidR="00690161" w:rsidRPr="006D1611">
        <w:rPr>
          <w:rFonts w:asciiTheme="majorHAnsi" w:eastAsia="Tahoma" w:hAnsiTheme="majorHAnsi" w:cstheme="majorHAnsi"/>
          <w:color w:val="auto"/>
          <w:sz w:val="22"/>
          <w:szCs w:val="22"/>
        </w:rPr>
        <w:t>z  U</w:t>
      </w:r>
      <w:r w:rsidRPr="006D1611">
        <w:rPr>
          <w:rFonts w:asciiTheme="majorHAnsi" w:eastAsia="Tahoma" w:hAnsiTheme="majorHAnsi" w:cstheme="majorHAnsi"/>
          <w:color w:val="auto"/>
          <w:sz w:val="22"/>
          <w:szCs w:val="22"/>
        </w:rPr>
        <w:t>mową.</w:t>
      </w:r>
    </w:p>
    <w:p w14:paraId="7A280810" w14:textId="77777777" w:rsidR="00907B0A" w:rsidRPr="006D1611" w:rsidRDefault="00907B0A" w:rsidP="00907B0A">
      <w:pPr>
        <w:numPr>
          <w:ilvl w:val="0"/>
          <w:numId w:val="8"/>
        </w:numPr>
        <w:ind w:left="284" w:hanging="284"/>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Przetwarzający zobowiązuje się wobec Administratora do odpowiadania na żądania osoby, której dane dotyczą, w zakresie wykonywania praw określonych w rozdziale III RODO. Przetwarzający oświadcza, że zapewnia obsługę praw jednostki w odniesieniu do powierzonych danych osobowych.</w:t>
      </w:r>
    </w:p>
    <w:p w14:paraId="6CCA5282" w14:textId="77777777" w:rsidR="00907B0A" w:rsidRPr="006D1611" w:rsidRDefault="00907B0A" w:rsidP="00907B0A">
      <w:pPr>
        <w:numPr>
          <w:ilvl w:val="0"/>
          <w:numId w:val="8"/>
        </w:numPr>
        <w:ind w:left="284" w:hanging="284"/>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 xml:space="preserve">Przetwarzający zobowiązuje się do wdrożenia wszelkich środków </w:t>
      </w:r>
      <w:proofErr w:type="spellStart"/>
      <w:r w:rsidRPr="006D1611">
        <w:rPr>
          <w:rFonts w:asciiTheme="majorHAnsi" w:eastAsia="Tahoma" w:hAnsiTheme="majorHAnsi" w:cstheme="majorHAnsi"/>
          <w:color w:val="auto"/>
          <w:sz w:val="22"/>
          <w:szCs w:val="22"/>
        </w:rPr>
        <w:t>organizacyjno</w:t>
      </w:r>
      <w:proofErr w:type="spellEnd"/>
      <w:r w:rsidRPr="006D1611">
        <w:rPr>
          <w:rFonts w:asciiTheme="majorHAnsi" w:eastAsia="Tahoma" w:hAnsiTheme="majorHAnsi" w:cstheme="majorHAnsi"/>
          <w:color w:val="auto"/>
          <w:sz w:val="22"/>
          <w:szCs w:val="22"/>
        </w:rPr>
        <w:t xml:space="preserve"> - technicznych z obszaru ochrony danych osobowych, o których mowa w art. 32 - 36 RODO oraz współpracy przy wykonywaniu przez Administratora obowiązków w tym zakresie.</w:t>
      </w:r>
    </w:p>
    <w:p w14:paraId="28CC3971" w14:textId="77777777" w:rsidR="00907B0A" w:rsidRPr="006D1611" w:rsidRDefault="00907B0A" w:rsidP="00907B0A">
      <w:pPr>
        <w:numPr>
          <w:ilvl w:val="0"/>
          <w:numId w:val="8"/>
        </w:numPr>
        <w:ind w:left="284" w:hanging="284"/>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Wprowadzanie nowych rekordów może następować tylko z uwzględnieniem danych osobowych, o których mowa w §</w:t>
      </w:r>
      <w:r w:rsidRPr="006D1611">
        <w:rPr>
          <w:rFonts w:asciiTheme="majorHAnsi" w:eastAsia="Tahoma" w:hAnsiTheme="majorHAnsi" w:cstheme="majorHAnsi"/>
          <w:b/>
          <w:color w:val="auto"/>
          <w:sz w:val="22"/>
          <w:szCs w:val="22"/>
        </w:rPr>
        <w:t xml:space="preserve"> </w:t>
      </w:r>
      <w:r w:rsidRPr="006D1611">
        <w:rPr>
          <w:rFonts w:asciiTheme="majorHAnsi" w:eastAsia="Tahoma" w:hAnsiTheme="majorHAnsi" w:cstheme="majorHAnsi"/>
          <w:color w:val="auto"/>
          <w:sz w:val="22"/>
          <w:szCs w:val="22"/>
        </w:rPr>
        <w:t>2 pkt. 4 i nie stanowi zmiany zakresu przetwarzanych danych os</w:t>
      </w:r>
      <w:r w:rsidR="00690161" w:rsidRPr="006D1611">
        <w:rPr>
          <w:rFonts w:asciiTheme="majorHAnsi" w:eastAsia="Tahoma" w:hAnsiTheme="majorHAnsi" w:cstheme="majorHAnsi"/>
          <w:color w:val="auto"/>
          <w:sz w:val="22"/>
          <w:szCs w:val="22"/>
        </w:rPr>
        <w:t>obowych oraz nie wymaga zmiany U</w:t>
      </w:r>
      <w:r w:rsidRPr="006D1611">
        <w:rPr>
          <w:rFonts w:asciiTheme="majorHAnsi" w:eastAsia="Tahoma" w:hAnsiTheme="majorHAnsi" w:cstheme="majorHAnsi"/>
          <w:color w:val="auto"/>
          <w:sz w:val="22"/>
          <w:szCs w:val="22"/>
        </w:rPr>
        <w:t>mowy.</w:t>
      </w:r>
    </w:p>
    <w:p w14:paraId="3DC47366" w14:textId="77777777" w:rsidR="00907B0A" w:rsidRPr="006D1611" w:rsidRDefault="00907B0A" w:rsidP="00907B0A">
      <w:pPr>
        <w:numPr>
          <w:ilvl w:val="0"/>
          <w:numId w:val="8"/>
        </w:numPr>
        <w:ind w:left="284" w:hanging="284"/>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Planując dokonanie zmian w sposobie przetwarzania danych osobowych, Przetwarzający ma obowiązek zastosować się do wymogu projektowania prywatności, o którym mowa w art. 25 ust. 1 RODO i ma obowiązek z wyprzedzeniem informować Administratora o planowanych zmianach.</w:t>
      </w:r>
    </w:p>
    <w:p w14:paraId="348BF79B" w14:textId="77777777" w:rsidR="00907B0A" w:rsidRPr="006D1611" w:rsidRDefault="00907B0A" w:rsidP="00907B0A">
      <w:pPr>
        <w:jc w:val="both"/>
        <w:rPr>
          <w:rFonts w:asciiTheme="majorHAnsi" w:eastAsia="Tahoma" w:hAnsiTheme="majorHAnsi" w:cstheme="majorHAnsi"/>
          <w:color w:val="auto"/>
          <w:sz w:val="22"/>
          <w:szCs w:val="22"/>
        </w:rPr>
      </w:pPr>
    </w:p>
    <w:p w14:paraId="78A6D032" w14:textId="77777777" w:rsidR="00907B0A" w:rsidRPr="006D1611" w:rsidRDefault="00907B0A" w:rsidP="00907B0A">
      <w:pPr>
        <w:jc w:val="center"/>
        <w:rPr>
          <w:rFonts w:asciiTheme="majorHAnsi" w:eastAsia="Tahoma" w:hAnsiTheme="majorHAnsi" w:cstheme="majorHAnsi"/>
          <w:color w:val="auto"/>
          <w:sz w:val="22"/>
          <w:szCs w:val="22"/>
        </w:rPr>
      </w:pPr>
      <w:r w:rsidRPr="006D1611">
        <w:rPr>
          <w:rFonts w:asciiTheme="majorHAnsi" w:eastAsia="Tahoma" w:hAnsiTheme="majorHAnsi" w:cstheme="majorHAnsi"/>
          <w:b/>
          <w:color w:val="auto"/>
          <w:sz w:val="22"/>
          <w:szCs w:val="22"/>
        </w:rPr>
        <w:t>§ 5</w:t>
      </w:r>
    </w:p>
    <w:p w14:paraId="328DF4AB" w14:textId="0E0DC6C3" w:rsidR="00907B0A" w:rsidRPr="00743678" w:rsidRDefault="00907B0A" w:rsidP="00743678">
      <w:pPr>
        <w:numPr>
          <w:ilvl w:val="0"/>
          <w:numId w:val="4"/>
        </w:numPr>
        <w:ind w:left="284" w:hanging="284"/>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Przetwarzający zobowiązany jest do wystawienia wszystkim swoim pracown</w:t>
      </w:r>
      <w:r w:rsidR="00743678">
        <w:rPr>
          <w:rFonts w:asciiTheme="majorHAnsi" w:eastAsia="Tahoma" w:hAnsiTheme="majorHAnsi" w:cstheme="majorHAnsi"/>
          <w:color w:val="auto"/>
          <w:sz w:val="22"/>
          <w:szCs w:val="22"/>
        </w:rPr>
        <w:t xml:space="preserve">ikom, którzy będą brali udział </w:t>
      </w:r>
      <w:r w:rsidR="00690161" w:rsidRPr="00743678">
        <w:rPr>
          <w:rFonts w:asciiTheme="majorHAnsi" w:eastAsia="Tahoma" w:hAnsiTheme="majorHAnsi" w:cstheme="majorHAnsi"/>
          <w:color w:val="auto"/>
          <w:sz w:val="22"/>
          <w:szCs w:val="22"/>
        </w:rPr>
        <w:t>w realizacji U</w:t>
      </w:r>
      <w:r w:rsidRPr="00743678">
        <w:rPr>
          <w:rFonts w:asciiTheme="majorHAnsi" w:eastAsia="Tahoma" w:hAnsiTheme="majorHAnsi" w:cstheme="majorHAnsi"/>
          <w:color w:val="auto"/>
          <w:sz w:val="22"/>
          <w:szCs w:val="22"/>
        </w:rPr>
        <w:t>mowy stosownych upoważnień do przetwarzania danych osobowych oraz uzyskania oświadczeń o zachowaniu danych osobowych w poufności. Przetwarzający prowadzi rejestr wydanych upoważnień.</w:t>
      </w:r>
    </w:p>
    <w:p w14:paraId="0AF00A2F" w14:textId="09142442" w:rsidR="002B17A0" w:rsidRPr="006D1611" w:rsidRDefault="00907B0A" w:rsidP="00907B0A">
      <w:pPr>
        <w:numPr>
          <w:ilvl w:val="0"/>
          <w:numId w:val="4"/>
        </w:numPr>
        <w:ind w:left="284" w:hanging="284"/>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 xml:space="preserve">Przetwarzający ma obowiązek zapewnić osobom upoważnionym do przetwarzania danych, o których mowa </w:t>
      </w:r>
      <w:r w:rsidR="00122A78" w:rsidRPr="006D1611">
        <w:rPr>
          <w:rFonts w:asciiTheme="majorHAnsi" w:eastAsia="Tahoma" w:hAnsiTheme="majorHAnsi" w:cstheme="majorHAnsi"/>
          <w:color w:val="auto"/>
          <w:sz w:val="22"/>
          <w:szCs w:val="22"/>
        </w:rPr>
        <w:t>w pkt.1 odpowiedni instruktaż z zakresu ochrony danych osobowych.</w:t>
      </w:r>
    </w:p>
    <w:p w14:paraId="35C35A2F" w14:textId="496E2E9B" w:rsidR="00907B0A" w:rsidRPr="006D1611" w:rsidRDefault="00122A78" w:rsidP="00770B13">
      <w:pPr>
        <w:numPr>
          <w:ilvl w:val="0"/>
          <w:numId w:val="4"/>
        </w:numPr>
        <w:ind w:left="284" w:hanging="284"/>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Przetwarzający ponosi odpowiedzialność za działania i zaniechania swoich pracowników jak za własne działania i zaniechania.</w:t>
      </w:r>
    </w:p>
    <w:p w14:paraId="22677DE4" w14:textId="77777777" w:rsidR="00907B0A" w:rsidRPr="006D1611" w:rsidRDefault="00907B0A" w:rsidP="00907B0A">
      <w:pPr>
        <w:jc w:val="center"/>
        <w:rPr>
          <w:rFonts w:asciiTheme="majorHAnsi" w:eastAsia="Tahoma" w:hAnsiTheme="majorHAnsi" w:cstheme="majorHAnsi"/>
          <w:color w:val="auto"/>
          <w:sz w:val="22"/>
          <w:szCs w:val="22"/>
        </w:rPr>
      </w:pPr>
    </w:p>
    <w:p w14:paraId="77554BDF" w14:textId="77777777" w:rsidR="00907B0A" w:rsidRPr="006D1611" w:rsidRDefault="00907B0A" w:rsidP="00907B0A">
      <w:pPr>
        <w:jc w:val="center"/>
        <w:rPr>
          <w:rFonts w:asciiTheme="majorHAnsi" w:eastAsia="Tahoma" w:hAnsiTheme="majorHAnsi" w:cstheme="majorHAnsi"/>
          <w:color w:val="auto"/>
          <w:sz w:val="22"/>
          <w:szCs w:val="22"/>
        </w:rPr>
      </w:pPr>
      <w:r w:rsidRPr="006D1611">
        <w:rPr>
          <w:rFonts w:asciiTheme="majorHAnsi" w:eastAsia="Tahoma" w:hAnsiTheme="majorHAnsi" w:cstheme="majorHAnsi"/>
          <w:b/>
          <w:color w:val="auto"/>
          <w:sz w:val="22"/>
          <w:szCs w:val="22"/>
        </w:rPr>
        <w:t>§ 6</w:t>
      </w:r>
    </w:p>
    <w:p w14:paraId="1E4CA51F" w14:textId="2B20FDA2" w:rsidR="00907B0A" w:rsidRPr="006D1611" w:rsidRDefault="00907B0A" w:rsidP="00907B0A">
      <w:pPr>
        <w:pStyle w:val="Akapitzlist"/>
        <w:numPr>
          <w:ilvl w:val="3"/>
          <w:numId w:val="4"/>
        </w:numPr>
        <w:ind w:left="284" w:hanging="284"/>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 xml:space="preserve">Przetwarzający jest zobowiązany do zgłaszania Administratorowi o każdym </w:t>
      </w:r>
      <w:r w:rsidR="00122A78" w:rsidRPr="006D1611">
        <w:rPr>
          <w:rFonts w:asciiTheme="majorHAnsi" w:eastAsia="Tahoma" w:hAnsiTheme="majorHAnsi" w:cstheme="majorHAnsi"/>
          <w:color w:val="auto"/>
          <w:sz w:val="22"/>
          <w:szCs w:val="22"/>
        </w:rPr>
        <w:t xml:space="preserve">podejrzeniu </w:t>
      </w:r>
      <w:r w:rsidRPr="006D1611">
        <w:rPr>
          <w:rFonts w:asciiTheme="majorHAnsi" w:eastAsia="Tahoma" w:hAnsiTheme="majorHAnsi" w:cstheme="majorHAnsi"/>
          <w:color w:val="auto"/>
          <w:sz w:val="22"/>
          <w:szCs w:val="22"/>
        </w:rPr>
        <w:t>naruszeniu ochrony danych osobowych nie później niż w przeciągu 24 godzin od pierwszego powzięcia informacji o naruszeniu.</w:t>
      </w:r>
    </w:p>
    <w:p w14:paraId="7D675A85" w14:textId="77777777" w:rsidR="00907B0A" w:rsidRPr="006D1611" w:rsidRDefault="00907B0A" w:rsidP="00907B0A">
      <w:pPr>
        <w:pStyle w:val="Akapitzlist"/>
        <w:numPr>
          <w:ilvl w:val="3"/>
          <w:numId w:val="4"/>
        </w:numPr>
        <w:ind w:left="284" w:hanging="284"/>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Przetwarzający umożliwia Administratorowi uczestnictwo w czynnościach wyjaśniających i informuje Administratora o ustaleniach z chwilą ich dokonania, w szczególności o stwierdzeniu naruszenia</w:t>
      </w:r>
      <w:r w:rsidRPr="006D1611">
        <w:rPr>
          <w:rFonts w:asciiTheme="majorHAnsi" w:hAnsiTheme="majorHAnsi" w:cstheme="majorHAnsi"/>
          <w:color w:val="auto"/>
          <w:sz w:val="22"/>
          <w:szCs w:val="22"/>
        </w:rPr>
        <w:t>.</w:t>
      </w:r>
    </w:p>
    <w:p w14:paraId="01088C5E" w14:textId="77777777" w:rsidR="00907B0A" w:rsidRPr="006D1611" w:rsidRDefault="00907B0A" w:rsidP="00907B0A">
      <w:pPr>
        <w:pStyle w:val="Akapitzlist"/>
        <w:numPr>
          <w:ilvl w:val="3"/>
          <w:numId w:val="4"/>
        </w:numPr>
        <w:ind w:left="284" w:hanging="284"/>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 xml:space="preserve">Powiadomienie o stwierdzeniu naruszenia Przetwarzający przesyła wraz z wszelką niezbędną dokumentacją dotyczącą naruszenia, w celu umożliwienia Administratorowi spełnienia obowiązku powiadomienia organu nadzoru.  </w:t>
      </w:r>
    </w:p>
    <w:p w14:paraId="3FFDA2ED" w14:textId="77777777" w:rsidR="00907B0A" w:rsidRPr="006D1611" w:rsidRDefault="00907B0A" w:rsidP="00907B0A">
      <w:pPr>
        <w:jc w:val="both"/>
        <w:rPr>
          <w:rFonts w:asciiTheme="majorHAnsi" w:eastAsia="Tahoma" w:hAnsiTheme="majorHAnsi" w:cstheme="majorHAnsi"/>
          <w:color w:val="auto"/>
          <w:sz w:val="22"/>
          <w:szCs w:val="22"/>
        </w:rPr>
      </w:pPr>
    </w:p>
    <w:p w14:paraId="00604175" w14:textId="77777777" w:rsidR="00907B0A" w:rsidRPr="006D1611" w:rsidRDefault="00907B0A" w:rsidP="00907B0A">
      <w:pPr>
        <w:jc w:val="center"/>
        <w:rPr>
          <w:rFonts w:asciiTheme="majorHAnsi" w:eastAsia="Tahoma" w:hAnsiTheme="majorHAnsi" w:cstheme="majorHAnsi"/>
          <w:color w:val="auto"/>
          <w:sz w:val="22"/>
          <w:szCs w:val="22"/>
        </w:rPr>
      </w:pPr>
      <w:r w:rsidRPr="006D1611">
        <w:rPr>
          <w:rFonts w:asciiTheme="majorHAnsi" w:eastAsia="Tahoma" w:hAnsiTheme="majorHAnsi" w:cstheme="majorHAnsi"/>
          <w:b/>
          <w:color w:val="auto"/>
          <w:sz w:val="22"/>
          <w:szCs w:val="22"/>
        </w:rPr>
        <w:t>§ 7</w:t>
      </w:r>
    </w:p>
    <w:p w14:paraId="07BBDEE7" w14:textId="04D80A35" w:rsidR="00907B0A" w:rsidRPr="006D1611" w:rsidRDefault="00907B0A" w:rsidP="00907B0A">
      <w:pPr>
        <w:numPr>
          <w:ilvl w:val="0"/>
          <w:numId w:val="1"/>
        </w:numPr>
        <w:ind w:left="284" w:hanging="284"/>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Administrator ma prawo przez cały okr</w:t>
      </w:r>
      <w:r w:rsidR="00690161" w:rsidRPr="006D1611">
        <w:rPr>
          <w:rFonts w:asciiTheme="majorHAnsi" w:eastAsia="Tahoma" w:hAnsiTheme="majorHAnsi" w:cstheme="majorHAnsi"/>
          <w:color w:val="auto"/>
          <w:sz w:val="22"/>
          <w:szCs w:val="22"/>
        </w:rPr>
        <w:t>es objęty U</w:t>
      </w:r>
      <w:r w:rsidRPr="006D1611">
        <w:rPr>
          <w:rFonts w:asciiTheme="majorHAnsi" w:eastAsia="Tahoma" w:hAnsiTheme="majorHAnsi" w:cstheme="majorHAnsi"/>
          <w:color w:val="auto"/>
          <w:sz w:val="22"/>
          <w:szCs w:val="22"/>
        </w:rPr>
        <w:t xml:space="preserve">mową kontrolować poprawność zabezpieczenia </w:t>
      </w:r>
      <w:r w:rsidRPr="006D1611">
        <w:rPr>
          <w:rFonts w:asciiTheme="majorHAnsi" w:eastAsia="Tahoma" w:hAnsiTheme="majorHAnsi" w:cstheme="majorHAnsi"/>
          <w:color w:val="auto"/>
          <w:sz w:val="22"/>
          <w:szCs w:val="22"/>
        </w:rPr>
        <w:br/>
        <w:t>i przetwarzania danych powierzonych Przetwarza</w:t>
      </w:r>
      <w:r w:rsidR="00690161" w:rsidRPr="006D1611">
        <w:rPr>
          <w:rFonts w:asciiTheme="majorHAnsi" w:eastAsia="Tahoma" w:hAnsiTheme="majorHAnsi" w:cstheme="majorHAnsi"/>
          <w:color w:val="auto"/>
          <w:sz w:val="22"/>
          <w:szCs w:val="22"/>
        </w:rPr>
        <w:t>jącemu na podstawie U</w:t>
      </w:r>
      <w:r w:rsidRPr="006D1611">
        <w:rPr>
          <w:rFonts w:asciiTheme="majorHAnsi" w:eastAsia="Tahoma" w:hAnsiTheme="majorHAnsi" w:cstheme="majorHAnsi"/>
          <w:color w:val="auto"/>
          <w:sz w:val="22"/>
          <w:szCs w:val="22"/>
        </w:rPr>
        <w:t>mowy.</w:t>
      </w:r>
      <w:r w:rsidR="00146BF2" w:rsidRPr="006D1611">
        <w:rPr>
          <w:rFonts w:asciiTheme="majorHAnsi" w:eastAsia="Tahoma" w:hAnsiTheme="majorHAnsi" w:cstheme="majorHAnsi"/>
          <w:color w:val="auto"/>
          <w:sz w:val="22"/>
          <w:szCs w:val="22"/>
        </w:rPr>
        <w:t xml:space="preserve"> W szczególnych przypadkach Administrator ma prawo kontroli u </w:t>
      </w:r>
      <w:proofErr w:type="spellStart"/>
      <w:r w:rsidR="00146BF2" w:rsidRPr="006D1611">
        <w:rPr>
          <w:rFonts w:asciiTheme="majorHAnsi" w:eastAsia="Tahoma" w:hAnsiTheme="majorHAnsi" w:cstheme="majorHAnsi"/>
          <w:color w:val="auto"/>
          <w:sz w:val="22"/>
          <w:szCs w:val="22"/>
        </w:rPr>
        <w:t>Podpowierzającego</w:t>
      </w:r>
      <w:proofErr w:type="spellEnd"/>
      <w:r w:rsidR="00146BF2" w:rsidRPr="006D1611">
        <w:rPr>
          <w:rFonts w:asciiTheme="majorHAnsi" w:eastAsia="Tahoma" w:hAnsiTheme="majorHAnsi" w:cstheme="majorHAnsi"/>
          <w:color w:val="auto"/>
          <w:sz w:val="22"/>
          <w:szCs w:val="22"/>
        </w:rPr>
        <w:t>, z którym Przetwarzający zawarł umowę powierzenia na realizację Umowy.</w:t>
      </w:r>
    </w:p>
    <w:p w14:paraId="4D62FCA4" w14:textId="24A7CB5C" w:rsidR="00907B0A" w:rsidRPr="006D1611" w:rsidRDefault="00907B0A" w:rsidP="00907B0A">
      <w:pPr>
        <w:numPr>
          <w:ilvl w:val="0"/>
          <w:numId w:val="1"/>
        </w:numPr>
        <w:ind w:left="284" w:hanging="284"/>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lastRenderedPageBreak/>
        <w:t xml:space="preserve">Administrator informuje </w:t>
      </w:r>
      <w:r w:rsidR="00146BF2" w:rsidRPr="006D1611">
        <w:rPr>
          <w:rFonts w:asciiTheme="majorHAnsi" w:eastAsia="Tahoma" w:hAnsiTheme="majorHAnsi" w:cstheme="majorHAnsi"/>
          <w:color w:val="auto"/>
          <w:sz w:val="22"/>
          <w:szCs w:val="22"/>
        </w:rPr>
        <w:t xml:space="preserve">kontrolowanego </w:t>
      </w:r>
      <w:r w:rsidRPr="006D1611">
        <w:rPr>
          <w:rFonts w:asciiTheme="majorHAnsi" w:eastAsia="Tahoma" w:hAnsiTheme="majorHAnsi" w:cstheme="majorHAnsi"/>
          <w:color w:val="auto"/>
          <w:sz w:val="22"/>
          <w:szCs w:val="22"/>
        </w:rPr>
        <w:t xml:space="preserve">o kontroli na co najmniej </w:t>
      </w:r>
      <w:r w:rsidR="006D427F" w:rsidRPr="006D1611">
        <w:rPr>
          <w:rFonts w:asciiTheme="majorHAnsi" w:eastAsia="Tahoma" w:hAnsiTheme="majorHAnsi" w:cstheme="majorHAnsi"/>
          <w:color w:val="auto"/>
          <w:sz w:val="22"/>
          <w:szCs w:val="22"/>
        </w:rPr>
        <w:t xml:space="preserve">24 godziny </w:t>
      </w:r>
      <w:r w:rsidRPr="006D1611">
        <w:rPr>
          <w:rFonts w:asciiTheme="majorHAnsi" w:eastAsia="Tahoma" w:hAnsiTheme="majorHAnsi" w:cstheme="majorHAnsi"/>
          <w:color w:val="auto"/>
          <w:sz w:val="22"/>
          <w:szCs w:val="22"/>
        </w:rPr>
        <w:t xml:space="preserve">przed przystąpieniem do czynności kontrolnych. </w:t>
      </w:r>
      <w:r w:rsidR="006D427F" w:rsidRPr="006D1611">
        <w:rPr>
          <w:rFonts w:asciiTheme="majorHAnsi" w:eastAsia="Tahoma" w:hAnsiTheme="majorHAnsi" w:cstheme="majorHAnsi"/>
          <w:color w:val="auto"/>
          <w:sz w:val="22"/>
          <w:szCs w:val="22"/>
        </w:rPr>
        <w:t xml:space="preserve">Czynności kontrolne dokonywane są w obecności kontrolowanego lub osoby przez niego upoważnionej. </w:t>
      </w:r>
    </w:p>
    <w:p w14:paraId="768D1E0E" w14:textId="7ED7FF01" w:rsidR="006D427F" w:rsidRPr="006D1611" w:rsidRDefault="006D427F" w:rsidP="00907B0A">
      <w:pPr>
        <w:numPr>
          <w:ilvl w:val="0"/>
          <w:numId w:val="1"/>
        </w:numPr>
        <w:ind w:left="284" w:hanging="284"/>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Zawiadomienie o przeprowadzeniu kontroli powinno zawierać:</w:t>
      </w:r>
    </w:p>
    <w:p w14:paraId="3F5EC525" w14:textId="77C6C236" w:rsidR="006D427F" w:rsidRPr="006D1611" w:rsidRDefault="00823008" w:rsidP="006D427F">
      <w:pPr>
        <w:pStyle w:val="Akapitzlist"/>
        <w:numPr>
          <w:ilvl w:val="0"/>
          <w:numId w:val="13"/>
        </w:numPr>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oznaczenie administratora,</w:t>
      </w:r>
    </w:p>
    <w:p w14:paraId="28148651" w14:textId="28C9C7B0" w:rsidR="006D427F" w:rsidRPr="006D1611" w:rsidRDefault="00823008" w:rsidP="006D427F">
      <w:pPr>
        <w:pStyle w:val="Akapitzlist"/>
        <w:numPr>
          <w:ilvl w:val="0"/>
          <w:numId w:val="13"/>
        </w:numPr>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imię i nazwisko oraz stanowisko służbowe kontrolującego,</w:t>
      </w:r>
    </w:p>
    <w:p w14:paraId="13899975" w14:textId="2176CB37" w:rsidR="006D427F" w:rsidRPr="006D1611" w:rsidRDefault="00823008" w:rsidP="006D427F">
      <w:pPr>
        <w:pStyle w:val="Akapitzlist"/>
        <w:numPr>
          <w:ilvl w:val="0"/>
          <w:numId w:val="13"/>
        </w:numPr>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określenie zakresu kontroli,</w:t>
      </w:r>
    </w:p>
    <w:p w14:paraId="2CA61D80" w14:textId="6BF86139" w:rsidR="006D427F" w:rsidRPr="006D1611" w:rsidRDefault="00823008" w:rsidP="006D427F">
      <w:pPr>
        <w:pStyle w:val="Akapitzlist"/>
        <w:numPr>
          <w:ilvl w:val="0"/>
          <w:numId w:val="13"/>
        </w:numPr>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oznaczenie kontrolowanego,</w:t>
      </w:r>
    </w:p>
    <w:p w14:paraId="1F41C862" w14:textId="54478D9A" w:rsidR="006D427F" w:rsidRPr="006D1611" w:rsidRDefault="00823008" w:rsidP="006D427F">
      <w:pPr>
        <w:pStyle w:val="Akapitzlist"/>
        <w:numPr>
          <w:ilvl w:val="0"/>
          <w:numId w:val="13"/>
        </w:numPr>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wskazanie daty rozpoczęcia i przewidywanego terminu zakończenia kontroli,</w:t>
      </w:r>
    </w:p>
    <w:p w14:paraId="6AF3FECA" w14:textId="1FC599CC" w:rsidR="006D427F" w:rsidRPr="006D1611" w:rsidRDefault="00823008" w:rsidP="006D427F">
      <w:pPr>
        <w:pStyle w:val="Akapitzlist"/>
        <w:numPr>
          <w:ilvl w:val="0"/>
          <w:numId w:val="13"/>
        </w:numPr>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podpis administratora lub osoby przez niego upoważnionej,</w:t>
      </w:r>
    </w:p>
    <w:p w14:paraId="281F9E43" w14:textId="63F0DE9B" w:rsidR="006D427F" w:rsidRPr="006D1611" w:rsidRDefault="00823008" w:rsidP="00770B13">
      <w:pPr>
        <w:pStyle w:val="Akapitzlist"/>
        <w:numPr>
          <w:ilvl w:val="0"/>
          <w:numId w:val="13"/>
        </w:numPr>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d</w:t>
      </w:r>
      <w:r w:rsidR="006D427F" w:rsidRPr="006D1611">
        <w:rPr>
          <w:rFonts w:asciiTheme="majorHAnsi" w:eastAsia="Tahoma" w:hAnsiTheme="majorHAnsi" w:cstheme="majorHAnsi"/>
          <w:color w:val="auto"/>
          <w:sz w:val="22"/>
          <w:szCs w:val="22"/>
        </w:rPr>
        <w:t>aty i miejsca wystawienia zawiadomienia</w:t>
      </w:r>
    </w:p>
    <w:p w14:paraId="6982F4AF" w14:textId="54D7D26F" w:rsidR="00907B0A" w:rsidRPr="006D1611" w:rsidRDefault="00907B0A" w:rsidP="00907B0A">
      <w:pPr>
        <w:numPr>
          <w:ilvl w:val="0"/>
          <w:numId w:val="1"/>
        </w:numPr>
        <w:ind w:left="284" w:hanging="284"/>
        <w:jc w:val="both"/>
        <w:rPr>
          <w:rFonts w:asciiTheme="majorHAnsi" w:eastAsia="Tahoma" w:hAnsiTheme="majorHAnsi" w:cstheme="majorHAnsi"/>
          <w:strike/>
          <w:color w:val="auto"/>
          <w:sz w:val="22"/>
          <w:szCs w:val="22"/>
        </w:rPr>
      </w:pPr>
      <w:r w:rsidRPr="006D1611">
        <w:rPr>
          <w:rFonts w:asciiTheme="majorHAnsi" w:eastAsia="Tahoma" w:hAnsiTheme="majorHAnsi" w:cstheme="majorHAnsi"/>
          <w:color w:val="auto"/>
          <w:sz w:val="22"/>
          <w:szCs w:val="22"/>
        </w:rPr>
        <w:t xml:space="preserve">Administrator lub wyznaczone przez niego osoby </w:t>
      </w:r>
      <w:r w:rsidR="006D427F" w:rsidRPr="006D1611">
        <w:rPr>
          <w:rFonts w:asciiTheme="majorHAnsi" w:eastAsia="Tahoma" w:hAnsiTheme="majorHAnsi" w:cstheme="majorHAnsi"/>
          <w:color w:val="auto"/>
          <w:sz w:val="22"/>
          <w:szCs w:val="22"/>
        </w:rPr>
        <w:t>mają prawo do:</w:t>
      </w:r>
      <w:r w:rsidR="006D427F" w:rsidRPr="006D1611">
        <w:rPr>
          <w:rFonts w:asciiTheme="majorHAnsi" w:eastAsia="Tahoma" w:hAnsiTheme="majorHAnsi" w:cstheme="majorHAnsi"/>
          <w:strike/>
          <w:color w:val="auto"/>
          <w:sz w:val="22"/>
          <w:szCs w:val="22"/>
        </w:rPr>
        <w:t xml:space="preserve"> </w:t>
      </w:r>
    </w:p>
    <w:p w14:paraId="61A65F52" w14:textId="22FED10B" w:rsidR="006D427F" w:rsidRPr="006D1611" w:rsidRDefault="00823008" w:rsidP="006D427F">
      <w:pPr>
        <w:pStyle w:val="Akapitzlist"/>
        <w:numPr>
          <w:ilvl w:val="0"/>
          <w:numId w:val="14"/>
        </w:numPr>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 xml:space="preserve">wstępu w godz. </w:t>
      </w:r>
      <w:r w:rsidR="004268EE" w:rsidRPr="006D1611">
        <w:rPr>
          <w:rFonts w:asciiTheme="majorHAnsi" w:hAnsiTheme="majorHAnsi" w:cstheme="majorHAnsi"/>
          <w:color w:val="auto"/>
          <w:sz w:val="22"/>
          <w:szCs w:val="22"/>
        </w:rPr>
        <w:t>9.00 – 15.00</w:t>
      </w:r>
      <w:r w:rsidRPr="006D1611">
        <w:rPr>
          <w:rFonts w:asciiTheme="majorHAnsi" w:eastAsia="Tahoma" w:hAnsiTheme="majorHAnsi" w:cstheme="majorHAnsi"/>
          <w:color w:val="auto"/>
          <w:sz w:val="22"/>
          <w:szCs w:val="22"/>
        </w:rPr>
        <w:t xml:space="preserve"> do budynków, lokali lub innych pomieszczeń kontrolowanego</w:t>
      </w:r>
    </w:p>
    <w:p w14:paraId="6AD8FD88" w14:textId="4BBD8C9F" w:rsidR="00823008" w:rsidRPr="006D1611" w:rsidRDefault="00823008" w:rsidP="006D427F">
      <w:pPr>
        <w:pStyle w:val="Akapitzlist"/>
        <w:numPr>
          <w:ilvl w:val="0"/>
          <w:numId w:val="14"/>
        </w:numPr>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wglądu do dokumentów i informacji mających bezpośrednio lub pośrednio związek z zakresem kontroli,</w:t>
      </w:r>
    </w:p>
    <w:p w14:paraId="19B41AE4" w14:textId="22FEFD51" w:rsidR="00823008" w:rsidRPr="006D1611" w:rsidRDefault="00823008" w:rsidP="006D427F">
      <w:pPr>
        <w:pStyle w:val="Akapitzlist"/>
        <w:numPr>
          <w:ilvl w:val="0"/>
          <w:numId w:val="14"/>
        </w:numPr>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przeprowadzenia oględzin miejsc, przedmiotów, urządzeń, nośników oraz systemów informatycznych lub teleinformatycznych służących do przetwarzania danych,</w:t>
      </w:r>
    </w:p>
    <w:p w14:paraId="6FE6DE7C" w14:textId="088BD471" w:rsidR="00823008" w:rsidRPr="006D1611" w:rsidRDefault="00823008" w:rsidP="006D427F">
      <w:pPr>
        <w:pStyle w:val="Akapitzlist"/>
        <w:numPr>
          <w:ilvl w:val="0"/>
          <w:numId w:val="14"/>
        </w:numPr>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żądać złożenia pisemnych lub ustnych wyjaśnień przez pracowników kontrolowanego mających wpływ na przetwarzanie danych</w:t>
      </w:r>
    </w:p>
    <w:p w14:paraId="5FF1DBAD" w14:textId="42C4914A" w:rsidR="00907B0A" w:rsidRPr="006D1611" w:rsidRDefault="00823008" w:rsidP="00770B13">
      <w:pPr>
        <w:pStyle w:val="Akapitzlist"/>
        <w:numPr>
          <w:ilvl w:val="0"/>
          <w:numId w:val="14"/>
        </w:numPr>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zlecać sporządzanie ekspertyz i opinii – w przypadku potwierdzenia niewłaściwego przetwarzania danych, za ekspertyzę lub opinię koszty ponosi kontrolowany, w innym przypadku Administrator</w:t>
      </w:r>
    </w:p>
    <w:p w14:paraId="3CC044EA" w14:textId="67A93D2F" w:rsidR="002D2137" w:rsidRPr="006D1611" w:rsidRDefault="002D2137" w:rsidP="002D2137">
      <w:pPr>
        <w:numPr>
          <w:ilvl w:val="0"/>
          <w:numId w:val="1"/>
        </w:numPr>
        <w:ind w:left="284" w:hanging="284"/>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Administrator lub osoba przez niego wyznaczona przed rozpoczęciem czynności kontrolnych okazuje dokument upoważnienia do przeprowadzenia kontroli. Do treści dokumentu upoważnienia mają odpowiednie zastosowanie przepisy art.49 ustawy z dnia 6 marca 2018 roku prawo przedsiębiorców.</w:t>
      </w:r>
    </w:p>
    <w:p w14:paraId="54BACAC1" w14:textId="55097B6B" w:rsidR="00613D3E" w:rsidRPr="006D1611" w:rsidRDefault="00613D3E" w:rsidP="00907B0A">
      <w:pPr>
        <w:numPr>
          <w:ilvl w:val="0"/>
          <w:numId w:val="1"/>
        </w:numPr>
        <w:ind w:left="284" w:hanging="284"/>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Kontrolowany zapewnia przedstawicielom Administratora warunki i środki niezbędne do sprawnego przeprowadzenia kontroli, a w szczególności zobowiązuje się do sporządzania we własnym zakresie kopii lub wydruków dokumentów oraz informacji zgromadzonych na nośnikach danych, w urządzeniach lub systemach informatycznych.</w:t>
      </w:r>
    </w:p>
    <w:p w14:paraId="67D0AAF5" w14:textId="45320F4A" w:rsidR="00613D3E" w:rsidRPr="006D1611" w:rsidRDefault="00613D3E" w:rsidP="00907B0A">
      <w:pPr>
        <w:numPr>
          <w:ilvl w:val="0"/>
          <w:numId w:val="1"/>
        </w:numPr>
        <w:ind w:left="284" w:hanging="284"/>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Kontrolowany potwierdza za zgodność z oryginałem sporządzonych kopii lub wydruków. W przypadku odmowy potwierdzenia przedstawiciel Administratora umieszcza informację o tym fakcie w protokole z kontroli.</w:t>
      </w:r>
    </w:p>
    <w:p w14:paraId="2C815902" w14:textId="65B2990C" w:rsidR="00613D3E" w:rsidRPr="006D1611" w:rsidRDefault="00613D3E" w:rsidP="00907B0A">
      <w:pPr>
        <w:numPr>
          <w:ilvl w:val="0"/>
          <w:numId w:val="1"/>
        </w:numPr>
        <w:ind w:left="284" w:hanging="284"/>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Z przeprowadzonych czynności kontrolnych sporządzany jest protokół, który powinien zawierać:</w:t>
      </w:r>
    </w:p>
    <w:p w14:paraId="0FA6610A" w14:textId="7C81DD24" w:rsidR="00613D3E" w:rsidRPr="006D1611" w:rsidRDefault="00613D3E" w:rsidP="00613D3E">
      <w:pPr>
        <w:pStyle w:val="Akapitzlist"/>
        <w:numPr>
          <w:ilvl w:val="0"/>
          <w:numId w:val="15"/>
        </w:numPr>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oznaczenie kontrolowanego,</w:t>
      </w:r>
    </w:p>
    <w:p w14:paraId="5465FD2F" w14:textId="35BD9865" w:rsidR="00613D3E" w:rsidRPr="006D1611" w:rsidRDefault="00613D3E" w:rsidP="00613D3E">
      <w:pPr>
        <w:pStyle w:val="Akapitzlist"/>
        <w:numPr>
          <w:ilvl w:val="0"/>
          <w:numId w:val="15"/>
        </w:numPr>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imię i nazwisko osoby reprezentującej kontrolowanego,</w:t>
      </w:r>
    </w:p>
    <w:p w14:paraId="52ECD173" w14:textId="352E8B51" w:rsidR="00613D3E" w:rsidRPr="006D1611" w:rsidRDefault="00613D3E" w:rsidP="00613D3E">
      <w:pPr>
        <w:pStyle w:val="Akapitzlist"/>
        <w:numPr>
          <w:ilvl w:val="0"/>
          <w:numId w:val="15"/>
        </w:numPr>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imię i nazwisko przedstawicieli administratora.</w:t>
      </w:r>
    </w:p>
    <w:p w14:paraId="0A9DA7F3" w14:textId="58192F92" w:rsidR="00613D3E" w:rsidRPr="006D1611" w:rsidRDefault="00613D3E" w:rsidP="00613D3E">
      <w:pPr>
        <w:pStyle w:val="Akapitzlist"/>
        <w:numPr>
          <w:ilvl w:val="0"/>
          <w:numId w:val="15"/>
        </w:numPr>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datę rozpoczęcia i zakończenia kontroli,</w:t>
      </w:r>
    </w:p>
    <w:p w14:paraId="0E04CDD4" w14:textId="42ACE918" w:rsidR="00613D3E" w:rsidRPr="006D1611" w:rsidRDefault="00613D3E" w:rsidP="00613D3E">
      <w:pPr>
        <w:pStyle w:val="Akapitzlist"/>
        <w:numPr>
          <w:ilvl w:val="0"/>
          <w:numId w:val="15"/>
        </w:numPr>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określenie zakresu kontroli,</w:t>
      </w:r>
    </w:p>
    <w:p w14:paraId="6587A3BE" w14:textId="2B0B7251" w:rsidR="00613D3E" w:rsidRPr="006D1611" w:rsidRDefault="00613D3E" w:rsidP="00613D3E">
      <w:pPr>
        <w:pStyle w:val="Akapitzlist"/>
        <w:numPr>
          <w:ilvl w:val="0"/>
          <w:numId w:val="15"/>
        </w:numPr>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opis stanu faktycznego stwierdzonego przez przedstawicieli administratora</w:t>
      </w:r>
    </w:p>
    <w:p w14:paraId="47A8D015" w14:textId="593050D9" w:rsidR="00613D3E" w:rsidRPr="006D1611" w:rsidRDefault="00613D3E" w:rsidP="00613D3E">
      <w:pPr>
        <w:pStyle w:val="Akapitzlist"/>
        <w:numPr>
          <w:ilvl w:val="0"/>
          <w:numId w:val="15"/>
        </w:numPr>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załączniki,</w:t>
      </w:r>
    </w:p>
    <w:p w14:paraId="000D4432" w14:textId="2F8425B5" w:rsidR="00613D3E" w:rsidRPr="006D1611" w:rsidRDefault="00613D3E" w:rsidP="00770B13">
      <w:pPr>
        <w:pStyle w:val="Akapitzlist"/>
        <w:numPr>
          <w:ilvl w:val="0"/>
          <w:numId w:val="15"/>
        </w:numPr>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datę i miejsce podpisania protokołu z kontroli oraz podpisy przedstawicieli Administratora i kontrolowanego</w:t>
      </w:r>
    </w:p>
    <w:p w14:paraId="2B332350" w14:textId="1CC760A7" w:rsidR="004714A1" w:rsidRPr="006D1611" w:rsidRDefault="00613D3E" w:rsidP="00907B0A">
      <w:pPr>
        <w:numPr>
          <w:ilvl w:val="0"/>
          <w:numId w:val="1"/>
        </w:numPr>
        <w:ind w:left="284" w:hanging="284"/>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 xml:space="preserve">Administrator sporządza i przekazuje protokół z kontroli w terminie 7 dni od zakończenia kontroli. Kontrolowany ma prawo odnieść się na </w:t>
      </w:r>
      <w:r w:rsidR="004714A1" w:rsidRPr="006D1611">
        <w:rPr>
          <w:rFonts w:asciiTheme="majorHAnsi" w:eastAsia="Tahoma" w:hAnsiTheme="majorHAnsi" w:cstheme="majorHAnsi"/>
          <w:color w:val="auto"/>
          <w:sz w:val="22"/>
          <w:szCs w:val="22"/>
        </w:rPr>
        <w:t>piśmie do zastrzeżeń zawartych w protokole w terminie 5 dni od otrzymania protokołu z kontroli</w:t>
      </w:r>
    </w:p>
    <w:p w14:paraId="5C857096" w14:textId="2428224E" w:rsidR="00907B0A" w:rsidRPr="006D1611" w:rsidRDefault="004714A1" w:rsidP="00907B0A">
      <w:pPr>
        <w:numPr>
          <w:ilvl w:val="0"/>
          <w:numId w:val="1"/>
        </w:numPr>
        <w:ind w:left="284" w:hanging="284"/>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W przypadku braku odpowiedzi ze strony kontrolowanego w powyższym terminie, Administrator uznaje zastrzeżenia zawarte w protokole za zasadne</w:t>
      </w:r>
      <w:r w:rsidR="00907B0A" w:rsidRPr="006D1611">
        <w:rPr>
          <w:rFonts w:asciiTheme="majorHAnsi" w:eastAsia="Tahoma" w:hAnsiTheme="majorHAnsi" w:cstheme="majorHAnsi"/>
          <w:color w:val="auto"/>
          <w:sz w:val="22"/>
          <w:szCs w:val="22"/>
        </w:rPr>
        <w:t>.</w:t>
      </w:r>
    </w:p>
    <w:p w14:paraId="5D69C0A7" w14:textId="7F15B6EF" w:rsidR="00613D3E" w:rsidRPr="006D1611" w:rsidRDefault="00613D3E">
      <w:pPr>
        <w:numPr>
          <w:ilvl w:val="0"/>
          <w:numId w:val="1"/>
        </w:numPr>
        <w:ind w:left="284" w:hanging="284"/>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Przetwarzający oświadcza, że w przypadku kontroli UODO, prowadzonej u Administratora dotyczącej przetwarzania powierzonych danych osobowych, będzie niezwłocznie przekazywał Administratorowi niezbędne informacje i wyjaśnienia.</w:t>
      </w:r>
    </w:p>
    <w:p w14:paraId="063D042F" w14:textId="77777777" w:rsidR="00907B0A" w:rsidRPr="006D1611" w:rsidRDefault="00907B0A" w:rsidP="00907B0A">
      <w:pPr>
        <w:numPr>
          <w:ilvl w:val="0"/>
          <w:numId w:val="1"/>
        </w:numPr>
        <w:ind w:left="284" w:hanging="284"/>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lastRenderedPageBreak/>
        <w:t xml:space="preserve">Przetwarzający jest zobowiązany powiadomić Administratora o każdej kontroli UODO jeżeli ma ona związek z przetwarzaniem powierzonych danych osobowych oraz o każdym piśmie UODO dotyczącym składania wyjaśnień w zakresie powierzonych danych. </w:t>
      </w:r>
    </w:p>
    <w:p w14:paraId="6DD642CF" w14:textId="77777777" w:rsidR="00907B0A" w:rsidRPr="006D1611" w:rsidRDefault="00907B0A" w:rsidP="00907B0A">
      <w:pPr>
        <w:jc w:val="both"/>
        <w:rPr>
          <w:rFonts w:asciiTheme="majorHAnsi" w:eastAsia="Tahoma" w:hAnsiTheme="majorHAnsi" w:cstheme="majorHAnsi"/>
          <w:color w:val="auto"/>
          <w:sz w:val="22"/>
          <w:szCs w:val="22"/>
        </w:rPr>
      </w:pPr>
    </w:p>
    <w:p w14:paraId="4FCDE0D5" w14:textId="77777777" w:rsidR="00907B0A" w:rsidRPr="006D1611" w:rsidRDefault="00907B0A" w:rsidP="00907B0A">
      <w:pPr>
        <w:jc w:val="center"/>
        <w:rPr>
          <w:rFonts w:asciiTheme="majorHAnsi" w:eastAsia="Tahoma" w:hAnsiTheme="majorHAnsi" w:cstheme="majorHAnsi"/>
          <w:color w:val="auto"/>
          <w:sz w:val="22"/>
          <w:szCs w:val="22"/>
        </w:rPr>
      </w:pPr>
      <w:r w:rsidRPr="006D1611">
        <w:rPr>
          <w:rFonts w:asciiTheme="majorHAnsi" w:eastAsia="Tahoma" w:hAnsiTheme="majorHAnsi" w:cstheme="majorHAnsi"/>
          <w:b/>
          <w:color w:val="auto"/>
          <w:sz w:val="22"/>
          <w:szCs w:val="22"/>
        </w:rPr>
        <w:t>§ 8</w:t>
      </w:r>
    </w:p>
    <w:p w14:paraId="283718EE" w14:textId="353E7E7E" w:rsidR="00907B0A" w:rsidRPr="00743678" w:rsidRDefault="00907B0A" w:rsidP="00743678">
      <w:pPr>
        <w:numPr>
          <w:ilvl w:val="0"/>
          <w:numId w:val="2"/>
        </w:numPr>
        <w:ind w:left="284" w:hanging="284"/>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Przetwarzający oraz Administrator zobowiązują się do ochrony tajemnicy przedsiębiorstwa, tj. nieujawniania do wiadomości publicznej informacji technicznych, technologicznych, organizacyjnych przedsiębiorstwa lub innych informacji posiadających wartość gospodarczą, co do których przedsiębiorca podjął niezbędne działania w celu zachowania ich poufności (</w:t>
      </w:r>
      <w:r w:rsidRPr="006D1611">
        <w:rPr>
          <w:rFonts w:asciiTheme="majorHAnsi" w:eastAsia="Tahoma" w:hAnsiTheme="majorHAnsi" w:cstheme="majorHAnsi"/>
          <w:color w:val="auto"/>
          <w:sz w:val="22"/>
          <w:szCs w:val="22"/>
          <w:highlight w:val="white"/>
        </w:rPr>
        <w:t xml:space="preserve">zgodnie z postanowieniami ustawy z dnia </w:t>
      </w:r>
      <w:r w:rsidRPr="00743678">
        <w:rPr>
          <w:rFonts w:asciiTheme="majorHAnsi" w:eastAsia="Tahoma" w:hAnsiTheme="majorHAnsi" w:cstheme="majorHAnsi"/>
          <w:color w:val="auto"/>
          <w:sz w:val="22"/>
          <w:szCs w:val="22"/>
          <w:highlight w:val="white"/>
        </w:rPr>
        <w:t>16 kwietnia 1993r. (</w:t>
      </w:r>
      <w:r w:rsidR="00690161" w:rsidRPr="00743678">
        <w:rPr>
          <w:rFonts w:asciiTheme="majorHAnsi" w:eastAsia="Tahoma" w:hAnsiTheme="majorHAnsi" w:cstheme="majorHAnsi"/>
          <w:color w:val="auto"/>
          <w:sz w:val="22"/>
          <w:szCs w:val="22"/>
          <w:highlight w:val="white"/>
        </w:rPr>
        <w:t>Dz. U. z 20</w:t>
      </w:r>
      <w:r w:rsidR="00E36437">
        <w:rPr>
          <w:rFonts w:asciiTheme="majorHAnsi" w:eastAsia="Tahoma" w:hAnsiTheme="majorHAnsi" w:cstheme="majorHAnsi"/>
          <w:color w:val="auto"/>
          <w:sz w:val="22"/>
          <w:szCs w:val="22"/>
          <w:highlight w:val="white"/>
        </w:rPr>
        <w:t>22</w:t>
      </w:r>
      <w:r w:rsidR="00690161" w:rsidRPr="00743678">
        <w:rPr>
          <w:rFonts w:asciiTheme="majorHAnsi" w:eastAsia="Tahoma" w:hAnsiTheme="majorHAnsi" w:cstheme="majorHAnsi"/>
          <w:color w:val="auto"/>
          <w:sz w:val="22"/>
          <w:szCs w:val="22"/>
          <w:highlight w:val="white"/>
        </w:rPr>
        <w:t xml:space="preserve"> r., poz. 1</w:t>
      </w:r>
      <w:r w:rsidR="00E36437">
        <w:rPr>
          <w:rFonts w:asciiTheme="majorHAnsi" w:eastAsia="Tahoma" w:hAnsiTheme="majorHAnsi" w:cstheme="majorHAnsi"/>
          <w:color w:val="auto"/>
          <w:sz w:val="22"/>
          <w:szCs w:val="22"/>
          <w:highlight w:val="white"/>
        </w:rPr>
        <w:t>233</w:t>
      </w:r>
      <w:r w:rsidRPr="00743678">
        <w:rPr>
          <w:rFonts w:asciiTheme="majorHAnsi" w:eastAsia="Tahoma" w:hAnsiTheme="majorHAnsi" w:cstheme="majorHAnsi"/>
          <w:color w:val="auto"/>
          <w:sz w:val="22"/>
          <w:szCs w:val="22"/>
          <w:highlight w:val="white"/>
        </w:rPr>
        <w:t xml:space="preserve"> ).</w:t>
      </w:r>
    </w:p>
    <w:p w14:paraId="64C43C39" w14:textId="77777777" w:rsidR="00907B0A" w:rsidRPr="006D1611" w:rsidRDefault="00907B0A" w:rsidP="00907B0A">
      <w:pPr>
        <w:numPr>
          <w:ilvl w:val="0"/>
          <w:numId w:val="2"/>
        </w:numPr>
        <w:ind w:left="284" w:hanging="284"/>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highlight w:val="white"/>
        </w:rPr>
        <w:t xml:space="preserve">Obowiązek zachowania tajemnicy, o której mowa w ust. 1, jest nieograniczony w czasie. Obowiązek zachowania tajemnicy, o której mowa w ust. 1, dotyczy również pracowników i innych osób, którymi Przetwarzający oraz Administrator </w:t>
      </w:r>
      <w:r w:rsidR="00CB6AF5" w:rsidRPr="006D1611">
        <w:rPr>
          <w:rFonts w:asciiTheme="majorHAnsi" w:eastAsia="Tahoma" w:hAnsiTheme="majorHAnsi" w:cstheme="majorHAnsi"/>
          <w:color w:val="auto"/>
          <w:sz w:val="22"/>
          <w:szCs w:val="22"/>
          <w:highlight w:val="white"/>
        </w:rPr>
        <w:t>posługuje się przy wykonywaniu U</w:t>
      </w:r>
      <w:r w:rsidRPr="006D1611">
        <w:rPr>
          <w:rFonts w:asciiTheme="majorHAnsi" w:eastAsia="Tahoma" w:hAnsiTheme="majorHAnsi" w:cstheme="majorHAnsi"/>
          <w:color w:val="auto"/>
          <w:sz w:val="22"/>
          <w:szCs w:val="22"/>
          <w:highlight w:val="white"/>
        </w:rPr>
        <w:t>mowy</w:t>
      </w:r>
      <w:r w:rsidRPr="006D1611">
        <w:rPr>
          <w:rFonts w:asciiTheme="majorHAnsi" w:eastAsia="Tahoma" w:hAnsiTheme="majorHAnsi" w:cstheme="majorHAnsi"/>
          <w:color w:val="auto"/>
          <w:sz w:val="22"/>
          <w:szCs w:val="22"/>
        </w:rPr>
        <w:t>.</w:t>
      </w:r>
    </w:p>
    <w:p w14:paraId="574747C6" w14:textId="77777777" w:rsidR="00907B0A" w:rsidRPr="006D1611" w:rsidRDefault="00907B0A" w:rsidP="00907B0A">
      <w:pPr>
        <w:jc w:val="center"/>
        <w:rPr>
          <w:rFonts w:asciiTheme="majorHAnsi" w:eastAsia="Tahoma" w:hAnsiTheme="majorHAnsi" w:cstheme="majorHAnsi"/>
          <w:b/>
          <w:color w:val="auto"/>
          <w:sz w:val="22"/>
          <w:szCs w:val="22"/>
        </w:rPr>
      </w:pPr>
    </w:p>
    <w:p w14:paraId="64995470" w14:textId="77777777" w:rsidR="00907B0A" w:rsidRPr="006D1611" w:rsidRDefault="00907B0A" w:rsidP="00907B0A">
      <w:pPr>
        <w:jc w:val="center"/>
        <w:rPr>
          <w:rFonts w:asciiTheme="majorHAnsi" w:eastAsia="Tahoma" w:hAnsiTheme="majorHAnsi" w:cstheme="majorHAnsi"/>
          <w:color w:val="auto"/>
          <w:sz w:val="22"/>
          <w:szCs w:val="22"/>
        </w:rPr>
      </w:pPr>
      <w:r w:rsidRPr="006D1611">
        <w:rPr>
          <w:rFonts w:asciiTheme="majorHAnsi" w:eastAsia="Tahoma" w:hAnsiTheme="majorHAnsi" w:cstheme="majorHAnsi"/>
          <w:b/>
          <w:color w:val="auto"/>
          <w:sz w:val="22"/>
          <w:szCs w:val="22"/>
        </w:rPr>
        <w:t>§ 9</w:t>
      </w:r>
    </w:p>
    <w:p w14:paraId="694940E6" w14:textId="0705AB52" w:rsidR="00907B0A" w:rsidRPr="006D1611" w:rsidRDefault="00907B0A" w:rsidP="00907B0A">
      <w:pPr>
        <w:numPr>
          <w:ilvl w:val="0"/>
          <w:numId w:val="3"/>
        </w:numPr>
        <w:ind w:left="284" w:hanging="284"/>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 xml:space="preserve">Po wygaśnięciu lub rozwiązaniu Umowy, w terminie  14 dni od rozwiązania lub wygaśnięcia niniejszej </w:t>
      </w:r>
      <w:r w:rsidR="00CB6AF5" w:rsidRPr="006D1611">
        <w:rPr>
          <w:rFonts w:asciiTheme="majorHAnsi" w:eastAsia="Tahoma" w:hAnsiTheme="majorHAnsi" w:cstheme="majorHAnsi"/>
          <w:color w:val="auto"/>
          <w:sz w:val="22"/>
          <w:szCs w:val="22"/>
        </w:rPr>
        <w:t>U</w:t>
      </w:r>
      <w:r w:rsidRPr="006D1611">
        <w:rPr>
          <w:rFonts w:asciiTheme="majorHAnsi" w:eastAsia="Tahoma" w:hAnsiTheme="majorHAnsi" w:cstheme="majorHAnsi"/>
          <w:color w:val="auto"/>
          <w:sz w:val="22"/>
          <w:szCs w:val="22"/>
        </w:rPr>
        <w:t xml:space="preserve">mowy,  Przetwarzający zobowiązuje się do </w:t>
      </w:r>
      <w:r w:rsidR="00122A78" w:rsidRPr="006D1611">
        <w:rPr>
          <w:rFonts w:asciiTheme="majorHAnsi" w:eastAsia="Tahoma" w:hAnsiTheme="majorHAnsi" w:cstheme="majorHAnsi"/>
          <w:color w:val="auto"/>
          <w:sz w:val="22"/>
          <w:szCs w:val="22"/>
        </w:rPr>
        <w:t xml:space="preserve">przekazania danych osobowych Administratorowi w postaci zgromadzonych danych na dzień zakończenia realizacji zadania, o którym mowa w §2 ust.1 oraz </w:t>
      </w:r>
      <w:r w:rsidRPr="006D1611">
        <w:rPr>
          <w:rFonts w:asciiTheme="majorHAnsi" w:eastAsia="Tahoma" w:hAnsiTheme="majorHAnsi" w:cstheme="majorHAnsi"/>
          <w:color w:val="auto"/>
          <w:sz w:val="22"/>
          <w:szCs w:val="22"/>
        </w:rPr>
        <w:t xml:space="preserve">trwałego i skutecznego zniszczenia wszystkich </w:t>
      </w:r>
      <w:r w:rsidR="00190321" w:rsidRPr="006D1611">
        <w:rPr>
          <w:rFonts w:asciiTheme="majorHAnsi" w:eastAsia="Tahoma" w:hAnsiTheme="majorHAnsi" w:cstheme="majorHAnsi"/>
          <w:color w:val="auto"/>
          <w:sz w:val="22"/>
          <w:szCs w:val="22"/>
        </w:rPr>
        <w:t xml:space="preserve">kopii </w:t>
      </w:r>
      <w:r w:rsidRPr="006D1611">
        <w:rPr>
          <w:rFonts w:asciiTheme="majorHAnsi" w:eastAsia="Tahoma" w:hAnsiTheme="majorHAnsi" w:cstheme="majorHAnsi"/>
          <w:color w:val="auto"/>
          <w:sz w:val="22"/>
          <w:szCs w:val="22"/>
        </w:rPr>
        <w:t xml:space="preserve">danych osobowych przekazanych Przetwarzającemu związanych z realizacją niniejszej </w:t>
      </w:r>
      <w:r w:rsidR="00CB6AF5" w:rsidRPr="006D1611">
        <w:rPr>
          <w:rFonts w:asciiTheme="majorHAnsi" w:eastAsia="Tahoma" w:hAnsiTheme="majorHAnsi" w:cstheme="majorHAnsi"/>
          <w:color w:val="auto"/>
          <w:sz w:val="22"/>
          <w:szCs w:val="22"/>
        </w:rPr>
        <w:t>U</w:t>
      </w:r>
      <w:r w:rsidRPr="006D1611">
        <w:rPr>
          <w:rFonts w:asciiTheme="majorHAnsi" w:eastAsia="Tahoma" w:hAnsiTheme="majorHAnsi" w:cstheme="majorHAnsi"/>
          <w:color w:val="auto"/>
          <w:sz w:val="22"/>
          <w:szCs w:val="22"/>
        </w:rPr>
        <w:t>mowy, w szczególności zobowiązuje się do trwałego i skutecznego zniszczenia posiadanych zbiorów danych technicznych oraz przechowywanych na nośnikach papierowych i elektronicznych, za wyjątkiem zdjęć z pojazdów, których magazynowanie odbywa się przez okres nie krótszy niż 3 miesiące od zak</w:t>
      </w:r>
      <w:r w:rsidR="00CB6AF5" w:rsidRPr="006D1611">
        <w:rPr>
          <w:rFonts w:asciiTheme="majorHAnsi" w:eastAsia="Tahoma" w:hAnsiTheme="majorHAnsi" w:cstheme="majorHAnsi"/>
          <w:color w:val="auto"/>
          <w:sz w:val="22"/>
          <w:szCs w:val="22"/>
        </w:rPr>
        <w:t>ończenia realizacji niniejszej U</w:t>
      </w:r>
      <w:r w:rsidRPr="006D1611">
        <w:rPr>
          <w:rFonts w:asciiTheme="majorHAnsi" w:eastAsia="Tahoma" w:hAnsiTheme="majorHAnsi" w:cstheme="majorHAnsi"/>
          <w:color w:val="auto"/>
          <w:sz w:val="22"/>
          <w:szCs w:val="22"/>
        </w:rPr>
        <w:t>mowy.</w:t>
      </w:r>
    </w:p>
    <w:p w14:paraId="3A4BAD31" w14:textId="27D3B100" w:rsidR="00907B0A" w:rsidRPr="006D1611" w:rsidRDefault="00907B0A" w:rsidP="00907B0A">
      <w:pPr>
        <w:numPr>
          <w:ilvl w:val="0"/>
          <w:numId w:val="3"/>
        </w:numPr>
        <w:ind w:left="284" w:hanging="284"/>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Administrator otrzyma od Przetwarzającego protokół potwierdzający fakt dokonania bezpowrotnego zniszczenia powierzonych danych</w:t>
      </w:r>
      <w:r w:rsidR="00146BF2" w:rsidRPr="006D1611">
        <w:rPr>
          <w:rFonts w:asciiTheme="majorHAnsi" w:eastAsia="Tahoma" w:hAnsiTheme="majorHAnsi" w:cstheme="majorHAnsi"/>
          <w:color w:val="auto"/>
          <w:sz w:val="22"/>
          <w:szCs w:val="22"/>
        </w:rPr>
        <w:t xml:space="preserve"> oraz ich ewentualnych kopii.</w:t>
      </w:r>
      <w:r w:rsidRPr="006D1611">
        <w:rPr>
          <w:rFonts w:asciiTheme="majorHAnsi" w:eastAsia="Tahoma" w:hAnsiTheme="majorHAnsi" w:cstheme="majorHAnsi"/>
          <w:color w:val="auto"/>
          <w:sz w:val="22"/>
          <w:szCs w:val="22"/>
        </w:rPr>
        <w:t xml:space="preserve"> </w:t>
      </w:r>
    </w:p>
    <w:p w14:paraId="04401163" w14:textId="77777777" w:rsidR="00907B0A" w:rsidRPr="006D1611" w:rsidRDefault="00907B0A" w:rsidP="00907B0A">
      <w:pPr>
        <w:numPr>
          <w:ilvl w:val="0"/>
          <w:numId w:val="3"/>
        </w:numPr>
        <w:ind w:left="284" w:hanging="284"/>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 xml:space="preserve">Przekazanie dokumentacji o trwałym i skutecznym zniszczeniu wszystkich danych osobowych przetwarzanych na podstawie </w:t>
      </w:r>
      <w:r w:rsidR="00CB6AF5" w:rsidRPr="006D1611">
        <w:rPr>
          <w:rFonts w:asciiTheme="majorHAnsi" w:eastAsia="Tahoma" w:hAnsiTheme="majorHAnsi" w:cstheme="majorHAnsi"/>
          <w:color w:val="auto"/>
          <w:sz w:val="22"/>
          <w:szCs w:val="22"/>
        </w:rPr>
        <w:t>niniejszej U</w:t>
      </w:r>
      <w:r w:rsidRPr="006D1611">
        <w:rPr>
          <w:rFonts w:asciiTheme="majorHAnsi" w:eastAsia="Tahoma" w:hAnsiTheme="majorHAnsi" w:cstheme="majorHAnsi"/>
          <w:color w:val="auto"/>
          <w:sz w:val="22"/>
          <w:szCs w:val="22"/>
        </w:rPr>
        <w:t>mowy, nastąpi najpóźniej w terminie 7 dni od dnia zakończenia czynności określonych w ust. 1.</w:t>
      </w:r>
    </w:p>
    <w:p w14:paraId="28E7BB9D" w14:textId="77777777" w:rsidR="00907B0A" w:rsidRPr="006D1611" w:rsidRDefault="00907B0A" w:rsidP="00907B0A">
      <w:pPr>
        <w:numPr>
          <w:ilvl w:val="0"/>
          <w:numId w:val="3"/>
        </w:numPr>
        <w:ind w:left="284" w:hanging="284"/>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 xml:space="preserve">Po rozwiązaniu lub wygaśnięciu niniejszej </w:t>
      </w:r>
      <w:r w:rsidR="00CB6AF5" w:rsidRPr="006D1611">
        <w:rPr>
          <w:rFonts w:asciiTheme="majorHAnsi" w:eastAsia="Tahoma" w:hAnsiTheme="majorHAnsi" w:cstheme="majorHAnsi"/>
          <w:color w:val="auto"/>
          <w:sz w:val="22"/>
          <w:szCs w:val="22"/>
        </w:rPr>
        <w:t>U</w:t>
      </w:r>
      <w:r w:rsidRPr="006D1611">
        <w:rPr>
          <w:rFonts w:asciiTheme="majorHAnsi" w:eastAsia="Tahoma" w:hAnsiTheme="majorHAnsi" w:cstheme="majorHAnsi"/>
          <w:color w:val="auto"/>
          <w:sz w:val="22"/>
          <w:szCs w:val="22"/>
        </w:rPr>
        <w:t>mowy Przetwarzający nie ma praw do wykorzystania przetwarzanych danych w jakimkolwiek celu.</w:t>
      </w:r>
    </w:p>
    <w:p w14:paraId="5D1535CC" w14:textId="77777777" w:rsidR="00907B0A" w:rsidRPr="006D1611" w:rsidRDefault="00907B0A" w:rsidP="00907B0A">
      <w:pPr>
        <w:jc w:val="both"/>
        <w:rPr>
          <w:rFonts w:asciiTheme="majorHAnsi" w:eastAsia="Tahoma" w:hAnsiTheme="majorHAnsi" w:cstheme="majorHAnsi"/>
          <w:color w:val="auto"/>
          <w:sz w:val="22"/>
          <w:szCs w:val="22"/>
        </w:rPr>
      </w:pPr>
    </w:p>
    <w:p w14:paraId="11BDC30E" w14:textId="77777777" w:rsidR="00907B0A" w:rsidRPr="006D1611" w:rsidRDefault="00907B0A" w:rsidP="00907B0A">
      <w:pPr>
        <w:jc w:val="center"/>
        <w:rPr>
          <w:rFonts w:asciiTheme="majorHAnsi" w:eastAsia="Tahoma" w:hAnsiTheme="majorHAnsi" w:cstheme="majorHAnsi"/>
          <w:color w:val="auto"/>
          <w:sz w:val="22"/>
          <w:szCs w:val="22"/>
        </w:rPr>
      </w:pPr>
      <w:r w:rsidRPr="006D1611">
        <w:rPr>
          <w:rFonts w:asciiTheme="majorHAnsi" w:eastAsia="Tahoma" w:hAnsiTheme="majorHAnsi" w:cstheme="majorHAnsi"/>
          <w:b/>
          <w:color w:val="auto"/>
          <w:sz w:val="22"/>
          <w:szCs w:val="22"/>
        </w:rPr>
        <w:t>§ 10</w:t>
      </w:r>
    </w:p>
    <w:p w14:paraId="37F0B1CD" w14:textId="15D17E90" w:rsidR="00907B0A" w:rsidRPr="006D1611" w:rsidRDefault="00907B0A" w:rsidP="006D1611">
      <w:pPr>
        <w:pStyle w:val="Akapitzlist"/>
        <w:numPr>
          <w:ilvl w:val="0"/>
          <w:numId w:val="9"/>
        </w:numPr>
        <w:ind w:left="284" w:hanging="284"/>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Przetwarzający odpowiada za szkody spowodowane swoim działaniem w związku z niedopełnieniem obowiązków, które RODO nakłada bezpośrednio na przetwarzającego lub gdy działał poza zgodnymi z prawem instrukcjami Administratora lub wbrew tym instrukcjom.</w:t>
      </w:r>
    </w:p>
    <w:p w14:paraId="27E1C46A" w14:textId="77777777" w:rsidR="00907B0A" w:rsidRPr="006D1611" w:rsidRDefault="00907B0A" w:rsidP="00907B0A">
      <w:pPr>
        <w:pStyle w:val="Akapitzlist"/>
        <w:numPr>
          <w:ilvl w:val="0"/>
          <w:numId w:val="9"/>
        </w:numPr>
        <w:ind w:left="284" w:hanging="284"/>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Przetwarzający odpowiada za szkody spowodowane zastosowaniem niewłaściwych lub niezastosowaniem właściwych środków bezpieczeństwa.</w:t>
      </w:r>
    </w:p>
    <w:p w14:paraId="1B38E02A" w14:textId="77777777" w:rsidR="00907B0A" w:rsidRPr="006D1611" w:rsidRDefault="00907B0A" w:rsidP="00907B0A">
      <w:pPr>
        <w:pStyle w:val="Akapitzlist"/>
        <w:numPr>
          <w:ilvl w:val="0"/>
          <w:numId w:val="9"/>
        </w:numPr>
        <w:ind w:left="284" w:hanging="284"/>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 xml:space="preserve">W przypadku </w:t>
      </w:r>
      <w:proofErr w:type="spellStart"/>
      <w:r w:rsidRPr="006D1611">
        <w:rPr>
          <w:rFonts w:asciiTheme="majorHAnsi" w:eastAsia="Tahoma" w:hAnsiTheme="majorHAnsi" w:cstheme="majorHAnsi"/>
          <w:color w:val="auto"/>
          <w:sz w:val="22"/>
          <w:szCs w:val="22"/>
        </w:rPr>
        <w:t>podpowierzenia</w:t>
      </w:r>
      <w:proofErr w:type="spellEnd"/>
      <w:r w:rsidRPr="006D1611">
        <w:rPr>
          <w:rFonts w:asciiTheme="majorHAnsi" w:eastAsia="Tahoma" w:hAnsiTheme="majorHAnsi" w:cstheme="majorHAnsi"/>
          <w:color w:val="auto"/>
          <w:sz w:val="22"/>
          <w:szCs w:val="22"/>
        </w:rPr>
        <w:t xml:space="preserve"> przez Przetwarzającego pewnych operacji na danych innemu podmiotowi </w:t>
      </w:r>
      <w:proofErr w:type="spellStart"/>
      <w:r w:rsidRPr="006D1611">
        <w:rPr>
          <w:rFonts w:asciiTheme="majorHAnsi" w:eastAsia="Tahoma" w:hAnsiTheme="majorHAnsi" w:cstheme="majorHAnsi"/>
          <w:color w:val="auto"/>
          <w:sz w:val="22"/>
          <w:szCs w:val="22"/>
        </w:rPr>
        <w:t>Podprzetwarzającemu</w:t>
      </w:r>
      <w:proofErr w:type="spellEnd"/>
      <w:r w:rsidRPr="006D1611">
        <w:rPr>
          <w:rFonts w:asciiTheme="majorHAnsi" w:eastAsia="Tahoma" w:hAnsiTheme="majorHAnsi" w:cstheme="majorHAnsi"/>
          <w:color w:val="auto"/>
          <w:sz w:val="22"/>
          <w:szCs w:val="22"/>
        </w:rPr>
        <w:t xml:space="preserve">, Przetwarzający odpowiada przed Administratorem za niewywiązanie się ze spoczywających na </w:t>
      </w:r>
      <w:proofErr w:type="spellStart"/>
      <w:r w:rsidRPr="006D1611">
        <w:rPr>
          <w:rFonts w:asciiTheme="majorHAnsi" w:eastAsia="Tahoma" w:hAnsiTheme="majorHAnsi" w:cstheme="majorHAnsi"/>
          <w:color w:val="auto"/>
          <w:sz w:val="22"/>
          <w:szCs w:val="22"/>
        </w:rPr>
        <w:t>Podprzetwarzającym</w:t>
      </w:r>
      <w:proofErr w:type="spellEnd"/>
      <w:r w:rsidRPr="006D1611">
        <w:rPr>
          <w:rFonts w:asciiTheme="majorHAnsi" w:eastAsia="Tahoma" w:hAnsiTheme="majorHAnsi" w:cstheme="majorHAnsi"/>
          <w:color w:val="auto"/>
          <w:sz w:val="22"/>
          <w:szCs w:val="22"/>
        </w:rPr>
        <w:t xml:space="preserve"> obowiązków ochrony danych osobowych. </w:t>
      </w:r>
    </w:p>
    <w:p w14:paraId="6FFC73F0" w14:textId="77777777" w:rsidR="00907B0A" w:rsidRPr="006D1611" w:rsidRDefault="00907B0A" w:rsidP="00907B0A">
      <w:pPr>
        <w:pStyle w:val="Akapitzlist"/>
        <w:ind w:left="0"/>
        <w:jc w:val="both"/>
        <w:rPr>
          <w:rFonts w:asciiTheme="majorHAnsi" w:eastAsia="Tahoma" w:hAnsiTheme="majorHAnsi" w:cstheme="majorHAnsi"/>
          <w:color w:val="auto"/>
          <w:sz w:val="22"/>
          <w:szCs w:val="22"/>
        </w:rPr>
      </w:pPr>
    </w:p>
    <w:p w14:paraId="42F89F5F" w14:textId="77777777" w:rsidR="00907B0A" w:rsidRPr="006D1611" w:rsidRDefault="00907B0A" w:rsidP="00907B0A">
      <w:pPr>
        <w:pStyle w:val="Akapitzlist"/>
        <w:ind w:left="0"/>
        <w:jc w:val="both"/>
        <w:rPr>
          <w:rFonts w:asciiTheme="majorHAnsi" w:eastAsia="Tahoma" w:hAnsiTheme="majorHAnsi" w:cstheme="majorHAnsi"/>
          <w:color w:val="auto"/>
          <w:sz w:val="22"/>
          <w:szCs w:val="22"/>
        </w:rPr>
      </w:pPr>
    </w:p>
    <w:p w14:paraId="5706C99D" w14:textId="77777777" w:rsidR="00907B0A" w:rsidRPr="006D1611" w:rsidRDefault="00907B0A" w:rsidP="00907B0A">
      <w:pPr>
        <w:jc w:val="center"/>
        <w:rPr>
          <w:rFonts w:asciiTheme="majorHAnsi" w:eastAsia="Tahoma" w:hAnsiTheme="majorHAnsi" w:cstheme="majorHAnsi"/>
          <w:color w:val="auto"/>
          <w:sz w:val="22"/>
          <w:szCs w:val="22"/>
        </w:rPr>
      </w:pPr>
      <w:r w:rsidRPr="006D1611">
        <w:rPr>
          <w:rFonts w:asciiTheme="majorHAnsi" w:eastAsia="Tahoma" w:hAnsiTheme="majorHAnsi" w:cstheme="majorHAnsi"/>
          <w:b/>
          <w:color w:val="auto"/>
          <w:sz w:val="22"/>
          <w:szCs w:val="22"/>
        </w:rPr>
        <w:t>§ 11</w:t>
      </w:r>
    </w:p>
    <w:p w14:paraId="4DA5850E" w14:textId="2426B452" w:rsidR="00190321" w:rsidRPr="006D1611" w:rsidRDefault="00190321" w:rsidP="00907B0A">
      <w:pPr>
        <w:numPr>
          <w:ilvl w:val="0"/>
          <w:numId w:val="5"/>
        </w:numPr>
        <w:ind w:left="284" w:hanging="284"/>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 xml:space="preserve">Umowa zostaje zawarta na czas </w:t>
      </w:r>
      <w:r w:rsidR="009F052A" w:rsidRPr="006D1611">
        <w:rPr>
          <w:rFonts w:asciiTheme="majorHAnsi" w:eastAsia="Tahoma" w:hAnsiTheme="majorHAnsi" w:cstheme="majorHAnsi"/>
          <w:color w:val="auto"/>
          <w:sz w:val="22"/>
          <w:szCs w:val="22"/>
        </w:rPr>
        <w:t xml:space="preserve">od </w:t>
      </w:r>
      <w:r w:rsidRPr="006D1611">
        <w:rPr>
          <w:rFonts w:asciiTheme="majorHAnsi" w:eastAsia="Tahoma" w:hAnsiTheme="majorHAnsi" w:cstheme="majorHAnsi"/>
          <w:color w:val="auto"/>
          <w:sz w:val="22"/>
          <w:szCs w:val="22"/>
        </w:rPr>
        <w:t xml:space="preserve">dnia </w:t>
      </w:r>
      <w:r w:rsidR="004714A1" w:rsidRPr="006D1611">
        <w:rPr>
          <w:rFonts w:asciiTheme="majorHAnsi" w:eastAsia="Tahoma" w:hAnsiTheme="majorHAnsi" w:cstheme="majorHAnsi"/>
          <w:color w:val="auto"/>
          <w:sz w:val="22"/>
          <w:szCs w:val="22"/>
        </w:rPr>
        <w:t xml:space="preserve">jej </w:t>
      </w:r>
      <w:r w:rsidRPr="006D1611">
        <w:rPr>
          <w:rFonts w:asciiTheme="majorHAnsi" w:eastAsia="Tahoma" w:hAnsiTheme="majorHAnsi" w:cstheme="majorHAnsi"/>
          <w:color w:val="auto"/>
          <w:sz w:val="22"/>
          <w:szCs w:val="22"/>
        </w:rPr>
        <w:t>podpisania do dnia trwania Umowy głównej z prawem jej wypowiedzenia</w:t>
      </w:r>
      <w:r w:rsidR="00146BF2" w:rsidRPr="006D1611">
        <w:rPr>
          <w:rFonts w:asciiTheme="majorHAnsi" w:eastAsia="Tahoma" w:hAnsiTheme="majorHAnsi" w:cstheme="majorHAnsi"/>
          <w:color w:val="auto"/>
          <w:sz w:val="22"/>
          <w:szCs w:val="22"/>
        </w:rPr>
        <w:t xml:space="preserve"> z zachowaniem miesięcznego terminu przez każdą ze stron.</w:t>
      </w:r>
    </w:p>
    <w:p w14:paraId="3A717E87" w14:textId="0B0EB0E9" w:rsidR="00907B0A" w:rsidRPr="006D1611" w:rsidRDefault="00907B0A" w:rsidP="00907B0A">
      <w:pPr>
        <w:numPr>
          <w:ilvl w:val="0"/>
          <w:numId w:val="5"/>
        </w:numPr>
        <w:ind w:left="284" w:hanging="284"/>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Umowa nie narusza obowiązków Stron wynikających z bezwzględnie obowiązujących przepisów prawa.</w:t>
      </w:r>
    </w:p>
    <w:p w14:paraId="2F0FC980" w14:textId="77777777" w:rsidR="00907B0A" w:rsidRPr="006D1611" w:rsidRDefault="00907B0A" w:rsidP="00907B0A">
      <w:pPr>
        <w:pStyle w:val="Akapitzlist"/>
        <w:numPr>
          <w:ilvl w:val="0"/>
          <w:numId w:val="5"/>
        </w:numPr>
        <w:ind w:left="284" w:hanging="284"/>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 xml:space="preserve">Wszystkie kwestie związane z przetwarzaniem danych osobowych pomiędzy Administratorem </w:t>
      </w:r>
      <w:r w:rsidRPr="006D1611">
        <w:rPr>
          <w:rFonts w:asciiTheme="majorHAnsi" w:eastAsia="Tahoma" w:hAnsiTheme="majorHAnsi" w:cstheme="majorHAnsi"/>
          <w:color w:val="auto"/>
          <w:sz w:val="22"/>
          <w:szCs w:val="22"/>
        </w:rPr>
        <w:br/>
        <w:t xml:space="preserve">a Przetwarzającym muszą być regulowane przy pomocy zmian </w:t>
      </w:r>
      <w:r w:rsidR="00CB6AF5" w:rsidRPr="006D1611">
        <w:rPr>
          <w:rFonts w:asciiTheme="majorHAnsi" w:eastAsia="Tahoma" w:hAnsiTheme="majorHAnsi" w:cstheme="majorHAnsi"/>
          <w:color w:val="auto"/>
          <w:sz w:val="22"/>
          <w:szCs w:val="22"/>
        </w:rPr>
        <w:t>w niniejszej U</w:t>
      </w:r>
      <w:r w:rsidRPr="006D1611">
        <w:rPr>
          <w:rFonts w:asciiTheme="majorHAnsi" w:eastAsia="Tahoma" w:hAnsiTheme="majorHAnsi" w:cstheme="majorHAnsi"/>
          <w:color w:val="auto"/>
          <w:sz w:val="22"/>
          <w:szCs w:val="22"/>
        </w:rPr>
        <w:t>mowie powierzenia.</w:t>
      </w:r>
    </w:p>
    <w:p w14:paraId="0BB1FFC8" w14:textId="77777777" w:rsidR="00907B0A" w:rsidRPr="006D1611" w:rsidRDefault="00907B0A" w:rsidP="00907B0A">
      <w:pPr>
        <w:pStyle w:val="Akapitzlist"/>
        <w:numPr>
          <w:ilvl w:val="0"/>
          <w:numId w:val="5"/>
        </w:numPr>
        <w:ind w:left="284" w:hanging="284"/>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lastRenderedPageBreak/>
        <w:t xml:space="preserve">Wszelkie zmiany i uzupełnienia </w:t>
      </w:r>
      <w:r w:rsidR="00CB6AF5" w:rsidRPr="006D1611">
        <w:rPr>
          <w:rFonts w:asciiTheme="majorHAnsi" w:eastAsia="Tahoma" w:hAnsiTheme="majorHAnsi" w:cstheme="majorHAnsi"/>
          <w:color w:val="auto"/>
          <w:sz w:val="22"/>
          <w:szCs w:val="22"/>
        </w:rPr>
        <w:t>niniejszej U</w:t>
      </w:r>
      <w:r w:rsidRPr="006D1611">
        <w:rPr>
          <w:rFonts w:asciiTheme="majorHAnsi" w:eastAsia="Tahoma" w:hAnsiTheme="majorHAnsi" w:cstheme="majorHAnsi"/>
          <w:color w:val="auto"/>
          <w:sz w:val="22"/>
          <w:szCs w:val="22"/>
        </w:rPr>
        <w:t>mowy powierzenia wymagają formy pisemnej pod rygorem nieważności.</w:t>
      </w:r>
    </w:p>
    <w:p w14:paraId="46AE4BAF" w14:textId="6EB4A2AB" w:rsidR="00907B0A" w:rsidRPr="006D1611" w:rsidRDefault="00907B0A" w:rsidP="00907B0A">
      <w:pPr>
        <w:pStyle w:val="Akapitzlist"/>
        <w:numPr>
          <w:ilvl w:val="0"/>
          <w:numId w:val="5"/>
        </w:numPr>
        <w:ind w:left="284" w:hanging="284"/>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W sprawach nieuregu</w:t>
      </w:r>
      <w:r w:rsidR="00CB6AF5" w:rsidRPr="006D1611">
        <w:rPr>
          <w:rFonts w:asciiTheme="majorHAnsi" w:eastAsia="Tahoma" w:hAnsiTheme="majorHAnsi" w:cstheme="majorHAnsi"/>
          <w:color w:val="auto"/>
          <w:sz w:val="22"/>
          <w:szCs w:val="22"/>
        </w:rPr>
        <w:t>lowanych Umową</w:t>
      </w:r>
      <w:r w:rsidRPr="006D1611">
        <w:rPr>
          <w:rFonts w:asciiTheme="majorHAnsi" w:eastAsia="Tahoma" w:hAnsiTheme="majorHAnsi" w:cstheme="majorHAnsi"/>
          <w:color w:val="auto"/>
          <w:sz w:val="22"/>
          <w:szCs w:val="22"/>
        </w:rPr>
        <w:t>, mają zastosowanie przepisy kodeksu cywilnego, ustawy o ochronie danych osobowych oraz przepisy RODO.</w:t>
      </w:r>
    </w:p>
    <w:p w14:paraId="279A62F9" w14:textId="77777777" w:rsidR="00907B0A" w:rsidRPr="006D1611" w:rsidRDefault="00907B0A" w:rsidP="00907B0A">
      <w:pPr>
        <w:jc w:val="both"/>
        <w:rPr>
          <w:rFonts w:asciiTheme="majorHAnsi" w:eastAsia="Tahoma" w:hAnsiTheme="majorHAnsi" w:cstheme="majorHAnsi"/>
          <w:color w:val="auto"/>
          <w:sz w:val="22"/>
          <w:szCs w:val="22"/>
        </w:rPr>
      </w:pPr>
    </w:p>
    <w:p w14:paraId="68D3C199" w14:textId="77777777" w:rsidR="00907B0A" w:rsidRPr="006D1611" w:rsidRDefault="00907B0A" w:rsidP="00907B0A">
      <w:pPr>
        <w:jc w:val="both"/>
        <w:rPr>
          <w:rFonts w:asciiTheme="majorHAnsi" w:eastAsia="Tahoma" w:hAnsiTheme="majorHAnsi" w:cstheme="majorHAnsi"/>
          <w:color w:val="auto"/>
          <w:sz w:val="22"/>
          <w:szCs w:val="22"/>
        </w:rPr>
      </w:pPr>
    </w:p>
    <w:p w14:paraId="1EB6EDF0" w14:textId="77777777" w:rsidR="00907B0A" w:rsidRPr="006D1611" w:rsidRDefault="00907B0A" w:rsidP="00907B0A">
      <w:pPr>
        <w:jc w:val="center"/>
        <w:rPr>
          <w:rFonts w:asciiTheme="majorHAnsi" w:eastAsia="Tahoma" w:hAnsiTheme="majorHAnsi" w:cstheme="majorHAnsi"/>
          <w:color w:val="auto"/>
          <w:sz w:val="22"/>
          <w:szCs w:val="22"/>
        </w:rPr>
      </w:pPr>
      <w:r w:rsidRPr="006D1611">
        <w:rPr>
          <w:rFonts w:asciiTheme="majorHAnsi" w:eastAsia="Tahoma" w:hAnsiTheme="majorHAnsi" w:cstheme="majorHAnsi"/>
          <w:b/>
          <w:color w:val="auto"/>
          <w:sz w:val="22"/>
          <w:szCs w:val="22"/>
        </w:rPr>
        <w:t>§ 12</w:t>
      </w:r>
    </w:p>
    <w:p w14:paraId="6AD2E47B" w14:textId="77777777" w:rsidR="00907B0A" w:rsidRPr="006D1611" w:rsidRDefault="00907B0A" w:rsidP="00907B0A">
      <w:pPr>
        <w:jc w:val="both"/>
        <w:rPr>
          <w:rFonts w:asciiTheme="majorHAnsi" w:eastAsia="Tahoma" w:hAnsiTheme="majorHAnsi" w:cstheme="majorHAnsi"/>
          <w:color w:val="auto"/>
          <w:sz w:val="22"/>
          <w:szCs w:val="22"/>
        </w:rPr>
      </w:pPr>
      <w:r w:rsidRPr="006D1611">
        <w:rPr>
          <w:rFonts w:asciiTheme="majorHAnsi" w:eastAsia="Tahoma" w:hAnsiTheme="majorHAnsi" w:cstheme="majorHAnsi"/>
          <w:color w:val="auto"/>
          <w:sz w:val="22"/>
          <w:szCs w:val="22"/>
        </w:rPr>
        <w:t xml:space="preserve">Umowę sporządzono w dwóch jednobrzmiących egzemplarzach, po jednym dla każdej ze stron. </w:t>
      </w:r>
    </w:p>
    <w:p w14:paraId="379429C9" w14:textId="77777777" w:rsidR="00907B0A" w:rsidRPr="006D1611" w:rsidRDefault="00907B0A" w:rsidP="00907B0A">
      <w:pPr>
        <w:jc w:val="both"/>
        <w:rPr>
          <w:rFonts w:asciiTheme="majorHAnsi" w:eastAsia="Tahoma" w:hAnsiTheme="majorHAnsi" w:cstheme="majorHAnsi"/>
          <w:color w:val="auto"/>
          <w:sz w:val="22"/>
          <w:szCs w:val="22"/>
        </w:rPr>
      </w:pPr>
    </w:p>
    <w:p w14:paraId="4A13DB76" w14:textId="77777777" w:rsidR="00907B0A" w:rsidRPr="006D1611" w:rsidRDefault="00907B0A" w:rsidP="00907B0A">
      <w:pPr>
        <w:jc w:val="both"/>
        <w:rPr>
          <w:rFonts w:asciiTheme="majorHAnsi" w:eastAsia="Tahoma" w:hAnsiTheme="majorHAnsi" w:cstheme="majorHAnsi"/>
          <w:color w:val="auto"/>
          <w:sz w:val="22"/>
          <w:szCs w:val="22"/>
        </w:rPr>
      </w:pPr>
    </w:p>
    <w:p w14:paraId="76D716BB" w14:textId="77777777" w:rsidR="00907B0A" w:rsidRPr="006D1611" w:rsidRDefault="00907B0A" w:rsidP="00907B0A">
      <w:pPr>
        <w:jc w:val="both"/>
        <w:rPr>
          <w:rFonts w:asciiTheme="majorHAnsi" w:eastAsia="Tahoma" w:hAnsiTheme="majorHAnsi" w:cstheme="majorHAnsi"/>
          <w:color w:val="auto"/>
          <w:sz w:val="22"/>
          <w:szCs w:val="22"/>
        </w:rPr>
      </w:pPr>
    </w:p>
    <w:p w14:paraId="348FEE1C" w14:textId="2C52C140" w:rsidR="00907B0A" w:rsidRPr="006D1611" w:rsidRDefault="006D1611" w:rsidP="00907B0A">
      <w:pPr>
        <w:jc w:val="both"/>
        <w:rPr>
          <w:rFonts w:asciiTheme="majorHAnsi" w:eastAsia="Tahoma" w:hAnsiTheme="majorHAnsi" w:cstheme="majorHAnsi"/>
          <w:color w:val="auto"/>
          <w:sz w:val="22"/>
          <w:szCs w:val="22"/>
        </w:rPr>
      </w:pPr>
      <w:r>
        <w:rPr>
          <w:rFonts w:asciiTheme="majorHAnsi" w:eastAsia="Tahoma" w:hAnsiTheme="majorHAnsi" w:cstheme="majorHAnsi"/>
          <w:color w:val="auto"/>
          <w:sz w:val="22"/>
          <w:szCs w:val="22"/>
        </w:rPr>
        <w:t>…………………………………………………                                                            ………………………………………………..</w:t>
      </w:r>
    </w:p>
    <w:p w14:paraId="10AE6A7D" w14:textId="77777777" w:rsidR="00907B0A" w:rsidRPr="006D1611" w:rsidRDefault="00907B0A" w:rsidP="00907B0A">
      <w:pPr>
        <w:jc w:val="both"/>
        <w:rPr>
          <w:rFonts w:asciiTheme="majorHAnsi" w:eastAsia="Tahoma" w:hAnsiTheme="majorHAnsi" w:cstheme="majorHAnsi"/>
          <w:color w:val="auto"/>
          <w:sz w:val="22"/>
          <w:szCs w:val="22"/>
        </w:rPr>
      </w:pPr>
    </w:p>
    <w:p w14:paraId="0E37E760" w14:textId="77777777" w:rsidR="00907B0A" w:rsidRPr="006D1611" w:rsidRDefault="00907B0A" w:rsidP="00907B0A">
      <w:pPr>
        <w:jc w:val="center"/>
        <w:rPr>
          <w:rFonts w:asciiTheme="majorHAnsi" w:eastAsia="Tahoma" w:hAnsiTheme="majorHAnsi" w:cstheme="majorHAnsi"/>
          <w:color w:val="auto"/>
          <w:sz w:val="22"/>
          <w:szCs w:val="22"/>
        </w:rPr>
      </w:pPr>
      <w:r w:rsidRPr="006D1611">
        <w:rPr>
          <w:rFonts w:asciiTheme="majorHAnsi" w:eastAsia="Tahoma" w:hAnsiTheme="majorHAnsi" w:cstheme="majorHAnsi"/>
          <w:b/>
          <w:color w:val="auto"/>
          <w:sz w:val="22"/>
          <w:szCs w:val="22"/>
        </w:rPr>
        <w:t>ADMINISTRATOR</w:t>
      </w:r>
      <w:r w:rsidRPr="006D1611">
        <w:rPr>
          <w:rFonts w:asciiTheme="majorHAnsi" w:eastAsia="Tahoma" w:hAnsiTheme="majorHAnsi" w:cstheme="majorHAnsi"/>
          <w:b/>
          <w:color w:val="auto"/>
          <w:sz w:val="22"/>
          <w:szCs w:val="22"/>
        </w:rPr>
        <w:tab/>
      </w:r>
      <w:r w:rsidRPr="006D1611">
        <w:rPr>
          <w:rFonts w:asciiTheme="majorHAnsi" w:eastAsia="Tahoma" w:hAnsiTheme="majorHAnsi" w:cstheme="majorHAnsi"/>
          <w:b/>
          <w:color w:val="auto"/>
          <w:sz w:val="22"/>
          <w:szCs w:val="22"/>
        </w:rPr>
        <w:tab/>
      </w:r>
      <w:r w:rsidRPr="006D1611">
        <w:rPr>
          <w:rFonts w:asciiTheme="majorHAnsi" w:eastAsia="Tahoma" w:hAnsiTheme="majorHAnsi" w:cstheme="majorHAnsi"/>
          <w:b/>
          <w:color w:val="auto"/>
          <w:sz w:val="22"/>
          <w:szCs w:val="22"/>
        </w:rPr>
        <w:tab/>
      </w:r>
      <w:r w:rsidRPr="006D1611">
        <w:rPr>
          <w:rFonts w:asciiTheme="majorHAnsi" w:eastAsia="Tahoma" w:hAnsiTheme="majorHAnsi" w:cstheme="majorHAnsi"/>
          <w:b/>
          <w:color w:val="auto"/>
          <w:sz w:val="22"/>
          <w:szCs w:val="22"/>
        </w:rPr>
        <w:tab/>
      </w:r>
      <w:r w:rsidRPr="006D1611">
        <w:rPr>
          <w:rFonts w:asciiTheme="majorHAnsi" w:eastAsia="Tahoma" w:hAnsiTheme="majorHAnsi" w:cstheme="majorHAnsi"/>
          <w:b/>
          <w:color w:val="auto"/>
          <w:sz w:val="22"/>
          <w:szCs w:val="22"/>
        </w:rPr>
        <w:tab/>
        <w:t>PRZETWARZAJĄCY</w:t>
      </w:r>
    </w:p>
    <w:p w14:paraId="11B3F690" w14:textId="77777777" w:rsidR="00907B0A" w:rsidRPr="006D1611" w:rsidRDefault="00907B0A" w:rsidP="00907B0A">
      <w:pPr>
        <w:jc w:val="both"/>
        <w:rPr>
          <w:rFonts w:asciiTheme="majorHAnsi" w:eastAsia="Tahoma" w:hAnsiTheme="majorHAnsi" w:cstheme="majorHAnsi"/>
          <w:color w:val="auto"/>
          <w:sz w:val="22"/>
          <w:szCs w:val="22"/>
        </w:rPr>
      </w:pPr>
    </w:p>
    <w:p w14:paraId="4006BDFE" w14:textId="77777777" w:rsidR="00907B0A" w:rsidRPr="006D1611" w:rsidRDefault="00907B0A" w:rsidP="00907B0A">
      <w:pPr>
        <w:jc w:val="both"/>
        <w:rPr>
          <w:rFonts w:asciiTheme="majorHAnsi" w:eastAsia="Tahoma" w:hAnsiTheme="majorHAnsi" w:cstheme="majorHAnsi"/>
          <w:color w:val="auto"/>
          <w:sz w:val="22"/>
          <w:szCs w:val="22"/>
        </w:rPr>
      </w:pPr>
    </w:p>
    <w:p w14:paraId="5DB37E48" w14:textId="77777777" w:rsidR="00907B0A" w:rsidRPr="006D1611" w:rsidRDefault="00907B0A" w:rsidP="00907B0A">
      <w:pPr>
        <w:jc w:val="both"/>
        <w:rPr>
          <w:rFonts w:asciiTheme="majorHAnsi" w:eastAsia="Tahoma" w:hAnsiTheme="majorHAnsi" w:cstheme="majorHAnsi"/>
          <w:color w:val="auto"/>
          <w:sz w:val="22"/>
          <w:szCs w:val="22"/>
        </w:rPr>
      </w:pPr>
    </w:p>
    <w:p w14:paraId="4A007529" w14:textId="77777777" w:rsidR="00E24AB4" w:rsidRPr="006D1611" w:rsidRDefault="00E24AB4">
      <w:pPr>
        <w:rPr>
          <w:rFonts w:asciiTheme="majorHAnsi" w:hAnsiTheme="majorHAnsi" w:cstheme="majorHAnsi"/>
          <w:color w:val="auto"/>
          <w:sz w:val="22"/>
          <w:szCs w:val="22"/>
        </w:rPr>
      </w:pPr>
    </w:p>
    <w:p w14:paraId="4E1FFDF8" w14:textId="77777777" w:rsidR="00E24AB4" w:rsidRPr="006D1611" w:rsidRDefault="00E24AB4">
      <w:pPr>
        <w:rPr>
          <w:rFonts w:asciiTheme="majorHAnsi" w:hAnsiTheme="majorHAnsi" w:cstheme="majorHAnsi"/>
          <w:color w:val="auto"/>
          <w:sz w:val="22"/>
          <w:szCs w:val="22"/>
        </w:rPr>
      </w:pPr>
    </w:p>
    <w:sectPr w:rsidR="00E24AB4" w:rsidRPr="006D1611" w:rsidSect="00007A25">
      <w:footerReference w:type="even" r:id="rId7"/>
      <w:footerReference w:type="default" r:id="rId8"/>
      <w:headerReference w:type="first" r:id="rId9"/>
      <w:pgSz w:w="11906" w:h="16838"/>
      <w:pgMar w:top="1418" w:right="1418" w:bottom="141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E32B10" w14:textId="77777777" w:rsidR="008C7FBA" w:rsidRDefault="008C7FBA">
      <w:r>
        <w:separator/>
      </w:r>
    </w:p>
  </w:endnote>
  <w:endnote w:type="continuationSeparator" w:id="0">
    <w:p w14:paraId="5E85339F" w14:textId="77777777" w:rsidR="008C7FBA" w:rsidRDefault="008C7F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ndale Sans UI">
    <w:altName w:val="Times New Roman"/>
    <w:charset w:val="EE"/>
    <w:family w:val="auto"/>
    <w:pitch w:val="variable"/>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Arial Unicode MS"/>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60AA0E" w14:textId="77777777" w:rsidR="006D1611" w:rsidRDefault="006D1611">
    <w:pPr>
      <w:tabs>
        <w:tab w:val="center" w:pos="4536"/>
        <w:tab w:val="right" w:pos="9072"/>
      </w:tabs>
      <w:jc w:val="right"/>
      <w:rPr>
        <w:sz w:val="24"/>
        <w:szCs w:val="24"/>
      </w:rPr>
    </w:pPr>
    <w:r>
      <w:rPr>
        <w:sz w:val="24"/>
        <w:szCs w:val="24"/>
      </w:rPr>
      <w:fldChar w:fldCharType="begin"/>
    </w:r>
    <w:r>
      <w:rPr>
        <w:sz w:val="24"/>
        <w:szCs w:val="24"/>
      </w:rPr>
      <w:instrText>PAGE</w:instrText>
    </w:r>
    <w:r>
      <w:rPr>
        <w:sz w:val="24"/>
        <w:szCs w:val="24"/>
      </w:rPr>
      <w:fldChar w:fldCharType="end"/>
    </w:r>
  </w:p>
  <w:p w14:paraId="38688B6A" w14:textId="77777777" w:rsidR="006D1611" w:rsidRDefault="006D1611">
    <w:pPr>
      <w:tabs>
        <w:tab w:val="center" w:pos="4536"/>
        <w:tab w:val="right" w:pos="9072"/>
      </w:tabs>
      <w:ind w:right="360"/>
      <w:rPr>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F6C87" w14:textId="77777777" w:rsidR="006D1611" w:rsidRDefault="006D1611">
    <w:pPr>
      <w:tabs>
        <w:tab w:val="center" w:pos="4536"/>
        <w:tab w:val="right" w:pos="9072"/>
      </w:tabs>
      <w:jc w:val="center"/>
      <w:rPr>
        <w:rFonts w:ascii="Verdana" w:eastAsia="Verdana" w:hAnsi="Verdana" w:cs="Verdana"/>
        <w:sz w:val="18"/>
        <w:szCs w:val="18"/>
      </w:rPr>
    </w:pPr>
    <w:r>
      <w:rPr>
        <w:rFonts w:ascii="Verdana" w:eastAsia="Verdana" w:hAnsi="Verdana" w:cs="Verdana"/>
        <w:sz w:val="18"/>
        <w:szCs w:val="18"/>
      </w:rPr>
      <w:fldChar w:fldCharType="begin"/>
    </w:r>
    <w:r>
      <w:rPr>
        <w:rFonts w:ascii="Verdana" w:eastAsia="Verdana" w:hAnsi="Verdana" w:cs="Verdana"/>
        <w:sz w:val="18"/>
        <w:szCs w:val="18"/>
      </w:rPr>
      <w:instrText>PAGE</w:instrText>
    </w:r>
    <w:r>
      <w:rPr>
        <w:rFonts w:ascii="Verdana" w:eastAsia="Verdana" w:hAnsi="Verdana" w:cs="Verdana"/>
        <w:sz w:val="18"/>
        <w:szCs w:val="18"/>
      </w:rPr>
      <w:fldChar w:fldCharType="separate"/>
    </w:r>
    <w:r w:rsidR="00F12AF5">
      <w:rPr>
        <w:rFonts w:ascii="Verdana" w:eastAsia="Verdana" w:hAnsi="Verdana" w:cs="Verdana"/>
        <w:noProof/>
        <w:sz w:val="18"/>
        <w:szCs w:val="18"/>
      </w:rPr>
      <w:t>6</w:t>
    </w:r>
    <w:r>
      <w:rPr>
        <w:rFonts w:ascii="Verdana" w:eastAsia="Verdana" w:hAnsi="Verdana" w:cs="Verdana"/>
        <w:sz w:val="18"/>
        <w:szCs w:val="18"/>
      </w:rPr>
      <w:fldChar w:fldCharType="end"/>
    </w:r>
    <w:r>
      <w:rPr>
        <w:rFonts w:ascii="Verdana" w:eastAsia="Verdana" w:hAnsi="Verdana" w:cs="Verdana"/>
        <w:sz w:val="18"/>
        <w:szCs w:val="18"/>
      </w:rPr>
      <w:t>/</w:t>
    </w:r>
    <w:r>
      <w:rPr>
        <w:rFonts w:ascii="Verdana" w:eastAsia="Verdana" w:hAnsi="Verdana" w:cs="Verdana"/>
        <w:sz w:val="18"/>
        <w:szCs w:val="18"/>
      </w:rPr>
      <w:fldChar w:fldCharType="begin"/>
    </w:r>
    <w:r>
      <w:rPr>
        <w:rFonts w:ascii="Verdana" w:eastAsia="Verdana" w:hAnsi="Verdana" w:cs="Verdana"/>
        <w:sz w:val="18"/>
        <w:szCs w:val="18"/>
      </w:rPr>
      <w:instrText>NUMPAGES</w:instrText>
    </w:r>
    <w:r>
      <w:rPr>
        <w:rFonts w:ascii="Verdana" w:eastAsia="Verdana" w:hAnsi="Verdana" w:cs="Verdana"/>
        <w:sz w:val="18"/>
        <w:szCs w:val="18"/>
      </w:rPr>
      <w:fldChar w:fldCharType="separate"/>
    </w:r>
    <w:r w:rsidR="00F12AF5">
      <w:rPr>
        <w:rFonts w:ascii="Verdana" w:eastAsia="Verdana" w:hAnsi="Verdana" w:cs="Verdana"/>
        <w:noProof/>
        <w:sz w:val="18"/>
        <w:szCs w:val="18"/>
      </w:rPr>
      <w:t>6</w:t>
    </w:r>
    <w:r>
      <w:rPr>
        <w:rFonts w:ascii="Verdana" w:eastAsia="Verdana" w:hAnsi="Verdana" w:cs="Verdana"/>
        <w:sz w:val="18"/>
        <w:szCs w:val="18"/>
      </w:rPr>
      <w:fldChar w:fldCharType="end"/>
    </w:r>
  </w:p>
  <w:p w14:paraId="55C35BE5" w14:textId="77777777" w:rsidR="006D1611" w:rsidRDefault="006D1611">
    <w:pPr>
      <w:tabs>
        <w:tab w:val="center" w:pos="4536"/>
        <w:tab w:val="right" w:pos="9072"/>
      </w:tabs>
      <w:ind w:right="360"/>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6D840F" w14:textId="77777777" w:rsidR="008C7FBA" w:rsidRDefault="008C7FBA">
      <w:r>
        <w:separator/>
      </w:r>
    </w:p>
  </w:footnote>
  <w:footnote w:type="continuationSeparator" w:id="0">
    <w:p w14:paraId="19E4E611" w14:textId="77777777" w:rsidR="008C7FBA" w:rsidRDefault="008C7F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2B63E" w14:textId="2EE437F4" w:rsidR="006D1611" w:rsidRPr="00007A25" w:rsidRDefault="00743678">
    <w:pPr>
      <w:pStyle w:val="Nagwek"/>
      <w:rPr>
        <w:i/>
      </w:rPr>
    </w:pPr>
    <w:r>
      <w:rPr>
        <w:i/>
      </w:rPr>
      <w:t>Załącznik nr 4</w:t>
    </w:r>
    <w:r w:rsidR="006D1611" w:rsidRPr="00007A25">
      <w:rPr>
        <w:i/>
      </w:rPr>
      <w:t xml:space="preserve"> do Umowy</w:t>
    </w:r>
    <w:r w:rsidR="006D1611">
      <w:rPr>
        <w:i/>
      </w:rPr>
      <w:t xml:space="preserve"> </w:t>
    </w:r>
    <w:r>
      <w:rPr>
        <w:i/>
      </w:rPr>
      <w:tab/>
    </w:r>
    <w:r>
      <w:rPr>
        <w:i/>
      </w:rPr>
      <w:tab/>
      <w:t>Projekt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1F278F"/>
    <w:multiLevelType w:val="multilevel"/>
    <w:tmpl w:val="AC7EE5E2"/>
    <w:lvl w:ilvl="0">
      <w:start w:val="1"/>
      <w:numFmt w:val="decimal"/>
      <w:lvlText w:val="%1."/>
      <w:lvlJc w:val="left"/>
      <w:pPr>
        <w:ind w:left="705" w:hanging="705"/>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 w15:restartNumberingAfterBreak="0">
    <w:nsid w:val="1C162165"/>
    <w:multiLevelType w:val="multilevel"/>
    <w:tmpl w:val="D03E8E62"/>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 w15:restartNumberingAfterBreak="0">
    <w:nsid w:val="1EFA1148"/>
    <w:multiLevelType w:val="multilevel"/>
    <w:tmpl w:val="ED5EED6C"/>
    <w:lvl w:ilvl="0">
      <w:start w:val="1"/>
      <w:numFmt w:val="decimal"/>
      <w:lvlText w:val="%1."/>
      <w:lvlJc w:val="left"/>
      <w:pPr>
        <w:ind w:left="405" w:hanging="405"/>
      </w:pPr>
      <w:rPr>
        <w:strike w:val="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 w15:restartNumberingAfterBreak="0">
    <w:nsid w:val="321C247C"/>
    <w:multiLevelType w:val="multilevel"/>
    <w:tmpl w:val="35AED8B2"/>
    <w:lvl w:ilvl="0">
      <w:start w:val="1"/>
      <w:numFmt w:val="decimal"/>
      <w:lvlText w:val="%1."/>
      <w:lvlJc w:val="left"/>
      <w:pPr>
        <w:ind w:left="360" w:hanging="360"/>
      </w:pPr>
      <w:rPr>
        <w:b w:val="0"/>
        <w:vertAlign w:val="baseline"/>
      </w:rPr>
    </w:lvl>
    <w:lvl w:ilvl="1">
      <w:start w:val="1"/>
      <w:numFmt w:val="decimal"/>
      <w:lvlText w:val="%2)"/>
      <w:lvlJc w:val="left"/>
      <w:pPr>
        <w:ind w:left="1425" w:hanging="705"/>
      </w:pPr>
      <w:rPr>
        <w:vertAlign w:val="baseline"/>
      </w:rPr>
    </w:lvl>
    <w:lvl w:ilvl="2">
      <w:start w:val="1"/>
      <w:numFmt w:val="lowerLetter"/>
      <w:lvlText w:val="%3)"/>
      <w:lvlJc w:val="left"/>
      <w:pPr>
        <w:ind w:left="1980" w:hanging="36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4" w15:restartNumberingAfterBreak="0">
    <w:nsid w:val="35426CC2"/>
    <w:multiLevelType w:val="multilevel"/>
    <w:tmpl w:val="35AED8B2"/>
    <w:lvl w:ilvl="0">
      <w:start w:val="1"/>
      <w:numFmt w:val="decimal"/>
      <w:lvlText w:val="%1."/>
      <w:lvlJc w:val="left"/>
      <w:pPr>
        <w:ind w:left="360" w:hanging="360"/>
      </w:pPr>
      <w:rPr>
        <w:b w:val="0"/>
        <w:vertAlign w:val="baseline"/>
      </w:rPr>
    </w:lvl>
    <w:lvl w:ilvl="1">
      <w:start w:val="1"/>
      <w:numFmt w:val="decimal"/>
      <w:lvlText w:val="%2)"/>
      <w:lvlJc w:val="left"/>
      <w:pPr>
        <w:ind w:left="1425" w:hanging="705"/>
      </w:pPr>
      <w:rPr>
        <w:vertAlign w:val="baseline"/>
      </w:rPr>
    </w:lvl>
    <w:lvl w:ilvl="2">
      <w:start w:val="1"/>
      <w:numFmt w:val="lowerLetter"/>
      <w:lvlText w:val="%3)"/>
      <w:lvlJc w:val="left"/>
      <w:pPr>
        <w:ind w:left="1980" w:hanging="36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5" w15:restartNumberingAfterBreak="0">
    <w:nsid w:val="3B8056EF"/>
    <w:multiLevelType w:val="hybridMultilevel"/>
    <w:tmpl w:val="658AC166"/>
    <w:lvl w:ilvl="0" w:tplc="8710F75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3D38431F"/>
    <w:multiLevelType w:val="hybridMultilevel"/>
    <w:tmpl w:val="57560922"/>
    <w:lvl w:ilvl="0" w:tplc="C5E6A73C">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4267201A"/>
    <w:multiLevelType w:val="hybridMultilevel"/>
    <w:tmpl w:val="969202B6"/>
    <w:lvl w:ilvl="0" w:tplc="2A1856A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46D808E0"/>
    <w:multiLevelType w:val="hybridMultilevel"/>
    <w:tmpl w:val="359ACA2A"/>
    <w:lvl w:ilvl="0" w:tplc="8C60D5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10F00CB"/>
    <w:multiLevelType w:val="multilevel"/>
    <w:tmpl w:val="3F18D46A"/>
    <w:lvl w:ilvl="0">
      <w:start w:val="1"/>
      <w:numFmt w:val="decimal"/>
      <w:lvlText w:val="%1."/>
      <w:lvlJc w:val="left"/>
      <w:pPr>
        <w:ind w:left="360" w:hanging="360"/>
      </w:pPr>
      <w:rPr>
        <w:rFonts w:hint="default"/>
        <w:b w:val="0"/>
        <w:color w:val="000000"/>
        <w:sz w:val="18"/>
        <w:szCs w:val="2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0" w15:restartNumberingAfterBreak="0">
    <w:nsid w:val="52846951"/>
    <w:multiLevelType w:val="hybridMultilevel"/>
    <w:tmpl w:val="EE3C3318"/>
    <w:lvl w:ilvl="0" w:tplc="2B84D68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674F19F4"/>
    <w:multiLevelType w:val="multilevel"/>
    <w:tmpl w:val="DD745F9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15:restartNumberingAfterBreak="0">
    <w:nsid w:val="73681D7D"/>
    <w:multiLevelType w:val="multilevel"/>
    <w:tmpl w:val="FA344A9E"/>
    <w:lvl w:ilvl="0">
      <w:start w:val="1"/>
      <w:numFmt w:val="decimal"/>
      <w:lvlText w:val="%1."/>
      <w:lvlJc w:val="left"/>
      <w:pPr>
        <w:ind w:left="360" w:hanging="360"/>
      </w:pPr>
      <w:rPr>
        <w:b w:val="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3" w15:restartNumberingAfterBreak="0">
    <w:nsid w:val="777F081F"/>
    <w:multiLevelType w:val="multilevel"/>
    <w:tmpl w:val="70CCC178"/>
    <w:lvl w:ilvl="0">
      <w:start w:val="1"/>
      <w:numFmt w:val="decimal"/>
      <w:lvlText w:val="%1."/>
      <w:lvlJc w:val="left"/>
      <w:pPr>
        <w:ind w:left="390" w:hanging="39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4" w15:restartNumberingAfterBreak="0">
    <w:nsid w:val="7F146F43"/>
    <w:multiLevelType w:val="multilevel"/>
    <w:tmpl w:val="5A4A5C8E"/>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num w:numId="1" w16cid:durableId="2040429178">
    <w:abstractNumId w:val="2"/>
  </w:num>
  <w:num w:numId="2" w16cid:durableId="891617341">
    <w:abstractNumId w:val="14"/>
  </w:num>
  <w:num w:numId="3" w16cid:durableId="526142732">
    <w:abstractNumId w:val="0"/>
  </w:num>
  <w:num w:numId="4" w16cid:durableId="701783901">
    <w:abstractNumId w:val="4"/>
  </w:num>
  <w:num w:numId="5" w16cid:durableId="237331723">
    <w:abstractNumId w:val="11"/>
  </w:num>
  <w:num w:numId="6" w16cid:durableId="1628195630">
    <w:abstractNumId w:val="1"/>
  </w:num>
  <w:num w:numId="7" w16cid:durableId="999772857">
    <w:abstractNumId w:val="12"/>
  </w:num>
  <w:num w:numId="8" w16cid:durableId="2024935826">
    <w:abstractNumId w:val="13"/>
  </w:num>
  <w:num w:numId="9" w16cid:durableId="901453548">
    <w:abstractNumId w:val="3"/>
  </w:num>
  <w:num w:numId="10" w16cid:durableId="1955945034">
    <w:abstractNumId w:val="9"/>
  </w:num>
  <w:num w:numId="11" w16cid:durableId="2095281754">
    <w:abstractNumId w:val="5"/>
  </w:num>
  <w:num w:numId="12" w16cid:durableId="2065986303">
    <w:abstractNumId w:val="8"/>
  </w:num>
  <w:num w:numId="13" w16cid:durableId="359627375">
    <w:abstractNumId w:val="7"/>
  </w:num>
  <w:num w:numId="14" w16cid:durableId="1051271316">
    <w:abstractNumId w:val="6"/>
  </w:num>
  <w:num w:numId="15" w16cid:durableId="12355114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7B0A"/>
    <w:rsid w:val="00007A25"/>
    <w:rsid w:val="00094537"/>
    <w:rsid w:val="000D4B66"/>
    <w:rsid w:val="00122A78"/>
    <w:rsid w:val="00146BF2"/>
    <w:rsid w:val="00166FEA"/>
    <w:rsid w:val="00190321"/>
    <w:rsid w:val="001A7EC8"/>
    <w:rsid w:val="001B71FC"/>
    <w:rsid w:val="0028060A"/>
    <w:rsid w:val="002B17A0"/>
    <w:rsid w:val="002D2137"/>
    <w:rsid w:val="004268EE"/>
    <w:rsid w:val="004714A1"/>
    <w:rsid w:val="004E384B"/>
    <w:rsid w:val="004F0CF2"/>
    <w:rsid w:val="004F1A19"/>
    <w:rsid w:val="00532041"/>
    <w:rsid w:val="00587A02"/>
    <w:rsid w:val="00607941"/>
    <w:rsid w:val="00613D3E"/>
    <w:rsid w:val="00640D4A"/>
    <w:rsid w:val="00652D91"/>
    <w:rsid w:val="00690161"/>
    <w:rsid w:val="006D1611"/>
    <w:rsid w:val="006D427F"/>
    <w:rsid w:val="00743678"/>
    <w:rsid w:val="00770B13"/>
    <w:rsid w:val="00823008"/>
    <w:rsid w:val="00824EDF"/>
    <w:rsid w:val="008C7FBA"/>
    <w:rsid w:val="00907B0A"/>
    <w:rsid w:val="00932156"/>
    <w:rsid w:val="009322F7"/>
    <w:rsid w:val="009D2488"/>
    <w:rsid w:val="009F052A"/>
    <w:rsid w:val="00A34527"/>
    <w:rsid w:val="00A62999"/>
    <w:rsid w:val="00A7693D"/>
    <w:rsid w:val="00AC0EC3"/>
    <w:rsid w:val="00AC450D"/>
    <w:rsid w:val="00B4743B"/>
    <w:rsid w:val="00B87581"/>
    <w:rsid w:val="00BA3147"/>
    <w:rsid w:val="00BB390A"/>
    <w:rsid w:val="00BD6B46"/>
    <w:rsid w:val="00C85E88"/>
    <w:rsid w:val="00C96FEE"/>
    <w:rsid w:val="00CB6AF5"/>
    <w:rsid w:val="00D55563"/>
    <w:rsid w:val="00DC4231"/>
    <w:rsid w:val="00DD40EF"/>
    <w:rsid w:val="00E24AB4"/>
    <w:rsid w:val="00E36437"/>
    <w:rsid w:val="00E43D3F"/>
    <w:rsid w:val="00F12AF5"/>
    <w:rsid w:val="00F96C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384EE9"/>
  <w15:docId w15:val="{382F384E-365E-4E9E-BB9A-0ACA38EBF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907B0A"/>
    <w:pPr>
      <w:pBdr>
        <w:top w:val="nil"/>
        <w:left w:val="nil"/>
        <w:bottom w:val="nil"/>
        <w:right w:val="nil"/>
        <w:between w:val="nil"/>
      </w:pBdr>
      <w:spacing w:after="0" w:line="240" w:lineRule="auto"/>
    </w:pPr>
    <w:rPr>
      <w:rFonts w:ascii="Times New Roman" w:eastAsia="Times New Roman" w:hAnsi="Times New Roman" w:cs="Times New Roman"/>
      <w:color w:val="000000"/>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07B0A"/>
    <w:pPr>
      <w:ind w:left="720"/>
      <w:contextualSpacing/>
    </w:pPr>
  </w:style>
  <w:style w:type="paragraph" w:styleId="Tekstdymka">
    <w:name w:val="Balloon Text"/>
    <w:basedOn w:val="Normalny"/>
    <w:link w:val="TekstdymkaZnak"/>
    <w:uiPriority w:val="99"/>
    <w:semiHidden/>
    <w:unhideWhenUsed/>
    <w:rsid w:val="00007A25"/>
    <w:rPr>
      <w:rFonts w:ascii="Segoe UI" w:hAnsi="Segoe UI" w:cs="Segoe UI"/>
      <w:sz w:val="18"/>
      <w:szCs w:val="18"/>
    </w:rPr>
  </w:style>
  <w:style w:type="character" w:customStyle="1" w:styleId="TekstdymkaZnak">
    <w:name w:val="Tekst dymka Znak"/>
    <w:basedOn w:val="Domylnaczcionkaakapitu"/>
    <w:link w:val="Tekstdymka"/>
    <w:uiPriority w:val="99"/>
    <w:semiHidden/>
    <w:rsid w:val="00007A25"/>
    <w:rPr>
      <w:rFonts w:ascii="Segoe UI" w:eastAsia="Times New Roman" w:hAnsi="Segoe UI" w:cs="Segoe UI"/>
      <w:color w:val="000000"/>
      <w:sz w:val="18"/>
      <w:szCs w:val="18"/>
      <w:lang w:eastAsia="pl-PL"/>
    </w:rPr>
  </w:style>
  <w:style w:type="paragraph" w:styleId="Nagwek">
    <w:name w:val="header"/>
    <w:basedOn w:val="Normalny"/>
    <w:link w:val="NagwekZnak"/>
    <w:uiPriority w:val="99"/>
    <w:unhideWhenUsed/>
    <w:rsid w:val="00007A25"/>
    <w:pPr>
      <w:tabs>
        <w:tab w:val="center" w:pos="4536"/>
        <w:tab w:val="right" w:pos="9072"/>
      </w:tabs>
    </w:pPr>
  </w:style>
  <w:style w:type="character" w:customStyle="1" w:styleId="NagwekZnak">
    <w:name w:val="Nagłówek Znak"/>
    <w:basedOn w:val="Domylnaczcionkaakapitu"/>
    <w:link w:val="Nagwek"/>
    <w:uiPriority w:val="99"/>
    <w:rsid w:val="00007A25"/>
    <w:rPr>
      <w:rFonts w:ascii="Times New Roman" w:eastAsia="Times New Roman" w:hAnsi="Times New Roman" w:cs="Times New Roman"/>
      <w:color w:val="000000"/>
      <w:sz w:val="20"/>
      <w:szCs w:val="20"/>
      <w:lang w:eastAsia="pl-PL"/>
    </w:rPr>
  </w:style>
  <w:style w:type="paragraph" w:styleId="Stopka">
    <w:name w:val="footer"/>
    <w:basedOn w:val="Normalny"/>
    <w:link w:val="StopkaZnak"/>
    <w:uiPriority w:val="99"/>
    <w:unhideWhenUsed/>
    <w:rsid w:val="00007A25"/>
    <w:pPr>
      <w:tabs>
        <w:tab w:val="center" w:pos="4536"/>
        <w:tab w:val="right" w:pos="9072"/>
      </w:tabs>
    </w:pPr>
  </w:style>
  <w:style w:type="character" w:customStyle="1" w:styleId="StopkaZnak">
    <w:name w:val="Stopka Znak"/>
    <w:basedOn w:val="Domylnaczcionkaakapitu"/>
    <w:link w:val="Stopka"/>
    <w:uiPriority w:val="99"/>
    <w:rsid w:val="00007A25"/>
    <w:rPr>
      <w:rFonts w:ascii="Times New Roman" w:eastAsia="Times New Roman" w:hAnsi="Times New Roman" w:cs="Times New Roman"/>
      <w:color w:val="000000"/>
      <w:sz w:val="20"/>
      <w:szCs w:val="20"/>
      <w:lang w:eastAsia="pl-PL"/>
    </w:rPr>
  </w:style>
  <w:style w:type="character" w:styleId="Odwoaniedokomentarza">
    <w:name w:val="annotation reference"/>
    <w:basedOn w:val="Domylnaczcionkaakapitu"/>
    <w:uiPriority w:val="99"/>
    <w:semiHidden/>
    <w:unhideWhenUsed/>
    <w:rsid w:val="00652D91"/>
    <w:rPr>
      <w:sz w:val="16"/>
      <w:szCs w:val="16"/>
    </w:rPr>
  </w:style>
  <w:style w:type="paragraph" w:styleId="Tekstkomentarza">
    <w:name w:val="annotation text"/>
    <w:basedOn w:val="Normalny"/>
    <w:link w:val="TekstkomentarzaZnak"/>
    <w:uiPriority w:val="99"/>
    <w:semiHidden/>
    <w:unhideWhenUsed/>
    <w:rsid w:val="00652D91"/>
  </w:style>
  <w:style w:type="character" w:customStyle="1" w:styleId="TekstkomentarzaZnak">
    <w:name w:val="Tekst komentarza Znak"/>
    <w:basedOn w:val="Domylnaczcionkaakapitu"/>
    <w:link w:val="Tekstkomentarza"/>
    <w:uiPriority w:val="99"/>
    <w:semiHidden/>
    <w:rsid w:val="00652D91"/>
    <w:rPr>
      <w:rFonts w:ascii="Times New Roman" w:eastAsia="Times New Roman" w:hAnsi="Times New Roman" w:cs="Times New Roman"/>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652D91"/>
    <w:rPr>
      <w:b/>
      <w:bCs/>
    </w:rPr>
  </w:style>
  <w:style w:type="character" w:customStyle="1" w:styleId="TematkomentarzaZnak">
    <w:name w:val="Temat komentarza Znak"/>
    <w:basedOn w:val="TekstkomentarzaZnak"/>
    <w:link w:val="Tematkomentarza"/>
    <w:uiPriority w:val="99"/>
    <w:semiHidden/>
    <w:rsid w:val="00652D91"/>
    <w:rPr>
      <w:rFonts w:ascii="Times New Roman" w:eastAsia="Times New Roman" w:hAnsi="Times New Roman" w:cs="Times New Roman"/>
      <w:b/>
      <w:bCs/>
      <w:color w:val="000000"/>
      <w:sz w:val="20"/>
      <w:szCs w:val="20"/>
      <w:lang w:eastAsia="pl-PL"/>
    </w:rPr>
  </w:style>
  <w:style w:type="paragraph" w:styleId="Tekstpodstawowywcity">
    <w:name w:val="Body Text Indent"/>
    <w:basedOn w:val="Normalny"/>
    <w:link w:val="TekstpodstawowywcityZnak"/>
    <w:semiHidden/>
    <w:unhideWhenUsed/>
    <w:rsid w:val="006D1611"/>
    <w:pPr>
      <w:widowControl w:val="0"/>
      <w:pBdr>
        <w:top w:val="none" w:sz="0" w:space="0" w:color="auto"/>
        <w:left w:val="none" w:sz="0" w:space="0" w:color="auto"/>
        <w:bottom w:val="none" w:sz="0" w:space="0" w:color="auto"/>
        <w:right w:val="none" w:sz="0" w:space="0" w:color="auto"/>
        <w:between w:val="none" w:sz="0" w:space="0" w:color="auto"/>
      </w:pBdr>
      <w:suppressAutoHyphens/>
      <w:spacing w:after="120"/>
      <w:ind w:left="283"/>
    </w:pPr>
    <w:rPr>
      <w:rFonts w:eastAsia="Andale Sans UI"/>
      <w:color w:val="auto"/>
      <w:kern w:val="2"/>
      <w:sz w:val="24"/>
      <w:szCs w:val="24"/>
      <w:lang w:eastAsia="zh-CN"/>
    </w:rPr>
  </w:style>
  <w:style w:type="character" w:customStyle="1" w:styleId="TekstpodstawowywcityZnak">
    <w:name w:val="Tekst podstawowy wcięty Znak"/>
    <w:basedOn w:val="Domylnaczcionkaakapitu"/>
    <w:link w:val="Tekstpodstawowywcity"/>
    <w:semiHidden/>
    <w:rsid w:val="006D1611"/>
    <w:rPr>
      <w:rFonts w:ascii="Times New Roman" w:eastAsia="Andale Sans UI" w:hAnsi="Times New Roman" w:cs="Times New Roman"/>
      <w:kern w:val="2"/>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606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2288</Words>
  <Characters>13730</Characters>
  <Application>Microsoft Office Word</Application>
  <DocSecurity>0</DocSecurity>
  <Lines>114</Lines>
  <Paragraphs>31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15987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IOD</dc:creator>
  <cp:lastModifiedBy>Karolina Skiba.</cp:lastModifiedBy>
  <cp:revision>10</cp:revision>
  <cp:lastPrinted>2020-03-25T12:46:00Z</cp:lastPrinted>
  <dcterms:created xsi:type="dcterms:W3CDTF">2020-03-23T12:21:00Z</dcterms:created>
  <dcterms:modified xsi:type="dcterms:W3CDTF">2024-05-20T10:48:00Z</dcterms:modified>
</cp:coreProperties>
</file>