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AEB83" w14:textId="14656014" w:rsidR="00FB5BB2" w:rsidRPr="00031893" w:rsidRDefault="00FB5BB2" w:rsidP="00FB5BB2">
      <w:pPr>
        <w:widowControl w:val="0"/>
        <w:jc w:val="right"/>
        <w:rPr>
          <w:rFonts w:ascii="Times New Roman" w:eastAsia="Andale Sans UI" w:hAnsi="Times New Roman"/>
          <w:b/>
          <w:i/>
          <w:color w:val="000000"/>
          <w:kern w:val="2"/>
          <w:lang w:eastAsia="zh-CN"/>
        </w:rPr>
      </w:pPr>
      <w:r w:rsidRPr="00031893">
        <w:rPr>
          <w:rFonts w:ascii="Times New Roman" w:eastAsia="Andale Sans UI" w:hAnsi="Times New Roman"/>
          <w:b/>
          <w:i/>
          <w:color w:val="000000"/>
          <w:kern w:val="2"/>
          <w:lang w:eastAsia="zh-CN"/>
        </w:rPr>
        <w:t xml:space="preserve">Załącznik nr </w:t>
      </w:r>
      <w:r w:rsidR="00137C21">
        <w:rPr>
          <w:rFonts w:ascii="Times New Roman" w:eastAsia="Andale Sans UI" w:hAnsi="Times New Roman"/>
          <w:b/>
          <w:i/>
          <w:color w:val="000000"/>
          <w:kern w:val="2"/>
          <w:lang w:eastAsia="zh-CN"/>
        </w:rPr>
        <w:t xml:space="preserve">2 </w:t>
      </w:r>
      <w:r w:rsidRPr="00031893">
        <w:rPr>
          <w:rFonts w:ascii="Times New Roman" w:eastAsia="Andale Sans UI" w:hAnsi="Times New Roman"/>
          <w:b/>
          <w:i/>
          <w:color w:val="000000"/>
          <w:kern w:val="2"/>
          <w:lang w:eastAsia="zh-CN"/>
        </w:rPr>
        <w:t>do SWZ</w:t>
      </w:r>
    </w:p>
    <w:p w14:paraId="5249A108" w14:textId="77777777" w:rsidR="00FB5BB2" w:rsidRPr="00EC64C8" w:rsidRDefault="00FB5BB2" w:rsidP="00FB5BB2">
      <w:pPr>
        <w:widowControl w:val="0"/>
        <w:jc w:val="right"/>
        <w:rPr>
          <w:rFonts w:ascii="Times New Roman" w:eastAsia="Andale Sans UI" w:hAnsi="Times New Roman"/>
          <w:b/>
          <w:i/>
          <w:color w:val="000000"/>
          <w:kern w:val="2"/>
          <w:sz w:val="16"/>
          <w:szCs w:val="16"/>
          <w:lang w:eastAsia="zh-CN"/>
        </w:rPr>
      </w:pPr>
    </w:p>
    <w:p w14:paraId="6DB3A2B2" w14:textId="77777777" w:rsidR="00FB5BB2" w:rsidRPr="00031893" w:rsidRDefault="00FB5BB2" w:rsidP="00FB5BB2">
      <w:pPr>
        <w:widowControl w:val="0"/>
        <w:jc w:val="right"/>
        <w:rPr>
          <w:rFonts w:ascii="Times New Roman" w:eastAsia="Andale Sans UI" w:hAnsi="Times New Roman"/>
          <w:b/>
          <w:i/>
          <w:color w:val="000000"/>
          <w:kern w:val="2"/>
          <w:lang w:eastAsia="zh-CN"/>
        </w:rPr>
      </w:pPr>
      <w:r w:rsidRPr="00031893">
        <w:rPr>
          <w:rFonts w:ascii="Times New Roman" w:eastAsia="Andale Sans UI" w:hAnsi="Times New Roman"/>
          <w:b/>
          <w:i/>
          <w:color w:val="000000"/>
          <w:kern w:val="2"/>
          <w:lang w:eastAsia="zh-CN"/>
        </w:rPr>
        <w:t>Projekt</w:t>
      </w:r>
    </w:p>
    <w:p w14:paraId="1F757676" w14:textId="77777777" w:rsidR="00FB5BB2" w:rsidRPr="00031893" w:rsidRDefault="00FB5BB2" w:rsidP="00FB5BB2">
      <w:pPr>
        <w:widowControl w:val="0"/>
        <w:jc w:val="center"/>
        <w:rPr>
          <w:rFonts w:ascii="Times New Roman" w:eastAsia="Andale Sans UI" w:hAnsi="Times New Roman"/>
          <w:color w:val="000000"/>
          <w:kern w:val="2"/>
          <w:lang w:eastAsia="zh-CN"/>
        </w:rPr>
      </w:pPr>
      <w:r w:rsidRPr="00031893">
        <w:rPr>
          <w:rFonts w:ascii="Times New Roman" w:eastAsia="Andale Sans UI" w:hAnsi="Times New Roman"/>
          <w:b/>
          <w:color w:val="000000"/>
          <w:kern w:val="2"/>
          <w:lang w:eastAsia="zh-CN"/>
        </w:rPr>
        <w:t>UMOWA</w:t>
      </w:r>
      <w:r w:rsidRPr="00031893">
        <w:rPr>
          <w:rFonts w:ascii="Times New Roman" w:eastAsia="Tahoma" w:hAnsi="Times New Roman"/>
          <w:b/>
          <w:color w:val="000000"/>
          <w:kern w:val="2"/>
          <w:lang w:eastAsia="zh-CN"/>
        </w:rPr>
        <w:t xml:space="preserve"> </w:t>
      </w:r>
    </w:p>
    <w:p w14:paraId="784E40A4" w14:textId="77777777" w:rsidR="00FB5BB2" w:rsidRPr="00031893" w:rsidRDefault="00FB5BB2" w:rsidP="00FB5BB2">
      <w:pPr>
        <w:widowControl w:val="0"/>
        <w:jc w:val="both"/>
        <w:rPr>
          <w:rFonts w:ascii="Times New Roman" w:eastAsia="Andale Sans UI" w:hAnsi="Times New Roman"/>
          <w:color w:val="000000"/>
          <w:kern w:val="2"/>
          <w:lang w:eastAsia="zh-CN"/>
        </w:rPr>
      </w:pPr>
    </w:p>
    <w:p w14:paraId="6D12C11F" w14:textId="77777777" w:rsidR="00FB5BB2" w:rsidRDefault="00FB5BB2" w:rsidP="00FB5BB2">
      <w:pPr>
        <w:jc w:val="center"/>
        <w:rPr>
          <w:rFonts w:ascii="Times New Roman" w:eastAsia="Times New Roman" w:hAnsi="Times New Roman"/>
          <w:lang w:eastAsia="ar-SA"/>
        </w:rPr>
      </w:pPr>
      <w:r w:rsidRPr="00031893">
        <w:rPr>
          <w:rFonts w:ascii="Times New Roman" w:eastAsia="Times New Roman" w:hAnsi="Times New Roman"/>
          <w:lang w:eastAsia="ar-SA"/>
        </w:rPr>
        <w:t>zawarta w dniu ……………… w siedzibie Urzędu Gminy i Miasta w Chęcinach pomiędzy:</w:t>
      </w:r>
    </w:p>
    <w:p w14:paraId="367B9DE3" w14:textId="77777777" w:rsidR="00D52993" w:rsidRDefault="00D52993" w:rsidP="00D52993">
      <w:pPr>
        <w:pStyle w:val="WW-Domylnie"/>
        <w:spacing w:before="240" w:after="0" w:line="200" w:lineRule="atLeast"/>
        <w:jc w:val="both"/>
      </w:pPr>
      <w:r>
        <w:rPr>
          <w:rFonts w:cs="Times New Roman"/>
          <w:b/>
          <w:bCs/>
          <w:color w:val="000000"/>
          <w:sz w:val="22"/>
          <w:szCs w:val="22"/>
          <w:shd w:val="clear" w:color="auto" w:fill="FFFFFF"/>
        </w:rPr>
        <w:t>Gminą Chęciny z siedzibą w Chęcinach, Pl. 2 Czerwca 4, 26 -060 Chęciny,</w:t>
      </w:r>
      <w:r>
        <w:rPr>
          <w:rFonts w:cs="Times New Roman"/>
          <w:shd w:val="clear" w:color="auto" w:fill="FFFFFF"/>
        </w:rPr>
        <w:t xml:space="preserve"> </w:t>
      </w:r>
      <w:r>
        <w:rPr>
          <w:rFonts w:cs="Times New Roman"/>
          <w:sz w:val="22"/>
          <w:szCs w:val="22"/>
          <w:shd w:val="clear" w:color="auto" w:fill="FFFFFF"/>
        </w:rPr>
        <w:t xml:space="preserve">posiadająca </w:t>
      </w:r>
      <w:r>
        <w:rPr>
          <w:rFonts w:cs="Times New Roman"/>
          <w:sz w:val="22"/>
          <w:szCs w:val="22"/>
          <w:shd w:val="clear" w:color="auto" w:fill="FFFFFF"/>
        </w:rPr>
        <w:br/>
      </w:r>
      <w:r>
        <w:rPr>
          <w:rFonts w:cs="Times New Roman"/>
          <w:b/>
          <w:i/>
          <w:sz w:val="22"/>
          <w:szCs w:val="22"/>
          <w:shd w:val="clear" w:color="auto" w:fill="FFFFFF"/>
        </w:rPr>
        <w:t>NIP: 959-16-72-746, REGON: 291 009 722</w:t>
      </w:r>
      <w:r>
        <w:rPr>
          <w:rFonts w:cs="Times New Roman"/>
          <w:sz w:val="22"/>
          <w:szCs w:val="22"/>
          <w:shd w:val="clear" w:color="auto" w:fill="FFFFFF"/>
        </w:rPr>
        <w:t xml:space="preserve">, reprezentowaną </w:t>
      </w:r>
      <w:r>
        <w:rPr>
          <w:sz w:val="22"/>
          <w:szCs w:val="22"/>
          <w:shd w:val="clear" w:color="auto" w:fill="FFFFFF"/>
        </w:rPr>
        <w:t xml:space="preserve">na podstawie upoważnienia                         Nr Or-I.0052.13.2012 z dn. 20.09.2012 r. </w:t>
      </w:r>
      <w:r>
        <w:rPr>
          <w:rFonts w:cs="Times New Roman"/>
          <w:sz w:val="22"/>
          <w:szCs w:val="22"/>
          <w:shd w:val="clear" w:color="auto" w:fill="FFFFFF"/>
        </w:rPr>
        <w:t>przez:</w:t>
      </w:r>
    </w:p>
    <w:p w14:paraId="3F64E954" w14:textId="77777777" w:rsidR="00D52993" w:rsidRDefault="00D52993" w:rsidP="00D52993">
      <w:pPr>
        <w:pStyle w:val="WW-Domylnie"/>
        <w:spacing w:before="240" w:after="0" w:line="200" w:lineRule="atLeast"/>
        <w:jc w:val="both"/>
        <w:rPr>
          <w:b/>
          <w:bCs/>
          <w:i/>
          <w:iCs/>
          <w:sz w:val="22"/>
          <w:szCs w:val="22"/>
          <w:shd w:val="clear" w:color="auto" w:fill="FFFFFF"/>
        </w:rPr>
      </w:pPr>
      <w:r>
        <w:rPr>
          <w:b/>
          <w:bCs/>
          <w:i/>
          <w:iCs/>
          <w:sz w:val="22"/>
          <w:szCs w:val="22"/>
          <w:shd w:val="clear" w:color="auto" w:fill="FFFFFF"/>
        </w:rPr>
        <w:t>Mariusza Nowaka – Zastępcę Burmistrza Gminy i Miasta Chęciny</w:t>
      </w:r>
    </w:p>
    <w:p w14:paraId="1D580985" w14:textId="77777777" w:rsidR="00D52993" w:rsidRDefault="00D52993" w:rsidP="00D52993">
      <w:pPr>
        <w:pStyle w:val="WW-Domylnie"/>
        <w:spacing w:before="240" w:after="0" w:line="200" w:lineRule="atLeast"/>
        <w:ind w:left="284" w:hanging="284"/>
        <w:jc w:val="both"/>
        <w:rPr>
          <w:rFonts w:cs="Times New Roman"/>
          <w:b/>
          <w:bCs/>
          <w:sz w:val="22"/>
          <w:szCs w:val="22"/>
          <w:shd w:val="clear" w:color="auto" w:fill="FFFFFF"/>
        </w:rPr>
      </w:pPr>
      <w:r>
        <w:rPr>
          <w:rFonts w:cs="Times New Roman"/>
          <w:sz w:val="22"/>
          <w:szCs w:val="22"/>
          <w:shd w:val="clear" w:color="auto" w:fill="FFFFFF"/>
        </w:rPr>
        <w:t>zwaną dalej</w:t>
      </w:r>
      <w:r>
        <w:rPr>
          <w:rFonts w:cs="Times New Roman"/>
          <w:b/>
          <w:bCs/>
          <w:sz w:val="22"/>
          <w:szCs w:val="22"/>
          <w:shd w:val="clear" w:color="auto" w:fill="FFFFFF"/>
        </w:rPr>
        <w:t xml:space="preserve"> „Zamawiającym”,</w:t>
      </w:r>
    </w:p>
    <w:p w14:paraId="2F453912" w14:textId="2B07A582" w:rsidR="00D52993" w:rsidRDefault="00D52993" w:rsidP="00D52993">
      <w:pPr>
        <w:pStyle w:val="WW-Domylnie"/>
        <w:spacing w:before="240" w:after="0" w:line="200" w:lineRule="atLeast"/>
        <w:ind w:left="284" w:hanging="284"/>
        <w:jc w:val="both"/>
        <w:rPr>
          <w:rFonts w:cs="Times New Roman"/>
          <w:b/>
          <w:bCs/>
          <w:sz w:val="22"/>
          <w:szCs w:val="22"/>
          <w:shd w:val="clear" w:color="auto" w:fill="FFFFFF"/>
        </w:rPr>
      </w:pPr>
      <w:r>
        <w:rPr>
          <w:rFonts w:cs="Times New Roman"/>
          <w:b/>
          <w:bCs/>
          <w:sz w:val="22"/>
          <w:szCs w:val="22"/>
          <w:shd w:val="clear" w:color="auto" w:fill="FFFFFF"/>
        </w:rPr>
        <w:t>a……………………………………</w:t>
      </w:r>
    </w:p>
    <w:p w14:paraId="4C93E320" w14:textId="77777777" w:rsidR="00D52993" w:rsidRDefault="00D52993" w:rsidP="00D52993">
      <w:pPr>
        <w:pStyle w:val="WW-Domylnie"/>
        <w:spacing w:before="240" w:after="0" w:line="200" w:lineRule="atLeast"/>
        <w:ind w:left="284" w:hanging="284"/>
        <w:jc w:val="both"/>
      </w:pPr>
    </w:p>
    <w:p w14:paraId="37A91863" w14:textId="0D4470EA" w:rsidR="00D52993" w:rsidRPr="00D52993" w:rsidRDefault="00D52993" w:rsidP="00D52993">
      <w:pPr>
        <w:rPr>
          <w:rFonts w:ascii="Times New Roman" w:eastAsia="Times New Roman" w:hAnsi="Times New Roman"/>
          <w:lang w:eastAsia="ar-SA"/>
        </w:rPr>
      </w:pPr>
      <w:r w:rsidRPr="00D52993">
        <w:rPr>
          <w:rFonts w:ascii="Times New Roman" w:eastAsia="Times New Roman" w:hAnsi="Times New Roman"/>
          <w:lang w:eastAsia="ar-SA"/>
        </w:rPr>
        <w:t>Reprezentowaną przez</w:t>
      </w:r>
      <w:r>
        <w:rPr>
          <w:rFonts w:ascii="Times New Roman" w:eastAsia="Times New Roman" w:hAnsi="Times New Roman"/>
          <w:lang w:eastAsia="ar-SA"/>
        </w:rPr>
        <w:t>…………………………………………</w:t>
      </w:r>
    </w:p>
    <w:p w14:paraId="6D196B66" w14:textId="77777777" w:rsidR="00D52993" w:rsidRPr="00D52993" w:rsidRDefault="00D52993" w:rsidP="00D52993">
      <w:pPr>
        <w:rPr>
          <w:rFonts w:ascii="Times New Roman" w:eastAsia="Times New Roman" w:hAnsi="Times New Roman"/>
          <w:lang w:eastAsia="ar-SA"/>
        </w:rPr>
      </w:pPr>
    </w:p>
    <w:p w14:paraId="4426D62D" w14:textId="5F653B20" w:rsidR="00FB5BB2" w:rsidRPr="00D52993" w:rsidRDefault="00D52993" w:rsidP="00D52993">
      <w:pPr>
        <w:rPr>
          <w:rFonts w:ascii="Times New Roman" w:eastAsia="Times New Roman" w:hAnsi="Times New Roman"/>
          <w:lang w:eastAsia="ar-SA"/>
        </w:rPr>
      </w:pPr>
      <w:r w:rsidRPr="00D52993">
        <w:rPr>
          <w:rFonts w:ascii="Times New Roman" w:eastAsia="Times New Roman" w:hAnsi="Times New Roman"/>
          <w:lang w:eastAsia="ar-SA"/>
        </w:rPr>
        <w:t>zwanym  dalej  „ Wykonawcą”,</w:t>
      </w:r>
    </w:p>
    <w:p w14:paraId="20F34B8D" w14:textId="77777777" w:rsidR="00FB5BB2" w:rsidRPr="00031893" w:rsidRDefault="00FB5BB2" w:rsidP="00FB5BB2">
      <w:pPr>
        <w:widowControl w:val="0"/>
        <w:jc w:val="both"/>
        <w:rPr>
          <w:rFonts w:ascii="Times New Roman" w:eastAsia="Andale Sans UI" w:hAnsi="Times New Roman"/>
          <w:b/>
          <w:color w:val="000000"/>
          <w:kern w:val="2"/>
          <w:lang w:eastAsia="zh-CN"/>
        </w:rPr>
      </w:pPr>
    </w:p>
    <w:p w14:paraId="30A6137A" w14:textId="076654ED" w:rsidR="00FB5BB2" w:rsidRPr="00031893" w:rsidRDefault="00FB5BB2" w:rsidP="00FB5BB2">
      <w:pPr>
        <w:widowControl w:val="0"/>
        <w:jc w:val="both"/>
        <w:rPr>
          <w:rFonts w:ascii="Times New Roman" w:eastAsia="Andale Sans UI" w:hAnsi="Times New Roman"/>
          <w:kern w:val="2"/>
          <w:lang w:eastAsia="zh-CN"/>
        </w:rPr>
      </w:pPr>
      <w:r w:rsidRPr="00031893">
        <w:rPr>
          <w:rFonts w:ascii="Times New Roman" w:eastAsia="Andale Sans UI" w:hAnsi="Times New Roman"/>
          <w:kern w:val="2"/>
          <w:lang w:eastAsia="zh-CN"/>
        </w:rPr>
        <w:t xml:space="preserve">W wyniku dokonania przez ZAMAWIAJĄCEGO wyboru oferty WYKONAWCY w postępowaniu </w:t>
      </w:r>
      <w:r w:rsidRPr="00031893">
        <w:rPr>
          <w:rFonts w:ascii="Times New Roman" w:eastAsia="Andale Sans UI" w:hAnsi="Times New Roman"/>
          <w:kern w:val="2"/>
          <w:lang w:eastAsia="zh-CN"/>
        </w:rPr>
        <w:br/>
        <w:t xml:space="preserve">o udzielenie zamówienia publicznego w trybie przetargu nieograniczonego zgodnie z ustawą z dnia </w:t>
      </w:r>
      <w:r w:rsidRPr="00031893">
        <w:rPr>
          <w:rFonts w:ascii="Times New Roman" w:eastAsia="Andale Sans UI" w:hAnsi="Times New Roman"/>
          <w:kern w:val="2"/>
          <w:lang w:eastAsia="zh-CN"/>
        </w:rPr>
        <w:br/>
        <w:t>11 września 2019 r. Prawo zamówień publicznych, strony zawierają umowę o następującej treści:</w:t>
      </w:r>
    </w:p>
    <w:p w14:paraId="6E45EC16" w14:textId="77777777" w:rsidR="00FB5BB2" w:rsidRPr="00031893" w:rsidRDefault="00FB5BB2" w:rsidP="00FB5BB2">
      <w:pPr>
        <w:widowControl w:val="0"/>
        <w:jc w:val="both"/>
        <w:rPr>
          <w:rFonts w:ascii="Times New Roman" w:eastAsia="Andale Sans UI" w:hAnsi="Times New Roman"/>
          <w:kern w:val="2"/>
          <w:lang w:eastAsia="zh-CN"/>
        </w:rPr>
      </w:pPr>
    </w:p>
    <w:p w14:paraId="0B7EEDC0"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w:t>
      </w:r>
    </w:p>
    <w:p w14:paraId="1F7385A4" w14:textId="77777777" w:rsidR="00FB5BB2" w:rsidRPr="00031893" w:rsidRDefault="00FB5BB2" w:rsidP="000142DF">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Przedmiot</w:t>
      </w:r>
      <w:r w:rsidRPr="00031893">
        <w:rPr>
          <w:rFonts w:ascii="Times New Roman" w:eastAsia="Tahoma" w:hAnsi="Times New Roman"/>
          <w:b/>
          <w:color w:val="000000"/>
          <w:kern w:val="2"/>
          <w:lang w:eastAsia="zh-CN"/>
        </w:rPr>
        <w:t xml:space="preserve"> i zakres </w:t>
      </w:r>
      <w:r w:rsidRPr="00031893">
        <w:rPr>
          <w:rFonts w:ascii="Times New Roman" w:eastAsia="Andale Sans UI" w:hAnsi="Times New Roman"/>
          <w:b/>
          <w:color w:val="000000"/>
          <w:kern w:val="2"/>
          <w:lang w:eastAsia="zh-CN"/>
        </w:rPr>
        <w:t>umowy</w:t>
      </w:r>
    </w:p>
    <w:p w14:paraId="2DDAA278" w14:textId="37C49A6F" w:rsidR="00FB5BB2" w:rsidRPr="00031893" w:rsidRDefault="00FB5BB2" w:rsidP="00FB5BB2">
      <w:pPr>
        <w:pStyle w:val="Nagwek"/>
        <w:numPr>
          <w:ilvl w:val="0"/>
          <w:numId w:val="17"/>
        </w:numPr>
        <w:ind w:left="284"/>
        <w:jc w:val="both"/>
        <w:rPr>
          <w:b/>
          <w:sz w:val="22"/>
          <w:szCs w:val="22"/>
        </w:rPr>
      </w:pPr>
      <w:r w:rsidRPr="00031893">
        <w:rPr>
          <w:sz w:val="22"/>
          <w:szCs w:val="22"/>
        </w:rPr>
        <w:t xml:space="preserve">ZAMAWIAJĄCY zleca, a WYKONAWCA przyjmuje do realizacji świadczenie usług pn.: </w:t>
      </w:r>
      <w:r w:rsidRPr="00031893">
        <w:rPr>
          <w:b/>
          <w:sz w:val="22"/>
          <w:szCs w:val="22"/>
        </w:rPr>
        <w:t xml:space="preserve">„Odbiór, transport i zagospodarowanie odpadów komunalnych od właścicieli nieruchomości zamieszkałych na terenie Gminy Chęciny w </w:t>
      </w:r>
      <w:r w:rsidRPr="00E158B4">
        <w:rPr>
          <w:b/>
          <w:sz w:val="22"/>
          <w:szCs w:val="22"/>
        </w:rPr>
        <w:t>okresie od 01.09.202</w:t>
      </w:r>
      <w:r w:rsidR="00BF3EAF" w:rsidRPr="00E158B4">
        <w:rPr>
          <w:b/>
          <w:sz w:val="22"/>
          <w:szCs w:val="22"/>
        </w:rPr>
        <w:t>4</w:t>
      </w:r>
      <w:r w:rsidR="00B332FF" w:rsidRPr="00E158B4">
        <w:rPr>
          <w:b/>
          <w:sz w:val="22"/>
          <w:szCs w:val="22"/>
        </w:rPr>
        <w:t>r</w:t>
      </w:r>
      <w:r w:rsidR="00F95886" w:rsidRPr="00E158B4">
        <w:rPr>
          <w:b/>
          <w:sz w:val="22"/>
          <w:szCs w:val="22"/>
        </w:rPr>
        <w:t>.</w:t>
      </w:r>
      <w:r w:rsidRPr="00E158B4">
        <w:rPr>
          <w:b/>
          <w:sz w:val="22"/>
          <w:szCs w:val="22"/>
        </w:rPr>
        <w:t xml:space="preserve"> do 31.08.202</w:t>
      </w:r>
      <w:r w:rsidR="00BF3EAF" w:rsidRPr="00E158B4">
        <w:rPr>
          <w:b/>
          <w:sz w:val="22"/>
          <w:szCs w:val="22"/>
        </w:rPr>
        <w:t>7</w:t>
      </w:r>
      <w:r w:rsidRPr="00E158B4">
        <w:rPr>
          <w:b/>
          <w:sz w:val="22"/>
          <w:szCs w:val="22"/>
        </w:rPr>
        <w:t>r.”</w:t>
      </w:r>
      <w:r w:rsidRPr="00031893">
        <w:rPr>
          <w:b/>
          <w:sz w:val="22"/>
          <w:szCs w:val="22"/>
        </w:rPr>
        <w:t xml:space="preserve">  </w:t>
      </w:r>
    </w:p>
    <w:p w14:paraId="3797B0C8" w14:textId="77777777" w:rsidR="00FB5BB2" w:rsidRPr="00031893" w:rsidRDefault="00FB5BB2" w:rsidP="00FB5BB2">
      <w:pPr>
        <w:pStyle w:val="Akapitzlist"/>
        <w:numPr>
          <w:ilvl w:val="0"/>
          <w:numId w:val="17"/>
        </w:numPr>
        <w:ind w:left="284"/>
        <w:jc w:val="both"/>
        <w:rPr>
          <w:sz w:val="22"/>
          <w:szCs w:val="22"/>
        </w:rPr>
      </w:pPr>
      <w:r w:rsidRPr="00031893">
        <w:rPr>
          <w:sz w:val="22"/>
          <w:szCs w:val="22"/>
        </w:rPr>
        <w:t>Przedmiot umowy obejmuje:</w:t>
      </w:r>
    </w:p>
    <w:p w14:paraId="5165C4AB" w14:textId="77777777" w:rsidR="00FB5BB2" w:rsidRPr="00031893" w:rsidRDefault="00FB5BB2" w:rsidP="00FB5BB2">
      <w:pPr>
        <w:pStyle w:val="Akapitzlist"/>
        <w:numPr>
          <w:ilvl w:val="1"/>
          <w:numId w:val="18"/>
        </w:numPr>
        <w:ind w:left="567" w:hanging="338"/>
        <w:jc w:val="both"/>
        <w:rPr>
          <w:sz w:val="22"/>
          <w:szCs w:val="22"/>
        </w:rPr>
      </w:pPr>
      <w:r w:rsidRPr="00031893">
        <w:rPr>
          <w:sz w:val="22"/>
          <w:szCs w:val="22"/>
        </w:rPr>
        <w:t>odbiór, transport i zagospodarowanie odpadów komunalnych, zgodnie z warunkami ustalonymi w umowie,</w:t>
      </w:r>
    </w:p>
    <w:p w14:paraId="4836B00F" w14:textId="77777777" w:rsidR="00FB5BB2" w:rsidRPr="00031893" w:rsidRDefault="00FB5BB2" w:rsidP="00FB5BB2">
      <w:pPr>
        <w:pStyle w:val="Akapitzlist"/>
        <w:numPr>
          <w:ilvl w:val="1"/>
          <w:numId w:val="18"/>
        </w:numPr>
        <w:ind w:left="567" w:hanging="338"/>
        <w:jc w:val="both"/>
        <w:rPr>
          <w:sz w:val="22"/>
          <w:szCs w:val="22"/>
        </w:rPr>
      </w:pPr>
      <w:r w:rsidRPr="00031893">
        <w:rPr>
          <w:sz w:val="22"/>
          <w:szCs w:val="22"/>
        </w:rPr>
        <w:t xml:space="preserve">wyposażenie nieruchomości zamieszkałych w pojemniki oraz w worki foliowe służące </w:t>
      </w:r>
      <w:r w:rsidR="00C41965">
        <w:rPr>
          <w:sz w:val="22"/>
          <w:szCs w:val="22"/>
        </w:rPr>
        <w:br/>
      </w:r>
      <w:r w:rsidRPr="00031893">
        <w:rPr>
          <w:sz w:val="22"/>
          <w:szCs w:val="22"/>
        </w:rPr>
        <w:t>do zbierania odpadów,</w:t>
      </w:r>
    </w:p>
    <w:p w14:paraId="750D046A" w14:textId="77777777" w:rsidR="00FB5BB2" w:rsidRPr="00031893" w:rsidRDefault="00FB5BB2" w:rsidP="00FB5BB2">
      <w:pPr>
        <w:pStyle w:val="Akapitzlist"/>
        <w:numPr>
          <w:ilvl w:val="1"/>
          <w:numId w:val="18"/>
        </w:numPr>
        <w:ind w:left="567" w:hanging="338"/>
        <w:jc w:val="both"/>
        <w:rPr>
          <w:sz w:val="22"/>
          <w:szCs w:val="22"/>
        </w:rPr>
      </w:pPr>
      <w:r w:rsidRPr="00031893">
        <w:rPr>
          <w:sz w:val="22"/>
          <w:szCs w:val="22"/>
        </w:rPr>
        <w:t xml:space="preserve">wyposażenie Gminnego Punktu Selektywnej Zbiórki Odpadów Komunalnych i punktów selektywnej zbiórki leków w pojemniki, </w:t>
      </w:r>
    </w:p>
    <w:p w14:paraId="0F6F55F7" w14:textId="77777777" w:rsidR="00FB5BB2" w:rsidRPr="00031893" w:rsidRDefault="00FB5BB2" w:rsidP="00FB5BB2">
      <w:pPr>
        <w:pStyle w:val="Akapitzlist"/>
        <w:numPr>
          <w:ilvl w:val="1"/>
          <w:numId w:val="18"/>
        </w:numPr>
        <w:ind w:left="567" w:hanging="338"/>
        <w:jc w:val="both"/>
        <w:rPr>
          <w:sz w:val="22"/>
          <w:szCs w:val="22"/>
        </w:rPr>
      </w:pPr>
      <w:r w:rsidRPr="00031893">
        <w:rPr>
          <w:sz w:val="22"/>
          <w:szCs w:val="22"/>
        </w:rPr>
        <w:t>obowiązki sprawozdawcze i informacyjne.</w:t>
      </w:r>
    </w:p>
    <w:p w14:paraId="3D419728" w14:textId="77777777" w:rsidR="00FB5BB2" w:rsidRPr="00031893" w:rsidRDefault="00FB5BB2" w:rsidP="00FB5BB2">
      <w:pPr>
        <w:pStyle w:val="Akapitzlist"/>
        <w:numPr>
          <w:ilvl w:val="1"/>
          <w:numId w:val="18"/>
        </w:numPr>
        <w:ind w:left="567" w:hanging="338"/>
        <w:jc w:val="both"/>
        <w:rPr>
          <w:sz w:val="22"/>
          <w:szCs w:val="22"/>
        </w:rPr>
      </w:pPr>
      <w:r w:rsidRPr="00031893">
        <w:rPr>
          <w:sz w:val="22"/>
          <w:szCs w:val="22"/>
        </w:rPr>
        <w:t>osiągnięcie wymaganych przepisami poziomów recyklingu, przygotowania do ponownego użycia i odzysku odpadów.</w:t>
      </w:r>
    </w:p>
    <w:p w14:paraId="1850BCBD" w14:textId="23F93034" w:rsidR="00FB5BB2" w:rsidRPr="00031893" w:rsidRDefault="00FB5BB2" w:rsidP="00FB5BB2">
      <w:pPr>
        <w:pStyle w:val="Akapitzlist"/>
        <w:numPr>
          <w:ilvl w:val="0"/>
          <w:numId w:val="17"/>
        </w:numPr>
        <w:ind w:left="284"/>
        <w:jc w:val="both"/>
        <w:rPr>
          <w:sz w:val="22"/>
          <w:szCs w:val="22"/>
        </w:rPr>
      </w:pPr>
      <w:r w:rsidRPr="00031893">
        <w:rPr>
          <w:sz w:val="22"/>
          <w:szCs w:val="22"/>
        </w:rPr>
        <w:t xml:space="preserve">Szczegółowy opis zakresu i sposobu wykonywania usług zawierają </w:t>
      </w:r>
      <w:r>
        <w:rPr>
          <w:sz w:val="22"/>
          <w:szCs w:val="22"/>
        </w:rPr>
        <w:t>w</w:t>
      </w:r>
      <w:r w:rsidR="007D4B1B">
        <w:rPr>
          <w:sz w:val="22"/>
          <w:szCs w:val="22"/>
        </w:rPr>
        <w:t xml:space="preserve"> pkt </w:t>
      </w:r>
      <w:r w:rsidR="007D4B1B" w:rsidRPr="00AE0E93">
        <w:rPr>
          <w:sz w:val="22"/>
          <w:szCs w:val="22"/>
        </w:rPr>
        <w:t xml:space="preserve">1, 3, </w:t>
      </w:r>
      <w:r w:rsidR="00DC101C" w:rsidRPr="00AE0E93">
        <w:rPr>
          <w:sz w:val="22"/>
          <w:szCs w:val="22"/>
        </w:rPr>
        <w:t xml:space="preserve">4, </w:t>
      </w:r>
      <w:r w:rsidR="007D4B1B" w:rsidRPr="00AE0E93">
        <w:rPr>
          <w:sz w:val="22"/>
          <w:szCs w:val="22"/>
        </w:rPr>
        <w:t>5, 6, 7</w:t>
      </w:r>
      <w:r w:rsidRPr="00AE0E93">
        <w:rPr>
          <w:sz w:val="22"/>
          <w:szCs w:val="22"/>
        </w:rPr>
        <w:t>,</w:t>
      </w:r>
      <w:r w:rsidR="007D4B1B" w:rsidRPr="00AE0E93">
        <w:rPr>
          <w:sz w:val="22"/>
          <w:szCs w:val="22"/>
        </w:rPr>
        <w:t xml:space="preserve"> </w:t>
      </w:r>
      <w:r w:rsidRPr="00AE0E93">
        <w:rPr>
          <w:sz w:val="22"/>
          <w:szCs w:val="22"/>
        </w:rPr>
        <w:t>8, 9</w:t>
      </w:r>
      <w:r w:rsidR="00DC101C" w:rsidRPr="00AE0E93">
        <w:rPr>
          <w:sz w:val="22"/>
          <w:szCs w:val="22"/>
        </w:rPr>
        <w:t>, 10</w:t>
      </w:r>
      <w:r w:rsidRPr="00AE0E93">
        <w:rPr>
          <w:sz w:val="22"/>
          <w:szCs w:val="22"/>
        </w:rPr>
        <w:t xml:space="preserve"> SOPZ, który stanowi integralną część umowy.</w:t>
      </w:r>
    </w:p>
    <w:p w14:paraId="6C656504" w14:textId="398E2563" w:rsidR="00FB5BB2" w:rsidRPr="00031893" w:rsidRDefault="00FB5BB2" w:rsidP="00FB5BB2">
      <w:pPr>
        <w:pStyle w:val="Akapitzlist"/>
        <w:numPr>
          <w:ilvl w:val="0"/>
          <w:numId w:val="17"/>
        </w:numPr>
        <w:ind w:left="284"/>
        <w:jc w:val="both"/>
        <w:rPr>
          <w:sz w:val="22"/>
          <w:szCs w:val="22"/>
        </w:rPr>
      </w:pPr>
      <w:r w:rsidRPr="00031893">
        <w:rPr>
          <w:sz w:val="22"/>
          <w:szCs w:val="22"/>
        </w:rPr>
        <w:t xml:space="preserve"> Odbiór, transport i zagospodarowanie odpadów komunalnych będą wykonywane sukcesywnie </w:t>
      </w:r>
      <w:r w:rsidR="000142DF">
        <w:rPr>
          <w:sz w:val="22"/>
          <w:szCs w:val="22"/>
        </w:rPr>
        <w:br/>
      </w:r>
      <w:r w:rsidRPr="00031893">
        <w:rPr>
          <w:sz w:val="22"/>
          <w:szCs w:val="22"/>
        </w:rPr>
        <w:t xml:space="preserve">w okresie na jaki umowę zawarto bez limitu ilościowego do wyczerpania w rozliczeniach pomiędzy </w:t>
      </w:r>
      <w:r w:rsidR="00DC407C" w:rsidRPr="00DC407C">
        <w:rPr>
          <w:sz w:val="22"/>
          <w:szCs w:val="22"/>
        </w:rPr>
        <w:t>ZAMAWIAJĄCYM i WYKONAWCĄ</w:t>
      </w:r>
      <w:r w:rsidRPr="00031893">
        <w:rPr>
          <w:sz w:val="22"/>
          <w:szCs w:val="22"/>
        </w:rPr>
        <w:t xml:space="preserve"> kwoty maksymalnego wynagrodzenia z tytułu świadczonych usług przewidzianej  w par. 10 ust.1 umowy.</w:t>
      </w:r>
    </w:p>
    <w:p w14:paraId="08E139CD" w14:textId="36D93DEF" w:rsidR="00FB5BB2" w:rsidRDefault="00FB5BB2" w:rsidP="00FB5BB2">
      <w:pPr>
        <w:pStyle w:val="Akapitzlist"/>
        <w:numPr>
          <w:ilvl w:val="0"/>
          <w:numId w:val="17"/>
        </w:numPr>
        <w:ind w:left="284"/>
        <w:jc w:val="both"/>
        <w:rPr>
          <w:sz w:val="22"/>
          <w:szCs w:val="22"/>
        </w:rPr>
      </w:pPr>
      <w:r w:rsidRPr="00031893">
        <w:rPr>
          <w:sz w:val="22"/>
          <w:szCs w:val="22"/>
        </w:rPr>
        <w:t xml:space="preserve">W przypadku wyczerpania w rozliczeniach pomiędzy </w:t>
      </w:r>
      <w:bookmarkStart w:id="0" w:name="_Hlk104278808"/>
      <w:r w:rsidR="00DC407C" w:rsidRPr="00DC407C">
        <w:rPr>
          <w:sz w:val="22"/>
          <w:szCs w:val="22"/>
        </w:rPr>
        <w:t>ZAMAWIAJĄC</w:t>
      </w:r>
      <w:r w:rsidR="00DC407C">
        <w:rPr>
          <w:sz w:val="22"/>
          <w:szCs w:val="22"/>
        </w:rPr>
        <w:t>YM</w:t>
      </w:r>
      <w:r w:rsidRPr="00031893">
        <w:rPr>
          <w:sz w:val="22"/>
          <w:szCs w:val="22"/>
        </w:rPr>
        <w:t xml:space="preserve"> i W</w:t>
      </w:r>
      <w:r w:rsidR="00DC407C">
        <w:rPr>
          <w:sz w:val="22"/>
          <w:szCs w:val="22"/>
        </w:rPr>
        <w:t>YKONAWCĄ</w:t>
      </w:r>
      <w:bookmarkEnd w:id="0"/>
      <w:r w:rsidRPr="00031893">
        <w:rPr>
          <w:sz w:val="22"/>
          <w:szCs w:val="22"/>
        </w:rPr>
        <w:t xml:space="preserve"> wynagrodzenia z tytułu świadczonych usług kwoty maksymalnego wynagrodzenia przewidzianej w par.10 ust.1 umowy Z</w:t>
      </w:r>
      <w:r w:rsidR="00DC407C">
        <w:rPr>
          <w:sz w:val="22"/>
          <w:szCs w:val="22"/>
        </w:rPr>
        <w:t>AMAWIAJĄ</w:t>
      </w:r>
      <w:r w:rsidR="00364A82">
        <w:rPr>
          <w:sz w:val="22"/>
          <w:szCs w:val="22"/>
        </w:rPr>
        <w:t>CY</w:t>
      </w:r>
      <w:r w:rsidRPr="00031893">
        <w:rPr>
          <w:sz w:val="22"/>
          <w:szCs w:val="22"/>
        </w:rPr>
        <w:t xml:space="preserve"> przewiduje możliwość skorzystania z prawa opcji polegającego na zwiększeniu kwoty maksymalnego wynagrodzenia z tytułu świadczonych usług </w:t>
      </w:r>
      <w:r w:rsidR="000142DF">
        <w:rPr>
          <w:sz w:val="22"/>
          <w:szCs w:val="22"/>
        </w:rPr>
        <w:br/>
      </w:r>
      <w:r w:rsidRPr="00031893">
        <w:rPr>
          <w:sz w:val="22"/>
          <w:szCs w:val="22"/>
        </w:rPr>
        <w:t>o wartość nie większą niż 20 % w celu kontynuowania przez Wykonawcę świadczenia usług na warunkach ustalonych umową do wyczerpania tej podwyższonej maksymalnej kwoty przewidzianej na wynagrodzenie W</w:t>
      </w:r>
      <w:r w:rsidR="00364A82">
        <w:rPr>
          <w:sz w:val="22"/>
          <w:szCs w:val="22"/>
        </w:rPr>
        <w:t>YKONAWCY</w:t>
      </w:r>
      <w:r w:rsidRPr="00031893">
        <w:rPr>
          <w:sz w:val="22"/>
          <w:szCs w:val="22"/>
        </w:rPr>
        <w:t>.</w:t>
      </w:r>
    </w:p>
    <w:p w14:paraId="43731DF4" w14:textId="20478EEB" w:rsidR="004570C6" w:rsidRPr="00EC64C8" w:rsidRDefault="004570C6" w:rsidP="004570C6">
      <w:pPr>
        <w:pStyle w:val="Akapitzlist"/>
        <w:numPr>
          <w:ilvl w:val="0"/>
          <w:numId w:val="17"/>
        </w:numPr>
        <w:ind w:left="284"/>
        <w:jc w:val="both"/>
        <w:rPr>
          <w:sz w:val="22"/>
          <w:szCs w:val="22"/>
        </w:rPr>
      </w:pPr>
      <w:r w:rsidRPr="00EC64C8">
        <w:rPr>
          <w:sz w:val="22"/>
          <w:szCs w:val="22"/>
        </w:rPr>
        <w:t xml:space="preserve">W zakresie zamówienia opcjonalnego </w:t>
      </w:r>
      <w:r w:rsidR="00364A82">
        <w:rPr>
          <w:sz w:val="22"/>
          <w:szCs w:val="22"/>
        </w:rPr>
        <w:t>WYKONAWCA</w:t>
      </w:r>
      <w:r w:rsidRPr="00EC64C8">
        <w:rPr>
          <w:sz w:val="22"/>
          <w:szCs w:val="22"/>
        </w:rPr>
        <w:t xml:space="preserve"> zobowiązany jest do rozpoczęcia świadczenia usług na podstawie pisemnego oświadczenia Zamawiającego o skorzystaniu z prawa opcji, które </w:t>
      </w:r>
      <w:r w:rsidR="00364A82">
        <w:rPr>
          <w:sz w:val="22"/>
          <w:szCs w:val="22"/>
        </w:rPr>
        <w:t>ZAMAWIAJĄCY</w:t>
      </w:r>
      <w:r w:rsidRPr="00EC64C8">
        <w:rPr>
          <w:sz w:val="22"/>
          <w:szCs w:val="22"/>
        </w:rPr>
        <w:t xml:space="preserve"> przekaże W</w:t>
      </w:r>
      <w:r w:rsidR="006126D8">
        <w:rPr>
          <w:sz w:val="22"/>
          <w:szCs w:val="22"/>
        </w:rPr>
        <w:t>YKONAWCY</w:t>
      </w:r>
      <w:r w:rsidRPr="00EC64C8">
        <w:rPr>
          <w:sz w:val="22"/>
          <w:szCs w:val="22"/>
        </w:rPr>
        <w:t xml:space="preserve"> nie później niż w terminie 30 dni od zrealizowania odbioru odpadów o wartości stanowiącej 95% wartości Umowy, określonej w §10 Umowy.</w:t>
      </w:r>
    </w:p>
    <w:p w14:paraId="3250E120" w14:textId="45CC0843" w:rsidR="004570C6" w:rsidRPr="00EC64C8" w:rsidRDefault="004570C6" w:rsidP="004570C6">
      <w:pPr>
        <w:pStyle w:val="Akapitzlist"/>
        <w:numPr>
          <w:ilvl w:val="0"/>
          <w:numId w:val="17"/>
        </w:numPr>
        <w:ind w:left="284"/>
        <w:jc w:val="both"/>
        <w:rPr>
          <w:sz w:val="22"/>
          <w:szCs w:val="22"/>
        </w:rPr>
      </w:pPr>
      <w:r w:rsidRPr="00EC64C8">
        <w:rPr>
          <w:sz w:val="22"/>
          <w:szCs w:val="22"/>
        </w:rPr>
        <w:lastRenderedPageBreak/>
        <w:t>Korzystanie z prawa opcji przez Z</w:t>
      </w:r>
      <w:r w:rsidR="006126D8">
        <w:rPr>
          <w:sz w:val="22"/>
          <w:szCs w:val="22"/>
        </w:rPr>
        <w:t>AMAWIAJĄCEGO</w:t>
      </w:r>
      <w:r w:rsidRPr="00EC64C8">
        <w:rPr>
          <w:sz w:val="22"/>
          <w:szCs w:val="22"/>
        </w:rPr>
        <w:t xml:space="preserve"> może być dokonane jednorazowo na całą wartość zamówienia opcjonalnego lub w kilku częściach. W przypadku realizacji opcji w kilku częściach </w:t>
      </w:r>
      <w:r w:rsidR="00364A82">
        <w:rPr>
          <w:sz w:val="22"/>
          <w:szCs w:val="22"/>
        </w:rPr>
        <w:t>ZAMAWIAJĄCY</w:t>
      </w:r>
      <w:r w:rsidRPr="00EC64C8">
        <w:rPr>
          <w:sz w:val="22"/>
          <w:szCs w:val="22"/>
        </w:rPr>
        <w:t xml:space="preserve"> będzie składał W</w:t>
      </w:r>
      <w:r w:rsidR="006126D8">
        <w:rPr>
          <w:sz w:val="22"/>
          <w:szCs w:val="22"/>
        </w:rPr>
        <w:t>YKONAWCY</w:t>
      </w:r>
      <w:r w:rsidRPr="00EC64C8">
        <w:rPr>
          <w:sz w:val="22"/>
          <w:szCs w:val="22"/>
        </w:rPr>
        <w:t xml:space="preserve"> kolejne oświadczenia nie później niż przed momentem wyczerpania się wartości zamówienia opcjonalnego wynikającej z poprzednio złożonego oświadczenia.</w:t>
      </w:r>
    </w:p>
    <w:p w14:paraId="63D9470A" w14:textId="757BA340" w:rsidR="004570C6" w:rsidRPr="00EC64C8" w:rsidRDefault="004570C6" w:rsidP="004570C6">
      <w:pPr>
        <w:pStyle w:val="Akapitzlist"/>
        <w:numPr>
          <w:ilvl w:val="0"/>
          <w:numId w:val="17"/>
        </w:numPr>
        <w:ind w:left="284"/>
        <w:jc w:val="both"/>
        <w:rPr>
          <w:sz w:val="22"/>
          <w:szCs w:val="22"/>
        </w:rPr>
      </w:pPr>
      <w:r w:rsidRPr="00EC64C8">
        <w:rPr>
          <w:sz w:val="22"/>
          <w:szCs w:val="22"/>
        </w:rPr>
        <w:t xml:space="preserve"> Zamówienie opcjonalne nie stanowi zobowiązania Z</w:t>
      </w:r>
      <w:r w:rsidR="006126D8">
        <w:rPr>
          <w:sz w:val="22"/>
          <w:szCs w:val="22"/>
        </w:rPr>
        <w:t>AMAWIAJĄCEGO</w:t>
      </w:r>
      <w:r w:rsidRPr="00EC64C8">
        <w:rPr>
          <w:sz w:val="22"/>
          <w:szCs w:val="22"/>
        </w:rPr>
        <w:t xml:space="preserve"> do jego udzielenia, jak również nie stanowi podstawy do dochodzenia przez W</w:t>
      </w:r>
      <w:r w:rsidR="006126D8">
        <w:rPr>
          <w:sz w:val="22"/>
          <w:szCs w:val="22"/>
        </w:rPr>
        <w:t>YKONAWCĘ</w:t>
      </w:r>
      <w:r w:rsidRPr="00EC64C8">
        <w:rPr>
          <w:sz w:val="22"/>
          <w:szCs w:val="22"/>
        </w:rPr>
        <w:t xml:space="preserve"> roszczeń odszkodowawczych z tytułu niezrealizowania tego zamówienia. Oświadczenie woli </w:t>
      </w:r>
      <w:bookmarkStart w:id="1" w:name="_Hlk104279605"/>
      <w:r w:rsidRPr="00EC64C8">
        <w:rPr>
          <w:sz w:val="22"/>
          <w:szCs w:val="22"/>
        </w:rPr>
        <w:t>Z</w:t>
      </w:r>
      <w:r w:rsidR="006126D8">
        <w:rPr>
          <w:sz w:val="22"/>
          <w:szCs w:val="22"/>
        </w:rPr>
        <w:t>AMAWIAJĄCEGO</w:t>
      </w:r>
      <w:bookmarkEnd w:id="1"/>
      <w:r w:rsidRPr="00EC64C8">
        <w:rPr>
          <w:sz w:val="22"/>
          <w:szCs w:val="22"/>
        </w:rPr>
        <w:t xml:space="preserve"> o realizacji bądź zaniechaniu zamówienia opcjonalnego jest wyłącznym uprawnieniem Z</w:t>
      </w:r>
      <w:r w:rsidR="006126D8">
        <w:rPr>
          <w:sz w:val="22"/>
          <w:szCs w:val="22"/>
        </w:rPr>
        <w:t>AMAWIAJĄCEGO</w:t>
      </w:r>
      <w:r w:rsidRPr="00EC64C8">
        <w:rPr>
          <w:sz w:val="22"/>
          <w:szCs w:val="22"/>
        </w:rPr>
        <w:t>.</w:t>
      </w:r>
    </w:p>
    <w:p w14:paraId="2187303D"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§2</w:t>
      </w:r>
    </w:p>
    <w:p w14:paraId="5A525353" w14:textId="77777777" w:rsidR="00FB5BB2" w:rsidRPr="00031893" w:rsidRDefault="00FB5BB2" w:rsidP="000142DF">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Terminy</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 xml:space="preserve">realizacji przedmiotu umowy </w:t>
      </w:r>
    </w:p>
    <w:p w14:paraId="235375B7" w14:textId="5F083EBF" w:rsidR="00FB5BB2" w:rsidRPr="00031893" w:rsidRDefault="00FB5BB2" w:rsidP="00FB5BB2">
      <w:pPr>
        <w:pStyle w:val="Akapitzlist"/>
        <w:widowControl w:val="0"/>
        <w:numPr>
          <w:ilvl w:val="0"/>
          <w:numId w:val="19"/>
        </w:numPr>
        <w:ind w:left="284"/>
        <w:jc w:val="both"/>
        <w:rPr>
          <w:rFonts w:eastAsia="Calibri"/>
          <w:kern w:val="2"/>
          <w:sz w:val="22"/>
          <w:szCs w:val="22"/>
          <w:lang w:eastAsia="zh-CN"/>
        </w:rPr>
      </w:pPr>
      <w:r w:rsidRPr="00031893">
        <w:rPr>
          <w:rFonts w:eastAsia="Andale Sans UI"/>
          <w:b/>
          <w:color w:val="000000"/>
          <w:kern w:val="2"/>
          <w:sz w:val="22"/>
          <w:szCs w:val="22"/>
          <w:lang w:eastAsia="zh-CN"/>
        </w:rPr>
        <w:t xml:space="preserve">Umowę zawiera się </w:t>
      </w:r>
      <w:r w:rsidRPr="00031893">
        <w:rPr>
          <w:rFonts w:eastAsia="Calibri"/>
          <w:kern w:val="2"/>
          <w:sz w:val="22"/>
          <w:szCs w:val="22"/>
          <w:lang w:eastAsia="zh-CN"/>
        </w:rPr>
        <w:t xml:space="preserve">na okres od </w:t>
      </w:r>
      <w:r w:rsidRPr="00E158B4">
        <w:rPr>
          <w:rFonts w:eastAsia="Calibri"/>
          <w:kern w:val="2"/>
          <w:sz w:val="22"/>
          <w:szCs w:val="22"/>
          <w:lang w:eastAsia="zh-CN"/>
        </w:rPr>
        <w:t xml:space="preserve">dnia </w:t>
      </w:r>
      <w:r w:rsidRPr="00E158B4">
        <w:rPr>
          <w:rFonts w:eastAsia="Calibri"/>
          <w:b/>
          <w:kern w:val="2"/>
          <w:sz w:val="22"/>
          <w:szCs w:val="22"/>
          <w:lang w:eastAsia="zh-CN"/>
        </w:rPr>
        <w:t>01.09.202</w:t>
      </w:r>
      <w:r w:rsidR="00BF3EAF" w:rsidRPr="00E158B4">
        <w:rPr>
          <w:rFonts w:eastAsia="Calibri"/>
          <w:b/>
          <w:kern w:val="2"/>
          <w:sz w:val="22"/>
          <w:szCs w:val="22"/>
          <w:lang w:eastAsia="zh-CN"/>
        </w:rPr>
        <w:t xml:space="preserve">4 </w:t>
      </w:r>
      <w:r w:rsidRPr="00E158B4">
        <w:rPr>
          <w:rFonts w:eastAsia="Calibri"/>
          <w:b/>
          <w:kern w:val="2"/>
          <w:sz w:val="22"/>
          <w:szCs w:val="22"/>
          <w:lang w:eastAsia="zh-CN"/>
        </w:rPr>
        <w:t xml:space="preserve">r. </w:t>
      </w:r>
      <w:r w:rsidRPr="00E158B4">
        <w:rPr>
          <w:rFonts w:eastAsia="Calibri"/>
          <w:kern w:val="2"/>
          <w:sz w:val="22"/>
          <w:szCs w:val="22"/>
          <w:lang w:eastAsia="zh-CN"/>
        </w:rPr>
        <w:t xml:space="preserve">do dnia </w:t>
      </w:r>
      <w:r w:rsidRPr="00E158B4">
        <w:rPr>
          <w:rFonts w:eastAsia="Calibri"/>
          <w:b/>
          <w:kern w:val="2"/>
          <w:sz w:val="22"/>
          <w:szCs w:val="22"/>
          <w:lang w:eastAsia="zh-CN"/>
        </w:rPr>
        <w:t>31.08.202</w:t>
      </w:r>
      <w:r w:rsidR="00BF3EAF" w:rsidRPr="00E158B4">
        <w:rPr>
          <w:rFonts w:eastAsia="Calibri"/>
          <w:b/>
          <w:kern w:val="2"/>
          <w:sz w:val="22"/>
          <w:szCs w:val="22"/>
          <w:lang w:eastAsia="zh-CN"/>
        </w:rPr>
        <w:t>7</w:t>
      </w:r>
      <w:r w:rsidRPr="00E158B4">
        <w:rPr>
          <w:rFonts w:eastAsia="Calibri"/>
          <w:b/>
          <w:kern w:val="2"/>
          <w:sz w:val="22"/>
          <w:szCs w:val="22"/>
          <w:lang w:eastAsia="zh-CN"/>
        </w:rPr>
        <w:t xml:space="preserve"> r.</w:t>
      </w:r>
      <w:r w:rsidRPr="00031893">
        <w:rPr>
          <w:rFonts w:eastAsia="Calibri"/>
          <w:b/>
          <w:kern w:val="2"/>
          <w:sz w:val="22"/>
          <w:szCs w:val="22"/>
          <w:lang w:eastAsia="zh-CN"/>
        </w:rPr>
        <w:t xml:space="preserve"> z zastrzeżeniem ust.</w:t>
      </w:r>
      <w:r w:rsidR="00BF3EAF">
        <w:rPr>
          <w:rFonts w:eastAsia="Calibri"/>
          <w:b/>
          <w:kern w:val="2"/>
          <w:sz w:val="22"/>
          <w:szCs w:val="22"/>
          <w:lang w:eastAsia="zh-CN"/>
        </w:rPr>
        <w:t xml:space="preserve"> </w:t>
      </w:r>
      <w:r w:rsidRPr="00031893">
        <w:rPr>
          <w:rFonts w:eastAsia="Calibri"/>
          <w:b/>
          <w:kern w:val="2"/>
          <w:sz w:val="22"/>
          <w:szCs w:val="22"/>
          <w:lang w:eastAsia="zh-CN"/>
        </w:rPr>
        <w:t>2.</w:t>
      </w:r>
    </w:p>
    <w:p w14:paraId="53D7A9CC" w14:textId="648CE4E9" w:rsidR="00FB5BB2" w:rsidRPr="00031893" w:rsidRDefault="00FB5BB2" w:rsidP="00FB5BB2">
      <w:pPr>
        <w:pStyle w:val="Akapitzlist"/>
        <w:widowControl w:val="0"/>
        <w:numPr>
          <w:ilvl w:val="0"/>
          <w:numId w:val="19"/>
        </w:numPr>
        <w:ind w:left="284"/>
        <w:jc w:val="both"/>
        <w:rPr>
          <w:rFonts w:eastAsia="Calibri"/>
          <w:kern w:val="2"/>
          <w:sz w:val="22"/>
          <w:szCs w:val="22"/>
          <w:lang w:eastAsia="zh-CN"/>
        </w:rPr>
      </w:pPr>
      <w:r w:rsidRPr="00031893">
        <w:rPr>
          <w:rFonts w:eastAsia="Calibri"/>
          <w:kern w:val="2"/>
          <w:sz w:val="22"/>
          <w:szCs w:val="22"/>
          <w:lang w:eastAsia="zh-CN"/>
        </w:rPr>
        <w:t xml:space="preserve">W </w:t>
      </w:r>
      <w:r w:rsidRPr="00031893">
        <w:rPr>
          <w:kern w:val="2"/>
          <w:sz w:val="22"/>
          <w:szCs w:val="22"/>
        </w:rPr>
        <w:t xml:space="preserve">przypadku wyczerpania w rozliczeniach pomiędzy </w:t>
      </w:r>
      <w:r w:rsidR="00364A82">
        <w:rPr>
          <w:kern w:val="2"/>
          <w:sz w:val="22"/>
          <w:szCs w:val="22"/>
        </w:rPr>
        <w:t>ZAMAWIAJĄCY</w:t>
      </w:r>
      <w:r w:rsidR="006126D8">
        <w:rPr>
          <w:kern w:val="2"/>
          <w:sz w:val="22"/>
          <w:szCs w:val="22"/>
        </w:rPr>
        <w:t>M</w:t>
      </w:r>
      <w:r w:rsidRPr="00031893">
        <w:rPr>
          <w:kern w:val="2"/>
          <w:sz w:val="22"/>
          <w:szCs w:val="22"/>
        </w:rPr>
        <w:t xml:space="preserve"> i W</w:t>
      </w:r>
      <w:r w:rsidR="006126D8">
        <w:rPr>
          <w:kern w:val="2"/>
          <w:sz w:val="22"/>
          <w:szCs w:val="22"/>
        </w:rPr>
        <w:t>YKONAWCĄ</w:t>
      </w:r>
      <w:r w:rsidRPr="00031893">
        <w:rPr>
          <w:kern w:val="2"/>
          <w:sz w:val="22"/>
          <w:szCs w:val="22"/>
        </w:rPr>
        <w:t xml:space="preserve"> maksymalnej kwoty wynagrodzenia z tytułu świadczonych usług przewidzianej w par. 10 ust.1 umowy </w:t>
      </w:r>
      <w:r w:rsidRPr="00E158B4">
        <w:rPr>
          <w:kern w:val="2"/>
          <w:sz w:val="22"/>
          <w:szCs w:val="22"/>
        </w:rPr>
        <w:t>przed dniem 31.08.202</w:t>
      </w:r>
      <w:r w:rsidR="00BF3EAF" w:rsidRPr="00E158B4">
        <w:rPr>
          <w:kern w:val="2"/>
          <w:sz w:val="22"/>
          <w:szCs w:val="22"/>
        </w:rPr>
        <w:t xml:space="preserve">7 </w:t>
      </w:r>
      <w:r w:rsidRPr="00E158B4">
        <w:rPr>
          <w:kern w:val="2"/>
          <w:sz w:val="22"/>
          <w:szCs w:val="22"/>
        </w:rPr>
        <w:t>r. i nie</w:t>
      </w:r>
      <w:r w:rsidRPr="00031893">
        <w:rPr>
          <w:kern w:val="2"/>
          <w:sz w:val="22"/>
          <w:szCs w:val="22"/>
        </w:rPr>
        <w:t xml:space="preserve"> skorzystania przez </w:t>
      </w:r>
      <w:r w:rsidR="00B62432" w:rsidRPr="00B62432">
        <w:rPr>
          <w:kern w:val="2"/>
          <w:sz w:val="22"/>
          <w:szCs w:val="22"/>
        </w:rPr>
        <w:t>ZAMAWIAJĄCEGO</w:t>
      </w:r>
      <w:r w:rsidRPr="00031893">
        <w:rPr>
          <w:kern w:val="2"/>
          <w:sz w:val="22"/>
          <w:szCs w:val="22"/>
        </w:rPr>
        <w:t xml:space="preserve"> z </w:t>
      </w:r>
      <w:r w:rsidR="00C41965">
        <w:rPr>
          <w:kern w:val="2"/>
          <w:sz w:val="22"/>
          <w:szCs w:val="22"/>
        </w:rPr>
        <w:t>prawa opcji na podstawie par. 1</w:t>
      </w:r>
      <w:r w:rsidRPr="00031893">
        <w:rPr>
          <w:kern w:val="2"/>
          <w:sz w:val="22"/>
          <w:szCs w:val="22"/>
        </w:rPr>
        <w:t xml:space="preserve"> ust. 5 i 6 umowy, umowa wygasa z ostatnim dniem miesiąca kalendarzowego, </w:t>
      </w:r>
      <w:r w:rsidR="00BF3EAF">
        <w:rPr>
          <w:kern w:val="2"/>
          <w:sz w:val="22"/>
          <w:szCs w:val="22"/>
        </w:rPr>
        <w:br/>
      </w:r>
      <w:r w:rsidRPr="00031893">
        <w:rPr>
          <w:kern w:val="2"/>
          <w:sz w:val="22"/>
          <w:szCs w:val="22"/>
        </w:rPr>
        <w:t>w którym nastąpiła płatność za ostatni miesiąc rozliczeniowy.</w:t>
      </w:r>
    </w:p>
    <w:p w14:paraId="1399D96B" w14:textId="3AC3A8DD" w:rsidR="00FB5BB2" w:rsidRPr="00EC64C8" w:rsidRDefault="00364A82" w:rsidP="00FB5BB2">
      <w:pPr>
        <w:pStyle w:val="Akapitzlist"/>
        <w:widowControl w:val="0"/>
        <w:numPr>
          <w:ilvl w:val="0"/>
          <w:numId w:val="19"/>
        </w:numPr>
        <w:ind w:left="284"/>
        <w:jc w:val="both"/>
        <w:rPr>
          <w:rFonts w:eastAsia="Calibri"/>
          <w:kern w:val="2"/>
          <w:sz w:val="22"/>
          <w:szCs w:val="22"/>
          <w:lang w:eastAsia="zh-CN"/>
        </w:rPr>
      </w:pPr>
      <w:r>
        <w:rPr>
          <w:rFonts w:eastAsia="Calibri"/>
          <w:kern w:val="2"/>
          <w:sz w:val="22"/>
          <w:szCs w:val="22"/>
          <w:lang w:eastAsia="zh-CN"/>
        </w:rPr>
        <w:t>WYKONAWCA</w:t>
      </w:r>
      <w:r w:rsidR="00FB5BB2" w:rsidRPr="00EC64C8">
        <w:rPr>
          <w:rFonts w:eastAsia="Calibri"/>
          <w:kern w:val="2"/>
          <w:sz w:val="22"/>
          <w:szCs w:val="22"/>
          <w:lang w:eastAsia="zh-CN"/>
        </w:rPr>
        <w:t xml:space="preserve"> wyposaży nieruchomości objęte wykazem</w:t>
      </w:r>
      <w:r w:rsidR="00C41965" w:rsidRPr="00EC64C8">
        <w:rPr>
          <w:rFonts w:eastAsia="Calibri"/>
          <w:kern w:val="2"/>
          <w:sz w:val="22"/>
          <w:szCs w:val="22"/>
          <w:lang w:eastAsia="zh-CN"/>
        </w:rPr>
        <w:t>,</w:t>
      </w:r>
      <w:r w:rsidR="00FB5BB2" w:rsidRPr="00EC64C8">
        <w:rPr>
          <w:rFonts w:eastAsia="Calibri"/>
          <w:kern w:val="2"/>
          <w:sz w:val="22"/>
          <w:szCs w:val="22"/>
          <w:lang w:eastAsia="zh-CN"/>
        </w:rPr>
        <w:t xml:space="preserve"> stanowiącym załącznik nr </w:t>
      </w:r>
      <w:r w:rsidR="000142DF" w:rsidRPr="00EC64C8">
        <w:rPr>
          <w:rFonts w:eastAsia="Calibri"/>
          <w:kern w:val="2"/>
          <w:sz w:val="22"/>
          <w:szCs w:val="22"/>
          <w:lang w:eastAsia="zh-CN"/>
        </w:rPr>
        <w:t>2</w:t>
      </w:r>
      <w:r w:rsidR="00FB5BB2" w:rsidRPr="00EC64C8">
        <w:rPr>
          <w:rFonts w:eastAsia="Calibri"/>
          <w:kern w:val="2"/>
          <w:sz w:val="22"/>
          <w:szCs w:val="22"/>
          <w:lang w:eastAsia="zh-CN"/>
        </w:rPr>
        <w:t xml:space="preserve"> </w:t>
      </w:r>
      <w:r w:rsidR="00C41965" w:rsidRPr="00EC64C8">
        <w:rPr>
          <w:rFonts w:eastAsia="Calibri"/>
          <w:kern w:val="2"/>
          <w:sz w:val="22"/>
          <w:szCs w:val="22"/>
          <w:lang w:eastAsia="zh-CN"/>
        </w:rPr>
        <w:br/>
      </w:r>
      <w:r w:rsidR="00FB5BB2" w:rsidRPr="00EC64C8">
        <w:rPr>
          <w:rFonts w:eastAsia="Calibri"/>
          <w:kern w:val="2"/>
          <w:sz w:val="22"/>
          <w:szCs w:val="22"/>
          <w:lang w:eastAsia="zh-CN"/>
        </w:rPr>
        <w:t xml:space="preserve">do umowy w pojemniki oraz w worki foliowe w terminie nie dłuższym niż 10 dni od dnia zawarcia umowy zgodnie z harmonogramem dostaw pojemników i worków, który przedstawi </w:t>
      </w:r>
      <w:r w:rsidR="002B1E4D" w:rsidRPr="00EC64C8">
        <w:rPr>
          <w:rFonts w:eastAsia="Calibri"/>
          <w:kern w:val="2"/>
          <w:sz w:val="22"/>
          <w:szCs w:val="22"/>
          <w:lang w:eastAsia="zh-CN"/>
        </w:rPr>
        <w:t>ZAMAWIAJĄCEMU</w:t>
      </w:r>
      <w:r w:rsidR="00FB5BB2" w:rsidRPr="00EC64C8">
        <w:rPr>
          <w:rFonts w:eastAsia="Calibri"/>
          <w:kern w:val="2"/>
          <w:sz w:val="22"/>
          <w:szCs w:val="22"/>
          <w:lang w:eastAsia="zh-CN"/>
        </w:rPr>
        <w:t xml:space="preserve"> do zatwierdzenia w terminie 3 dni od dnia zawarcia umowy.</w:t>
      </w:r>
    </w:p>
    <w:p w14:paraId="10369D57" w14:textId="1E237A17" w:rsidR="00FB5BB2" w:rsidRPr="00EC64C8" w:rsidRDefault="00FB5BB2" w:rsidP="00FB5BB2">
      <w:pPr>
        <w:pStyle w:val="Akapitzlist"/>
        <w:widowControl w:val="0"/>
        <w:numPr>
          <w:ilvl w:val="0"/>
          <w:numId w:val="19"/>
        </w:numPr>
        <w:ind w:left="284"/>
        <w:jc w:val="both"/>
        <w:rPr>
          <w:rFonts w:eastAsia="Calibri"/>
          <w:kern w:val="2"/>
          <w:sz w:val="22"/>
          <w:szCs w:val="22"/>
          <w:lang w:eastAsia="zh-CN"/>
        </w:rPr>
      </w:pPr>
      <w:r w:rsidRPr="00EC64C8">
        <w:rPr>
          <w:sz w:val="22"/>
          <w:szCs w:val="22"/>
        </w:rPr>
        <w:t xml:space="preserve">Wyposażenie nieruchomości nie objętych wykazem, o którym mowa w ust.3, w pojemniki oraz </w:t>
      </w:r>
      <w:r w:rsidR="007D4B1B" w:rsidRPr="00EC64C8">
        <w:rPr>
          <w:sz w:val="22"/>
          <w:szCs w:val="22"/>
        </w:rPr>
        <w:br/>
      </w:r>
      <w:r w:rsidRPr="00EC64C8">
        <w:rPr>
          <w:sz w:val="22"/>
          <w:szCs w:val="22"/>
        </w:rPr>
        <w:t xml:space="preserve">w worki foliowe nastąpi w terminie </w:t>
      </w:r>
      <w:r w:rsidR="00B62432">
        <w:rPr>
          <w:sz w:val="22"/>
          <w:szCs w:val="22"/>
        </w:rPr>
        <w:t>7</w:t>
      </w:r>
      <w:r w:rsidRPr="00EC64C8">
        <w:rPr>
          <w:sz w:val="22"/>
          <w:szCs w:val="22"/>
        </w:rPr>
        <w:t xml:space="preserve"> dni od dnia otrzymania przez W</w:t>
      </w:r>
      <w:r w:rsidR="00B62432">
        <w:rPr>
          <w:sz w:val="22"/>
          <w:szCs w:val="22"/>
        </w:rPr>
        <w:t>YKONAWCĘ</w:t>
      </w:r>
      <w:r w:rsidRPr="00EC64C8">
        <w:rPr>
          <w:sz w:val="22"/>
          <w:szCs w:val="22"/>
        </w:rPr>
        <w:t xml:space="preserve"> zgłoszenia zmian w wykazie nieruchomości w trybie przewidzianym umową.</w:t>
      </w:r>
    </w:p>
    <w:p w14:paraId="1A3EC050" w14:textId="67AF07F1" w:rsidR="00FB5BB2" w:rsidRPr="00EC64C8" w:rsidRDefault="00364A82" w:rsidP="00FB5BB2">
      <w:pPr>
        <w:pStyle w:val="Akapitzlist"/>
        <w:widowControl w:val="0"/>
        <w:numPr>
          <w:ilvl w:val="0"/>
          <w:numId w:val="19"/>
        </w:numPr>
        <w:ind w:left="284"/>
        <w:jc w:val="both"/>
        <w:rPr>
          <w:rFonts w:eastAsia="Calibri"/>
          <w:kern w:val="2"/>
          <w:sz w:val="22"/>
          <w:szCs w:val="22"/>
          <w:lang w:eastAsia="zh-CN"/>
        </w:rPr>
      </w:pPr>
      <w:r>
        <w:rPr>
          <w:sz w:val="22"/>
          <w:szCs w:val="22"/>
        </w:rPr>
        <w:t>WYKONAWCA</w:t>
      </w:r>
      <w:r w:rsidR="00FB5BB2" w:rsidRPr="00EC64C8">
        <w:rPr>
          <w:sz w:val="22"/>
          <w:szCs w:val="22"/>
        </w:rPr>
        <w:t xml:space="preserve"> wyposaży Gminny Punkt Selektywnej Zbiórki Odpadów Komunalnych i punktów selektywnej zbiórki leków w pojemniki służące do zbierania odpadów nastąpi w terminie 7 dni od dnia zawarcia umowy.</w:t>
      </w:r>
    </w:p>
    <w:p w14:paraId="74648F42" w14:textId="4EC22F48" w:rsidR="00FB5BB2" w:rsidRPr="00EC64C8" w:rsidRDefault="00FB5BB2" w:rsidP="00FB5BB2">
      <w:pPr>
        <w:pStyle w:val="Akapitzlist"/>
        <w:widowControl w:val="0"/>
        <w:numPr>
          <w:ilvl w:val="0"/>
          <w:numId w:val="19"/>
        </w:numPr>
        <w:ind w:left="284"/>
        <w:jc w:val="both"/>
        <w:rPr>
          <w:rFonts w:eastAsia="Calibri"/>
          <w:kern w:val="2"/>
          <w:sz w:val="22"/>
          <w:szCs w:val="22"/>
          <w:lang w:eastAsia="zh-CN"/>
        </w:rPr>
      </w:pPr>
      <w:r w:rsidRPr="00EC64C8">
        <w:rPr>
          <w:sz w:val="22"/>
          <w:szCs w:val="22"/>
        </w:rPr>
        <w:t xml:space="preserve">Odbiór odpadów z nieruchomości objętych wykazem będzie wykonywany sukcesywnie zgodnie </w:t>
      </w:r>
      <w:r w:rsidR="00C41965" w:rsidRPr="00EC64C8">
        <w:rPr>
          <w:sz w:val="22"/>
          <w:szCs w:val="22"/>
        </w:rPr>
        <w:br/>
      </w:r>
      <w:r w:rsidRPr="00EC64C8">
        <w:rPr>
          <w:sz w:val="22"/>
          <w:szCs w:val="22"/>
        </w:rPr>
        <w:t xml:space="preserve">z harmonogramem stanowiącym załącznik nr </w:t>
      </w:r>
      <w:r w:rsidR="000142DF" w:rsidRPr="00EC64C8">
        <w:rPr>
          <w:sz w:val="22"/>
          <w:szCs w:val="22"/>
        </w:rPr>
        <w:t>3</w:t>
      </w:r>
      <w:r w:rsidRPr="00EC64C8">
        <w:rPr>
          <w:sz w:val="22"/>
          <w:szCs w:val="22"/>
        </w:rPr>
        <w:t xml:space="preserve"> do umowy. Harmonogram może ulec zmianie na uzasadniony wniosek jednej ze Stron. Zmiana harmonogramu odbioru odpadów wymaga sporządzenia aneksu do umowy.</w:t>
      </w:r>
    </w:p>
    <w:p w14:paraId="50D8BAC8" w14:textId="0EC37B58" w:rsidR="00FB5BB2" w:rsidRPr="00EC64C8" w:rsidRDefault="00FB5BB2" w:rsidP="00FB5BB2">
      <w:pPr>
        <w:pStyle w:val="Akapitzlist"/>
        <w:widowControl w:val="0"/>
        <w:numPr>
          <w:ilvl w:val="0"/>
          <w:numId w:val="19"/>
        </w:numPr>
        <w:ind w:left="284"/>
        <w:jc w:val="both"/>
        <w:rPr>
          <w:rFonts w:eastAsia="Calibri"/>
          <w:kern w:val="2"/>
          <w:sz w:val="22"/>
          <w:szCs w:val="22"/>
          <w:lang w:eastAsia="zh-CN"/>
        </w:rPr>
      </w:pPr>
      <w:r w:rsidRPr="00EC64C8">
        <w:rPr>
          <w:sz w:val="22"/>
          <w:szCs w:val="22"/>
        </w:rPr>
        <w:t xml:space="preserve">Obowiązki sprawozdawcze </w:t>
      </w:r>
      <w:r w:rsidR="00364A82">
        <w:rPr>
          <w:sz w:val="22"/>
          <w:szCs w:val="22"/>
        </w:rPr>
        <w:t>WYKONAWCA</w:t>
      </w:r>
      <w:r w:rsidRPr="00EC64C8">
        <w:rPr>
          <w:sz w:val="22"/>
          <w:szCs w:val="22"/>
        </w:rPr>
        <w:t xml:space="preserve"> będzie wykonywał w:</w:t>
      </w:r>
    </w:p>
    <w:p w14:paraId="25826266" w14:textId="77777777" w:rsidR="00FB5BB2" w:rsidRPr="00EC64C8" w:rsidRDefault="00FB5BB2" w:rsidP="00FB5BB2">
      <w:pPr>
        <w:pStyle w:val="Akapitzlist"/>
        <w:widowControl w:val="0"/>
        <w:numPr>
          <w:ilvl w:val="0"/>
          <w:numId w:val="20"/>
        </w:numPr>
        <w:ind w:left="567"/>
        <w:jc w:val="both"/>
        <w:rPr>
          <w:rFonts w:eastAsia="Calibri"/>
          <w:kern w:val="2"/>
          <w:sz w:val="22"/>
          <w:szCs w:val="22"/>
          <w:lang w:eastAsia="zh-CN"/>
        </w:rPr>
      </w:pPr>
      <w:r w:rsidRPr="00EC64C8">
        <w:rPr>
          <w:sz w:val="22"/>
          <w:szCs w:val="22"/>
        </w:rPr>
        <w:t>raportach miesięcznych na koniec każdego miesiąca kalendarzowego,</w:t>
      </w:r>
    </w:p>
    <w:p w14:paraId="1605B16F" w14:textId="77777777" w:rsidR="0034030F" w:rsidRPr="00B62432" w:rsidRDefault="009872C7" w:rsidP="00990C5F">
      <w:pPr>
        <w:pStyle w:val="Akapitzlist"/>
        <w:widowControl w:val="0"/>
        <w:numPr>
          <w:ilvl w:val="0"/>
          <w:numId w:val="20"/>
        </w:numPr>
        <w:ind w:left="567"/>
        <w:jc w:val="both"/>
        <w:rPr>
          <w:rFonts w:eastAsia="Calibri"/>
          <w:kern w:val="2"/>
          <w:sz w:val="22"/>
          <w:szCs w:val="22"/>
          <w:lang w:eastAsia="zh-CN"/>
        </w:rPr>
      </w:pPr>
      <w:r w:rsidRPr="00B62432">
        <w:rPr>
          <w:sz w:val="22"/>
          <w:szCs w:val="22"/>
        </w:rPr>
        <w:t>rocznym</w:t>
      </w:r>
      <w:r w:rsidR="00990C5F" w:rsidRPr="00B62432">
        <w:rPr>
          <w:bCs/>
          <w:sz w:val="22"/>
          <w:szCs w:val="22"/>
        </w:rPr>
        <w:t xml:space="preserve"> </w:t>
      </w:r>
      <w:r w:rsidRPr="00B62432">
        <w:rPr>
          <w:sz w:val="22"/>
          <w:szCs w:val="22"/>
        </w:rPr>
        <w:t>sprawozdaniu</w:t>
      </w:r>
      <w:r w:rsidR="00990C5F" w:rsidRPr="00B62432">
        <w:rPr>
          <w:bCs/>
          <w:sz w:val="22"/>
          <w:szCs w:val="22"/>
        </w:rPr>
        <w:t xml:space="preserve"> </w:t>
      </w:r>
      <w:r w:rsidR="00990C5F" w:rsidRPr="00B62432">
        <w:rPr>
          <w:sz w:val="22"/>
          <w:szCs w:val="22"/>
        </w:rPr>
        <w:t xml:space="preserve">podmiotu odbierającego odpady komunalne od właścicieli nieruchomości, </w:t>
      </w:r>
      <w:r w:rsidR="0034030F" w:rsidRPr="00B62432">
        <w:rPr>
          <w:sz w:val="22"/>
          <w:szCs w:val="22"/>
        </w:rPr>
        <w:t xml:space="preserve">o których mowa w art. 9 n ustawy z dnia 13 września 1996 r. </w:t>
      </w:r>
      <w:r w:rsidR="0034030F" w:rsidRPr="00B62432">
        <w:rPr>
          <w:sz w:val="22"/>
          <w:szCs w:val="22"/>
        </w:rPr>
        <w:br/>
        <w:t>o utrzymaniu czystości i porządku w gminach.</w:t>
      </w:r>
      <w:r w:rsidR="0034030F" w:rsidRPr="00B62432">
        <w:rPr>
          <w:sz w:val="22"/>
          <w:szCs w:val="22"/>
        </w:rPr>
        <w:tab/>
      </w:r>
      <w:r w:rsidR="0034030F" w:rsidRPr="00B62432">
        <w:rPr>
          <w:sz w:val="22"/>
          <w:szCs w:val="22"/>
        </w:rPr>
        <w:tab/>
      </w:r>
    </w:p>
    <w:p w14:paraId="7374A2A6" w14:textId="77777777" w:rsidR="0034030F" w:rsidRDefault="0034030F" w:rsidP="0034030F">
      <w:pPr>
        <w:widowControl w:val="0"/>
        <w:spacing w:before="240"/>
        <w:jc w:val="center"/>
        <w:rPr>
          <w:rFonts w:ascii="Times New Roman" w:eastAsia="Andale Sans UI" w:hAnsi="Times New Roman"/>
          <w:b/>
          <w:color w:val="000000"/>
          <w:kern w:val="2"/>
          <w:lang w:eastAsia="zh-CN"/>
        </w:rPr>
      </w:pPr>
      <w:r>
        <w:rPr>
          <w:rFonts w:ascii="Times New Roman" w:eastAsia="Andale Sans UI" w:hAnsi="Times New Roman"/>
          <w:b/>
          <w:color w:val="000000"/>
          <w:kern w:val="2"/>
          <w:lang w:eastAsia="zh-CN"/>
        </w:rPr>
        <w:t>§3</w:t>
      </w:r>
    </w:p>
    <w:p w14:paraId="33FFE50D" w14:textId="7ACEDEAA" w:rsidR="0034030F" w:rsidRPr="00031893" w:rsidRDefault="0034030F" w:rsidP="000142DF">
      <w:pPr>
        <w:widowControl w:val="0"/>
        <w:jc w:val="center"/>
        <w:rPr>
          <w:rFonts w:ascii="Times New Roman" w:eastAsia="Andale Sans UI" w:hAnsi="Times New Roman"/>
          <w:b/>
          <w:color w:val="000000"/>
          <w:kern w:val="2"/>
          <w:lang w:eastAsia="zh-CN"/>
        </w:rPr>
      </w:pPr>
      <w:r>
        <w:rPr>
          <w:rFonts w:ascii="Times New Roman" w:eastAsia="Andale Sans UI" w:hAnsi="Times New Roman"/>
          <w:b/>
          <w:color w:val="000000"/>
          <w:kern w:val="2"/>
          <w:lang w:eastAsia="zh-CN"/>
        </w:rPr>
        <w:t>Wykaz</w:t>
      </w:r>
      <w:r w:rsidR="00FB5BB2" w:rsidRPr="00031893">
        <w:rPr>
          <w:rFonts w:ascii="Times New Roman" w:eastAsia="Andale Sans UI" w:hAnsi="Times New Roman"/>
          <w:b/>
          <w:color w:val="000000"/>
          <w:kern w:val="2"/>
          <w:lang w:eastAsia="zh-CN"/>
        </w:rPr>
        <w:t xml:space="preserve"> nieruchomości </w:t>
      </w:r>
    </w:p>
    <w:p w14:paraId="7B02F132" w14:textId="50EB0ACF" w:rsidR="00FB5BB2" w:rsidRPr="00031893" w:rsidRDefault="00364A82" w:rsidP="00FB5BB2">
      <w:pPr>
        <w:pStyle w:val="Akapitzlist"/>
        <w:widowControl w:val="0"/>
        <w:numPr>
          <w:ilvl w:val="0"/>
          <w:numId w:val="21"/>
        </w:numPr>
        <w:ind w:left="284"/>
        <w:jc w:val="both"/>
        <w:rPr>
          <w:sz w:val="22"/>
          <w:szCs w:val="22"/>
        </w:rPr>
      </w:pPr>
      <w:r>
        <w:rPr>
          <w:sz w:val="22"/>
          <w:szCs w:val="22"/>
        </w:rPr>
        <w:t>ZAMAWIAJĄCY</w:t>
      </w:r>
      <w:r w:rsidR="00FB5BB2" w:rsidRPr="00031893">
        <w:rPr>
          <w:sz w:val="22"/>
          <w:szCs w:val="22"/>
        </w:rPr>
        <w:t xml:space="preserve"> przekazuje WYKONAWCY w wersji elektronicznej wykaz nieruc</w:t>
      </w:r>
      <w:r w:rsidR="001801C7">
        <w:rPr>
          <w:sz w:val="22"/>
          <w:szCs w:val="22"/>
        </w:rPr>
        <w:t xml:space="preserve">homości, objętych świadczeniem </w:t>
      </w:r>
      <w:r w:rsidR="00FB5BB2" w:rsidRPr="00031893">
        <w:rPr>
          <w:sz w:val="22"/>
          <w:szCs w:val="22"/>
        </w:rPr>
        <w:t xml:space="preserve">usług, zawierający adres nieruchomości oraz ilość urządzeń </w:t>
      </w:r>
      <w:r w:rsidR="00990C5F">
        <w:rPr>
          <w:sz w:val="22"/>
          <w:szCs w:val="22"/>
        </w:rPr>
        <w:br/>
      </w:r>
      <w:r w:rsidR="00FB5BB2" w:rsidRPr="00031893">
        <w:rPr>
          <w:sz w:val="22"/>
          <w:szCs w:val="22"/>
        </w:rPr>
        <w:t xml:space="preserve">do gromadzenia odpadów, w które </w:t>
      </w:r>
      <w:r>
        <w:rPr>
          <w:sz w:val="22"/>
          <w:szCs w:val="22"/>
        </w:rPr>
        <w:t>WYKONAWCA</w:t>
      </w:r>
      <w:r w:rsidR="00FB5BB2" w:rsidRPr="00031893">
        <w:rPr>
          <w:sz w:val="22"/>
          <w:szCs w:val="22"/>
        </w:rPr>
        <w:t xml:space="preserve"> ma wyposażyć nieruchomość – </w:t>
      </w:r>
      <w:r w:rsidR="00FB5BB2" w:rsidRPr="00031893">
        <w:rPr>
          <w:b/>
          <w:sz w:val="22"/>
          <w:szCs w:val="22"/>
        </w:rPr>
        <w:t xml:space="preserve">załącznik nr </w:t>
      </w:r>
      <w:r w:rsidR="000142DF">
        <w:rPr>
          <w:b/>
          <w:sz w:val="22"/>
          <w:szCs w:val="22"/>
        </w:rPr>
        <w:t>2</w:t>
      </w:r>
      <w:r w:rsidR="00FB5BB2" w:rsidRPr="00031893">
        <w:rPr>
          <w:b/>
          <w:sz w:val="22"/>
          <w:szCs w:val="22"/>
        </w:rPr>
        <w:t xml:space="preserve"> do umowy.</w:t>
      </w:r>
    </w:p>
    <w:p w14:paraId="3AEC0453" w14:textId="02E84418" w:rsidR="00FB5BB2" w:rsidRPr="009872C7" w:rsidRDefault="00FB5BB2" w:rsidP="00FB5BB2">
      <w:pPr>
        <w:pStyle w:val="Akapitzlist"/>
        <w:widowControl w:val="0"/>
        <w:numPr>
          <w:ilvl w:val="0"/>
          <w:numId w:val="21"/>
        </w:numPr>
        <w:ind w:left="284"/>
        <w:jc w:val="both"/>
        <w:rPr>
          <w:sz w:val="22"/>
          <w:szCs w:val="22"/>
        </w:rPr>
      </w:pPr>
      <w:r w:rsidRPr="00031893">
        <w:rPr>
          <w:sz w:val="22"/>
          <w:szCs w:val="22"/>
        </w:rPr>
        <w:t xml:space="preserve">Liczba nieruchomości objęta wykazem jest zmienna w okresie wykonywania umowy. Zgłoszenia zmian w liczbie nieruchomości objętych wykazem dokonuje </w:t>
      </w:r>
      <w:r w:rsidR="00364A82">
        <w:rPr>
          <w:sz w:val="22"/>
          <w:szCs w:val="22"/>
        </w:rPr>
        <w:t>ZAMAWIAJĄCY</w:t>
      </w:r>
      <w:r w:rsidRPr="00031893">
        <w:rPr>
          <w:sz w:val="22"/>
          <w:szCs w:val="22"/>
        </w:rPr>
        <w:t xml:space="preserve"> drogą </w:t>
      </w:r>
      <w:r w:rsidRPr="009872C7">
        <w:rPr>
          <w:sz w:val="22"/>
          <w:szCs w:val="22"/>
        </w:rPr>
        <w:t>elektroniczną na adres ………. lub na piśmie pocztą tradycyjną na adres ……….…</w:t>
      </w:r>
    </w:p>
    <w:p w14:paraId="0B6EB30E" w14:textId="77777777" w:rsidR="00FB5BB2" w:rsidRPr="009872C7" w:rsidRDefault="00FB5BB2" w:rsidP="009872C7">
      <w:pPr>
        <w:pStyle w:val="Akapitzlist"/>
        <w:widowControl w:val="0"/>
        <w:numPr>
          <w:ilvl w:val="0"/>
          <w:numId w:val="21"/>
        </w:numPr>
        <w:shd w:val="clear" w:color="auto" w:fill="FFFFFF" w:themeFill="background1"/>
        <w:ind w:left="284"/>
        <w:jc w:val="both"/>
        <w:rPr>
          <w:strike/>
          <w:sz w:val="22"/>
          <w:szCs w:val="22"/>
        </w:rPr>
      </w:pPr>
      <w:r w:rsidRPr="009872C7">
        <w:rPr>
          <w:sz w:val="22"/>
          <w:szCs w:val="22"/>
        </w:rPr>
        <w:t>Zgłoszenie zawiera</w:t>
      </w:r>
      <w:r w:rsidR="007D4B1B">
        <w:rPr>
          <w:sz w:val="22"/>
          <w:szCs w:val="22"/>
        </w:rPr>
        <w:t xml:space="preserve"> co najmniej</w:t>
      </w:r>
      <w:r w:rsidRPr="00EC64C8">
        <w:rPr>
          <w:sz w:val="22"/>
          <w:szCs w:val="22"/>
        </w:rPr>
        <w:t xml:space="preserve">: </w:t>
      </w:r>
      <w:r w:rsidR="00C41965" w:rsidRPr="00EC64C8">
        <w:rPr>
          <w:sz w:val="22"/>
          <w:szCs w:val="22"/>
        </w:rPr>
        <w:t>adres nieruchomości,</w:t>
      </w:r>
      <w:r w:rsidR="009872C7" w:rsidRPr="00EC64C8">
        <w:rPr>
          <w:sz w:val="22"/>
          <w:szCs w:val="22"/>
        </w:rPr>
        <w:t xml:space="preserve"> numer telefonu, pojemność pojemnika</w:t>
      </w:r>
      <w:r w:rsidR="007D4B1B" w:rsidRPr="00B332FF">
        <w:rPr>
          <w:sz w:val="22"/>
          <w:szCs w:val="22"/>
        </w:rPr>
        <w:t>.</w:t>
      </w:r>
    </w:p>
    <w:p w14:paraId="30D7DDD4" w14:textId="362DC32C" w:rsidR="00FB5BB2" w:rsidRPr="00031893" w:rsidRDefault="00FB5BB2" w:rsidP="00FB5BB2">
      <w:pPr>
        <w:pStyle w:val="Akapitzlist"/>
        <w:widowControl w:val="0"/>
        <w:numPr>
          <w:ilvl w:val="0"/>
          <w:numId w:val="21"/>
        </w:numPr>
        <w:ind w:left="284"/>
        <w:jc w:val="both"/>
        <w:rPr>
          <w:sz w:val="22"/>
          <w:szCs w:val="22"/>
        </w:rPr>
      </w:pPr>
      <w:r w:rsidRPr="009872C7">
        <w:rPr>
          <w:sz w:val="22"/>
          <w:szCs w:val="22"/>
        </w:rPr>
        <w:t>Dokonane zgodnie z ust.</w:t>
      </w:r>
      <w:r w:rsidR="000142DF">
        <w:rPr>
          <w:sz w:val="22"/>
          <w:szCs w:val="22"/>
        </w:rPr>
        <w:t xml:space="preserve"> </w:t>
      </w:r>
      <w:r w:rsidRPr="009872C7">
        <w:rPr>
          <w:sz w:val="22"/>
          <w:szCs w:val="22"/>
        </w:rPr>
        <w:t>2 i 3 zgłoszenie aktualizuje wykaz nieruchomości z dniem doręczenia</w:t>
      </w:r>
      <w:r w:rsidRPr="00031893">
        <w:rPr>
          <w:sz w:val="22"/>
          <w:szCs w:val="22"/>
        </w:rPr>
        <w:t xml:space="preserve"> zgłoszenia W</w:t>
      </w:r>
      <w:r w:rsidR="00B62432">
        <w:rPr>
          <w:sz w:val="22"/>
          <w:szCs w:val="22"/>
        </w:rPr>
        <w:t>YKONAWCY</w:t>
      </w:r>
      <w:r w:rsidRPr="00031893">
        <w:rPr>
          <w:sz w:val="22"/>
          <w:szCs w:val="22"/>
        </w:rPr>
        <w:t xml:space="preserve"> bez konieczności aneksowania umowy. </w:t>
      </w:r>
      <w:r w:rsidR="00364A82">
        <w:rPr>
          <w:sz w:val="22"/>
          <w:szCs w:val="22"/>
        </w:rPr>
        <w:t>WYKONAWCA</w:t>
      </w:r>
      <w:r w:rsidRPr="00031893">
        <w:rPr>
          <w:sz w:val="22"/>
          <w:szCs w:val="22"/>
        </w:rPr>
        <w:t xml:space="preserve"> jest zobowiązany do podjęcia świadczenia usług z uwzględnieniem aktualizacji wykazu nieruchomości w terminie </w:t>
      </w:r>
      <w:r w:rsidR="00B22856">
        <w:rPr>
          <w:sz w:val="22"/>
          <w:szCs w:val="22"/>
        </w:rPr>
        <w:t>7</w:t>
      </w:r>
      <w:r w:rsidRPr="00031893">
        <w:rPr>
          <w:sz w:val="22"/>
          <w:szCs w:val="22"/>
        </w:rPr>
        <w:t xml:space="preserve"> od dnia </w:t>
      </w:r>
      <w:r w:rsidR="00B22856">
        <w:rPr>
          <w:sz w:val="22"/>
          <w:szCs w:val="22"/>
        </w:rPr>
        <w:t>zgłoszenia</w:t>
      </w:r>
      <w:r w:rsidRPr="00031893">
        <w:rPr>
          <w:sz w:val="22"/>
          <w:szCs w:val="22"/>
        </w:rPr>
        <w:t>.</w:t>
      </w:r>
    </w:p>
    <w:p w14:paraId="6465DB44" w14:textId="1C59DBA7" w:rsidR="00FB5BB2" w:rsidRPr="00031893" w:rsidRDefault="00364A82" w:rsidP="00FB5BB2">
      <w:pPr>
        <w:pStyle w:val="Akapitzlist"/>
        <w:widowControl w:val="0"/>
        <w:numPr>
          <w:ilvl w:val="0"/>
          <w:numId w:val="21"/>
        </w:numPr>
        <w:ind w:left="284"/>
        <w:jc w:val="both"/>
        <w:rPr>
          <w:sz w:val="22"/>
          <w:szCs w:val="22"/>
        </w:rPr>
      </w:pPr>
      <w:r>
        <w:rPr>
          <w:rFonts w:eastAsia="WenQuanYi Zen Hei"/>
          <w:kern w:val="2"/>
          <w:sz w:val="22"/>
          <w:szCs w:val="22"/>
          <w:lang w:eastAsia="zh-CN" w:bidi="hi-IN"/>
        </w:rPr>
        <w:t>WYKONAWCA</w:t>
      </w:r>
      <w:r w:rsidR="00FB5BB2" w:rsidRPr="00031893">
        <w:rPr>
          <w:rFonts w:eastAsia="WenQuanYi Zen Hei"/>
          <w:kern w:val="2"/>
          <w:sz w:val="22"/>
          <w:szCs w:val="22"/>
          <w:lang w:eastAsia="zh-CN" w:bidi="hi-IN"/>
        </w:rPr>
        <w:t xml:space="preserve"> jest zobowiązany do zgłoszenia </w:t>
      </w:r>
      <w:r w:rsidR="00B62432" w:rsidRPr="00B62432">
        <w:rPr>
          <w:rFonts w:eastAsia="WenQuanYi Zen Hei"/>
          <w:kern w:val="2"/>
          <w:sz w:val="22"/>
          <w:szCs w:val="22"/>
          <w:lang w:eastAsia="zh-CN" w:bidi="hi-IN"/>
        </w:rPr>
        <w:t>ZAMAWIAJĄCE</w:t>
      </w:r>
      <w:r w:rsidR="00B62432">
        <w:rPr>
          <w:rFonts w:eastAsia="WenQuanYi Zen Hei"/>
          <w:kern w:val="2"/>
          <w:sz w:val="22"/>
          <w:szCs w:val="22"/>
          <w:lang w:eastAsia="zh-CN" w:bidi="hi-IN"/>
        </w:rPr>
        <w:t>MU</w:t>
      </w:r>
      <w:r w:rsidR="00FB5BB2" w:rsidRPr="00031893">
        <w:rPr>
          <w:rFonts w:eastAsia="WenQuanYi Zen Hei"/>
          <w:kern w:val="2"/>
          <w:sz w:val="22"/>
          <w:szCs w:val="22"/>
          <w:lang w:eastAsia="zh-CN" w:bidi="hi-IN"/>
        </w:rPr>
        <w:t xml:space="preserve"> danych </w:t>
      </w:r>
      <w:r w:rsidR="00AE0E93">
        <w:rPr>
          <w:rFonts w:eastAsia="WenQuanYi Zen Hei"/>
          <w:kern w:val="2"/>
          <w:sz w:val="22"/>
          <w:szCs w:val="22"/>
          <w:lang w:eastAsia="zh-CN" w:bidi="hi-IN"/>
        </w:rPr>
        <w:br/>
      </w:r>
      <w:r w:rsidR="00FB5BB2" w:rsidRPr="00031893">
        <w:rPr>
          <w:rFonts w:eastAsia="WenQuanYi Zen Hei"/>
          <w:kern w:val="2"/>
          <w:sz w:val="22"/>
          <w:szCs w:val="22"/>
          <w:lang w:eastAsia="zh-CN" w:bidi="hi-IN"/>
        </w:rPr>
        <w:t>o nieruchomościach</w:t>
      </w:r>
      <w:r w:rsidR="00FB5BB2">
        <w:rPr>
          <w:rFonts w:eastAsia="WenQuanYi Zen Hei"/>
          <w:kern w:val="2"/>
          <w:sz w:val="22"/>
          <w:szCs w:val="22"/>
          <w:lang w:eastAsia="zh-CN" w:bidi="hi-IN"/>
        </w:rPr>
        <w:t>,</w:t>
      </w:r>
      <w:r w:rsidR="00FB5BB2" w:rsidRPr="00031893">
        <w:rPr>
          <w:rFonts w:eastAsia="WenQuanYi Zen Hei"/>
          <w:kern w:val="2"/>
          <w:sz w:val="22"/>
          <w:szCs w:val="22"/>
          <w:lang w:eastAsia="zh-CN" w:bidi="hi-IN"/>
        </w:rPr>
        <w:t xml:space="preserve"> na których zamieszkują mieszkańcy a nie objętych wykazem jeżeli stwierdzi taką okoliczność w toku wykonania usług.</w:t>
      </w:r>
    </w:p>
    <w:p w14:paraId="3299A3F5" w14:textId="77777777" w:rsidR="00FB5BB2" w:rsidRPr="00C1277B" w:rsidRDefault="00FB5BB2" w:rsidP="00FB5BB2">
      <w:pPr>
        <w:pStyle w:val="Akapitzlist"/>
        <w:widowControl w:val="0"/>
        <w:numPr>
          <w:ilvl w:val="0"/>
          <w:numId w:val="21"/>
        </w:numPr>
        <w:ind w:left="284"/>
        <w:jc w:val="both"/>
        <w:rPr>
          <w:sz w:val="22"/>
          <w:szCs w:val="22"/>
        </w:rPr>
      </w:pPr>
      <w:r w:rsidRPr="00031893">
        <w:rPr>
          <w:rFonts w:eastAsia="WenQuanYi Zen Hei"/>
          <w:kern w:val="2"/>
          <w:sz w:val="22"/>
          <w:szCs w:val="22"/>
          <w:lang w:eastAsia="zh-CN" w:bidi="hi-IN"/>
        </w:rPr>
        <w:t>Niedopuszczalny jest odbiór odpadów z nieruchomości nie objętych wykazem nieruchomości lub aktualizacją tego wykazu.</w:t>
      </w:r>
    </w:p>
    <w:p w14:paraId="2857DA92" w14:textId="77777777" w:rsidR="00C1277B" w:rsidRPr="00C41965" w:rsidRDefault="00C1277B" w:rsidP="00C1277B">
      <w:pPr>
        <w:pStyle w:val="Akapitzlist"/>
        <w:widowControl w:val="0"/>
        <w:ind w:left="284"/>
        <w:jc w:val="both"/>
        <w:rPr>
          <w:sz w:val="22"/>
          <w:szCs w:val="22"/>
        </w:rPr>
      </w:pPr>
    </w:p>
    <w:p w14:paraId="1CBA38D1"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lastRenderedPageBreak/>
        <w:t>§4</w:t>
      </w:r>
    </w:p>
    <w:p w14:paraId="2F225F80"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Warunki wyposażenia w pojemniki i worki</w:t>
      </w:r>
    </w:p>
    <w:p w14:paraId="54B68678" w14:textId="3F630EDE" w:rsidR="00FB5BB2" w:rsidRPr="007D4B1B" w:rsidRDefault="00364A82" w:rsidP="007D4B1B">
      <w:pPr>
        <w:pStyle w:val="Akapitzlist"/>
        <w:widowControl w:val="0"/>
        <w:numPr>
          <w:ilvl w:val="0"/>
          <w:numId w:val="22"/>
        </w:numPr>
        <w:ind w:left="284"/>
        <w:jc w:val="both"/>
        <w:rPr>
          <w:sz w:val="22"/>
          <w:szCs w:val="22"/>
        </w:rPr>
      </w:pP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w ramach umowy wyposaży nieruchomości objęte wykazem w pojemniki i worki foliowe</w:t>
      </w:r>
      <w:r w:rsidR="00614DAD">
        <w:rPr>
          <w:rFonts w:eastAsia="Andale Sans UI"/>
          <w:color w:val="000000"/>
          <w:kern w:val="2"/>
          <w:sz w:val="22"/>
          <w:szCs w:val="22"/>
          <w:lang w:eastAsia="zh-CN"/>
        </w:rPr>
        <w:t>,</w:t>
      </w:r>
      <w:r w:rsidR="00FB5BB2" w:rsidRPr="00031893">
        <w:rPr>
          <w:rFonts w:eastAsia="Andale Sans UI"/>
          <w:color w:val="000000"/>
          <w:kern w:val="2"/>
          <w:sz w:val="22"/>
          <w:szCs w:val="22"/>
          <w:lang w:eastAsia="zh-CN"/>
        </w:rPr>
        <w:t xml:space="preserve"> zgodnie z warunkami określonymi w pkt 5 SOPZ</w:t>
      </w:r>
      <w:r w:rsidR="00FB5BB2">
        <w:rPr>
          <w:rFonts w:eastAsia="Andale Sans UI"/>
          <w:color w:val="000000"/>
          <w:kern w:val="2"/>
          <w:sz w:val="22"/>
          <w:szCs w:val="22"/>
          <w:lang w:eastAsia="zh-CN"/>
        </w:rPr>
        <w:t>.</w:t>
      </w:r>
    </w:p>
    <w:p w14:paraId="795182AE" w14:textId="3E4C60F9" w:rsidR="00FB5BB2" w:rsidRPr="00031893" w:rsidRDefault="00364A82" w:rsidP="00FB5BB2">
      <w:pPr>
        <w:pStyle w:val="Akapitzlist"/>
        <w:widowControl w:val="0"/>
        <w:numPr>
          <w:ilvl w:val="0"/>
          <w:numId w:val="22"/>
        </w:numPr>
        <w:ind w:left="284"/>
        <w:jc w:val="both"/>
        <w:rPr>
          <w:rFonts w:eastAsia="Andale Sans UI"/>
          <w:color w:val="000000"/>
          <w:kern w:val="2"/>
          <w:sz w:val="22"/>
          <w:szCs w:val="22"/>
          <w:lang w:eastAsia="zh-CN"/>
        </w:rPr>
      </w:pP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w ramach umowy wyposaży Gminny Punkt Selektywnej Zbiórki Odpadów </w:t>
      </w:r>
      <w:r w:rsidR="00AE0E93">
        <w:rPr>
          <w:rFonts w:eastAsia="Andale Sans UI"/>
          <w:color w:val="000000"/>
          <w:kern w:val="2"/>
          <w:sz w:val="22"/>
          <w:szCs w:val="22"/>
          <w:lang w:eastAsia="zh-CN"/>
        </w:rPr>
        <w:br/>
      </w:r>
      <w:r w:rsidR="00FB5BB2" w:rsidRPr="00031893">
        <w:rPr>
          <w:rFonts w:eastAsia="Andale Sans UI"/>
          <w:color w:val="000000"/>
          <w:kern w:val="2"/>
          <w:sz w:val="22"/>
          <w:szCs w:val="22"/>
          <w:lang w:eastAsia="zh-CN"/>
        </w:rPr>
        <w:t>i punktów</w:t>
      </w:r>
      <w:r w:rsidR="00B844A2">
        <w:rPr>
          <w:rFonts w:eastAsia="Andale Sans UI"/>
          <w:color w:val="000000"/>
          <w:kern w:val="2"/>
          <w:sz w:val="22"/>
          <w:szCs w:val="22"/>
          <w:lang w:eastAsia="zh-CN"/>
        </w:rPr>
        <w:t xml:space="preserve"> selektywnej zbiórki leków</w:t>
      </w:r>
      <w:r w:rsidR="00614DAD">
        <w:rPr>
          <w:rFonts w:eastAsia="Andale Sans UI"/>
          <w:color w:val="000000"/>
          <w:kern w:val="2"/>
          <w:sz w:val="22"/>
          <w:szCs w:val="22"/>
          <w:lang w:eastAsia="zh-CN"/>
        </w:rPr>
        <w:t>,</w:t>
      </w:r>
      <w:r w:rsidR="00FB5BB2" w:rsidRPr="00031893">
        <w:rPr>
          <w:rFonts w:eastAsia="Andale Sans UI"/>
          <w:color w:val="000000"/>
          <w:kern w:val="2"/>
          <w:sz w:val="22"/>
          <w:szCs w:val="22"/>
          <w:lang w:eastAsia="zh-CN"/>
        </w:rPr>
        <w:t xml:space="preserve"> zgodni</w:t>
      </w:r>
      <w:r w:rsidR="00B844A2">
        <w:rPr>
          <w:rFonts w:eastAsia="Andale Sans UI"/>
          <w:color w:val="000000"/>
          <w:kern w:val="2"/>
          <w:sz w:val="22"/>
          <w:szCs w:val="22"/>
          <w:lang w:eastAsia="zh-CN"/>
        </w:rPr>
        <w:t>e z warunkami określonymi w pkt</w:t>
      </w:r>
      <w:r w:rsidR="00FB5BB2" w:rsidRPr="00031893">
        <w:rPr>
          <w:rFonts w:eastAsia="Andale Sans UI"/>
          <w:color w:val="000000"/>
          <w:kern w:val="2"/>
          <w:sz w:val="22"/>
          <w:szCs w:val="22"/>
          <w:lang w:eastAsia="zh-CN"/>
        </w:rPr>
        <w:t xml:space="preserve"> 6 SOPZ</w:t>
      </w:r>
      <w:r w:rsidR="00FB5BB2">
        <w:rPr>
          <w:rFonts w:eastAsia="Andale Sans UI"/>
          <w:color w:val="000000"/>
          <w:kern w:val="2"/>
          <w:sz w:val="22"/>
          <w:szCs w:val="22"/>
          <w:lang w:eastAsia="zh-CN"/>
        </w:rPr>
        <w:t>.</w:t>
      </w:r>
    </w:p>
    <w:p w14:paraId="470F4C4A" w14:textId="77777777" w:rsidR="00FB5BB2" w:rsidRPr="00031893" w:rsidRDefault="00FB5BB2" w:rsidP="007D4B1B">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§5</w:t>
      </w:r>
    </w:p>
    <w:p w14:paraId="30EE8F1F"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Warunki realizacji usług odbioru odpadów komunalnych i sposób odbioru odpadów.</w:t>
      </w:r>
    </w:p>
    <w:p w14:paraId="4AF562BD" w14:textId="1330F8FE" w:rsidR="00FB5BB2" w:rsidRPr="00C96DFC" w:rsidRDefault="00FB5BB2" w:rsidP="00C96DFC">
      <w:pPr>
        <w:pStyle w:val="Akapitzlist"/>
        <w:widowControl w:val="0"/>
        <w:numPr>
          <w:ilvl w:val="2"/>
          <w:numId w:val="18"/>
        </w:numPr>
        <w:ind w:left="284"/>
        <w:jc w:val="both"/>
        <w:rPr>
          <w:sz w:val="22"/>
          <w:szCs w:val="22"/>
        </w:rPr>
      </w:pPr>
      <w:r w:rsidRPr="00031893">
        <w:rPr>
          <w:rFonts w:eastAsia="Andale Sans UI"/>
          <w:color w:val="000000"/>
          <w:kern w:val="2"/>
          <w:sz w:val="22"/>
          <w:szCs w:val="22"/>
          <w:lang w:eastAsia="zh-CN"/>
        </w:rPr>
        <w:t>Warunki realizacji usług odbioru odpadów komunalnych i sposób odbioru odpadów określa s</w:t>
      </w:r>
      <w:r w:rsidR="00B844A2">
        <w:rPr>
          <w:rFonts w:eastAsia="Andale Sans UI"/>
          <w:color w:val="000000"/>
          <w:kern w:val="2"/>
          <w:sz w:val="22"/>
          <w:szCs w:val="22"/>
          <w:lang w:eastAsia="zh-CN"/>
        </w:rPr>
        <w:t>zczegółowo w pkt 7, 8 i</w:t>
      </w:r>
      <w:r w:rsidR="007D4B1B">
        <w:rPr>
          <w:rFonts w:eastAsia="Andale Sans UI"/>
          <w:color w:val="000000"/>
          <w:kern w:val="2"/>
          <w:sz w:val="22"/>
          <w:szCs w:val="22"/>
          <w:lang w:eastAsia="zh-CN"/>
        </w:rPr>
        <w:t xml:space="preserve"> 9 SOPZ</w:t>
      </w:r>
      <w:r>
        <w:rPr>
          <w:rFonts w:eastAsia="Andale Sans UI"/>
          <w:color w:val="000000"/>
          <w:kern w:val="2"/>
          <w:sz w:val="22"/>
          <w:szCs w:val="22"/>
          <w:lang w:eastAsia="zh-CN"/>
        </w:rPr>
        <w:t>.</w:t>
      </w:r>
    </w:p>
    <w:p w14:paraId="42D9DBA1" w14:textId="0B28C66F" w:rsidR="00FB5BB2" w:rsidRPr="00031893" w:rsidRDefault="00364A82" w:rsidP="00FB5BB2">
      <w:pPr>
        <w:pStyle w:val="Akapitzlist"/>
        <w:widowControl w:val="0"/>
        <w:numPr>
          <w:ilvl w:val="2"/>
          <w:numId w:val="18"/>
        </w:numPr>
        <w:ind w:left="284"/>
        <w:jc w:val="both"/>
        <w:rPr>
          <w:rFonts w:eastAsia="Andale Sans UI"/>
          <w:color w:val="000000"/>
          <w:kern w:val="2"/>
          <w:sz w:val="22"/>
          <w:szCs w:val="22"/>
          <w:lang w:eastAsia="zh-CN"/>
        </w:rPr>
      </w:pPr>
      <w:r>
        <w:rPr>
          <w:rFonts w:eastAsia="Andale Sans UI"/>
          <w:color w:val="000000"/>
          <w:kern w:val="2"/>
          <w:sz w:val="22"/>
          <w:szCs w:val="22"/>
          <w:lang w:eastAsia="zh-CN"/>
        </w:rPr>
        <w:t>WYKONAWCA</w:t>
      </w:r>
      <w:r w:rsidR="00FB5BB2" w:rsidRPr="00031893">
        <w:rPr>
          <w:rFonts w:eastAsia="Andale Sans UI"/>
          <w:kern w:val="2"/>
          <w:sz w:val="22"/>
          <w:szCs w:val="22"/>
          <w:lang w:eastAsia="zh-CN"/>
        </w:rPr>
        <w:t xml:space="preserve"> wskazuje instalacje komunaln</w:t>
      </w:r>
      <w:r w:rsidR="00FB5BB2">
        <w:rPr>
          <w:rFonts w:eastAsia="Andale Sans UI"/>
          <w:kern w:val="2"/>
          <w:sz w:val="22"/>
          <w:szCs w:val="22"/>
          <w:lang w:eastAsia="zh-CN"/>
        </w:rPr>
        <w:t>e,</w:t>
      </w:r>
      <w:r w:rsidR="00FB5BB2" w:rsidRPr="00031893">
        <w:rPr>
          <w:rFonts w:eastAsia="Andale Sans UI"/>
          <w:kern w:val="2"/>
          <w:sz w:val="22"/>
          <w:szCs w:val="22"/>
          <w:lang w:eastAsia="zh-CN"/>
        </w:rPr>
        <w:t xml:space="preserve"> do których będzie przekazywać odebrane </w:t>
      </w:r>
      <w:r w:rsidR="00B844A2">
        <w:rPr>
          <w:rFonts w:eastAsia="Andale Sans UI"/>
          <w:kern w:val="2"/>
          <w:sz w:val="22"/>
          <w:szCs w:val="22"/>
          <w:lang w:eastAsia="zh-CN"/>
        </w:rPr>
        <w:br/>
      </w:r>
      <w:r w:rsidR="00FB5BB2" w:rsidRPr="00031893">
        <w:rPr>
          <w:rFonts w:eastAsia="Andale Sans UI"/>
          <w:kern w:val="2"/>
          <w:sz w:val="22"/>
          <w:szCs w:val="22"/>
          <w:lang w:eastAsia="zh-CN"/>
        </w:rPr>
        <w:t>od właścicieli nieruchomości odpady komunalne, tj.:</w:t>
      </w:r>
      <w:r w:rsidR="00FB5BB2" w:rsidRPr="00031893">
        <w:rPr>
          <w:rFonts w:eastAsia="Andale Sans UI"/>
          <w:b/>
          <w:color w:val="000000"/>
          <w:kern w:val="2"/>
          <w:sz w:val="22"/>
          <w:szCs w:val="22"/>
          <w:lang w:eastAsia="zh-CN"/>
        </w:rPr>
        <w:t xml:space="preserve"> </w:t>
      </w:r>
    </w:p>
    <w:p w14:paraId="2D6E8C8B" w14:textId="77777777" w:rsidR="00FB5BB2" w:rsidRPr="00031893" w:rsidRDefault="00FB5BB2" w:rsidP="00FB5BB2">
      <w:pPr>
        <w:ind w:left="360" w:firstLine="66"/>
        <w:jc w:val="both"/>
        <w:rPr>
          <w:rFonts w:ascii="Times New Roman" w:eastAsia="Times New Roman" w:hAnsi="Times New Roman"/>
          <w:u w:val="single"/>
          <w:lang w:eastAsia="pl-PL"/>
        </w:rPr>
      </w:pPr>
      <w:r w:rsidRPr="00031893">
        <w:rPr>
          <w:rFonts w:ascii="Times New Roman" w:eastAsia="Times New Roman" w:hAnsi="Times New Roman"/>
          <w:u w:val="single"/>
          <w:lang w:eastAsia="pl-PL"/>
        </w:rPr>
        <w:t>Nazwa i adres instalacji komunalnej:</w:t>
      </w:r>
    </w:p>
    <w:p w14:paraId="05127549" w14:textId="77777777" w:rsidR="00FB5BB2" w:rsidRPr="00BC1976" w:rsidRDefault="00FB5BB2" w:rsidP="00FB5BB2">
      <w:pPr>
        <w:ind w:left="360" w:firstLine="66"/>
        <w:rPr>
          <w:rFonts w:ascii="Times New Roman" w:eastAsia="Times New Roman" w:hAnsi="Times New Roman"/>
          <w:bCs/>
          <w:iCs/>
          <w:lang w:eastAsia="pl-PL"/>
        </w:rPr>
      </w:pPr>
      <w:r w:rsidRPr="00BC1976">
        <w:rPr>
          <w:rFonts w:ascii="Times New Roman" w:eastAsia="Times New Roman" w:hAnsi="Times New Roman"/>
          <w:bCs/>
          <w:iCs/>
          <w:lang w:eastAsia="pl-PL"/>
        </w:rPr>
        <w:t>……………………………………………</w:t>
      </w:r>
    </w:p>
    <w:p w14:paraId="302A1B42" w14:textId="77777777" w:rsidR="00FB5BB2" w:rsidRPr="00BC1976" w:rsidRDefault="00FB5BB2" w:rsidP="00FB5BB2">
      <w:pPr>
        <w:ind w:left="360" w:firstLine="66"/>
        <w:rPr>
          <w:rFonts w:ascii="Times New Roman" w:eastAsia="Times New Roman" w:hAnsi="Times New Roman"/>
          <w:bCs/>
          <w:iCs/>
          <w:lang w:eastAsia="pl-PL"/>
        </w:rPr>
      </w:pPr>
      <w:r w:rsidRPr="00BC1976">
        <w:rPr>
          <w:rFonts w:ascii="Times New Roman" w:eastAsia="Times New Roman" w:hAnsi="Times New Roman"/>
          <w:bCs/>
          <w:iCs/>
          <w:lang w:eastAsia="pl-PL"/>
        </w:rPr>
        <w:t>…………………………………………….</w:t>
      </w:r>
    </w:p>
    <w:p w14:paraId="5A646D1F" w14:textId="58CCD528" w:rsidR="00FB5BB2" w:rsidRPr="00031893" w:rsidRDefault="00FB5BB2" w:rsidP="00FB5BB2">
      <w:pPr>
        <w:pStyle w:val="Akapitzlist"/>
        <w:numPr>
          <w:ilvl w:val="2"/>
          <w:numId w:val="18"/>
        </w:numPr>
        <w:ind w:left="284"/>
        <w:jc w:val="both"/>
        <w:rPr>
          <w:sz w:val="22"/>
          <w:szCs w:val="22"/>
        </w:rPr>
      </w:pPr>
      <w:r w:rsidRPr="00031893">
        <w:rPr>
          <w:sz w:val="22"/>
          <w:szCs w:val="22"/>
        </w:rPr>
        <w:t xml:space="preserve">W przypadku zmiany instalacji komunalnych wskazanych w ust. 2 </w:t>
      </w:r>
      <w:r w:rsidR="00364A82">
        <w:rPr>
          <w:sz w:val="22"/>
          <w:szCs w:val="22"/>
        </w:rPr>
        <w:t>WYKONAWCA</w:t>
      </w:r>
      <w:r w:rsidRPr="00031893">
        <w:rPr>
          <w:sz w:val="22"/>
          <w:szCs w:val="22"/>
        </w:rPr>
        <w:t xml:space="preserve"> zobowiązany jest zapewnić ciągłość świadczenia usług i powiadomić Z</w:t>
      </w:r>
      <w:r w:rsidR="00B62432">
        <w:rPr>
          <w:sz w:val="22"/>
          <w:szCs w:val="22"/>
        </w:rPr>
        <w:t>AMAWIAJĄCEGO</w:t>
      </w:r>
      <w:r w:rsidRPr="00031893">
        <w:rPr>
          <w:sz w:val="22"/>
          <w:szCs w:val="22"/>
        </w:rPr>
        <w:t xml:space="preserve"> na piśmie o na</w:t>
      </w:r>
      <w:r w:rsidR="00B844A2">
        <w:rPr>
          <w:sz w:val="22"/>
          <w:szCs w:val="22"/>
        </w:rPr>
        <w:t xml:space="preserve">zwie </w:t>
      </w:r>
      <w:r w:rsidR="00AE0E93">
        <w:rPr>
          <w:sz w:val="22"/>
          <w:szCs w:val="22"/>
        </w:rPr>
        <w:br/>
      </w:r>
      <w:r w:rsidR="00B844A2">
        <w:rPr>
          <w:sz w:val="22"/>
          <w:szCs w:val="22"/>
        </w:rPr>
        <w:t>i adresie nowej instalacji</w:t>
      </w:r>
      <w:r w:rsidRPr="00031893">
        <w:rPr>
          <w:sz w:val="22"/>
          <w:szCs w:val="22"/>
        </w:rPr>
        <w:t>.</w:t>
      </w:r>
    </w:p>
    <w:p w14:paraId="59BB164D" w14:textId="77777777" w:rsidR="00FB5BB2" w:rsidRPr="00031893" w:rsidRDefault="00FB5BB2" w:rsidP="00FB5BB2">
      <w:pPr>
        <w:widowControl w:val="0"/>
        <w:spacing w:before="240"/>
        <w:ind w:left="360"/>
        <w:jc w:val="center"/>
        <w:rPr>
          <w:rFonts w:ascii="Times New Roman" w:eastAsia="Andale Sans UI" w:hAnsi="Times New Roman"/>
          <w:color w:val="000000"/>
          <w:kern w:val="2"/>
          <w:lang w:eastAsia="zh-CN"/>
        </w:rPr>
      </w:pPr>
      <w:r w:rsidRPr="00031893">
        <w:rPr>
          <w:rFonts w:ascii="Times New Roman" w:eastAsia="Andale Sans UI" w:hAnsi="Times New Roman"/>
          <w:b/>
          <w:color w:val="000000"/>
          <w:kern w:val="2"/>
          <w:lang w:eastAsia="zh-CN"/>
        </w:rPr>
        <w:t>§6</w:t>
      </w:r>
    </w:p>
    <w:p w14:paraId="79537238" w14:textId="77777777" w:rsidR="00FB5BB2" w:rsidRPr="00031893" w:rsidRDefault="00FB5BB2" w:rsidP="00FB5BB2">
      <w:pPr>
        <w:widowControl w:val="0"/>
        <w:ind w:left="36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Obowiązki sprawozdawcze i informacyjne.</w:t>
      </w:r>
    </w:p>
    <w:p w14:paraId="1151BDEA" w14:textId="451A31CD" w:rsidR="00FB5BB2" w:rsidRPr="00031893" w:rsidRDefault="00364A82" w:rsidP="00FB5BB2">
      <w:pPr>
        <w:pStyle w:val="Akapitzlist"/>
        <w:widowControl w:val="0"/>
        <w:numPr>
          <w:ilvl w:val="0"/>
          <w:numId w:val="23"/>
        </w:numPr>
        <w:ind w:left="284"/>
        <w:jc w:val="both"/>
        <w:rPr>
          <w:rFonts w:eastAsia="Andale Sans UI"/>
          <w:color w:val="000000"/>
          <w:kern w:val="2"/>
          <w:sz w:val="22"/>
          <w:szCs w:val="22"/>
          <w:lang w:eastAsia="zh-CN"/>
        </w:rPr>
      </w:pP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jest zobowiązany do sporządzenia i przekazania ZAMAWIAJĄCEMU </w:t>
      </w:r>
      <w:r w:rsidR="00FB5BB2" w:rsidRPr="00031893">
        <w:rPr>
          <w:rFonts w:eastAsia="Andale Sans UI"/>
          <w:kern w:val="2"/>
          <w:sz w:val="22"/>
          <w:szCs w:val="22"/>
          <w:lang w:eastAsia="zh-CN"/>
        </w:rPr>
        <w:t xml:space="preserve">w wersji papierowej </w:t>
      </w:r>
      <w:r w:rsidR="00FB5BB2" w:rsidRPr="00031893">
        <w:rPr>
          <w:rFonts w:eastAsia="Andale Sans UI"/>
          <w:color w:val="000000"/>
          <w:kern w:val="2"/>
          <w:sz w:val="22"/>
          <w:szCs w:val="22"/>
          <w:lang w:eastAsia="zh-CN"/>
        </w:rPr>
        <w:t>raportów miesięcznych (dalej Raport) zawierających informację o:</w:t>
      </w:r>
    </w:p>
    <w:p w14:paraId="07EF7F52" w14:textId="77777777" w:rsidR="00FB5BB2" w:rsidRPr="00031893" w:rsidRDefault="00FB5BB2" w:rsidP="002F72F4">
      <w:pPr>
        <w:pStyle w:val="Akapitzlist"/>
        <w:numPr>
          <w:ilvl w:val="1"/>
          <w:numId w:val="23"/>
        </w:numPr>
        <w:ind w:left="567" w:hanging="357"/>
        <w:jc w:val="both"/>
        <w:rPr>
          <w:rFonts w:eastAsia="TimesNewRoman"/>
          <w:sz w:val="22"/>
          <w:szCs w:val="22"/>
        </w:rPr>
      </w:pPr>
      <w:r w:rsidRPr="00031893">
        <w:rPr>
          <w:rFonts w:eastAsia="TimesNewRoman"/>
          <w:sz w:val="22"/>
          <w:szCs w:val="22"/>
        </w:rPr>
        <w:t xml:space="preserve">ilości odebranych odpadów [Mg] z podziałem na odpady odebrane od mieszkańców oraz </w:t>
      </w:r>
      <w:r w:rsidRPr="00031893">
        <w:rPr>
          <w:rFonts w:eastAsia="TimesNewRoman"/>
          <w:sz w:val="22"/>
          <w:szCs w:val="22"/>
        </w:rPr>
        <w:br/>
        <w:t xml:space="preserve">z GPSZOK (należy podać w rozbiciu na poszczególne frakcje odpadów), </w:t>
      </w:r>
    </w:p>
    <w:p w14:paraId="09F420F1" w14:textId="53C6F92B" w:rsidR="00FB5BB2" w:rsidRPr="00E321FE" w:rsidRDefault="00FB5BB2" w:rsidP="00E321FE">
      <w:pPr>
        <w:pStyle w:val="Akapitzlist"/>
        <w:numPr>
          <w:ilvl w:val="1"/>
          <w:numId w:val="23"/>
        </w:numPr>
        <w:tabs>
          <w:tab w:val="left" w:pos="5385"/>
        </w:tabs>
        <w:ind w:left="567" w:hanging="357"/>
        <w:jc w:val="both"/>
        <w:rPr>
          <w:rFonts w:eastAsia="TimesNewRoman"/>
          <w:sz w:val="22"/>
          <w:szCs w:val="22"/>
        </w:rPr>
      </w:pPr>
      <w:r w:rsidRPr="00031893">
        <w:rPr>
          <w:rFonts w:eastAsia="TimesNewRoman"/>
          <w:sz w:val="22"/>
          <w:szCs w:val="22"/>
        </w:rPr>
        <w:t>miejscu i sposobie zagospodarowania odpadów</w:t>
      </w:r>
      <w:r w:rsidR="00E321FE">
        <w:rPr>
          <w:rFonts w:eastAsia="TimesNewRoman"/>
          <w:sz w:val="22"/>
          <w:szCs w:val="22"/>
        </w:rPr>
        <w:t xml:space="preserve"> w tym </w:t>
      </w:r>
      <w:r w:rsidR="002F72F4" w:rsidRPr="00E321FE">
        <w:rPr>
          <w:rFonts w:eastAsia="TimesNewRoman"/>
        </w:rPr>
        <w:t xml:space="preserve">oświadczenia Wykonawcy potwierdzającego masę odpadów poddanych w danym miesiącu odzyskowi lub recyklingowi w podziale na podmioty realizujące recykling lub odzysk. </w:t>
      </w:r>
      <w:r w:rsidRPr="00E321FE">
        <w:rPr>
          <w:rFonts w:eastAsia="TimesNewRoman"/>
        </w:rPr>
        <w:tab/>
      </w:r>
    </w:p>
    <w:p w14:paraId="75A08135" w14:textId="49FB0058" w:rsidR="00FB5BB2" w:rsidRPr="00031893" w:rsidRDefault="00364A82" w:rsidP="00FB5BB2">
      <w:pPr>
        <w:pStyle w:val="Akapitzlist"/>
        <w:numPr>
          <w:ilvl w:val="0"/>
          <w:numId w:val="23"/>
        </w:numPr>
        <w:tabs>
          <w:tab w:val="left" w:pos="5385"/>
        </w:tabs>
        <w:ind w:left="284"/>
        <w:jc w:val="both"/>
        <w:rPr>
          <w:rFonts w:eastAsia="Andale Sans UI"/>
          <w:sz w:val="22"/>
          <w:szCs w:val="22"/>
        </w:rPr>
      </w:pPr>
      <w:r>
        <w:rPr>
          <w:sz w:val="22"/>
          <w:szCs w:val="22"/>
        </w:rPr>
        <w:t>WYKONAWCA</w:t>
      </w:r>
      <w:r w:rsidR="00FB5BB2" w:rsidRPr="00031893">
        <w:rPr>
          <w:sz w:val="22"/>
          <w:szCs w:val="22"/>
        </w:rPr>
        <w:t xml:space="preserve"> składa pisemny Raport do 10 – go dnia miesiąca kalendarzowego następującego po upływie miesiąca rozliczeniowego, z</w:t>
      </w:r>
      <w:r w:rsidR="00FB5BB2" w:rsidRPr="00031893">
        <w:rPr>
          <w:rFonts w:eastAsia="Andale Sans UI"/>
          <w:sz w:val="22"/>
          <w:szCs w:val="22"/>
        </w:rPr>
        <w:t>awierającego:</w:t>
      </w:r>
    </w:p>
    <w:p w14:paraId="2989CF48" w14:textId="331489E6" w:rsidR="00FB5BB2" w:rsidRPr="00031893" w:rsidRDefault="00FB5BB2" w:rsidP="00FB5BB2">
      <w:pPr>
        <w:pStyle w:val="Akapitzlist"/>
        <w:numPr>
          <w:ilvl w:val="1"/>
          <w:numId w:val="23"/>
        </w:numPr>
        <w:tabs>
          <w:tab w:val="left" w:pos="5385"/>
        </w:tabs>
        <w:ind w:left="567"/>
        <w:jc w:val="both"/>
        <w:rPr>
          <w:sz w:val="22"/>
          <w:szCs w:val="22"/>
        </w:rPr>
      </w:pPr>
      <w:r w:rsidRPr="00031893">
        <w:rPr>
          <w:rFonts w:eastAsia="Andale Sans UI"/>
          <w:sz w:val="22"/>
          <w:szCs w:val="22"/>
        </w:rPr>
        <w:t>ilość odebranych odpadów (wynikających z informacji zawartych w systemie BDO)</w:t>
      </w:r>
      <w:r w:rsidRPr="00031893">
        <w:rPr>
          <w:sz w:val="22"/>
          <w:szCs w:val="22"/>
        </w:rPr>
        <w:t xml:space="preserve"> </w:t>
      </w:r>
      <w:r w:rsidRPr="00031893">
        <w:rPr>
          <w:sz w:val="22"/>
          <w:szCs w:val="22"/>
        </w:rPr>
        <w:br/>
        <w:t>z podziałem na odpady</w:t>
      </w:r>
      <w:r w:rsidRPr="00031893">
        <w:rPr>
          <w:rFonts w:eastAsiaTheme="minorEastAsia"/>
          <w:sz w:val="22"/>
          <w:szCs w:val="22"/>
        </w:rPr>
        <w:t xml:space="preserve"> </w:t>
      </w:r>
      <w:r w:rsidRPr="00031893">
        <w:rPr>
          <w:sz w:val="22"/>
          <w:szCs w:val="22"/>
        </w:rPr>
        <w:t xml:space="preserve">odebrane </w:t>
      </w:r>
      <w:r w:rsidRPr="00031893">
        <w:rPr>
          <w:iCs/>
          <w:sz w:val="22"/>
          <w:szCs w:val="22"/>
        </w:rPr>
        <w:t xml:space="preserve">od mieszkańców </w:t>
      </w:r>
      <w:r w:rsidRPr="00031893">
        <w:rPr>
          <w:sz w:val="22"/>
          <w:szCs w:val="22"/>
        </w:rPr>
        <w:t>oraz z GPSZOK.</w:t>
      </w:r>
      <w:r w:rsidRPr="00031893">
        <w:rPr>
          <w:rFonts w:eastAsia="Calibri"/>
          <w:b/>
          <w:bCs/>
          <w:sz w:val="22"/>
          <w:szCs w:val="22"/>
        </w:rPr>
        <w:t xml:space="preserve"> </w:t>
      </w:r>
      <w:r w:rsidRPr="00031893">
        <w:rPr>
          <w:rFonts w:eastAsia="Calibri"/>
          <w:bCs/>
          <w:sz w:val="22"/>
          <w:szCs w:val="22"/>
        </w:rPr>
        <w:t xml:space="preserve">Raporty winny zawierać datę odbioru odpadów, rodzaj odpadów, ilość odpadów, sposób zagospodarowania, kwity wagowe potwierdzające przekazanie odpadów do instalacji. </w:t>
      </w:r>
      <w:r w:rsidR="00364A82">
        <w:rPr>
          <w:rFonts w:eastAsia="Calibri"/>
          <w:bCs/>
          <w:sz w:val="22"/>
          <w:szCs w:val="22"/>
        </w:rPr>
        <w:t>WYKONAWCA</w:t>
      </w:r>
      <w:r w:rsidRPr="00031893">
        <w:rPr>
          <w:rFonts w:eastAsia="Calibri"/>
          <w:bCs/>
          <w:sz w:val="22"/>
          <w:szCs w:val="22"/>
        </w:rPr>
        <w:t xml:space="preserve"> zobowiązany jest do dołączenia do faktury miesięcznego raportu z czynności wykonanych w poprzednim miesiącu. Dodatkowo </w:t>
      </w:r>
      <w:r w:rsidR="00364A82">
        <w:rPr>
          <w:rFonts w:eastAsia="Calibri"/>
          <w:bCs/>
          <w:sz w:val="22"/>
          <w:szCs w:val="22"/>
        </w:rPr>
        <w:t>WYKONAWCA</w:t>
      </w:r>
      <w:r w:rsidRPr="00031893">
        <w:rPr>
          <w:rFonts w:eastAsia="Calibri"/>
          <w:bCs/>
          <w:sz w:val="22"/>
          <w:szCs w:val="22"/>
        </w:rPr>
        <w:t xml:space="preserve"> prowadzi ewidencję w Bazie Danych o Odpadach.</w:t>
      </w:r>
    </w:p>
    <w:p w14:paraId="26E1CEE8" w14:textId="77777777" w:rsidR="00FB5BB2" w:rsidRPr="00031893" w:rsidRDefault="00FB5BB2" w:rsidP="00FB5BB2">
      <w:pPr>
        <w:pStyle w:val="Akapitzlist"/>
        <w:numPr>
          <w:ilvl w:val="1"/>
          <w:numId w:val="23"/>
        </w:numPr>
        <w:tabs>
          <w:tab w:val="left" w:pos="5385"/>
        </w:tabs>
        <w:ind w:left="567"/>
        <w:jc w:val="both"/>
        <w:rPr>
          <w:rFonts w:eastAsia="TimesNewRoman"/>
          <w:sz w:val="22"/>
          <w:szCs w:val="22"/>
        </w:rPr>
      </w:pPr>
      <w:r w:rsidRPr="00031893">
        <w:rPr>
          <w:bCs/>
          <w:sz w:val="22"/>
          <w:szCs w:val="22"/>
        </w:rPr>
        <w:t xml:space="preserve">wykaz właścicieli nieruchomości, którzy nie prowadzą zbiórki odpadów zgodnie </w:t>
      </w:r>
      <w:r w:rsidRPr="00031893">
        <w:rPr>
          <w:bCs/>
          <w:sz w:val="22"/>
          <w:szCs w:val="22"/>
        </w:rPr>
        <w:br/>
        <w:t>z Regulaminem utrzymania czystości i porządku na terenie Gminy i Miasta Chęciny.</w:t>
      </w:r>
    </w:p>
    <w:p w14:paraId="3FCB5447" w14:textId="56FC50D1" w:rsidR="00FB5BB2" w:rsidRPr="00031893" w:rsidRDefault="00FB5BB2" w:rsidP="00FB5BB2">
      <w:pPr>
        <w:widowControl w:val="0"/>
        <w:numPr>
          <w:ilvl w:val="0"/>
          <w:numId w:val="23"/>
        </w:numPr>
        <w:tabs>
          <w:tab w:val="left" w:pos="284"/>
        </w:tabs>
        <w:ind w:left="284"/>
        <w:jc w:val="both"/>
        <w:rPr>
          <w:rFonts w:ascii="Times New Roman" w:eastAsia="Times New Roman" w:hAnsi="Times New Roman"/>
          <w:lang w:eastAsia="pl-PL"/>
        </w:rPr>
      </w:pPr>
      <w:r w:rsidRPr="00031893">
        <w:rPr>
          <w:rFonts w:ascii="Times New Roman" w:eastAsia="Times New Roman" w:hAnsi="Times New Roman"/>
          <w:lang w:eastAsia="pl-PL"/>
        </w:rPr>
        <w:t xml:space="preserve">Przedłożony przez WYKONAWCĘ Raport miesięczny podlega zatwierdzeniu przez ZAMAWIAJACEGO. </w:t>
      </w:r>
      <w:r w:rsidR="00364A82">
        <w:rPr>
          <w:rFonts w:ascii="Times New Roman" w:eastAsia="Times New Roman" w:hAnsi="Times New Roman"/>
          <w:lang w:eastAsia="pl-PL"/>
        </w:rPr>
        <w:t>ZAMAWIAJĄCY</w:t>
      </w:r>
      <w:r w:rsidRPr="00031893">
        <w:rPr>
          <w:rFonts w:ascii="Times New Roman" w:eastAsia="Times New Roman" w:hAnsi="Times New Roman"/>
          <w:lang w:eastAsia="pl-PL"/>
        </w:rPr>
        <w:t xml:space="preserve"> odmawia zatwierdzenia Raportu w przypadku gdy: </w:t>
      </w:r>
    </w:p>
    <w:p w14:paraId="766CF1E5" w14:textId="77777777" w:rsidR="00FB5BB2" w:rsidRPr="00031893" w:rsidRDefault="00FB5BB2" w:rsidP="00FB5BB2">
      <w:pPr>
        <w:pStyle w:val="Akapitzlist"/>
        <w:numPr>
          <w:ilvl w:val="1"/>
          <w:numId w:val="23"/>
        </w:numPr>
        <w:tabs>
          <w:tab w:val="left" w:pos="567"/>
        </w:tabs>
        <w:ind w:left="567"/>
        <w:jc w:val="both"/>
        <w:rPr>
          <w:sz w:val="22"/>
          <w:szCs w:val="22"/>
        </w:rPr>
      </w:pPr>
      <w:r w:rsidRPr="00031893">
        <w:rPr>
          <w:sz w:val="22"/>
          <w:szCs w:val="22"/>
        </w:rPr>
        <w:t>w okresie rozliczeniowym w wyniku czynności kontrolnych zostaną stwierdzone fakty wykazujące niewłaściwe wykonywanie umowy pozwalające na ustalenie, że podane w Raporcie dane są nieprawdziwe,</w:t>
      </w:r>
    </w:p>
    <w:p w14:paraId="4C88D0AE" w14:textId="79B43399" w:rsidR="00FB5BB2" w:rsidRPr="00031893" w:rsidRDefault="00FB5BB2" w:rsidP="00FB5BB2">
      <w:pPr>
        <w:pStyle w:val="Akapitzlist"/>
        <w:numPr>
          <w:ilvl w:val="1"/>
          <w:numId w:val="23"/>
        </w:numPr>
        <w:tabs>
          <w:tab w:val="left" w:pos="567"/>
        </w:tabs>
        <w:ind w:left="567"/>
        <w:jc w:val="both"/>
        <w:rPr>
          <w:sz w:val="22"/>
          <w:szCs w:val="22"/>
        </w:rPr>
      </w:pPr>
      <w:r w:rsidRPr="00031893">
        <w:rPr>
          <w:sz w:val="22"/>
          <w:szCs w:val="22"/>
        </w:rPr>
        <w:t xml:space="preserve">w okresie rozliczeniowym </w:t>
      </w:r>
      <w:r w:rsidR="00364A82">
        <w:rPr>
          <w:sz w:val="22"/>
          <w:szCs w:val="22"/>
        </w:rPr>
        <w:t>WYKONAWCA</w:t>
      </w:r>
      <w:r w:rsidRPr="00031893">
        <w:rPr>
          <w:sz w:val="22"/>
          <w:szCs w:val="22"/>
        </w:rPr>
        <w:t xml:space="preserve"> lub jego pracownicy uniemożliwili ZAMAWIAJĄCEMU dokonanie czynności kontrolnych.</w:t>
      </w:r>
    </w:p>
    <w:p w14:paraId="37BA9208" w14:textId="6F360F76" w:rsidR="00FB5BB2" w:rsidRPr="00031893" w:rsidRDefault="00364A82" w:rsidP="00FB5BB2">
      <w:pPr>
        <w:numPr>
          <w:ilvl w:val="0"/>
          <w:numId w:val="23"/>
        </w:numPr>
        <w:tabs>
          <w:tab w:val="left" w:pos="540"/>
        </w:tabs>
        <w:ind w:left="284"/>
        <w:contextualSpacing/>
        <w:jc w:val="both"/>
        <w:rPr>
          <w:rFonts w:ascii="Times New Roman" w:eastAsia="Times New Roman" w:hAnsi="Times New Roman"/>
          <w:lang w:eastAsia="pl-PL"/>
        </w:rPr>
      </w:pPr>
      <w:r>
        <w:rPr>
          <w:rFonts w:ascii="Times New Roman" w:eastAsia="Times New Roman" w:hAnsi="Times New Roman"/>
          <w:lang w:eastAsia="pl-PL"/>
        </w:rPr>
        <w:t>WYKONAWCA</w:t>
      </w:r>
      <w:r w:rsidR="00FB5BB2" w:rsidRPr="00031893">
        <w:rPr>
          <w:rFonts w:ascii="Times New Roman" w:eastAsia="Times New Roman" w:hAnsi="Times New Roman"/>
          <w:lang w:eastAsia="pl-PL"/>
        </w:rPr>
        <w:t xml:space="preserve"> jest obowiązany do prowadzenia na bieżąco ewidencji ilościowej i jakościowej zgodnie z katalogiem odpadów poprzez zważenie na legalizowanej wadze lub określenie w inny sposób ilość przyjętych odpadów, a następnie odnotowanie jej w ewidencji.</w:t>
      </w:r>
    </w:p>
    <w:p w14:paraId="0B810930" w14:textId="6594E609" w:rsidR="00FB5BB2" w:rsidRPr="00031893" w:rsidRDefault="00FB5BB2" w:rsidP="00FB5BB2">
      <w:pPr>
        <w:numPr>
          <w:ilvl w:val="0"/>
          <w:numId w:val="23"/>
        </w:numPr>
        <w:tabs>
          <w:tab w:val="left" w:pos="540"/>
        </w:tabs>
        <w:ind w:left="284"/>
        <w:contextualSpacing/>
        <w:jc w:val="both"/>
        <w:rPr>
          <w:rFonts w:ascii="Times New Roman" w:eastAsia="Times New Roman" w:hAnsi="Times New Roman"/>
          <w:lang w:eastAsia="pl-PL"/>
        </w:rPr>
      </w:pPr>
      <w:r w:rsidRPr="00031893">
        <w:rPr>
          <w:rFonts w:ascii="Times New Roman" w:eastAsia="Times New Roman" w:hAnsi="Times New Roman"/>
          <w:lang w:eastAsia="pl-PL"/>
        </w:rPr>
        <w:t>Ewidencję odpadów należy prowadzić z zastosowaniem kart przekazania odpadów sporządzonych zgodnie z art. 67 i art. 69 ustawy z dnia 14 grudnia 2012 r. o odpadach (</w:t>
      </w:r>
      <w:r w:rsidR="00AE0E93">
        <w:rPr>
          <w:rFonts w:ascii="Times New Roman" w:hAnsi="Times New Roman"/>
        </w:rPr>
        <w:t xml:space="preserve">Dz. U. z 2023 r. poz. 1587 z </w:t>
      </w:r>
      <w:proofErr w:type="spellStart"/>
      <w:r w:rsidR="00AE0E93">
        <w:rPr>
          <w:rFonts w:ascii="Times New Roman" w:hAnsi="Times New Roman"/>
        </w:rPr>
        <w:t>późn</w:t>
      </w:r>
      <w:proofErr w:type="spellEnd"/>
      <w:r w:rsidR="00AE0E93">
        <w:rPr>
          <w:rFonts w:ascii="Times New Roman" w:hAnsi="Times New Roman"/>
        </w:rPr>
        <w:t xml:space="preserve">. </w:t>
      </w:r>
      <w:proofErr w:type="spellStart"/>
      <w:r w:rsidR="00AE0E93">
        <w:rPr>
          <w:rFonts w:ascii="Times New Roman" w:hAnsi="Times New Roman"/>
        </w:rPr>
        <w:t>zm</w:t>
      </w:r>
      <w:proofErr w:type="spellEnd"/>
      <w:r w:rsidRPr="00031893">
        <w:rPr>
          <w:rFonts w:ascii="Times New Roman" w:eastAsia="Times New Roman" w:hAnsi="Times New Roman"/>
          <w:lang w:eastAsia="pl-PL"/>
        </w:rPr>
        <w:t>).</w:t>
      </w:r>
    </w:p>
    <w:p w14:paraId="704A2677" w14:textId="452AA08F" w:rsidR="00FB5BB2" w:rsidRPr="00031893" w:rsidRDefault="00364A82" w:rsidP="00FB5BB2">
      <w:pPr>
        <w:numPr>
          <w:ilvl w:val="0"/>
          <w:numId w:val="23"/>
        </w:numPr>
        <w:tabs>
          <w:tab w:val="left" w:pos="540"/>
        </w:tabs>
        <w:ind w:left="284"/>
        <w:contextualSpacing/>
        <w:jc w:val="both"/>
        <w:rPr>
          <w:rFonts w:ascii="Times New Roman" w:eastAsia="Times New Roman" w:hAnsi="Times New Roman"/>
          <w:lang w:eastAsia="pl-PL"/>
        </w:rPr>
      </w:pPr>
      <w:r>
        <w:rPr>
          <w:rFonts w:ascii="Times New Roman" w:eastAsia="Times New Roman" w:hAnsi="Times New Roman"/>
          <w:lang w:eastAsia="pl-PL"/>
        </w:rPr>
        <w:t>WYKONAWCA</w:t>
      </w:r>
      <w:r w:rsidR="00FB5BB2" w:rsidRPr="00031893">
        <w:rPr>
          <w:rFonts w:ascii="Times New Roman" w:eastAsia="Times New Roman" w:hAnsi="Times New Roman"/>
          <w:lang w:eastAsia="pl-PL"/>
        </w:rPr>
        <w:t xml:space="preserve"> jest zobowiązany do prowadzenia i przekazywania </w:t>
      </w:r>
      <w:bookmarkStart w:id="2" w:name="_Hlk104280687"/>
      <w:r w:rsidR="00484ACC" w:rsidRPr="00484ACC">
        <w:rPr>
          <w:rFonts w:ascii="Times New Roman" w:eastAsia="Times New Roman" w:hAnsi="Times New Roman"/>
          <w:lang w:eastAsia="pl-PL"/>
        </w:rPr>
        <w:t>ZAMAWIAJĄCE</w:t>
      </w:r>
      <w:r w:rsidR="00484ACC">
        <w:rPr>
          <w:rFonts w:ascii="Times New Roman" w:eastAsia="Times New Roman" w:hAnsi="Times New Roman"/>
          <w:lang w:eastAsia="pl-PL"/>
        </w:rPr>
        <w:t>MU</w:t>
      </w:r>
      <w:bookmarkEnd w:id="2"/>
      <w:r w:rsidR="00484ACC" w:rsidRPr="00484ACC">
        <w:rPr>
          <w:rFonts w:ascii="Times New Roman" w:eastAsia="Times New Roman" w:hAnsi="Times New Roman"/>
          <w:lang w:eastAsia="pl-PL"/>
        </w:rPr>
        <w:t xml:space="preserve"> </w:t>
      </w:r>
      <w:r w:rsidR="00FB5BB2" w:rsidRPr="00031893">
        <w:rPr>
          <w:rFonts w:ascii="Times New Roman" w:eastAsia="Times New Roman" w:hAnsi="Times New Roman"/>
          <w:lang w:eastAsia="pl-PL"/>
        </w:rPr>
        <w:t>dokumentacji związanej z działalnością objętą zamówieniem tj. rocznych sprawozdań, o których mowa w art. 9 n ustawy z dnia 13 września 1996 r. o utrzymaniu czystości i porządku w gminach.</w:t>
      </w:r>
    </w:p>
    <w:p w14:paraId="67B28DA0" w14:textId="199A122F" w:rsidR="00FB5BB2" w:rsidRPr="00031893" w:rsidRDefault="00FB5BB2" w:rsidP="00FB5BB2">
      <w:pPr>
        <w:numPr>
          <w:ilvl w:val="0"/>
          <w:numId w:val="23"/>
        </w:numPr>
        <w:tabs>
          <w:tab w:val="left" w:pos="540"/>
        </w:tabs>
        <w:ind w:left="284"/>
        <w:jc w:val="both"/>
        <w:rPr>
          <w:rFonts w:ascii="Times New Roman" w:eastAsia="Times New Roman" w:hAnsi="Times New Roman"/>
          <w:lang w:eastAsia="pl-PL"/>
        </w:rPr>
      </w:pPr>
      <w:r w:rsidRPr="00031893">
        <w:rPr>
          <w:rFonts w:ascii="Times New Roman" w:eastAsia="Times New Roman" w:hAnsi="Times New Roman"/>
          <w:lang w:eastAsia="pl-PL"/>
        </w:rPr>
        <w:t xml:space="preserve">W celu umożliwienia sporządzenia przez </w:t>
      </w:r>
      <w:r w:rsidR="00484ACC" w:rsidRPr="00484ACC">
        <w:rPr>
          <w:rFonts w:ascii="Times New Roman" w:eastAsia="Times New Roman" w:hAnsi="Times New Roman"/>
          <w:lang w:eastAsia="pl-PL"/>
        </w:rPr>
        <w:t>ZAMAWIAJĄCE</w:t>
      </w:r>
      <w:r w:rsidR="00484ACC">
        <w:rPr>
          <w:rFonts w:ascii="Times New Roman" w:eastAsia="Times New Roman" w:hAnsi="Times New Roman"/>
          <w:lang w:eastAsia="pl-PL"/>
        </w:rPr>
        <w:t>GO</w:t>
      </w:r>
      <w:r w:rsidRPr="00031893">
        <w:rPr>
          <w:rFonts w:ascii="Times New Roman" w:eastAsia="Times New Roman" w:hAnsi="Times New Roman"/>
          <w:lang w:eastAsia="pl-PL"/>
        </w:rPr>
        <w:t xml:space="preserve"> rocznego sprawozdania z realizacji zadań z zakresu gospodarowania odpadami komunalnymi, o którym mowa w art. 9 q ustawy, </w:t>
      </w:r>
      <w:r w:rsidR="00364A82">
        <w:rPr>
          <w:rFonts w:ascii="Times New Roman" w:eastAsia="Times New Roman" w:hAnsi="Times New Roman"/>
          <w:lang w:eastAsia="pl-PL"/>
        </w:rPr>
        <w:t>WYKONAWCA</w:t>
      </w:r>
      <w:r w:rsidRPr="00031893">
        <w:rPr>
          <w:rFonts w:ascii="Times New Roman" w:eastAsia="Times New Roman" w:hAnsi="Times New Roman"/>
          <w:lang w:eastAsia="pl-PL"/>
        </w:rPr>
        <w:t xml:space="preserve"> zobowiązany będzie przekazać </w:t>
      </w:r>
      <w:r w:rsidR="00484ACC" w:rsidRPr="00484ACC">
        <w:rPr>
          <w:rFonts w:ascii="Times New Roman" w:eastAsia="Times New Roman" w:hAnsi="Times New Roman"/>
          <w:lang w:eastAsia="pl-PL"/>
        </w:rPr>
        <w:t>ZAMAWIAJĄCE</w:t>
      </w:r>
      <w:r w:rsidR="00484ACC">
        <w:rPr>
          <w:rFonts w:ascii="Times New Roman" w:eastAsia="Times New Roman" w:hAnsi="Times New Roman"/>
          <w:lang w:eastAsia="pl-PL"/>
        </w:rPr>
        <w:t>MU</w:t>
      </w:r>
      <w:r w:rsidRPr="00031893">
        <w:rPr>
          <w:rFonts w:ascii="Times New Roman" w:eastAsia="Times New Roman" w:hAnsi="Times New Roman"/>
          <w:lang w:eastAsia="pl-PL"/>
        </w:rPr>
        <w:t xml:space="preserve"> niezbędne informacje umożliwiające sporządzenie sprawozdania.</w:t>
      </w:r>
    </w:p>
    <w:p w14:paraId="47F030A1" w14:textId="5261A333" w:rsidR="00FB5BB2" w:rsidRPr="00031893" w:rsidRDefault="00AE0E93" w:rsidP="00FB5BB2">
      <w:pPr>
        <w:spacing w:before="240"/>
        <w:ind w:left="284" w:hanging="284"/>
        <w:jc w:val="center"/>
        <w:rPr>
          <w:rFonts w:ascii="Times New Roman" w:eastAsia="Times New Roman" w:hAnsi="Times New Roman"/>
          <w:lang w:eastAsia="pl-PL"/>
        </w:rPr>
      </w:pPr>
      <w:r>
        <w:rPr>
          <w:rFonts w:ascii="Times New Roman" w:eastAsia="Andale Sans UI" w:hAnsi="Times New Roman"/>
          <w:b/>
          <w:color w:val="000000"/>
          <w:kern w:val="2"/>
          <w:lang w:eastAsia="zh-CN"/>
        </w:rPr>
        <w:lastRenderedPageBreak/>
        <w:br/>
      </w:r>
      <w:r w:rsidR="00FB5BB2" w:rsidRPr="00031893">
        <w:rPr>
          <w:rFonts w:ascii="Times New Roman" w:eastAsia="Andale Sans UI" w:hAnsi="Times New Roman"/>
          <w:b/>
          <w:color w:val="000000"/>
          <w:kern w:val="2"/>
          <w:lang w:eastAsia="zh-CN"/>
        </w:rPr>
        <w:t>§7</w:t>
      </w:r>
    </w:p>
    <w:p w14:paraId="648673D7"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Wymagane poziomy recyklingu, przygotowania do ponownego użycia i odzysku</w:t>
      </w:r>
    </w:p>
    <w:p w14:paraId="1516F9C4" w14:textId="006E1F3D" w:rsidR="00FB5BB2" w:rsidRPr="00031893" w:rsidRDefault="00364A82" w:rsidP="00FB5BB2">
      <w:pPr>
        <w:pStyle w:val="Akapitzlist"/>
        <w:numPr>
          <w:ilvl w:val="0"/>
          <w:numId w:val="24"/>
        </w:numPr>
        <w:ind w:left="284"/>
        <w:jc w:val="both"/>
        <w:rPr>
          <w:sz w:val="22"/>
          <w:szCs w:val="22"/>
        </w:rPr>
      </w:pPr>
      <w:r>
        <w:rPr>
          <w:sz w:val="22"/>
          <w:szCs w:val="22"/>
        </w:rPr>
        <w:t>WYKONAWCA</w:t>
      </w:r>
      <w:r w:rsidR="00FB5BB2" w:rsidRPr="00031893">
        <w:rPr>
          <w:rFonts w:eastAsiaTheme="minorEastAsia"/>
          <w:sz w:val="22"/>
          <w:szCs w:val="22"/>
        </w:rPr>
        <w:t xml:space="preserve"> </w:t>
      </w:r>
      <w:r w:rsidR="00FB5BB2" w:rsidRPr="00031893">
        <w:rPr>
          <w:sz w:val="22"/>
          <w:szCs w:val="22"/>
        </w:rPr>
        <w:t xml:space="preserve">zobowiązany jest do zagospodarowania odebranych odpadów </w:t>
      </w:r>
      <w:r w:rsidR="00FB5BB2" w:rsidRPr="00A57D68">
        <w:rPr>
          <w:sz w:val="22"/>
          <w:szCs w:val="22"/>
        </w:rPr>
        <w:t>komunalnych</w:t>
      </w:r>
      <w:r w:rsidR="00FB5BB2" w:rsidRPr="00031893">
        <w:rPr>
          <w:sz w:val="22"/>
          <w:szCs w:val="22"/>
        </w:rPr>
        <w:t xml:space="preserve"> </w:t>
      </w:r>
      <w:r w:rsidR="00A57D68">
        <w:rPr>
          <w:sz w:val="22"/>
          <w:szCs w:val="22"/>
        </w:rPr>
        <w:br/>
      </w:r>
      <w:r w:rsidR="00FB5BB2" w:rsidRPr="00A57D68">
        <w:rPr>
          <w:sz w:val="22"/>
          <w:szCs w:val="22"/>
        </w:rPr>
        <w:t>w</w:t>
      </w:r>
      <w:r w:rsidR="00FB5BB2" w:rsidRPr="00031893">
        <w:rPr>
          <w:sz w:val="22"/>
          <w:szCs w:val="22"/>
        </w:rPr>
        <w:t xml:space="preserve"> sposób, który zapewni wywiązanie się Gminy Chęciny z obowiązków określonych </w:t>
      </w:r>
      <w:r w:rsidR="00A57D68">
        <w:rPr>
          <w:sz w:val="22"/>
          <w:szCs w:val="22"/>
        </w:rPr>
        <w:br/>
      </w:r>
      <w:r w:rsidR="00FB5BB2" w:rsidRPr="00031893">
        <w:rPr>
          <w:sz w:val="22"/>
          <w:szCs w:val="22"/>
        </w:rPr>
        <w:t xml:space="preserve">w rozporządzeniach, wydanych na podstawie art. 3b i art. 3c ustawy z dnia 13 września 1996 r. </w:t>
      </w:r>
      <w:r w:rsidR="00A57D68">
        <w:rPr>
          <w:sz w:val="22"/>
          <w:szCs w:val="22"/>
        </w:rPr>
        <w:br/>
      </w:r>
      <w:r w:rsidR="00FB5BB2" w:rsidRPr="00031893">
        <w:rPr>
          <w:sz w:val="22"/>
          <w:szCs w:val="22"/>
        </w:rPr>
        <w:t xml:space="preserve">o utrzymaniu czystości i porządku w gminach </w:t>
      </w:r>
      <w:r w:rsidR="00AE0E93">
        <w:t>(</w:t>
      </w:r>
      <w:proofErr w:type="spellStart"/>
      <w:r w:rsidR="00AE0E93">
        <w:t>t.j</w:t>
      </w:r>
      <w:proofErr w:type="spellEnd"/>
      <w:r w:rsidR="00AE0E93">
        <w:t>. Dz. U. z 2024 r. poz. 399)</w:t>
      </w:r>
    </w:p>
    <w:p w14:paraId="2D7894F1" w14:textId="77777777" w:rsidR="00FB5BB2" w:rsidRPr="00031893" w:rsidRDefault="00FB5BB2" w:rsidP="00FB5BB2">
      <w:pPr>
        <w:ind w:left="567" w:hanging="283"/>
        <w:jc w:val="both"/>
        <w:rPr>
          <w:rFonts w:ascii="Times New Roman" w:eastAsia="Times New Roman" w:hAnsi="Times New Roman"/>
          <w:u w:val="single"/>
          <w:lang w:eastAsia="pl-PL"/>
        </w:rPr>
      </w:pPr>
      <w:r w:rsidRPr="00031893">
        <w:rPr>
          <w:rFonts w:ascii="Times New Roman" w:eastAsia="Times New Roman" w:hAnsi="Times New Roman"/>
          <w:color w:val="000000"/>
          <w:lang w:eastAsia="pl-PL"/>
        </w:rPr>
        <w:t>- Rozporządzenie Ministra Klimatu i Środowiska z dnia 3 sierpnia 2021 r. w sprawie sposobu obliczania poziomów przygotowania do ponownego użycia i recyklingu odpadów komunalnych</w:t>
      </w:r>
      <w:r w:rsidRPr="00031893">
        <w:rPr>
          <w:rFonts w:ascii="Times New Roman" w:eastAsia="Times New Roman" w:hAnsi="Times New Roman"/>
          <w:color w:val="FF0000"/>
          <w:lang w:eastAsia="pl-PL"/>
        </w:rPr>
        <w:t xml:space="preserve"> </w:t>
      </w:r>
      <w:r w:rsidRPr="00031893">
        <w:rPr>
          <w:rFonts w:ascii="Times New Roman" w:eastAsia="Times New Roman" w:hAnsi="Times New Roman"/>
          <w:lang w:eastAsia="pl-PL"/>
        </w:rPr>
        <w:t>(Dz. U. z 2021 r., poz. 1530);</w:t>
      </w:r>
    </w:p>
    <w:p w14:paraId="05F6B8FF" w14:textId="78448DEE" w:rsidR="00FB5BB2" w:rsidRDefault="00FB5BB2" w:rsidP="00FB5BB2">
      <w:pPr>
        <w:pStyle w:val="Akapitzlist"/>
        <w:ind w:left="567" w:hanging="283"/>
        <w:jc w:val="both"/>
        <w:rPr>
          <w:sz w:val="22"/>
          <w:szCs w:val="22"/>
        </w:rPr>
      </w:pPr>
      <w:r w:rsidRPr="00031893">
        <w:rPr>
          <w:sz w:val="22"/>
          <w:szCs w:val="22"/>
        </w:rPr>
        <w:t>-  Rozporządzenie Ministra Środowiska z dnia 15 grudnia 2017 r. w sprawie poziomów ograniczenia składowania masy odpadów komunalnych ulegających biodegradacji (Dz. U.</w:t>
      </w:r>
      <w:r w:rsidR="0034030F">
        <w:rPr>
          <w:sz w:val="22"/>
          <w:szCs w:val="22"/>
        </w:rPr>
        <w:br/>
      </w:r>
      <w:r w:rsidRPr="00031893">
        <w:rPr>
          <w:sz w:val="22"/>
          <w:szCs w:val="22"/>
        </w:rPr>
        <w:t xml:space="preserve"> z 2017 r., poz. 2412)</w:t>
      </w:r>
      <w:r w:rsidR="006A1D0C">
        <w:rPr>
          <w:sz w:val="22"/>
          <w:szCs w:val="22"/>
        </w:rPr>
        <w:t>,</w:t>
      </w:r>
    </w:p>
    <w:p w14:paraId="39724465" w14:textId="5B2D1D66" w:rsidR="006A1D0C" w:rsidRPr="006A1D0C" w:rsidRDefault="006A1D0C" w:rsidP="006A1D0C">
      <w:pPr>
        <w:spacing w:line="276" w:lineRule="auto"/>
        <w:ind w:left="426"/>
        <w:contextualSpacing/>
        <w:jc w:val="both"/>
        <w:rPr>
          <w:rFonts w:ascii="Arial" w:eastAsia="Times New Roman" w:hAnsi="Arial" w:cs="Arial"/>
          <w:sz w:val="24"/>
          <w:szCs w:val="24"/>
          <w:lang w:eastAsia="pl-PL"/>
        </w:rPr>
      </w:pPr>
      <w:r w:rsidRPr="006A1D0C">
        <w:rPr>
          <w:rFonts w:ascii="Times New Roman" w:hAnsi="Times New Roman"/>
        </w:rPr>
        <w:t xml:space="preserve">zgodnie z hierarchią sposobów postępowania z odpadami tzn. ma obowiązek przekazywania odpadów selektywnie zebranych oraz odpadów powstających w procesie sortowania w celu doczyszczenia selektywnie zebranych odpadów komunalnych w pierwszej kolejności do instalacji zapewniających przygotowanie do ponownego użycia i recyklingu. Wykonawca zobowiązany jest do osiągnięcia jak najniższego poziomu  składowania odpadów, ponieważ od 2025 do 2029, </w:t>
      </w:r>
      <w:r w:rsidRPr="006A1D0C">
        <w:rPr>
          <w:rFonts w:ascii="Times New Roman" w:eastAsia="Times New Roman" w:hAnsi="Times New Roman"/>
          <w:lang w:eastAsia="pl-PL"/>
        </w:rPr>
        <w:t>gmina będzie obowiązana nie przekraczać poziomu składowania odpadów w wysokości 30% wagowo za każdy rok</w:t>
      </w:r>
      <w:r>
        <w:rPr>
          <w:rFonts w:ascii="Arial" w:eastAsia="Times New Roman" w:hAnsi="Arial" w:cs="Arial"/>
          <w:sz w:val="24"/>
          <w:szCs w:val="24"/>
          <w:lang w:eastAsia="pl-PL"/>
        </w:rPr>
        <w:t>.</w:t>
      </w:r>
    </w:p>
    <w:p w14:paraId="322CE5EC" w14:textId="0A1A872B" w:rsidR="009727E7" w:rsidRPr="009727E7" w:rsidRDefault="009727E7" w:rsidP="009727E7">
      <w:pPr>
        <w:pStyle w:val="Akapitzlist"/>
        <w:numPr>
          <w:ilvl w:val="0"/>
          <w:numId w:val="24"/>
        </w:numPr>
        <w:ind w:left="284"/>
        <w:jc w:val="both"/>
        <w:rPr>
          <w:sz w:val="22"/>
          <w:szCs w:val="22"/>
          <w:lang w:eastAsia="zh-CN"/>
        </w:rPr>
      </w:pPr>
      <w:r w:rsidRPr="009727E7">
        <w:rPr>
          <w:sz w:val="22"/>
          <w:szCs w:val="22"/>
        </w:rPr>
        <w:t xml:space="preserve">W przypadku nie osiągnięcia wymaganych poziomów recyklingu, o których mowa w </w:t>
      </w:r>
      <w:r w:rsidRPr="009727E7">
        <w:rPr>
          <w:rFonts w:eastAsia="Calibri"/>
          <w:color w:val="000000"/>
          <w:sz w:val="22"/>
          <w:szCs w:val="22"/>
        </w:rPr>
        <w:t xml:space="preserve">§ </w:t>
      </w:r>
      <w:r w:rsidRPr="009727E7">
        <w:rPr>
          <w:sz w:val="22"/>
          <w:szCs w:val="22"/>
        </w:rPr>
        <w:t xml:space="preserve">7, </w:t>
      </w:r>
      <w:r w:rsidR="00364A82">
        <w:rPr>
          <w:sz w:val="22"/>
          <w:szCs w:val="22"/>
        </w:rPr>
        <w:t>WYKONAWCA</w:t>
      </w:r>
      <w:r w:rsidRPr="009727E7">
        <w:rPr>
          <w:sz w:val="22"/>
          <w:szCs w:val="22"/>
        </w:rPr>
        <w:t xml:space="preserve"> zobowiązany jest do zapłaty odszkodowania na rzecz ZAMAWIAJĄCEGO </w:t>
      </w:r>
      <w:r w:rsidR="00360F27">
        <w:rPr>
          <w:sz w:val="22"/>
          <w:szCs w:val="22"/>
        </w:rPr>
        <w:br/>
      </w:r>
      <w:r w:rsidRPr="009727E7">
        <w:rPr>
          <w:sz w:val="22"/>
          <w:szCs w:val="22"/>
        </w:rPr>
        <w:t>w wysokości:</w:t>
      </w:r>
    </w:p>
    <w:p w14:paraId="7F7D650C" w14:textId="52C0DF1A" w:rsidR="009727E7" w:rsidRPr="00360F27" w:rsidRDefault="009727E7" w:rsidP="009727E7">
      <w:pPr>
        <w:pStyle w:val="Akapitzlist"/>
        <w:numPr>
          <w:ilvl w:val="0"/>
          <w:numId w:val="36"/>
        </w:numPr>
        <w:tabs>
          <w:tab w:val="left" w:pos="567"/>
        </w:tabs>
        <w:ind w:left="567" w:hanging="283"/>
        <w:jc w:val="both"/>
        <w:rPr>
          <w:rFonts w:eastAsia="Calibri"/>
          <w:color w:val="000000"/>
          <w:sz w:val="22"/>
          <w:szCs w:val="22"/>
        </w:rPr>
      </w:pPr>
      <w:r w:rsidRPr="00031893">
        <w:rPr>
          <w:rFonts w:eastAsia="Calibri"/>
          <w:color w:val="000000"/>
          <w:sz w:val="22"/>
          <w:szCs w:val="22"/>
        </w:rPr>
        <w:t xml:space="preserve">stanowiącej iloczyn stawki opłaty za niesegregowane (zmieszane) odpady komunalne, określonej w przepisach wydanych na podstawie art. 290 ustawy z dnia 27 kwietnia 2001 r. – Prawo ochrony środowiska i brakującej masy odpadów komunalnych, wyrażonej w Mg, wymaganej do osiągnięcia odpowiedniego poziomu przygotowania do ponownego użycia </w:t>
      </w:r>
      <w:r w:rsidR="00360F27">
        <w:rPr>
          <w:rFonts w:eastAsia="Calibri"/>
          <w:color w:val="000000"/>
          <w:sz w:val="22"/>
          <w:szCs w:val="22"/>
        </w:rPr>
        <w:br/>
      </w:r>
      <w:r w:rsidRPr="00031893">
        <w:rPr>
          <w:rFonts w:eastAsia="Calibri"/>
          <w:color w:val="000000"/>
          <w:sz w:val="22"/>
          <w:szCs w:val="22"/>
        </w:rPr>
        <w:t xml:space="preserve">i recyklingu odpadów komunalnych w przypadku niewywiązania się z obowiązku wynikającego z § 7 ust. 1 przy jednoczesnym nałożeniu na gminę przez wojewódzkiego inspektora ochrony środowiska kary, o której mowa w art. 9z ust. 2a pkt 1 ustawy z dnia 13 września 1996 r. </w:t>
      </w:r>
      <w:r w:rsidR="00360F27">
        <w:rPr>
          <w:rFonts w:eastAsia="Calibri"/>
          <w:color w:val="000000"/>
          <w:sz w:val="22"/>
          <w:szCs w:val="22"/>
        </w:rPr>
        <w:br/>
      </w:r>
      <w:r w:rsidRPr="00031893">
        <w:rPr>
          <w:rFonts w:eastAsia="Calibri"/>
          <w:color w:val="000000"/>
          <w:sz w:val="22"/>
          <w:szCs w:val="22"/>
        </w:rPr>
        <w:t xml:space="preserve">o utrzymaniu czystości i porządku w gminach </w:t>
      </w:r>
      <w:r w:rsidR="00360F27" w:rsidRPr="00360F27">
        <w:rPr>
          <w:sz w:val="22"/>
          <w:szCs w:val="22"/>
        </w:rPr>
        <w:t>(Dz. U. z 2024 r. poz. 399);</w:t>
      </w:r>
    </w:p>
    <w:p w14:paraId="5E3CC338" w14:textId="0EEA5025" w:rsidR="009727E7" w:rsidRPr="009727E7" w:rsidRDefault="009727E7" w:rsidP="009727E7">
      <w:pPr>
        <w:pStyle w:val="Akapitzlist"/>
        <w:numPr>
          <w:ilvl w:val="0"/>
          <w:numId w:val="36"/>
        </w:numPr>
        <w:tabs>
          <w:tab w:val="left" w:pos="567"/>
        </w:tabs>
        <w:ind w:left="567" w:hanging="283"/>
        <w:jc w:val="both"/>
        <w:rPr>
          <w:rFonts w:eastAsia="Calibri"/>
          <w:color w:val="000000"/>
          <w:sz w:val="22"/>
          <w:szCs w:val="22"/>
        </w:rPr>
      </w:pPr>
      <w:r w:rsidRPr="00031893">
        <w:rPr>
          <w:rFonts w:eastAsia="Calibri"/>
          <w:color w:val="000000"/>
          <w:sz w:val="22"/>
          <w:szCs w:val="22"/>
        </w:rPr>
        <w:t xml:space="preserve">stanowiącej iloczyn stawki opłaty za niesegregowane (zmieszane) odpady komunalne, określonej w przepisach wydanych na podstawie art. 290 ustawy z dnia 27 kwietnia 2001 r. – Prawo ochrony środowiska i brakującej masy odpadów komunalnych, wyrażonej w Mg, wymaganej do osiągnięcia odpowiedniego poziomu ograniczenia masy odpadów komunalnych ulegających biodegradacji przekazywanych do składowania w przypadku niewywiązania się </w:t>
      </w:r>
      <w:r w:rsidR="00360F27">
        <w:rPr>
          <w:rFonts w:eastAsia="Calibri"/>
          <w:color w:val="000000"/>
          <w:sz w:val="22"/>
          <w:szCs w:val="22"/>
        </w:rPr>
        <w:br/>
      </w:r>
      <w:r w:rsidRPr="00031893">
        <w:rPr>
          <w:rFonts w:eastAsia="Calibri"/>
          <w:color w:val="000000"/>
          <w:sz w:val="22"/>
          <w:szCs w:val="22"/>
        </w:rPr>
        <w:t xml:space="preserve">z obowiązku wynikającego z § 7 ust. 2 przy jednoczesnym nałożeniu na gminę przez wojewódzkiego inspektora ochrony środowiska kary, o której mowa w art. 9z ust. 2a pkt 3 ustawy z dnia 13 września 1996 r. o utrzymaniu czystości i porządku w gminach (Dz. U. </w:t>
      </w:r>
      <w:r w:rsidR="00360F27">
        <w:rPr>
          <w:rFonts w:eastAsia="Calibri"/>
          <w:color w:val="000000"/>
          <w:sz w:val="22"/>
          <w:szCs w:val="22"/>
        </w:rPr>
        <w:br/>
      </w:r>
      <w:r w:rsidRPr="00031893">
        <w:rPr>
          <w:rFonts w:eastAsia="Calibri"/>
          <w:color w:val="000000"/>
          <w:sz w:val="22"/>
          <w:szCs w:val="22"/>
        </w:rPr>
        <w:t>z 202</w:t>
      </w:r>
      <w:r w:rsidR="00360F27">
        <w:rPr>
          <w:rFonts w:eastAsia="Calibri"/>
          <w:color w:val="000000"/>
          <w:sz w:val="22"/>
          <w:szCs w:val="22"/>
        </w:rPr>
        <w:t>4</w:t>
      </w:r>
      <w:r w:rsidRPr="00031893">
        <w:rPr>
          <w:rFonts w:eastAsia="Calibri"/>
          <w:color w:val="000000"/>
          <w:sz w:val="22"/>
          <w:szCs w:val="22"/>
        </w:rPr>
        <w:t xml:space="preserve"> r., poz.</w:t>
      </w:r>
      <w:r w:rsidR="00360F27">
        <w:rPr>
          <w:rFonts w:eastAsia="Calibri"/>
          <w:color w:val="000000"/>
          <w:sz w:val="22"/>
          <w:szCs w:val="22"/>
        </w:rPr>
        <w:t xml:space="preserve"> 399</w:t>
      </w:r>
      <w:r w:rsidRPr="00031893">
        <w:rPr>
          <w:rFonts w:eastAsia="Calibri"/>
          <w:color w:val="000000"/>
          <w:sz w:val="22"/>
          <w:szCs w:val="22"/>
        </w:rPr>
        <w:t>).</w:t>
      </w:r>
    </w:p>
    <w:p w14:paraId="27B545E4" w14:textId="77777777" w:rsidR="00FB5BB2" w:rsidRPr="00031893" w:rsidRDefault="00FB5BB2" w:rsidP="00FB5BB2">
      <w:pPr>
        <w:tabs>
          <w:tab w:val="left" w:pos="284"/>
        </w:tabs>
        <w:spacing w:before="240"/>
        <w:ind w:left="360"/>
        <w:jc w:val="center"/>
        <w:rPr>
          <w:rFonts w:ascii="Times New Roman" w:hAnsi="Times New Roman"/>
          <w:b/>
          <w:color w:val="000000"/>
          <w:kern w:val="2"/>
          <w:lang w:eastAsia="zh-CN"/>
        </w:rPr>
      </w:pPr>
      <w:r w:rsidRPr="00031893">
        <w:rPr>
          <w:rFonts w:ascii="Times New Roman" w:hAnsi="Times New Roman"/>
          <w:b/>
          <w:color w:val="000000"/>
          <w:kern w:val="2"/>
          <w:lang w:eastAsia="zh-CN"/>
        </w:rPr>
        <w:t>§8</w:t>
      </w:r>
    </w:p>
    <w:p w14:paraId="7046FE10" w14:textId="4E11440D" w:rsidR="00FB5BB2" w:rsidRPr="00B80B35" w:rsidRDefault="00B80B35" w:rsidP="00B80B35">
      <w:pPr>
        <w:widowControl w:val="0"/>
        <w:spacing w:after="120"/>
        <w:ind w:left="360"/>
        <w:jc w:val="center"/>
        <w:rPr>
          <w:rFonts w:ascii="Times New Roman" w:eastAsia="Andale Sans UI" w:hAnsi="Times New Roman"/>
          <w:b/>
          <w:color w:val="000000"/>
          <w:kern w:val="2"/>
          <w:lang w:eastAsia="zh-CN"/>
        </w:rPr>
      </w:pPr>
      <w:r>
        <w:rPr>
          <w:rFonts w:ascii="Times New Roman" w:eastAsia="Andale Sans UI" w:hAnsi="Times New Roman"/>
          <w:b/>
          <w:color w:val="000000"/>
          <w:kern w:val="2"/>
          <w:lang w:eastAsia="zh-CN"/>
        </w:rPr>
        <w:t>Kontrola wykonywania usług</w:t>
      </w:r>
    </w:p>
    <w:p w14:paraId="6E8D9B87" w14:textId="4BA5E12B" w:rsidR="00FB5BB2" w:rsidRPr="00EC64C8" w:rsidRDefault="00364A82" w:rsidP="00FB5BB2">
      <w:pPr>
        <w:pStyle w:val="Akapitzlist"/>
        <w:widowControl w:val="0"/>
        <w:numPr>
          <w:ilvl w:val="3"/>
          <w:numId w:val="25"/>
        </w:numPr>
        <w:ind w:left="284"/>
        <w:jc w:val="both"/>
        <w:rPr>
          <w:rFonts w:eastAsia="Andale Sans UI"/>
          <w:color w:val="000000"/>
          <w:kern w:val="2"/>
          <w:sz w:val="22"/>
          <w:szCs w:val="22"/>
          <w:lang w:eastAsia="zh-CN"/>
        </w:rPr>
      </w:pPr>
      <w:r>
        <w:rPr>
          <w:rFonts w:eastAsia="Andale Sans UI"/>
          <w:sz w:val="22"/>
          <w:szCs w:val="22"/>
        </w:rPr>
        <w:t>ZAMAWIAJĄCY</w:t>
      </w:r>
      <w:r w:rsidR="00FB5BB2" w:rsidRPr="00EC64C8">
        <w:rPr>
          <w:rFonts w:eastAsia="Andale Sans UI"/>
          <w:sz w:val="22"/>
          <w:szCs w:val="22"/>
        </w:rPr>
        <w:t xml:space="preserve"> jest uprawniony do podejmowania czynności kontrolnych</w:t>
      </w:r>
      <w:r w:rsidR="00C30225" w:rsidRPr="00EC64C8">
        <w:rPr>
          <w:rFonts w:eastAsia="Andale Sans UI"/>
          <w:sz w:val="22"/>
          <w:szCs w:val="22"/>
        </w:rPr>
        <w:t xml:space="preserve"> </w:t>
      </w:r>
      <w:r w:rsidR="00B80B35" w:rsidRPr="00EC64C8">
        <w:rPr>
          <w:rFonts w:eastAsia="Andale Sans UI"/>
          <w:sz w:val="22"/>
          <w:szCs w:val="22"/>
        </w:rPr>
        <w:t>w zakresie przedmiotu umowy w sposób określony</w:t>
      </w:r>
      <w:r w:rsidR="00C30225" w:rsidRPr="00EC64C8">
        <w:rPr>
          <w:rFonts w:eastAsia="Andale Sans UI"/>
          <w:sz w:val="22"/>
          <w:szCs w:val="22"/>
        </w:rPr>
        <w:t xml:space="preserve"> w</w:t>
      </w:r>
      <w:r w:rsidR="0046479D" w:rsidRPr="00EC64C8">
        <w:rPr>
          <w:rFonts w:eastAsia="Andale Sans UI"/>
          <w:sz w:val="22"/>
          <w:szCs w:val="22"/>
        </w:rPr>
        <w:t xml:space="preserve"> pkt 10 SOPZ </w:t>
      </w:r>
      <w:r w:rsidR="004030FB" w:rsidRPr="00EC64C8">
        <w:rPr>
          <w:rFonts w:eastAsia="Andale Sans UI"/>
          <w:sz w:val="22"/>
          <w:szCs w:val="22"/>
        </w:rPr>
        <w:t xml:space="preserve">przy uwzględnieniu </w:t>
      </w:r>
      <w:r w:rsidR="0046479D" w:rsidRPr="00EC64C8">
        <w:rPr>
          <w:rFonts w:eastAsia="Andale Sans UI"/>
          <w:sz w:val="22"/>
          <w:szCs w:val="22"/>
        </w:rPr>
        <w:t xml:space="preserve">obowiązków wskazanych w </w:t>
      </w:r>
      <w:r w:rsidR="0046479D" w:rsidRPr="00EC64C8">
        <w:rPr>
          <w:rFonts w:eastAsia="Andale Sans UI"/>
          <w:color w:val="000000"/>
          <w:kern w:val="2"/>
          <w:sz w:val="22"/>
          <w:szCs w:val="22"/>
          <w:lang w:eastAsia="zh-CN"/>
        </w:rPr>
        <w:t>pkt 7.19 do 7.22 i dalej pkt. 7.23</w:t>
      </w:r>
      <w:r w:rsidR="00B80B35" w:rsidRPr="00EC64C8">
        <w:rPr>
          <w:rFonts w:eastAsia="Andale Sans UI"/>
          <w:color w:val="000000"/>
          <w:kern w:val="2"/>
          <w:sz w:val="22"/>
          <w:szCs w:val="22"/>
          <w:lang w:eastAsia="zh-CN"/>
        </w:rPr>
        <w:t>, a także</w:t>
      </w:r>
      <w:r w:rsidR="004030FB" w:rsidRPr="00EC64C8">
        <w:rPr>
          <w:rFonts w:eastAsia="Andale Sans UI"/>
          <w:color w:val="000000"/>
          <w:kern w:val="2"/>
          <w:sz w:val="22"/>
          <w:szCs w:val="22"/>
          <w:lang w:eastAsia="zh-CN"/>
        </w:rPr>
        <w:t xml:space="preserve"> do</w:t>
      </w:r>
      <w:r w:rsidR="00B80B35" w:rsidRPr="00EC64C8">
        <w:rPr>
          <w:rFonts w:eastAsia="Andale Sans UI"/>
          <w:color w:val="000000"/>
          <w:kern w:val="2"/>
          <w:sz w:val="22"/>
          <w:szCs w:val="22"/>
          <w:lang w:eastAsia="zh-CN"/>
        </w:rPr>
        <w:t>:</w:t>
      </w:r>
    </w:p>
    <w:p w14:paraId="499483A7" w14:textId="77777777" w:rsidR="00FB5BB2" w:rsidRPr="00031893" w:rsidRDefault="00FB5BB2" w:rsidP="00FB5BB2">
      <w:pPr>
        <w:widowControl w:val="0"/>
        <w:numPr>
          <w:ilvl w:val="0"/>
          <w:numId w:val="3"/>
        </w:numPr>
        <w:ind w:left="567" w:hanging="284"/>
        <w:jc w:val="both"/>
        <w:rPr>
          <w:rFonts w:ascii="Times New Roman" w:eastAsia="Andale Sans UI" w:hAnsi="Times New Roman"/>
          <w:color w:val="000000"/>
          <w:kern w:val="2"/>
          <w:lang w:eastAsia="zh-CN"/>
        </w:rPr>
      </w:pPr>
      <w:r w:rsidRPr="00031893">
        <w:rPr>
          <w:rFonts w:ascii="Times New Roman" w:eastAsia="Andale Sans UI" w:hAnsi="Times New Roman"/>
          <w:lang w:eastAsia="pl-PL"/>
        </w:rPr>
        <w:t xml:space="preserve">żądania od WYKONAWCY wyjaśnień i informacji, </w:t>
      </w:r>
    </w:p>
    <w:p w14:paraId="618B7003" w14:textId="77777777" w:rsidR="00FB5BB2" w:rsidRPr="00031893" w:rsidRDefault="00FB5BB2" w:rsidP="00FB5BB2">
      <w:pPr>
        <w:widowControl w:val="0"/>
        <w:numPr>
          <w:ilvl w:val="0"/>
          <w:numId w:val="3"/>
        </w:numPr>
        <w:ind w:left="567" w:hanging="284"/>
        <w:jc w:val="both"/>
        <w:rPr>
          <w:rFonts w:ascii="Times New Roman" w:eastAsia="Andale Sans UI" w:hAnsi="Times New Roman"/>
          <w:color w:val="000000"/>
          <w:kern w:val="2"/>
          <w:lang w:eastAsia="zh-CN"/>
        </w:rPr>
      </w:pPr>
      <w:r w:rsidRPr="00031893">
        <w:rPr>
          <w:rFonts w:ascii="Times New Roman" w:eastAsia="Andale Sans UI" w:hAnsi="Times New Roman"/>
          <w:lang w:eastAsia="pl-PL"/>
        </w:rPr>
        <w:t xml:space="preserve">dokonywania oględzin pojemników, worków, samochodów używanych przy wykonywaniu umowy, </w:t>
      </w:r>
    </w:p>
    <w:p w14:paraId="3D5514D5" w14:textId="77777777" w:rsidR="00FB5BB2" w:rsidRPr="00031893" w:rsidRDefault="00FB5BB2" w:rsidP="00FB5BB2">
      <w:pPr>
        <w:widowControl w:val="0"/>
        <w:numPr>
          <w:ilvl w:val="0"/>
          <w:numId w:val="3"/>
        </w:numPr>
        <w:ind w:left="567" w:hanging="284"/>
        <w:jc w:val="both"/>
        <w:rPr>
          <w:rFonts w:ascii="Times New Roman" w:eastAsia="Andale Sans UI" w:hAnsi="Times New Roman"/>
          <w:color w:val="000000"/>
          <w:kern w:val="2"/>
          <w:lang w:eastAsia="zh-CN"/>
        </w:rPr>
      </w:pPr>
      <w:r w:rsidRPr="00031893">
        <w:rPr>
          <w:rFonts w:ascii="Times New Roman" w:eastAsia="Andale Sans UI" w:hAnsi="Times New Roman"/>
          <w:lang w:eastAsia="pl-PL"/>
        </w:rPr>
        <w:t xml:space="preserve">wglądu w dokumentację źródłową sposobu wykonywania usług, w tym również do zapisów </w:t>
      </w:r>
      <w:r w:rsidRPr="00031893">
        <w:rPr>
          <w:rFonts w:ascii="Times New Roman" w:eastAsia="Andale Sans UI" w:hAnsi="Times New Roman"/>
          <w:lang w:eastAsia="pl-PL"/>
        </w:rPr>
        <w:br/>
        <w:t xml:space="preserve">z </w:t>
      </w:r>
      <w:r w:rsidRPr="00031893">
        <w:rPr>
          <w:rFonts w:ascii="Times New Roman" w:eastAsia="Andale Sans UI" w:hAnsi="Times New Roman"/>
          <w:kern w:val="2"/>
          <w:lang w:eastAsia="zh-CN"/>
        </w:rPr>
        <w:t>urządzeń monitorujących</w:t>
      </w:r>
      <w:r w:rsidRPr="00031893">
        <w:rPr>
          <w:rFonts w:ascii="Times New Roman" w:eastAsia="TimesNewRoman" w:hAnsi="Times New Roman"/>
          <w:lang w:eastAsia="pl-PL"/>
        </w:rPr>
        <w:t xml:space="preserve"> oraz </w:t>
      </w:r>
      <w:r w:rsidRPr="00031893">
        <w:rPr>
          <w:rFonts w:ascii="Times New Roman" w:eastAsia="Andale Sans UI" w:hAnsi="Times New Roman"/>
          <w:lang w:eastAsia="pl-PL"/>
        </w:rPr>
        <w:t>rejestracji</w:t>
      </w:r>
      <w:r w:rsidRPr="00031893">
        <w:rPr>
          <w:rFonts w:ascii="Times New Roman" w:eastAsia="TimesNewRoman" w:hAnsi="Times New Roman"/>
          <w:lang w:eastAsia="pl-PL"/>
        </w:rPr>
        <w:t xml:space="preserve"> fotograficznej, </w:t>
      </w:r>
    </w:p>
    <w:p w14:paraId="040CFEE2" w14:textId="77777777" w:rsidR="00FB5BB2" w:rsidRPr="00031893" w:rsidRDefault="00FB5BB2" w:rsidP="00FB5BB2">
      <w:pPr>
        <w:widowControl w:val="0"/>
        <w:numPr>
          <w:ilvl w:val="0"/>
          <w:numId w:val="3"/>
        </w:numPr>
        <w:ind w:left="567" w:hanging="284"/>
        <w:jc w:val="both"/>
        <w:rPr>
          <w:rFonts w:ascii="Times New Roman" w:eastAsia="Andale Sans UI" w:hAnsi="Times New Roman"/>
          <w:color w:val="000000"/>
          <w:kern w:val="2"/>
          <w:lang w:eastAsia="zh-CN"/>
        </w:rPr>
      </w:pPr>
      <w:r w:rsidRPr="00031893">
        <w:rPr>
          <w:rFonts w:ascii="Times New Roman" w:eastAsia="Andale Sans UI" w:hAnsi="Times New Roman"/>
          <w:lang w:eastAsia="pl-PL"/>
        </w:rPr>
        <w:t>dostępu do danych z urządzeń monitorujących umieszczonych w pojazdach w systemie pozycjonowania satelitarnego,</w:t>
      </w:r>
    </w:p>
    <w:p w14:paraId="019ACCDE" w14:textId="09F96467" w:rsidR="00FB5BB2" w:rsidRPr="0046479D" w:rsidRDefault="00364A82" w:rsidP="0046479D">
      <w:pPr>
        <w:widowControl w:val="0"/>
        <w:numPr>
          <w:ilvl w:val="0"/>
          <w:numId w:val="3"/>
        </w:numPr>
        <w:ind w:left="567" w:hanging="284"/>
        <w:jc w:val="both"/>
        <w:rPr>
          <w:rFonts w:ascii="Times New Roman" w:eastAsia="Andale Sans UI" w:hAnsi="Times New Roman"/>
          <w:color w:val="000000"/>
          <w:kern w:val="2"/>
          <w:lang w:eastAsia="zh-CN"/>
        </w:rPr>
      </w:pPr>
      <w:r>
        <w:rPr>
          <w:rFonts w:ascii="Times New Roman" w:eastAsia="Andale Sans UI" w:hAnsi="Times New Roman"/>
          <w:kern w:val="2"/>
          <w:lang w:eastAsia="pl-PL"/>
        </w:rPr>
        <w:t>ZAMAWIAJĄCY</w:t>
      </w:r>
      <w:r w:rsidR="00FB5BB2" w:rsidRPr="00031893">
        <w:rPr>
          <w:rFonts w:ascii="Times New Roman" w:eastAsia="Times New Roman" w:hAnsi="Times New Roman"/>
          <w:b/>
          <w:i/>
          <w:color w:val="000000"/>
          <w:spacing w:val="-1"/>
          <w:kern w:val="2"/>
          <w:lang w:eastAsia="pl-PL"/>
        </w:rPr>
        <w:t xml:space="preserve"> </w:t>
      </w:r>
      <w:r w:rsidR="00FB5BB2" w:rsidRPr="00031893">
        <w:rPr>
          <w:rFonts w:ascii="Times New Roman" w:eastAsia="Andale Sans UI" w:hAnsi="Times New Roman"/>
          <w:kern w:val="2"/>
          <w:lang w:val="x-none" w:eastAsia="zh-CN"/>
        </w:rPr>
        <w:t>zastrzega sobie prawo kontroli obowiązków</w:t>
      </w:r>
      <w:r w:rsidR="00FB5BB2" w:rsidRPr="00031893">
        <w:rPr>
          <w:rFonts w:ascii="Times New Roman" w:eastAsia="Andale Sans UI" w:hAnsi="Times New Roman"/>
          <w:kern w:val="2"/>
          <w:lang w:eastAsia="pl-PL"/>
        </w:rPr>
        <w:t xml:space="preserve"> WYKONAWCY</w:t>
      </w:r>
      <w:r w:rsidR="00FB5BB2" w:rsidRPr="00031893">
        <w:rPr>
          <w:rFonts w:ascii="Times New Roman" w:eastAsia="Andale Sans UI" w:hAnsi="Times New Roman"/>
          <w:kern w:val="2"/>
          <w:lang w:val="x-none" w:eastAsia="zh-CN"/>
        </w:rPr>
        <w:t>, również poprzez rejestrację fotograficzną i wideofoniczną.</w:t>
      </w:r>
    </w:p>
    <w:p w14:paraId="2AB20CEF" w14:textId="44C20A7F" w:rsidR="00FB5BB2" w:rsidRPr="00031893" w:rsidRDefault="00364A82" w:rsidP="00FB5BB2">
      <w:pPr>
        <w:pStyle w:val="Akapitzlist"/>
        <w:widowControl w:val="0"/>
        <w:numPr>
          <w:ilvl w:val="0"/>
          <w:numId w:val="25"/>
        </w:numPr>
        <w:ind w:left="284"/>
        <w:jc w:val="both"/>
        <w:rPr>
          <w:rFonts w:eastAsia="Andale Sans UI"/>
          <w:color w:val="000000"/>
          <w:kern w:val="2"/>
          <w:sz w:val="22"/>
          <w:szCs w:val="22"/>
          <w:lang w:eastAsia="zh-CN"/>
        </w:rPr>
      </w:pPr>
      <w:r>
        <w:rPr>
          <w:sz w:val="22"/>
          <w:szCs w:val="22"/>
        </w:rPr>
        <w:t>WYKONAWCA</w:t>
      </w:r>
      <w:r w:rsidR="00FB5BB2" w:rsidRPr="00031893">
        <w:rPr>
          <w:sz w:val="22"/>
          <w:szCs w:val="22"/>
        </w:rPr>
        <w:t xml:space="preserve"> zobowiązany jest do przedłożenia ZAMAWIAJĄCEMU informacji </w:t>
      </w:r>
      <w:r w:rsidR="00FB5BB2">
        <w:rPr>
          <w:sz w:val="22"/>
          <w:szCs w:val="22"/>
        </w:rPr>
        <w:br/>
      </w:r>
      <w:r w:rsidR="00FB5BB2" w:rsidRPr="00031893">
        <w:rPr>
          <w:sz w:val="22"/>
          <w:szCs w:val="22"/>
        </w:rPr>
        <w:t xml:space="preserve">z przeprowadzonego mycia i dezynfekcji pojemników, każdorazowo w terminie 30 dni </w:t>
      </w:r>
      <w:r w:rsidR="00FB5BB2" w:rsidRPr="00031893">
        <w:rPr>
          <w:sz w:val="22"/>
          <w:szCs w:val="22"/>
        </w:rPr>
        <w:br/>
      </w:r>
      <w:r w:rsidR="00FB5BB2" w:rsidRPr="00031893">
        <w:rPr>
          <w:sz w:val="22"/>
          <w:szCs w:val="22"/>
        </w:rPr>
        <w:lastRenderedPageBreak/>
        <w:t>od daty zakończenia tej czynności, zgodnie z wyznaczonym harmonogramem dokonywania tych czynności.</w:t>
      </w:r>
    </w:p>
    <w:p w14:paraId="0BA6EDB8" w14:textId="632873AA" w:rsidR="00FB5BB2" w:rsidRPr="00031893" w:rsidRDefault="00364A82" w:rsidP="00FB5BB2">
      <w:pPr>
        <w:pStyle w:val="Akapitzlist"/>
        <w:widowControl w:val="0"/>
        <w:numPr>
          <w:ilvl w:val="0"/>
          <w:numId w:val="25"/>
        </w:numPr>
        <w:ind w:left="284"/>
        <w:jc w:val="both"/>
        <w:rPr>
          <w:rFonts w:eastAsia="Andale Sans UI"/>
          <w:kern w:val="2"/>
          <w:sz w:val="22"/>
          <w:szCs w:val="22"/>
          <w:lang w:eastAsia="zh-CN"/>
        </w:rPr>
      </w:pPr>
      <w:r>
        <w:rPr>
          <w:rFonts w:eastAsia="Andale Sans UI"/>
          <w:kern w:val="2"/>
          <w:sz w:val="22"/>
          <w:szCs w:val="22"/>
          <w:lang w:eastAsia="zh-CN"/>
        </w:rPr>
        <w:t>WYKONAWCA</w:t>
      </w:r>
      <w:r w:rsidR="00FB5BB2" w:rsidRPr="00031893">
        <w:rPr>
          <w:rFonts w:eastAsia="Andale Sans UI"/>
          <w:kern w:val="2"/>
          <w:sz w:val="22"/>
          <w:szCs w:val="22"/>
          <w:lang w:eastAsia="zh-CN"/>
        </w:rPr>
        <w:t xml:space="preserve"> jest zobowiązany do przyjmowania i potwierdzania wpływu reklamacji zgłaszanych przez ZAMAWIAJĄCEGO i bezpośrednio przez właścicieli nieruchomości, na których świadczona jest usługa pod nr telefonu </w:t>
      </w:r>
      <w:r w:rsidR="00FB5BB2" w:rsidRPr="00031893">
        <w:rPr>
          <w:sz w:val="22"/>
          <w:szCs w:val="22"/>
        </w:rPr>
        <w:t xml:space="preserve">………………, e-mail </w:t>
      </w:r>
      <w:hyperlink r:id="rId8">
        <w:r w:rsidR="00FB5BB2" w:rsidRPr="00031893">
          <w:rPr>
            <w:rStyle w:val="czeinternetowe"/>
            <w:sz w:val="22"/>
            <w:szCs w:val="22"/>
          </w:rPr>
          <w:t>………………..</w:t>
        </w:r>
      </w:hyperlink>
      <w:r w:rsidR="00FB5BB2" w:rsidRPr="00031893">
        <w:rPr>
          <w:sz w:val="22"/>
          <w:szCs w:val="22"/>
        </w:rPr>
        <w:t xml:space="preserve">  </w:t>
      </w:r>
      <w:r w:rsidR="0034030F">
        <w:rPr>
          <w:sz w:val="22"/>
          <w:szCs w:val="22"/>
        </w:rPr>
        <w:br/>
      </w:r>
      <w:r w:rsidR="00FB5BB2" w:rsidRPr="00031893">
        <w:rPr>
          <w:sz w:val="22"/>
          <w:szCs w:val="22"/>
        </w:rPr>
        <w:t>w godzinach 07.00 – 15.00.</w:t>
      </w:r>
    </w:p>
    <w:p w14:paraId="1DFA5000" w14:textId="31553FDA" w:rsidR="00FB5BB2" w:rsidRPr="00031893" w:rsidRDefault="00FB5BB2" w:rsidP="00FB5BB2">
      <w:pPr>
        <w:pStyle w:val="Akapitzlist"/>
        <w:widowControl w:val="0"/>
        <w:numPr>
          <w:ilvl w:val="0"/>
          <w:numId w:val="25"/>
        </w:numPr>
        <w:ind w:left="284"/>
        <w:jc w:val="both"/>
        <w:rPr>
          <w:rFonts w:eastAsia="Andale Sans UI"/>
          <w:color w:val="000000"/>
          <w:kern w:val="2"/>
          <w:sz w:val="22"/>
          <w:szCs w:val="22"/>
          <w:lang w:eastAsia="zh-CN"/>
        </w:rPr>
      </w:pPr>
      <w:r w:rsidRPr="00031893">
        <w:rPr>
          <w:rFonts w:eastAsia="Andale Sans UI"/>
          <w:kern w:val="2"/>
          <w:sz w:val="22"/>
          <w:szCs w:val="22"/>
          <w:lang w:eastAsia="zh-CN"/>
        </w:rPr>
        <w:t xml:space="preserve"> </w:t>
      </w:r>
      <w:r w:rsidR="00364A82">
        <w:rPr>
          <w:rFonts w:eastAsia="Andale Sans UI"/>
          <w:kern w:val="2"/>
          <w:sz w:val="22"/>
          <w:szCs w:val="22"/>
          <w:lang w:eastAsia="zh-CN"/>
        </w:rPr>
        <w:t>WYKONAWCA</w:t>
      </w:r>
      <w:r w:rsidRPr="00031893">
        <w:rPr>
          <w:rFonts w:eastAsia="Andale Sans UI"/>
          <w:kern w:val="2"/>
          <w:sz w:val="22"/>
          <w:szCs w:val="22"/>
          <w:lang w:eastAsia="zh-CN"/>
        </w:rPr>
        <w:t xml:space="preserve"> jest zobowiązany do realizacji reklamacji dotyczących nieodebrania odpadów </w:t>
      </w:r>
      <w:r w:rsidR="0034030F">
        <w:rPr>
          <w:rFonts w:eastAsia="Andale Sans UI"/>
          <w:kern w:val="2"/>
          <w:sz w:val="22"/>
          <w:szCs w:val="22"/>
          <w:lang w:eastAsia="zh-CN"/>
        </w:rPr>
        <w:br/>
      </w:r>
      <w:r w:rsidRPr="00031893">
        <w:rPr>
          <w:rFonts w:eastAsia="Andale Sans UI"/>
          <w:kern w:val="2"/>
          <w:sz w:val="22"/>
          <w:szCs w:val="22"/>
          <w:lang w:eastAsia="zh-CN"/>
        </w:rPr>
        <w:t xml:space="preserve">z nieruchomości zgodnie z harmonogramem lub nie pozostawienia worków na odpady zbierane selektywnie w ciągu 48 godzin od otrzymania zawiadomienia emailem lub telefonicznie od ZAMAWIAJĄCEGO lub bezpośrednio od właściciela nieruchomości. Załatwienie reklamacji należy niezwłocznie potwierdzić Zamawiającemu emailem. </w:t>
      </w:r>
    </w:p>
    <w:p w14:paraId="26DBC8E9" w14:textId="77777777" w:rsidR="0034030F" w:rsidRDefault="0034030F" w:rsidP="00FB5BB2">
      <w:pPr>
        <w:pStyle w:val="Akapitzlist"/>
        <w:widowControl w:val="0"/>
        <w:spacing w:before="240"/>
        <w:ind w:left="284"/>
        <w:jc w:val="center"/>
        <w:rPr>
          <w:rFonts w:eastAsia="Andale Sans UI"/>
          <w:b/>
          <w:color w:val="000000"/>
          <w:kern w:val="2"/>
          <w:sz w:val="22"/>
          <w:szCs w:val="22"/>
          <w:lang w:eastAsia="zh-CN"/>
        </w:rPr>
      </w:pPr>
    </w:p>
    <w:p w14:paraId="58B7579D" w14:textId="284A10F6" w:rsidR="00FB5BB2" w:rsidRPr="00031893" w:rsidRDefault="007E6EB7" w:rsidP="00FB5BB2">
      <w:pPr>
        <w:pStyle w:val="Akapitzlist"/>
        <w:widowControl w:val="0"/>
        <w:spacing w:before="240"/>
        <w:ind w:left="284"/>
        <w:jc w:val="center"/>
        <w:rPr>
          <w:rFonts w:eastAsia="Andale Sans UI"/>
          <w:color w:val="000000"/>
          <w:kern w:val="2"/>
          <w:sz w:val="22"/>
          <w:szCs w:val="22"/>
          <w:lang w:eastAsia="zh-CN"/>
        </w:rPr>
      </w:pPr>
      <w:r>
        <w:rPr>
          <w:rFonts w:eastAsia="Andale Sans UI"/>
          <w:b/>
          <w:color w:val="000000"/>
          <w:kern w:val="2"/>
          <w:sz w:val="22"/>
          <w:szCs w:val="22"/>
          <w:lang w:eastAsia="zh-CN"/>
        </w:rPr>
        <w:br/>
      </w:r>
      <w:r w:rsidR="00FB5BB2" w:rsidRPr="00031893">
        <w:rPr>
          <w:rFonts w:eastAsia="Andale Sans UI"/>
          <w:b/>
          <w:color w:val="000000"/>
          <w:kern w:val="2"/>
          <w:sz w:val="22"/>
          <w:szCs w:val="22"/>
          <w:lang w:eastAsia="zh-CN"/>
        </w:rPr>
        <w:t>§9</w:t>
      </w:r>
    </w:p>
    <w:p w14:paraId="0CA916BD"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Times New Roman" w:hAnsi="Times New Roman"/>
          <w:b/>
          <w:lang w:eastAsia="pl-PL"/>
        </w:rPr>
        <w:t>Obowiązki Wykonawcy w zakresie monitorowania</w:t>
      </w:r>
    </w:p>
    <w:p w14:paraId="4DDA13A5" w14:textId="6E046663" w:rsidR="00FB5BB2" w:rsidRPr="00614DAD" w:rsidRDefault="00FB5BB2" w:rsidP="00614DAD">
      <w:pPr>
        <w:pStyle w:val="Akapitzlist"/>
        <w:numPr>
          <w:ilvl w:val="3"/>
          <w:numId w:val="3"/>
        </w:numPr>
        <w:spacing w:after="60"/>
        <w:ind w:left="284"/>
        <w:jc w:val="both"/>
        <w:rPr>
          <w:sz w:val="22"/>
          <w:szCs w:val="22"/>
        </w:rPr>
      </w:pPr>
      <w:r w:rsidRPr="00031893">
        <w:rPr>
          <w:sz w:val="22"/>
          <w:szCs w:val="22"/>
        </w:rPr>
        <w:t xml:space="preserve">Transport odpadów, musi być realizowany za pomocą pojazdów wyposażonych w system monitoringu GPS spełniających wszystkie wymagania określone w rozporządzeniu Ministra Środowiska w sprawie szczegółowych wymagań w zakresie odbierania odpadów komunalnych od właścicieli nieruchomości z dnia 11 stycznia 2013 r. (Dz.U. z 2013 r. poz. 122) a także spełniających wymogi techniczne stawiane tego rodzaju pojazdom. Z zastrzeżeniem, że system monitoringu GPS musi posiadać funkcję dokumentowania czasu postojów na trasie odbioru odpadów, rozładunku oraz być wyposażony w rejestrator otwarcia i zamknięcia wszystkich włazów załadunkowych z miejscem </w:t>
      </w:r>
      <w:r w:rsidRPr="00614DAD">
        <w:rPr>
          <w:sz w:val="22"/>
          <w:szCs w:val="22"/>
        </w:rPr>
        <w:t>i czasem wskazania tych czynność. (</w:t>
      </w:r>
      <w:r w:rsidR="00A5581F" w:rsidRPr="00614DAD">
        <w:rPr>
          <w:sz w:val="22"/>
          <w:szCs w:val="22"/>
        </w:rPr>
        <w:t>WYKONAWC</w:t>
      </w:r>
      <w:r w:rsidR="00A5581F">
        <w:rPr>
          <w:sz w:val="22"/>
          <w:szCs w:val="22"/>
        </w:rPr>
        <w:t>A</w:t>
      </w:r>
      <w:r w:rsidRPr="00614DAD">
        <w:rPr>
          <w:sz w:val="22"/>
          <w:szCs w:val="22"/>
        </w:rPr>
        <w:t xml:space="preserve"> który nie posiada systemu GPS wyposażonego w rejestrator otwarcia i zamknięcia włazów załadunkowych mus</w:t>
      </w:r>
      <w:r w:rsidR="00A5581F">
        <w:rPr>
          <w:sz w:val="22"/>
          <w:szCs w:val="22"/>
        </w:rPr>
        <w:t>i</w:t>
      </w:r>
      <w:r w:rsidRPr="00614DAD">
        <w:rPr>
          <w:sz w:val="22"/>
          <w:szCs w:val="22"/>
        </w:rPr>
        <w:t xml:space="preserve"> przystosować pojazdy w ten system w terminie 7 dni od daty zawarcia umowy jednak nie później niż na jeden dzień przed odbiorem odpadów).</w:t>
      </w:r>
    </w:p>
    <w:p w14:paraId="4230899E" w14:textId="4C270BE0" w:rsidR="00FB5BB2" w:rsidRPr="00031893" w:rsidRDefault="00364A82" w:rsidP="00FB5BB2">
      <w:pPr>
        <w:pStyle w:val="Akapitzlist"/>
        <w:numPr>
          <w:ilvl w:val="3"/>
          <w:numId w:val="3"/>
        </w:numPr>
        <w:spacing w:after="60"/>
        <w:ind w:left="284"/>
        <w:jc w:val="both"/>
        <w:rPr>
          <w:sz w:val="22"/>
          <w:szCs w:val="22"/>
        </w:rPr>
      </w:pPr>
      <w:r>
        <w:rPr>
          <w:sz w:val="22"/>
          <w:szCs w:val="22"/>
        </w:rPr>
        <w:t>WYKONAWCA</w:t>
      </w:r>
      <w:r w:rsidR="00FB5BB2" w:rsidRPr="00031893">
        <w:rPr>
          <w:sz w:val="22"/>
          <w:szCs w:val="22"/>
        </w:rPr>
        <w:t xml:space="preserve"> zapewni zdalny dostęp on-line do systemu monitorującego GPS dla </w:t>
      </w:r>
      <w:r w:rsidR="00A5581F" w:rsidRPr="00031893">
        <w:rPr>
          <w:sz w:val="22"/>
          <w:szCs w:val="22"/>
        </w:rPr>
        <w:t>ZAMAWIAJĄCEGO</w:t>
      </w:r>
      <w:r w:rsidR="00FB5BB2" w:rsidRPr="00031893">
        <w:rPr>
          <w:sz w:val="22"/>
          <w:szCs w:val="22"/>
        </w:rPr>
        <w:t xml:space="preserve">. </w:t>
      </w:r>
    </w:p>
    <w:p w14:paraId="5B1C42B8" w14:textId="342FA37C" w:rsidR="00FB5BB2" w:rsidRPr="00421AB4" w:rsidRDefault="00364A82" w:rsidP="00FB5BB2">
      <w:pPr>
        <w:pStyle w:val="Akapitzlist"/>
        <w:numPr>
          <w:ilvl w:val="3"/>
          <w:numId w:val="3"/>
        </w:numPr>
        <w:spacing w:after="60"/>
        <w:ind w:left="284"/>
        <w:jc w:val="both"/>
        <w:rPr>
          <w:color w:val="000000" w:themeColor="text1"/>
          <w:sz w:val="22"/>
          <w:szCs w:val="22"/>
        </w:rPr>
      </w:pPr>
      <w:bookmarkStart w:id="3" w:name="_Hlk165982945"/>
      <w:r>
        <w:rPr>
          <w:sz w:val="22"/>
          <w:szCs w:val="22"/>
        </w:rPr>
        <w:t>WYKONAWCA</w:t>
      </w:r>
      <w:bookmarkEnd w:id="3"/>
      <w:r w:rsidR="00FB5BB2" w:rsidRPr="00031893">
        <w:rPr>
          <w:sz w:val="22"/>
          <w:szCs w:val="22"/>
        </w:rPr>
        <w:t xml:space="preserve"> wyposaży </w:t>
      </w:r>
      <w:r w:rsidR="004256E3" w:rsidRPr="004256E3">
        <w:rPr>
          <w:sz w:val="22"/>
          <w:szCs w:val="22"/>
        </w:rPr>
        <w:t>ZAMAWIAJĄCE</w:t>
      </w:r>
      <w:r w:rsidR="004256E3">
        <w:rPr>
          <w:sz w:val="22"/>
          <w:szCs w:val="22"/>
        </w:rPr>
        <w:t>GO</w:t>
      </w:r>
      <w:r w:rsidR="00FB5BB2" w:rsidRPr="00031893">
        <w:rPr>
          <w:sz w:val="22"/>
          <w:szCs w:val="22"/>
        </w:rPr>
        <w:t xml:space="preserve"> na czas realizacji umowy w odpowiednie oprogramowanie zainstalowane na co najmniej 1 stanowisku komputerowym będącym własnością </w:t>
      </w:r>
      <w:r w:rsidR="00FB5BB2" w:rsidRPr="00421AB4">
        <w:rPr>
          <w:color w:val="000000" w:themeColor="text1"/>
          <w:sz w:val="22"/>
          <w:szCs w:val="22"/>
        </w:rPr>
        <w:t>Z</w:t>
      </w:r>
      <w:r w:rsidR="004256E3" w:rsidRPr="00421AB4">
        <w:rPr>
          <w:color w:val="000000" w:themeColor="text1"/>
          <w:sz w:val="22"/>
          <w:szCs w:val="22"/>
        </w:rPr>
        <w:t>AMAWIAJĄCEGO</w:t>
      </w:r>
      <w:r w:rsidR="00FB5BB2" w:rsidRPr="00421AB4">
        <w:rPr>
          <w:color w:val="000000" w:themeColor="text1"/>
          <w:sz w:val="22"/>
          <w:szCs w:val="22"/>
        </w:rPr>
        <w:t xml:space="preserve"> umożliwiające realizacje w/w czynności.</w:t>
      </w:r>
    </w:p>
    <w:p w14:paraId="0CE381A8" w14:textId="77777777" w:rsidR="00421AB4" w:rsidRPr="00421AB4" w:rsidRDefault="00421AB4" w:rsidP="00421AB4">
      <w:pPr>
        <w:pStyle w:val="Akapitzlist"/>
        <w:numPr>
          <w:ilvl w:val="3"/>
          <w:numId w:val="3"/>
        </w:numPr>
        <w:spacing w:after="60"/>
        <w:ind w:left="284"/>
        <w:jc w:val="both"/>
        <w:rPr>
          <w:color w:val="000000" w:themeColor="text1"/>
          <w:sz w:val="22"/>
          <w:szCs w:val="22"/>
        </w:rPr>
      </w:pPr>
      <w:bookmarkStart w:id="4" w:name="_Hlk165981237"/>
      <w:r w:rsidRPr="00421AB4">
        <w:rPr>
          <w:color w:val="000000" w:themeColor="text1"/>
        </w:rPr>
        <w:t xml:space="preserve">Pojazdy wykorzystywane w realizacji przedmiotu zamówienia do odbioru odpadów zmieszanych (20 03 01) i popiołu (20 03 99) muszą być wyposażone w urządzenia rejestrujące obraz. Zapis powinien być prowadzony w taki sposób, aby możliwe było zweryfikowanie sposobu świadczenia usługi odbioru odpadów przez Wykonawcę, jak również wywiązywania się właścicieli nieruchomości z obowiązków związanych z usługą odbioru odpadów. </w:t>
      </w:r>
      <w:bookmarkEnd w:id="4"/>
    </w:p>
    <w:p w14:paraId="25ECFCB7" w14:textId="77777777" w:rsidR="00421AB4" w:rsidRDefault="00421AB4" w:rsidP="00421AB4">
      <w:pPr>
        <w:pStyle w:val="Akapitzlist"/>
        <w:spacing w:after="60"/>
        <w:ind w:left="284"/>
        <w:jc w:val="both"/>
        <w:rPr>
          <w:sz w:val="22"/>
          <w:szCs w:val="22"/>
        </w:rPr>
      </w:pPr>
    </w:p>
    <w:p w14:paraId="66388241"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§10</w:t>
      </w:r>
    </w:p>
    <w:p w14:paraId="20E9E9A8" w14:textId="77777777" w:rsidR="00FB5BB2" w:rsidRPr="00031893" w:rsidRDefault="00FB5BB2" w:rsidP="00FB5BB2">
      <w:pPr>
        <w:widowControl w:val="0"/>
        <w:jc w:val="center"/>
        <w:rPr>
          <w:rFonts w:ascii="Times New Roman" w:eastAsia="Andale Sans UI" w:hAnsi="Times New Roman"/>
          <w:b/>
          <w:kern w:val="2"/>
          <w:lang w:eastAsia="zh-CN"/>
        </w:rPr>
      </w:pPr>
      <w:r w:rsidRPr="00031893">
        <w:rPr>
          <w:rFonts w:ascii="Times New Roman" w:eastAsia="Andale Sans UI" w:hAnsi="Times New Roman"/>
          <w:b/>
          <w:kern w:val="2"/>
          <w:lang w:eastAsia="zh-CN"/>
        </w:rPr>
        <w:t>Wynagrodzenie i rozliczenia.</w:t>
      </w:r>
    </w:p>
    <w:p w14:paraId="48B5970A" w14:textId="7205EB09" w:rsidR="00FB5BB2" w:rsidRPr="00031893" w:rsidRDefault="00FB5BB2" w:rsidP="00FB5BB2">
      <w:pPr>
        <w:pStyle w:val="Akapitzlist"/>
        <w:numPr>
          <w:ilvl w:val="0"/>
          <w:numId w:val="6"/>
        </w:numPr>
        <w:ind w:left="284" w:hanging="284"/>
        <w:jc w:val="both"/>
        <w:rPr>
          <w:sz w:val="22"/>
          <w:szCs w:val="22"/>
        </w:rPr>
      </w:pPr>
      <w:r w:rsidRPr="00031893">
        <w:rPr>
          <w:sz w:val="22"/>
          <w:szCs w:val="22"/>
        </w:rPr>
        <w:t>Maksymalne wynagrodzenie za świadczenie usług przez W</w:t>
      </w:r>
      <w:r w:rsidR="004256E3">
        <w:rPr>
          <w:sz w:val="22"/>
          <w:szCs w:val="22"/>
        </w:rPr>
        <w:t>YKONAWCĘ</w:t>
      </w:r>
      <w:r w:rsidRPr="00031893">
        <w:rPr>
          <w:sz w:val="22"/>
          <w:szCs w:val="22"/>
        </w:rPr>
        <w:t xml:space="preserve"> na podstawie umowy</w:t>
      </w:r>
      <w:r>
        <w:rPr>
          <w:sz w:val="22"/>
          <w:szCs w:val="22"/>
        </w:rPr>
        <w:t xml:space="preserve"> </w:t>
      </w:r>
      <w:r w:rsidRPr="00031893">
        <w:rPr>
          <w:sz w:val="22"/>
          <w:szCs w:val="22"/>
        </w:rPr>
        <w:t>stanowi kwotę ………….netto</w:t>
      </w:r>
      <w:r>
        <w:rPr>
          <w:sz w:val="22"/>
          <w:szCs w:val="22"/>
        </w:rPr>
        <w:t>,</w:t>
      </w:r>
      <w:r w:rsidRPr="00031893">
        <w:rPr>
          <w:sz w:val="22"/>
          <w:szCs w:val="22"/>
        </w:rPr>
        <w:t xml:space="preserve">   ….brutto.</w:t>
      </w:r>
    </w:p>
    <w:p w14:paraId="79703FA2" w14:textId="076C91CD" w:rsidR="00FB5BB2" w:rsidRPr="00031893" w:rsidRDefault="00FB5BB2" w:rsidP="00FB5BB2">
      <w:pPr>
        <w:pStyle w:val="Akapitzlist"/>
        <w:numPr>
          <w:ilvl w:val="0"/>
          <w:numId w:val="6"/>
        </w:numPr>
        <w:ind w:left="284" w:hanging="284"/>
        <w:jc w:val="both"/>
        <w:rPr>
          <w:sz w:val="22"/>
          <w:szCs w:val="22"/>
        </w:rPr>
      </w:pPr>
      <w:r w:rsidRPr="00031893">
        <w:rPr>
          <w:sz w:val="22"/>
          <w:szCs w:val="22"/>
        </w:rPr>
        <w:t xml:space="preserve">W przypadku gdy </w:t>
      </w:r>
      <w:r w:rsidR="004256E3" w:rsidRPr="00031893">
        <w:rPr>
          <w:sz w:val="22"/>
          <w:szCs w:val="22"/>
        </w:rPr>
        <w:t>ZMAWIAJĄCY</w:t>
      </w:r>
      <w:r w:rsidRPr="00031893">
        <w:rPr>
          <w:sz w:val="22"/>
          <w:szCs w:val="22"/>
        </w:rPr>
        <w:t xml:space="preserve"> skorzysta z prawa opcji zgodnie z par.1 ust. 5 i 6 umowy maksymalne wynagrodzenie za świadczenie usług, o którym mowa w ust.1, może ulec zmianie </w:t>
      </w:r>
      <w:r w:rsidR="00360F27">
        <w:rPr>
          <w:sz w:val="22"/>
          <w:szCs w:val="22"/>
        </w:rPr>
        <w:br/>
      </w:r>
      <w:r w:rsidRPr="00031893">
        <w:rPr>
          <w:sz w:val="22"/>
          <w:szCs w:val="22"/>
        </w:rPr>
        <w:t>o wartość do 20 %</w:t>
      </w:r>
    </w:p>
    <w:p w14:paraId="6246245C" w14:textId="7B4A4F9F" w:rsidR="00FB5BB2" w:rsidRPr="00EC64C8" w:rsidRDefault="00FB5BB2" w:rsidP="00FB5BB2">
      <w:pPr>
        <w:pStyle w:val="Akapitzlist"/>
        <w:numPr>
          <w:ilvl w:val="0"/>
          <w:numId w:val="6"/>
        </w:numPr>
        <w:ind w:left="284" w:hanging="284"/>
        <w:jc w:val="both"/>
        <w:rPr>
          <w:sz w:val="22"/>
          <w:szCs w:val="22"/>
        </w:rPr>
      </w:pPr>
      <w:r w:rsidRPr="00031893">
        <w:rPr>
          <w:sz w:val="22"/>
          <w:szCs w:val="22"/>
        </w:rPr>
        <w:t xml:space="preserve">Wynagrodzenie </w:t>
      </w:r>
      <w:r w:rsidR="004256E3" w:rsidRPr="00031893">
        <w:rPr>
          <w:sz w:val="22"/>
          <w:szCs w:val="22"/>
        </w:rPr>
        <w:t>WYKONAWCY</w:t>
      </w:r>
      <w:r w:rsidRPr="00031893">
        <w:rPr>
          <w:sz w:val="22"/>
          <w:szCs w:val="22"/>
        </w:rPr>
        <w:t xml:space="preserve"> w granicach maksymalnego wynagrodzenia za świadczenie usług będzie rozliczane i płatne w częściach za okresy rozliczeniowe, które stanowią miesiąc </w:t>
      </w:r>
      <w:r w:rsidRPr="00EC64C8">
        <w:rPr>
          <w:sz w:val="22"/>
          <w:szCs w:val="22"/>
        </w:rPr>
        <w:t>kalendarzowy na podstawie:</w:t>
      </w:r>
    </w:p>
    <w:p w14:paraId="37EDB6AA" w14:textId="08956EA8" w:rsidR="00FB5BB2" w:rsidRPr="00EC64C8" w:rsidRDefault="00FB5BB2" w:rsidP="00FB5BB2">
      <w:pPr>
        <w:pStyle w:val="Akapitzlist"/>
        <w:numPr>
          <w:ilvl w:val="0"/>
          <w:numId w:val="26"/>
        </w:numPr>
        <w:ind w:left="426"/>
        <w:jc w:val="both"/>
        <w:rPr>
          <w:sz w:val="22"/>
          <w:szCs w:val="22"/>
        </w:rPr>
      </w:pPr>
      <w:r w:rsidRPr="00EC64C8">
        <w:rPr>
          <w:sz w:val="22"/>
          <w:szCs w:val="22"/>
        </w:rPr>
        <w:t xml:space="preserve">ceny ryczałtowej brutto za odbiór 1 Mg odpadów komunalnych określonej w ofercie </w:t>
      </w:r>
      <w:r w:rsidR="004256E3" w:rsidRPr="00EC64C8">
        <w:rPr>
          <w:sz w:val="22"/>
          <w:szCs w:val="22"/>
        </w:rPr>
        <w:t>WYKONAWCY</w:t>
      </w:r>
      <w:r w:rsidRPr="00EC64C8">
        <w:rPr>
          <w:sz w:val="22"/>
          <w:szCs w:val="22"/>
        </w:rPr>
        <w:t>,</w:t>
      </w:r>
    </w:p>
    <w:p w14:paraId="3585580C" w14:textId="77777777" w:rsidR="00FB5BB2" w:rsidRPr="00EC64C8" w:rsidRDefault="00FB5BB2" w:rsidP="001801C7">
      <w:pPr>
        <w:pStyle w:val="Akapitzlist"/>
        <w:numPr>
          <w:ilvl w:val="0"/>
          <w:numId w:val="26"/>
        </w:numPr>
        <w:ind w:left="426"/>
        <w:jc w:val="both"/>
        <w:rPr>
          <w:sz w:val="22"/>
          <w:szCs w:val="22"/>
        </w:rPr>
      </w:pPr>
      <w:r w:rsidRPr="00EC64C8">
        <w:rPr>
          <w:sz w:val="22"/>
          <w:szCs w:val="22"/>
        </w:rPr>
        <w:t xml:space="preserve"> faktycznej masy odebranych odpadów komunalnych w miesiącu rozliczeniowym.</w:t>
      </w:r>
    </w:p>
    <w:p w14:paraId="578F985A" w14:textId="77777777" w:rsidR="00FB5BB2" w:rsidRPr="00031893" w:rsidRDefault="00FB5BB2" w:rsidP="00FB5BB2">
      <w:pPr>
        <w:pStyle w:val="Akapitzlist"/>
        <w:numPr>
          <w:ilvl w:val="0"/>
          <w:numId w:val="6"/>
        </w:numPr>
        <w:ind w:left="426"/>
        <w:jc w:val="both"/>
        <w:rPr>
          <w:sz w:val="22"/>
          <w:szCs w:val="22"/>
        </w:rPr>
      </w:pPr>
      <w:r w:rsidRPr="00031893">
        <w:rPr>
          <w:rFonts w:eastAsia="WenQuanYi Zen Hei"/>
          <w:color w:val="000000"/>
          <w:kern w:val="2"/>
          <w:sz w:val="22"/>
          <w:szCs w:val="22"/>
          <w:lang w:eastAsia="zh-CN" w:bidi="hi-IN"/>
        </w:rPr>
        <w:t>Do rozliczenia wynagrodzenia Strony przyjmują następujące ceny jednostkowe za 1 Mg odpadów:</w:t>
      </w:r>
    </w:p>
    <w:p w14:paraId="3AD4A64A" w14:textId="77777777" w:rsidR="00FB5BB2" w:rsidRPr="00EC64C8" w:rsidRDefault="00FB5BB2" w:rsidP="00FB5BB2">
      <w:pPr>
        <w:widowControl w:val="0"/>
        <w:numPr>
          <w:ilvl w:val="0"/>
          <w:numId w:val="7"/>
        </w:numPr>
        <w:ind w:left="426"/>
        <w:contextualSpacing/>
        <w:jc w:val="both"/>
        <w:textAlignment w:val="baseline"/>
        <w:rPr>
          <w:rFonts w:ascii="Times New Roman" w:eastAsia="WenQuanYi Zen Hei" w:hAnsi="Times New Roman"/>
          <w:bCs/>
          <w:kern w:val="2"/>
          <w:lang w:eastAsia="zh-CN" w:bidi="hi-IN"/>
        </w:rPr>
      </w:pPr>
      <w:r w:rsidRPr="00EC64C8">
        <w:rPr>
          <w:rFonts w:ascii="Times New Roman" w:eastAsia="WenQuanYi Zen Hei" w:hAnsi="Times New Roman"/>
          <w:bCs/>
          <w:kern w:val="2"/>
          <w:lang w:eastAsia="zh-CN" w:bidi="hi-IN"/>
        </w:rPr>
        <w:t xml:space="preserve">Odbiór, transport, zagospodarowanie zmieszanych i segregowanych odpadów komunalnych </w:t>
      </w:r>
      <w:r w:rsidRPr="00EC64C8">
        <w:rPr>
          <w:rFonts w:ascii="Times New Roman" w:eastAsia="WenQuanYi Zen Hei" w:hAnsi="Times New Roman"/>
          <w:bCs/>
          <w:kern w:val="2"/>
          <w:lang w:eastAsia="zh-CN" w:bidi="hi-IN"/>
        </w:rPr>
        <w:br/>
        <w:t xml:space="preserve">z nieruchomościach, na których zamieszkują mieszkańcy na terenie Gminy i Miasta Chęciny wraz z wyposażeniem wszystkich nieruchomości obejmujących przedmiot zamówienia w worki i pojemniki na odpady zmieszane </w:t>
      </w:r>
      <w:r w:rsidR="00A57D68" w:rsidRPr="00EC64C8">
        <w:rPr>
          <w:rFonts w:ascii="Times New Roman" w:eastAsia="WenQuanYi Zen Hei" w:hAnsi="Times New Roman"/>
          <w:bCs/>
          <w:kern w:val="2"/>
          <w:lang w:eastAsia="zh-CN" w:bidi="hi-IN"/>
        </w:rPr>
        <w:t>za każdą</w:t>
      </w:r>
      <w:r w:rsidRPr="00EC64C8">
        <w:rPr>
          <w:rFonts w:ascii="Times New Roman" w:eastAsia="WenQuanYi Zen Hei" w:hAnsi="Times New Roman"/>
          <w:bCs/>
          <w:kern w:val="2"/>
          <w:lang w:eastAsia="zh-CN" w:bidi="hi-IN"/>
        </w:rPr>
        <w:t xml:space="preserve"> 1 Mg odpadów:</w:t>
      </w:r>
    </w:p>
    <w:p w14:paraId="0AFC2673" w14:textId="54277437" w:rsidR="00FB5BB2" w:rsidRPr="00EC64C8" w:rsidRDefault="00FB5BB2" w:rsidP="00FB5BB2">
      <w:pPr>
        <w:widowControl w:val="0"/>
        <w:numPr>
          <w:ilvl w:val="0"/>
          <w:numId w:val="9"/>
        </w:numPr>
        <w:ind w:left="567" w:hanging="284"/>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pl-PL" w:bidi="hi-IN"/>
        </w:rPr>
        <w:t xml:space="preserve">Niesegregowane (zmieszane odpady komunalne) (kod </w:t>
      </w:r>
      <w:r w:rsidRPr="00EC64C8">
        <w:rPr>
          <w:rFonts w:ascii="Times New Roman" w:eastAsia="WenQuanYi Zen Hei" w:hAnsi="Times New Roman"/>
          <w:kern w:val="2"/>
          <w:lang w:eastAsia="zh-CN" w:bidi="hi-IN"/>
        </w:rPr>
        <w:t>20 03 01</w:t>
      </w:r>
      <w:r w:rsidRPr="00EC64C8">
        <w:rPr>
          <w:rFonts w:ascii="Times New Roman" w:eastAsia="WenQuanYi Zen Hei" w:hAnsi="Times New Roman"/>
          <w:kern w:val="2"/>
          <w:lang w:eastAsia="pl-PL" w:bidi="hi-IN"/>
        </w:rPr>
        <w:t>)</w:t>
      </w:r>
      <w:r w:rsidRPr="00EC64C8">
        <w:rPr>
          <w:rFonts w:ascii="Times New Roman" w:eastAsia="WenQuanYi Zen Hei" w:hAnsi="Times New Roman"/>
          <w:kern w:val="2"/>
          <w:lang w:eastAsia="zh-CN" w:bidi="hi-IN"/>
        </w:rPr>
        <w:t xml:space="preserve">   …………………..zł brutto</w:t>
      </w:r>
    </w:p>
    <w:p w14:paraId="065BBAC9" w14:textId="4FADF0A7" w:rsidR="00FB5BB2" w:rsidRPr="00EC64C8" w:rsidRDefault="00FB5BB2" w:rsidP="00FB5BB2">
      <w:pPr>
        <w:widowControl w:val="0"/>
        <w:numPr>
          <w:ilvl w:val="0"/>
          <w:numId w:val="9"/>
        </w:numPr>
        <w:ind w:left="567" w:hanging="284"/>
        <w:contextualSpacing/>
        <w:textAlignment w:val="baseline"/>
        <w:rPr>
          <w:rFonts w:ascii="Times New Roman" w:eastAsia="WenQuanYi Zen Hei" w:hAnsi="Times New Roman"/>
          <w:kern w:val="2"/>
          <w:lang w:eastAsia="pl-PL" w:bidi="hi-IN"/>
        </w:rPr>
      </w:pPr>
      <w:r w:rsidRPr="00EC64C8">
        <w:rPr>
          <w:rFonts w:ascii="Times New Roman" w:eastAsia="WenQuanYi Zen Hei" w:hAnsi="Times New Roman"/>
          <w:kern w:val="2"/>
          <w:lang w:eastAsia="pl-PL" w:bidi="hi-IN"/>
        </w:rPr>
        <w:lastRenderedPageBreak/>
        <w:t xml:space="preserve">Papier i tektura, opakowania z papieru i tektury (kod </w:t>
      </w:r>
      <w:r w:rsidRPr="00EC64C8">
        <w:rPr>
          <w:rFonts w:ascii="Times New Roman" w:eastAsia="WenQuanYi Zen Hei" w:hAnsi="Times New Roman"/>
          <w:kern w:val="2"/>
          <w:lang w:eastAsia="x-none" w:bidi="hi-IN"/>
        </w:rPr>
        <w:t>15 01 01</w:t>
      </w:r>
      <w:r w:rsidR="00EC64C8">
        <w:rPr>
          <w:rFonts w:ascii="Times New Roman" w:eastAsia="WenQuanYi Zen Hei" w:hAnsi="Times New Roman"/>
          <w:kern w:val="2"/>
          <w:lang w:eastAsia="x-none" w:bidi="hi-IN"/>
        </w:rPr>
        <w:t>)</w:t>
      </w:r>
      <w:r w:rsidRPr="00EC64C8">
        <w:rPr>
          <w:rFonts w:ascii="Times New Roman" w:eastAsia="WenQuanYi Zen Hei" w:hAnsi="Times New Roman"/>
          <w:kern w:val="2"/>
          <w:lang w:eastAsia="pl-PL" w:bidi="hi-IN"/>
        </w:rPr>
        <w:t xml:space="preserve">  </w:t>
      </w:r>
      <w:r w:rsidR="00E36DE0">
        <w:rPr>
          <w:rFonts w:ascii="Times New Roman" w:eastAsia="WenQuanYi Zen Hei" w:hAnsi="Times New Roman"/>
          <w:kern w:val="2"/>
          <w:lang w:eastAsia="pl-PL" w:bidi="hi-IN"/>
        </w:rPr>
        <w:t>…</w:t>
      </w:r>
      <w:r w:rsidRPr="00EC64C8">
        <w:rPr>
          <w:rFonts w:ascii="Times New Roman" w:eastAsia="WenQuanYi Zen Hei" w:hAnsi="Times New Roman"/>
          <w:kern w:val="2"/>
          <w:lang w:eastAsia="pl-PL" w:bidi="hi-IN"/>
        </w:rPr>
        <w:t>…………………..zł brutto</w:t>
      </w:r>
    </w:p>
    <w:p w14:paraId="08195C8E" w14:textId="232A5FBC" w:rsidR="00FB5BB2" w:rsidRPr="00EC64C8" w:rsidRDefault="008F16D4" w:rsidP="00FB5BB2">
      <w:pPr>
        <w:widowControl w:val="0"/>
        <w:numPr>
          <w:ilvl w:val="0"/>
          <w:numId w:val="9"/>
        </w:numPr>
        <w:ind w:left="567" w:hanging="284"/>
        <w:contextualSpacing/>
        <w:textAlignment w:val="baseline"/>
        <w:rPr>
          <w:rFonts w:ascii="Times New Roman" w:eastAsia="WenQuanYi Zen Hei" w:hAnsi="Times New Roman"/>
          <w:kern w:val="2"/>
          <w:lang w:eastAsia="zh-CN" w:bidi="hi-IN"/>
        </w:rPr>
      </w:pPr>
      <w:r>
        <w:rPr>
          <w:rFonts w:ascii="Times New Roman" w:eastAsia="WenQuanYi Zen Hei" w:hAnsi="Times New Roman"/>
          <w:kern w:val="2"/>
          <w:lang w:eastAsia="zh-CN" w:bidi="hi-IN"/>
        </w:rPr>
        <w:t>Zmieszane odpady opakowaniowe, opakowania wielomateriałowe, opakowania z tworzyw sztucznych</w:t>
      </w:r>
      <w:r w:rsidR="00FB5BB2" w:rsidRPr="00EC64C8">
        <w:rPr>
          <w:rFonts w:ascii="Times New Roman" w:eastAsia="WenQuanYi Zen Hei" w:hAnsi="Times New Roman"/>
          <w:kern w:val="2"/>
          <w:lang w:eastAsia="zh-CN" w:bidi="hi-IN"/>
        </w:rPr>
        <w:t xml:space="preserve"> (kod </w:t>
      </w:r>
      <w:r w:rsidR="00FB5BB2" w:rsidRPr="00EC64C8">
        <w:rPr>
          <w:rFonts w:ascii="Times New Roman" w:eastAsia="WenQuanYi Zen Hei" w:hAnsi="Times New Roman"/>
          <w:kern w:val="2"/>
          <w:lang w:eastAsia="x-none" w:bidi="hi-IN"/>
        </w:rPr>
        <w:t>15 01 02</w:t>
      </w:r>
      <w:r>
        <w:rPr>
          <w:rFonts w:ascii="Times New Roman" w:eastAsia="WenQuanYi Zen Hei" w:hAnsi="Times New Roman"/>
          <w:kern w:val="2"/>
          <w:lang w:eastAsia="x-none" w:bidi="hi-IN"/>
        </w:rPr>
        <w:t xml:space="preserve">, </w:t>
      </w:r>
      <w:r w:rsidRPr="008F16D4">
        <w:rPr>
          <w:rFonts w:ascii="Times New Roman" w:eastAsia="WenQuanYi Zen Hei" w:hAnsi="Times New Roman"/>
          <w:kern w:val="2"/>
          <w:lang w:eastAsia="x-none" w:bidi="hi-IN"/>
        </w:rPr>
        <w:t>kod 15 01 06</w:t>
      </w:r>
      <w:r w:rsidR="00EC64C8">
        <w:rPr>
          <w:rFonts w:ascii="Times New Roman" w:eastAsia="WenQuanYi Zen Hei" w:hAnsi="Times New Roman"/>
          <w:kern w:val="2"/>
          <w:lang w:eastAsia="x-none" w:bidi="hi-IN"/>
        </w:rPr>
        <w:t>)</w:t>
      </w:r>
      <w:r w:rsidR="00FB5BB2" w:rsidRPr="00EC64C8">
        <w:rPr>
          <w:rFonts w:ascii="Times New Roman" w:eastAsia="WenQuanYi Zen Hei" w:hAnsi="Times New Roman"/>
          <w:kern w:val="2"/>
          <w:lang w:eastAsia="zh-CN" w:bidi="hi-IN"/>
        </w:rPr>
        <w:t xml:space="preserve"> …………………..zł brutto </w:t>
      </w:r>
    </w:p>
    <w:p w14:paraId="50007B84" w14:textId="2DB9509E" w:rsidR="00FB5BB2" w:rsidRPr="00EC64C8" w:rsidRDefault="00FB5BB2" w:rsidP="00FB5BB2">
      <w:pPr>
        <w:widowControl w:val="0"/>
        <w:numPr>
          <w:ilvl w:val="0"/>
          <w:numId w:val="9"/>
        </w:numPr>
        <w:ind w:left="567" w:hanging="284"/>
        <w:contextualSpacing/>
        <w:textAlignment w:val="baseline"/>
        <w:rPr>
          <w:rFonts w:ascii="Times New Roman" w:eastAsia="WenQuanYi Zen Hei" w:hAnsi="Times New Roman"/>
          <w:kern w:val="2"/>
          <w:lang w:eastAsia="pl-PL" w:bidi="hi-IN"/>
        </w:rPr>
      </w:pPr>
      <w:r w:rsidRPr="00EC64C8">
        <w:rPr>
          <w:rFonts w:ascii="Times New Roman" w:eastAsia="WenQuanYi Zen Hei" w:hAnsi="Times New Roman"/>
          <w:kern w:val="2"/>
          <w:lang w:eastAsia="zh-CN" w:bidi="hi-IN"/>
        </w:rPr>
        <w:t xml:space="preserve">Szkło, opakowania ze szkła (kod 15 01 07) </w:t>
      </w:r>
      <w:r w:rsidRPr="00EC64C8">
        <w:rPr>
          <w:rFonts w:ascii="Times New Roman" w:eastAsia="WenQuanYi Zen Hei" w:hAnsi="Times New Roman"/>
          <w:kern w:val="2"/>
          <w:lang w:eastAsia="pl-PL" w:bidi="hi-IN"/>
        </w:rPr>
        <w:t xml:space="preserve"> …………………..zł brutto</w:t>
      </w:r>
    </w:p>
    <w:p w14:paraId="40433496" w14:textId="5E2C930F" w:rsidR="00FB5BB2" w:rsidRPr="00EC64C8" w:rsidRDefault="00FB5BB2" w:rsidP="00CE324C">
      <w:pPr>
        <w:widowControl w:val="0"/>
        <w:numPr>
          <w:ilvl w:val="0"/>
          <w:numId w:val="9"/>
        </w:numPr>
        <w:ind w:left="567" w:hanging="283"/>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Odpady ulegające biodegradacji, </w:t>
      </w:r>
      <w:r w:rsidR="00360F27">
        <w:rPr>
          <w:rFonts w:ascii="Times New Roman" w:eastAsia="WenQuanYi Zen Hei" w:hAnsi="Times New Roman"/>
          <w:kern w:val="2"/>
          <w:lang w:eastAsia="zh-CN" w:bidi="hi-IN"/>
        </w:rPr>
        <w:t>oraz odpady kuchenne ulegające biodegradacji</w:t>
      </w:r>
      <w:r w:rsidRPr="00EC64C8">
        <w:rPr>
          <w:rFonts w:ascii="Times New Roman" w:eastAsia="WenQuanYi Zen Hei" w:hAnsi="Times New Roman"/>
          <w:kern w:val="2"/>
          <w:lang w:eastAsia="zh-CN" w:bidi="hi-IN"/>
        </w:rPr>
        <w:t xml:space="preserve"> (kod 20 02 01;  20 01 08) …………………..zł brutto</w:t>
      </w:r>
    </w:p>
    <w:p w14:paraId="6D454644" w14:textId="0F515B96" w:rsidR="00FB5BB2" w:rsidRPr="00EC64C8" w:rsidRDefault="00FB5BB2" w:rsidP="00FB5BB2">
      <w:pPr>
        <w:widowControl w:val="0"/>
        <w:numPr>
          <w:ilvl w:val="0"/>
          <w:numId w:val="9"/>
        </w:numPr>
        <w:ind w:left="567" w:hanging="284"/>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pl-PL" w:bidi="hi-IN"/>
        </w:rPr>
        <w:t xml:space="preserve">Popiół (kod </w:t>
      </w:r>
      <w:r w:rsidRPr="00EC64C8">
        <w:rPr>
          <w:rFonts w:ascii="Times New Roman" w:eastAsia="WenQuanYi Zen Hei" w:hAnsi="Times New Roman"/>
          <w:kern w:val="2"/>
          <w:lang w:eastAsia="zh-CN" w:bidi="hi-IN"/>
        </w:rPr>
        <w:t>20 03 9</w:t>
      </w:r>
      <w:r w:rsidR="00E36DE0">
        <w:rPr>
          <w:rFonts w:ascii="Times New Roman" w:eastAsia="WenQuanYi Zen Hei" w:hAnsi="Times New Roman"/>
          <w:kern w:val="2"/>
          <w:lang w:eastAsia="zh-CN" w:bidi="hi-IN"/>
        </w:rPr>
        <w:t>9)</w:t>
      </w:r>
      <w:r w:rsidR="00E36DE0">
        <w:rPr>
          <w:rFonts w:ascii="Times New Roman" w:eastAsia="WenQuanYi Zen Hei" w:hAnsi="Times New Roman"/>
          <w:kern w:val="2"/>
          <w:lang w:eastAsia="pl-PL" w:bidi="hi-IN"/>
        </w:rPr>
        <w:t xml:space="preserve"> </w:t>
      </w:r>
      <w:r w:rsidRPr="00EC64C8">
        <w:rPr>
          <w:rFonts w:ascii="Times New Roman" w:eastAsia="WenQuanYi Zen Hei" w:hAnsi="Times New Roman"/>
          <w:kern w:val="2"/>
          <w:lang w:eastAsia="zh-CN" w:bidi="hi-IN"/>
        </w:rPr>
        <w:t xml:space="preserve"> …………………..zł brutto</w:t>
      </w:r>
    </w:p>
    <w:p w14:paraId="15A58E80" w14:textId="6F128348" w:rsidR="00FB5BB2" w:rsidRPr="00EC64C8" w:rsidRDefault="00FB5BB2" w:rsidP="00FB5BB2">
      <w:pPr>
        <w:widowControl w:val="0"/>
        <w:numPr>
          <w:ilvl w:val="0"/>
          <w:numId w:val="9"/>
        </w:numPr>
        <w:ind w:left="567" w:hanging="284"/>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Meble odpady wielkogabarytowe (20 03 07) …………………..zł brutto</w:t>
      </w:r>
    </w:p>
    <w:p w14:paraId="0B587847" w14:textId="34436362" w:rsidR="00FB5BB2" w:rsidRPr="00EC64C8" w:rsidRDefault="00FB5BB2" w:rsidP="00FB5BB2">
      <w:pPr>
        <w:widowControl w:val="0"/>
        <w:numPr>
          <w:ilvl w:val="0"/>
          <w:numId w:val="9"/>
        </w:numPr>
        <w:ind w:left="567" w:hanging="284"/>
        <w:contextualSpacing/>
        <w:textAlignment w:val="baseline"/>
        <w:rPr>
          <w:rFonts w:ascii="Times New Roman" w:eastAsia="Times New Roman" w:hAnsi="Times New Roman"/>
          <w:kern w:val="2"/>
          <w:lang w:eastAsia="pl-PL" w:bidi="hi-IN"/>
        </w:rPr>
      </w:pPr>
      <w:r w:rsidRPr="00EC64C8">
        <w:rPr>
          <w:rFonts w:ascii="Times New Roman" w:eastAsia="Times New Roman" w:hAnsi="Times New Roman"/>
          <w:kern w:val="2"/>
          <w:lang w:eastAsia="pl-PL" w:bidi="hi-IN"/>
        </w:rPr>
        <w:t xml:space="preserve">Zużyte opony </w:t>
      </w:r>
      <w:r w:rsidRPr="00EC64C8">
        <w:rPr>
          <w:rFonts w:ascii="Times New Roman" w:hAnsi="Times New Roman"/>
        </w:rPr>
        <w:t>(16 01 03)</w:t>
      </w:r>
      <w:r w:rsidRPr="00EC64C8">
        <w:rPr>
          <w:rFonts w:ascii="Times New Roman" w:eastAsia="WenQuanYi Zen Hei" w:hAnsi="Times New Roman"/>
          <w:kern w:val="2"/>
          <w:lang w:eastAsia="zh-CN" w:bidi="hi-IN"/>
        </w:rPr>
        <w:t>………………zł brutto</w:t>
      </w:r>
    </w:p>
    <w:p w14:paraId="5C0B02F9" w14:textId="4E9557D7" w:rsidR="00FB5BB2" w:rsidRPr="00EC64C8" w:rsidRDefault="00FB5BB2" w:rsidP="00FB5BB2">
      <w:pPr>
        <w:widowControl w:val="0"/>
        <w:numPr>
          <w:ilvl w:val="0"/>
          <w:numId w:val="9"/>
        </w:numPr>
        <w:ind w:left="567" w:hanging="284"/>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Zużyty sprzęt elektryczny i elektroniczny (tylko transport do GPSZOK)</w:t>
      </w:r>
      <w:r w:rsidR="00EC64C8">
        <w:rPr>
          <w:rFonts w:ascii="Times New Roman" w:eastAsia="WenQuanYi Zen Hei" w:hAnsi="Times New Roman"/>
          <w:kern w:val="2"/>
          <w:lang w:eastAsia="zh-CN" w:bidi="hi-IN"/>
        </w:rPr>
        <w:t>,</w:t>
      </w:r>
      <w:r w:rsidRPr="00EC64C8">
        <w:rPr>
          <w:rFonts w:ascii="Times New Roman" w:eastAsia="WenQuanYi Zen Hei" w:hAnsi="Times New Roman"/>
          <w:kern w:val="2"/>
          <w:lang w:eastAsia="zh-CN" w:bidi="hi-IN"/>
        </w:rPr>
        <w:t xml:space="preserve"> ………………zł brutto</w:t>
      </w:r>
    </w:p>
    <w:p w14:paraId="2D7DF9BA" w14:textId="77777777" w:rsidR="00FB5BB2" w:rsidRPr="00EC64C8" w:rsidRDefault="00FB5BB2" w:rsidP="00FB5BB2">
      <w:pPr>
        <w:widowControl w:val="0"/>
        <w:ind w:left="567"/>
        <w:contextualSpacing/>
        <w:jc w:val="both"/>
        <w:textAlignment w:val="baseline"/>
        <w:rPr>
          <w:rFonts w:ascii="Times New Roman" w:eastAsia="WenQuanYi Zen Hei" w:hAnsi="Times New Roman"/>
          <w:kern w:val="2"/>
          <w:lang w:eastAsia="zh-CN" w:bidi="hi-IN"/>
        </w:rPr>
      </w:pPr>
    </w:p>
    <w:p w14:paraId="54E2244B" w14:textId="65FFA86E" w:rsidR="00FB5BB2" w:rsidRPr="00EC64C8" w:rsidRDefault="00FB5BB2" w:rsidP="00FB5BB2">
      <w:pPr>
        <w:widowControl w:val="0"/>
        <w:numPr>
          <w:ilvl w:val="0"/>
          <w:numId w:val="7"/>
        </w:numPr>
        <w:ind w:left="426" w:hanging="426"/>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Odbiór i zagospodarowanie odpadów z </w:t>
      </w:r>
      <w:r w:rsidR="00FC01C8">
        <w:rPr>
          <w:rFonts w:ascii="Times New Roman" w:eastAsia="WenQuanYi Zen Hei" w:hAnsi="Times New Roman"/>
          <w:kern w:val="2"/>
          <w:lang w:eastAsia="zh-CN" w:bidi="hi-IN"/>
        </w:rPr>
        <w:t>G</w:t>
      </w:r>
      <w:r w:rsidRPr="00EC64C8">
        <w:rPr>
          <w:rFonts w:ascii="Times New Roman" w:eastAsia="WenQuanYi Zen Hei" w:hAnsi="Times New Roman"/>
          <w:kern w:val="2"/>
          <w:lang w:eastAsia="zh-CN" w:bidi="hi-IN"/>
        </w:rPr>
        <w:t>PSZOK za każda 1 Mg odpadów;</w:t>
      </w:r>
    </w:p>
    <w:p w14:paraId="02973548" w14:textId="2EB3D4E6" w:rsidR="00FB5BB2" w:rsidRPr="00EC64C8" w:rsidRDefault="00FB5BB2" w:rsidP="00FB5BB2">
      <w:pPr>
        <w:widowControl w:val="0"/>
        <w:numPr>
          <w:ilvl w:val="0"/>
          <w:numId w:val="8"/>
        </w:numPr>
        <w:ind w:left="709" w:hanging="426"/>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Przeterminowane leki………………zł brutto</w:t>
      </w:r>
    </w:p>
    <w:p w14:paraId="7DE3AB12" w14:textId="77777777" w:rsidR="00FB5BB2" w:rsidRPr="00EC64C8" w:rsidRDefault="00FB5BB2" w:rsidP="00FB5BB2">
      <w:pPr>
        <w:widowControl w:val="0"/>
        <w:numPr>
          <w:ilvl w:val="0"/>
          <w:numId w:val="8"/>
        </w:numPr>
        <w:ind w:left="709" w:hanging="426"/>
        <w:contextualSpacing/>
        <w:textAlignment w:val="baseline"/>
        <w:rPr>
          <w:rFonts w:ascii="Times New Roman" w:eastAsia="Times New Roman" w:hAnsi="Times New Roman"/>
          <w:kern w:val="2"/>
          <w:lang w:eastAsia="pl-PL" w:bidi="hi-IN"/>
        </w:rPr>
      </w:pPr>
      <w:r w:rsidRPr="00EC64C8">
        <w:rPr>
          <w:rFonts w:ascii="Times New Roman" w:eastAsia="Times New Roman" w:hAnsi="Times New Roman"/>
          <w:kern w:val="2"/>
          <w:lang w:eastAsia="pl-PL" w:bidi="hi-IN"/>
        </w:rPr>
        <w:t xml:space="preserve">Odpady wielkogabarytowe </w:t>
      </w:r>
      <w:r w:rsidRPr="00EC64C8">
        <w:rPr>
          <w:rFonts w:ascii="Times New Roman" w:eastAsia="WenQuanYi Zen Hei" w:hAnsi="Times New Roman"/>
          <w:kern w:val="2"/>
          <w:lang w:eastAsia="zh-CN" w:bidi="hi-IN"/>
        </w:rPr>
        <w:t>………………zł brutto</w:t>
      </w:r>
    </w:p>
    <w:p w14:paraId="2226E048" w14:textId="77777777" w:rsidR="00FB5BB2" w:rsidRPr="00EC64C8" w:rsidRDefault="00FB5BB2" w:rsidP="00FB5BB2">
      <w:pPr>
        <w:widowControl w:val="0"/>
        <w:numPr>
          <w:ilvl w:val="0"/>
          <w:numId w:val="8"/>
        </w:numPr>
        <w:ind w:left="709" w:hanging="426"/>
        <w:contextualSpacing/>
        <w:textAlignment w:val="baseline"/>
        <w:rPr>
          <w:rFonts w:ascii="Times New Roman" w:eastAsia="Times New Roman" w:hAnsi="Times New Roman"/>
          <w:kern w:val="2"/>
          <w:lang w:eastAsia="pl-PL" w:bidi="hi-IN"/>
        </w:rPr>
      </w:pPr>
      <w:r w:rsidRPr="00EC64C8">
        <w:rPr>
          <w:rFonts w:ascii="Times New Roman" w:eastAsia="Times New Roman" w:hAnsi="Times New Roman"/>
          <w:kern w:val="2"/>
          <w:lang w:eastAsia="pl-PL" w:bidi="hi-IN"/>
        </w:rPr>
        <w:t xml:space="preserve">Zużyte opony </w:t>
      </w:r>
      <w:r w:rsidRPr="00EC64C8">
        <w:rPr>
          <w:rFonts w:ascii="Times New Roman" w:eastAsia="WenQuanYi Zen Hei" w:hAnsi="Times New Roman"/>
          <w:kern w:val="2"/>
          <w:lang w:eastAsia="zh-CN" w:bidi="hi-IN"/>
        </w:rPr>
        <w:t>………………zł brutto</w:t>
      </w:r>
    </w:p>
    <w:p w14:paraId="4876F59C" w14:textId="77777777" w:rsidR="00FB5BB2" w:rsidRPr="00EC64C8" w:rsidRDefault="00FB5BB2" w:rsidP="00FB5BB2">
      <w:pPr>
        <w:widowControl w:val="0"/>
        <w:numPr>
          <w:ilvl w:val="0"/>
          <w:numId w:val="8"/>
        </w:numPr>
        <w:ind w:left="709" w:hanging="426"/>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Odpady niebezpieczne pochodzące z gospodarstw domowych ………………zł brutto</w:t>
      </w:r>
    </w:p>
    <w:p w14:paraId="16B93824" w14:textId="77777777" w:rsidR="00FB5BB2" w:rsidRPr="00EC64C8" w:rsidRDefault="00FB5BB2" w:rsidP="00FB5BB2">
      <w:pPr>
        <w:widowControl w:val="0"/>
        <w:numPr>
          <w:ilvl w:val="0"/>
          <w:numId w:val="8"/>
        </w:numPr>
        <w:ind w:left="709" w:hanging="426"/>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Odpady pochodzące z robót budowlanych i remontów, w tym ceramika łazienkowa </w:t>
      </w:r>
      <w:r w:rsidR="00281B8C" w:rsidRPr="00EC64C8">
        <w:rPr>
          <w:rFonts w:ascii="Times New Roman" w:eastAsia="WenQuanYi Zen Hei" w:hAnsi="Times New Roman"/>
          <w:kern w:val="2"/>
          <w:lang w:eastAsia="zh-CN" w:bidi="hi-IN"/>
        </w:rPr>
        <w:t>……</w:t>
      </w:r>
      <w:r w:rsidRPr="00EC64C8">
        <w:rPr>
          <w:rFonts w:ascii="Times New Roman" w:eastAsia="WenQuanYi Zen Hei" w:hAnsi="Times New Roman"/>
          <w:kern w:val="2"/>
          <w:lang w:eastAsia="zh-CN" w:bidi="hi-IN"/>
        </w:rPr>
        <w:t>…zł brutto</w:t>
      </w:r>
    </w:p>
    <w:p w14:paraId="5AAB8814" w14:textId="77777777" w:rsidR="00FB5BB2" w:rsidRPr="00EC64C8" w:rsidRDefault="00FB5BB2" w:rsidP="00FB5BB2">
      <w:pPr>
        <w:widowControl w:val="0"/>
        <w:numPr>
          <w:ilvl w:val="0"/>
          <w:numId w:val="8"/>
        </w:numPr>
        <w:ind w:left="709" w:hanging="426"/>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pl-PL" w:bidi="hi-IN"/>
        </w:rPr>
        <w:t xml:space="preserve">Popiół </w:t>
      </w:r>
      <w:r w:rsidRPr="00EC64C8">
        <w:rPr>
          <w:rFonts w:ascii="Times New Roman" w:eastAsia="WenQuanYi Zen Hei" w:hAnsi="Times New Roman"/>
          <w:kern w:val="2"/>
          <w:lang w:eastAsia="zh-CN" w:bidi="hi-IN"/>
        </w:rPr>
        <w:t xml:space="preserve"> …………………..zł brutto</w:t>
      </w:r>
    </w:p>
    <w:p w14:paraId="4FEC92F2" w14:textId="5A7607E1" w:rsidR="008F16D4" w:rsidRDefault="008F16D4" w:rsidP="00FB5BB2">
      <w:pPr>
        <w:widowControl w:val="0"/>
        <w:numPr>
          <w:ilvl w:val="0"/>
          <w:numId w:val="8"/>
        </w:numPr>
        <w:ind w:left="709" w:hanging="425"/>
        <w:contextualSpacing/>
        <w:textAlignment w:val="baseline"/>
        <w:rPr>
          <w:rFonts w:ascii="Times New Roman" w:eastAsia="WenQuanYi Zen Hei" w:hAnsi="Times New Roman"/>
          <w:kern w:val="2"/>
          <w:lang w:eastAsia="zh-CN" w:bidi="hi-IN"/>
        </w:rPr>
      </w:pPr>
      <w:r>
        <w:rPr>
          <w:rFonts w:ascii="Times New Roman" w:eastAsia="WenQuanYi Zen Hei" w:hAnsi="Times New Roman"/>
          <w:kern w:val="2"/>
          <w:lang w:eastAsia="zh-CN" w:bidi="hi-IN"/>
        </w:rPr>
        <w:t>Tekstylia i odzież……………………….zł brutto</w:t>
      </w:r>
    </w:p>
    <w:p w14:paraId="019060A7" w14:textId="2BA76579" w:rsidR="00FB5BB2" w:rsidRPr="00EC64C8" w:rsidRDefault="00F15675" w:rsidP="00FB5BB2">
      <w:pPr>
        <w:widowControl w:val="0"/>
        <w:numPr>
          <w:ilvl w:val="0"/>
          <w:numId w:val="8"/>
        </w:numPr>
        <w:ind w:left="709" w:hanging="425"/>
        <w:contextualSpacing/>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Odpady ulegające biodegradacji </w:t>
      </w:r>
      <w:r w:rsidR="00FB5BB2" w:rsidRPr="00EC64C8">
        <w:rPr>
          <w:rFonts w:ascii="Times New Roman" w:eastAsia="WenQuanYi Zen Hei" w:hAnsi="Times New Roman"/>
          <w:kern w:val="2"/>
          <w:lang w:eastAsia="zh-CN" w:bidi="hi-IN"/>
        </w:rPr>
        <w:t>…………………..zł brutto</w:t>
      </w:r>
    </w:p>
    <w:p w14:paraId="1AD8A409" w14:textId="77777777" w:rsidR="00FB5BB2" w:rsidRPr="00031893" w:rsidRDefault="00FB5BB2" w:rsidP="00FB5BB2">
      <w:pPr>
        <w:widowControl w:val="0"/>
        <w:jc w:val="both"/>
        <w:textAlignment w:val="baseline"/>
        <w:rPr>
          <w:rFonts w:ascii="Times New Roman" w:eastAsia="WenQuanYi Zen Hei" w:hAnsi="Times New Roman"/>
          <w:kern w:val="2"/>
          <w:lang w:eastAsia="zh-CN" w:bidi="hi-IN"/>
        </w:rPr>
      </w:pPr>
    </w:p>
    <w:p w14:paraId="0419BE0C" w14:textId="3A9A74A8" w:rsidR="00FB5BB2" w:rsidRPr="00031893" w:rsidRDefault="00FB5BB2" w:rsidP="00FB5BB2">
      <w:pPr>
        <w:pStyle w:val="Akapitzlist"/>
        <w:widowControl w:val="0"/>
        <w:numPr>
          <w:ilvl w:val="0"/>
          <w:numId w:val="6"/>
        </w:numPr>
        <w:ind w:left="426"/>
        <w:jc w:val="both"/>
        <w:textAlignment w:val="baseline"/>
        <w:rPr>
          <w:rFonts w:eastAsia="WenQuanYi Zen Hei"/>
          <w:color w:val="000000"/>
          <w:kern w:val="2"/>
          <w:sz w:val="22"/>
          <w:szCs w:val="22"/>
          <w:lang w:eastAsia="zh-CN" w:bidi="hi-IN"/>
        </w:rPr>
      </w:pPr>
      <w:r w:rsidRPr="00031893">
        <w:rPr>
          <w:rFonts w:eastAsia="WenQuanYi Zen Hei"/>
          <w:kern w:val="2"/>
          <w:sz w:val="22"/>
          <w:szCs w:val="22"/>
          <w:lang w:eastAsia="zh-CN" w:bidi="hi-IN"/>
        </w:rPr>
        <w:t xml:space="preserve">Ceny jednostkowe za 1 Mg odpadów stanowiące podstawę rozliczenia wynagrodzenia należnego </w:t>
      </w:r>
      <w:r w:rsidR="004256E3" w:rsidRPr="00031893">
        <w:rPr>
          <w:rFonts w:eastAsia="WenQuanYi Zen Hei"/>
          <w:kern w:val="2"/>
          <w:sz w:val="22"/>
          <w:szCs w:val="22"/>
          <w:lang w:eastAsia="zh-CN" w:bidi="hi-IN"/>
        </w:rPr>
        <w:t>WYKONAWCY</w:t>
      </w:r>
      <w:r w:rsidRPr="00031893">
        <w:rPr>
          <w:rFonts w:eastAsia="WenQuanYi Zen Hei"/>
          <w:kern w:val="2"/>
          <w:sz w:val="22"/>
          <w:szCs w:val="22"/>
          <w:lang w:eastAsia="zh-CN" w:bidi="hi-IN"/>
        </w:rPr>
        <w:t xml:space="preserve"> stanowią ceny ryczałtowe i nie podlegają zmianie w okresie wykonywania przedmiotu umowy z zastrzeżeniem przypadku zmiany kosztów związanych z realizacją umowy w zakresie odbioru, transportu i zagospodarowania odpadów zgodnie z ust. 6.</w:t>
      </w:r>
    </w:p>
    <w:p w14:paraId="07DDAA29" w14:textId="303178FF" w:rsidR="00FB5BB2" w:rsidRPr="00EC64C8" w:rsidRDefault="00FB5BB2" w:rsidP="00EC64C8">
      <w:pPr>
        <w:pStyle w:val="Akapitzlist"/>
        <w:widowControl w:val="0"/>
        <w:numPr>
          <w:ilvl w:val="0"/>
          <w:numId w:val="6"/>
        </w:numPr>
        <w:ind w:left="426"/>
        <w:jc w:val="both"/>
        <w:textAlignment w:val="baseline"/>
        <w:rPr>
          <w:rFonts w:eastAsia="WenQuanYi Zen Hei"/>
          <w:color w:val="000000"/>
          <w:kern w:val="2"/>
          <w:sz w:val="22"/>
          <w:szCs w:val="22"/>
          <w:lang w:eastAsia="zh-CN" w:bidi="hi-IN"/>
        </w:rPr>
      </w:pPr>
      <w:r w:rsidRPr="00EC64C8">
        <w:rPr>
          <w:rFonts w:eastAsia="WenQuanYi Zen Hei"/>
          <w:kern w:val="2"/>
          <w:sz w:val="22"/>
          <w:szCs w:val="22"/>
          <w:lang w:eastAsia="zh-CN" w:bidi="hi-IN"/>
        </w:rPr>
        <w:t>Wprowadza się następujące zasady zmiany wysokości cen jednostkowych za odbiór, transport, zagospodarowanie za 1 Mg odpadów:</w:t>
      </w:r>
    </w:p>
    <w:p w14:paraId="684B7216"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zmiana ceny następuje na uzasadniony wniosek jednej ze stron, który wykaże zmianę kosztów,</w:t>
      </w:r>
    </w:p>
    <w:p w14:paraId="3164B645"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pierwsza zmiana ceny nie może nastąpić wcześniej niż 12 miesięcy po zawarciu umowy, kolejne zmiany ceny mogą nastąpić w okresach nie krótszych niż 6 miesięcy,</w:t>
      </w:r>
    </w:p>
    <w:p w14:paraId="7FB14DB4"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zmiany ceny dokonuje się odrębnie do cen jednostkowych poszczególnych rodzajów odpadów za 1 Mg odpadów, </w:t>
      </w:r>
    </w:p>
    <w:p w14:paraId="4FFEEE06"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 zmiana będzie dopuszczalna w przypadku zmiany kosztów w zakresie cen materiałów związanych z realizacją zamówienia: olej napędowy i stawka opłat za korzystanie ze środowiska. </w:t>
      </w:r>
    </w:p>
    <w:p w14:paraId="01FE2AEF"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W dniu zawarcia umowy cena za litr oleju napędowego </w:t>
      </w:r>
      <w:proofErr w:type="spellStart"/>
      <w:r w:rsidRPr="00EC64C8">
        <w:rPr>
          <w:rFonts w:ascii="Times New Roman" w:eastAsia="Times New Roman" w:hAnsi="Times New Roman"/>
          <w:lang w:eastAsia="pl-PL"/>
        </w:rPr>
        <w:t>Ekodiesel</w:t>
      </w:r>
      <w:proofErr w:type="spellEnd"/>
      <w:r w:rsidRPr="00EC64C8">
        <w:rPr>
          <w:rFonts w:ascii="Times New Roman" w:eastAsia="Times New Roman" w:hAnsi="Times New Roman"/>
          <w:lang w:eastAsia="pl-PL"/>
        </w:rPr>
        <w:t xml:space="preserve"> </w:t>
      </w:r>
      <w:r w:rsidRPr="00EC64C8">
        <w:rPr>
          <w:rFonts w:ascii="Times New Roman" w:eastAsia="WenQuanYi Zen Hei" w:hAnsi="Times New Roman"/>
          <w:kern w:val="2"/>
          <w:lang w:eastAsia="zh-CN" w:bidi="hi-IN"/>
        </w:rPr>
        <w:t xml:space="preserve">publikowana na stronie </w:t>
      </w:r>
      <w:hyperlink r:id="rId9" w:history="1">
        <w:r w:rsidRPr="00EC64C8">
          <w:rPr>
            <w:rFonts w:ascii="Times New Roman" w:eastAsia="WenQuanYi Zen Hei" w:hAnsi="Times New Roman"/>
            <w:color w:val="000080"/>
            <w:kern w:val="2"/>
            <w:u w:val="single"/>
            <w:lang w:eastAsia="zh-CN" w:bidi="hi-IN"/>
          </w:rPr>
          <w:t>www.orlen.pl</w:t>
        </w:r>
      </w:hyperlink>
      <w:r w:rsidRPr="00EC64C8">
        <w:rPr>
          <w:rFonts w:ascii="Times New Roman" w:eastAsia="WenQuanYi Zen Hei" w:hAnsi="Times New Roman"/>
          <w:kern w:val="2"/>
          <w:lang w:eastAsia="zh-CN" w:bidi="hi-IN"/>
        </w:rPr>
        <w:t xml:space="preserve"> wynosi ………… zł , stawka opłaty za korzystanie ze środowiska dotycząca umieszczania odpadów na składowisku wynosi ……… zł.</w:t>
      </w:r>
    </w:p>
    <w:p w14:paraId="0EC1C2A2"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zmiana wynagrodzenia będzie dotyczyła usług wykonanych po dniu ustalenia nowej stawki ceny jednostkowej w kolejnym pełnym miesiącu,</w:t>
      </w:r>
    </w:p>
    <w:p w14:paraId="3A546FFC" w14:textId="77777777"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zmiana nastąpi  przy użyciu wskaźników: </w:t>
      </w:r>
    </w:p>
    <w:p w14:paraId="5458EAB1" w14:textId="77777777" w:rsidR="00EC64C8" w:rsidRPr="00EC64C8" w:rsidRDefault="00EC64C8" w:rsidP="00EC64C8">
      <w:pPr>
        <w:widowControl w:val="0"/>
        <w:numPr>
          <w:ilvl w:val="1"/>
          <w:numId w:val="41"/>
        </w:numPr>
        <w:ind w:left="993"/>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Zmiana Ceny ON w % – gdy wartość zmiany cen oleju napędowego przekroczy 20 % w stosunku do stawek cen za litr oleju napędowego podanego w dniu zawarcia niniejszej Umowy na stronie www.orlen.pl, pod warunkiem utrzymywania się tej zmiany przez okres co najmniej jednego miesiąca.</w:t>
      </w:r>
    </w:p>
    <w:p w14:paraId="72306176" w14:textId="77777777" w:rsidR="00EC64C8" w:rsidRPr="00EC64C8" w:rsidRDefault="00EC64C8" w:rsidP="00EC64C8">
      <w:pPr>
        <w:widowControl w:val="0"/>
        <w:numPr>
          <w:ilvl w:val="1"/>
          <w:numId w:val="41"/>
        </w:numPr>
        <w:ind w:left="993"/>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 xml:space="preserve">Zmiana Opłaty </w:t>
      </w:r>
      <w:proofErr w:type="spellStart"/>
      <w:r w:rsidRPr="00EC64C8">
        <w:rPr>
          <w:rFonts w:ascii="Times New Roman" w:eastAsia="WenQuanYi Zen Hei" w:hAnsi="Times New Roman"/>
          <w:kern w:val="2"/>
          <w:lang w:eastAsia="zh-CN" w:bidi="hi-IN"/>
        </w:rPr>
        <w:t>KzŚ</w:t>
      </w:r>
      <w:proofErr w:type="spellEnd"/>
      <w:r w:rsidRPr="00EC64C8">
        <w:rPr>
          <w:rFonts w:ascii="Times New Roman" w:eastAsia="WenQuanYi Zen Hei" w:hAnsi="Times New Roman"/>
          <w:kern w:val="2"/>
          <w:lang w:eastAsia="zh-CN" w:bidi="hi-IN"/>
        </w:rPr>
        <w:t xml:space="preserve"> w % – gdy wartość zmiany wysokości stawek opłat za korzystanie ze środowiska </w:t>
      </w:r>
      <w:bookmarkStart w:id="5" w:name="_Hlk103854375"/>
      <w:r w:rsidRPr="00EC64C8">
        <w:rPr>
          <w:rFonts w:ascii="Times New Roman" w:eastAsia="WenQuanYi Zen Hei" w:hAnsi="Times New Roman"/>
          <w:kern w:val="2"/>
          <w:lang w:eastAsia="zh-CN" w:bidi="hi-IN"/>
        </w:rPr>
        <w:t>dotycząca umieszczania odpadów na składowisku</w:t>
      </w:r>
      <w:bookmarkEnd w:id="5"/>
      <w:r w:rsidRPr="00EC64C8">
        <w:rPr>
          <w:rFonts w:ascii="Times New Roman" w:eastAsia="WenQuanYi Zen Hei" w:hAnsi="Times New Roman"/>
          <w:kern w:val="2"/>
          <w:lang w:eastAsia="zh-CN" w:bidi="hi-IN"/>
        </w:rPr>
        <w:t xml:space="preserve"> publikowana w Obwieszczeniu Ministra Klimatu i Środowiska przekroczy 20 % w stosunku do stawek opłat za korzystanie ze środowiska w zakresie umieszczenia odpadów na składowisku </w:t>
      </w:r>
      <w:r w:rsidRPr="00EC64C8">
        <w:rPr>
          <w:rFonts w:ascii="Times New Roman" w:eastAsia="WenQuanYi Zen Hei" w:hAnsi="Times New Roman"/>
          <w:kern w:val="2"/>
          <w:lang w:eastAsia="pl-PL" w:bidi="hi-IN"/>
        </w:rPr>
        <w:t>obowiązujących w dniu zawarcia niniejszej Umowy.</w:t>
      </w:r>
    </w:p>
    <w:p w14:paraId="4517F1EA" w14:textId="77777777" w:rsidR="00EC64C8" w:rsidRPr="00EC64C8" w:rsidRDefault="00EC64C8" w:rsidP="00EC64C8">
      <w:pPr>
        <w:widowControl w:val="0"/>
        <w:numPr>
          <w:ilvl w:val="0"/>
          <w:numId w:val="27"/>
        </w:numPr>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nowe ceny jednostkowe za odbiór, transport, zagospodarowanie 1 Mg odpadów w wyniku waloryzacji określona się na podstawie wzoru:</w:t>
      </w:r>
    </w:p>
    <w:p w14:paraId="42A87633" w14:textId="77777777" w:rsidR="00EC64C8" w:rsidRPr="00EC64C8" w:rsidRDefault="00EC64C8" w:rsidP="00EC64C8">
      <w:pPr>
        <w:widowControl w:val="0"/>
        <w:ind w:left="862"/>
        <w:contextualSpacing/>
        <w:jc w:val="center"/>
        <w:textAlignment w:val="baseline"/>
        <w:rPr>
          <w:rFonts w:ascii="Times New Roman" w:eastAsia="WenQuanYi Zen Hei" w:hAnsi="Times New Roman"/>
          <w:kern w:val="2"/>
          <w:lang w:eastAsia="zh-CN" w:bidi="hi-IN"/>
        </w:rPr>
      </w:pPr>
      <w:proofErr w:type="spellStart"/>
      <w:r w:rsidRPr="00EC64C8">
        <w:rPr>
          <w:rFonts w:ascii="Times New Roman" w:eastAsia="WenQuanYi Zen Hei" w:hAnsi="Times New Roman"/>
          <w:b/>
          <w:bCs/>
          <w:kern w:val="2"/>
          <w:lang w:eastAsia="zh-CN" w:bidi="hi-IN"/>
        </w:rPr>
        <w:t>C</w:t>
      </w:r>
      <w:r w:rsidRPr="00EC64C8">
        <w:rPr>
          <w:rFonts w:ascii="Times New Roman" w:eastAsia="WenQuanYi Zen Hei" w:hAnsi="Times New Roman"/>
          <w:b/>
          <w:bCs/>
          <w:kern w:val="2"/>
          <w:vertAlign w:val="subscript"/>
          <w:lang w:eastAsia="zh-CN" w:bidi="hi-IN"/>
        </w:rPr>
        <w:t>jw</w:t>
      </w:r>
      <w:proofErr w:type="spellEnd"/>
      <w:r w:rsidRPr="00EC64C8">
        <w:rPr>
          <w:rFonts w:ascii="Times New Roman" w:eastAsia="WenQuanYi Zen Hei" w:hAnsi="Times New Roman"/>
          <w:b/>
          <w:bCs/>
          <w:kern w:val="2"/>
          <w:lang w:eastAsia="zh-CN" w:bidi="hi-IN"/>
        </w:rPr>
        <w:t xml:space="preserve"> = </w:t>
      </w:r>
      <w:proofErr w:type="spellStart"/>
      <w:r w:rsidRPr="00EC64C8">
        <w:rPr>
          <w:rFonts w:ascii="Times New Roman" w:eastAsia="WenQuanYi Zen Hei" w:hAnsi="Times New Roman"/>
          <w:b/>
          <w:bCs/>
          <w:kern w:val="2"/>
          <w:lang w:eastAsia="zh-CN" w:bidi="hi-IN"/>
        </w:rPr>
        <w:t>C</w:t>
      </w:r>
      <w:r w:rsidRPr="00EC64C8">
        <w:rPr>
          <w:rFonts w:ascii="Times New Roman" w:eastAsia="WenQuanYi Zen Hei" w:hAnsi="Times New Roman"/>
          <w:b/>
          <w:bCs/>
          <w:kern w:val="2"/>
          <w:vertAlign w:val="subscript"/>
          <w:lang w:eastAsia="zh-CN" w:bidi="hi-IN"/>
        </w:rPr>
        <w:t>j</w:t>
      </w:r>
      <w:proofErr w:type="spellEnd"/>
      <w:r w:rsidRPr="00EC64C8">
        <w:rPr>
          <w:rFonts w:ascii="Times New Roman" w:eastAsia="WenQuanYi Zen Hei" w:hAnsi="Times New Roman"/>
          <w:b/>
          <w:bCs/>
          <w:kern w:val="2"/>
          <w:lang w:eastAsia="zh-CN" w:bidi="hi-IN"/>
        </w:rPr>
        <w:t xml:space="preserve"> * ON %  * 0,4</w:t>
      </w:r>
      <w:r w:rsidRPr="00EC64C8">
        <w:rPr>
          <w:rFonts w:ascii="Times New Roman" w:eastAsia="WenQuanYi Zen Hei" w:hAnsi="Times New Roman"/>
          <w:kern w:val="2"/>
          <w:lang w:eastAsia="zh-CN" w:bidi="hi-IN"/>
        </w:rPr>
        <w:t xml:space="preserve">   lub     </w:t>
      </w:r>
      <w:proofErr w:type="spellStart"/>
      <w:r w:rsidRPr="00EC64C8">
        <w:rPr>
          <w:rFonts w:ascii="Times New Roman" w:eastAsia="WenQuanYi Zen Hei" w:hAnsi="Times New Roman"/>
          <w:b/>
          <w:bCs/>
          <w:kern w:val="2"/>
          <w:lang w:eastAsia="zh-CN" w:bidi="hi-IN"/>
        </w:rPr>
        <w:t>C</w:t>
      </w:r>
      <w:r w:rsidRPr="00EC64C8">
        <w:rPr>
          <w:rFonts w:ascii="Times New Roman" w:eastAsia="WenQuanYi Zen Hei" w:hAnsi="Times New Roman"/>
          <w:b/>
          <w:bCs/>
          <w:kern w:val="2"/>
          <w:vertAlign w:val="subscript"/>
          <w:lang w:eastAsia="zh-CN" w:bidi="hi-IN"/>
        </w:rPr>
        <w:t>j</w:t>
      </w:r>
      <w:proofErr w:type="spellEnd"/>
      <w:r w:rsidRPr="00EC64C8">
        <w:rPr>
          <w:rFonts w:ascii="Times New Roman" w:eastAsia="WenQuanYi Zen Hei" w:hAnsi="Times New Roman"/>
          <w:b/>
          <w:bCs/>
          <w:kern w:val="2"/>
          <w:lang w:eastAsia="zh-CN" w:bidi="hi-IN"/>
        </w:rPr>
        <w:t xml:space="preserve"> = </w:t>
      </w:r>
      <w:proofErr w:type="spellStart"/>
      <w:r w:rsidRPr="00EC64C8">
        <w:rPr>
          <w:rFonts w:ascii="Times New Roman" w:eastAsia="WenQuanYi Zen Hei" w:hAnsi="Times New Roman"/>
          <w:b/>
          <w:bCs/>
          <w:kern w:val="2"/>
          <w:lang w:eastAsia="zh-CN" w:bidi="hi-IN"/>
        </w:rPr>
        <w:t>C</w:t>
      </w:r>
      <w:r w:rsidRPr="00EC64C8">
        <w:rPr>
          <w:rFonts w:ascii="Times New Roman" w:eastAsia="WenQuanYi Zen Hei" w:hAnsi="Times New Roman"/>
          <w:b/>
          <w:bCs/>
          <w:kern w:val="2"/>
          <w:vertAlign w:val="subscript"/>
          <w:lang w:eastAsia="zh-CN" w:bidi="hi-IN"/>
        </w:rPr>
        <w:t>j</w:t>
      </w:r>
      <w:proofErr w:type="spellEnd"/>
      <w:r w:rsidRPr="00EC64C8">
        <w:rPr>
          <w:rFonts w:ascii="Times New Roman" w:eastAsia="WenQuanYi Zen Hei" w:hAnsi="Times New Roman"/>
          <w:b/>
          <w:bCs/>
          <w:kern w:val="2"/>
          <w:lang w:eastAsia="zh-CN" w:bidi="hi-IN"/>
        </w:rPr>
        <w:t xml:space="preserve"> * </w:t>
      </w:r>
      <w:proofErr w:type="spellStart"/>
      <w:r w:rsidRPr="00EC64C8">
        <w:rPr>
          <w:rFonts w:ascii="Times New Roman" w:eastAsia="WenQuanYi Zen Hei" w:hAnsi="Times New Roman"/>
          <w:b/>
          <w:bCs/>
          <w:kern w:val="2"/>
          <w:lang w:eastAsia="zh-CN" w:bidi="hi-IN"/>
        </w:rPr>
        <w:t>KzŚ</w:t>
      </w:r>
      <w:proofErr w:type="spellEnd"/>
      <w:r w:rsidRPr="00EC64C8">
        <w:rPr>
          <w:rFonts w:ascii="Times New Roman" w:eastAsia="WenQuanYi Zen Hei" w:hAnsi="Times New Roman"/>
          <w:b/>
          <w:bCs/>
          <w:kern w:val="2"/>
          <w:lang w:eastAsia="zh-CN" w:bidi="hi-IN"/>
        </w:rPr>
        <w:t xml:space="preserve"> %  * 0,4</w:t>
      </w:r>
    </w:p>
    <w:p w14:paraId="53CB5459" w14:textId="77777777" w:rsidR="00EC64C8" w:rsidRPr="00EC64C8" w:rsidRDefault="00EC64C8" w:rsidP="00EC64C8">
      <w:pPr>
        <w:widowControl w:val="0"/>
        <w:ind w:left="862"/>
        <w:contextualSpacing/>
        <w:jc w:val="both"/>
        <w:textAlignment w:val="baseline"/>
        <w:rPr>
          <w:rFonts w:ascii="Times New Roman" w:eastAsia="WenQuanYi Zen Hei" w:hAnsi="Times New Roman"/>
          <w:kern w:val="2"/>
          <w:lang w:eastAsia="zh-CN" w:bidi="hi-IN"/>
        </w:rPr>
      </w:pPr>
      <w:proofErr w:type="spellStart"/>
      <w:r w:rsidRPr="00EC64C8">
        <w:rPr>
          <w:rFonts w:ascii="Times New Roman" w:eastAsia="WenQuanYi Zen Hei" w:hAnsi="Times New Roman"/>
          <w:kern w:val="2"/>
          <w:lang w:eastAsia="zh-CN" w:bidi="hi-IN"/>
        </w:rPr>
        <w:t>C</w:t>
      </w:r>
      <w:r w:rsidRPr="00EC64C8">
        <w:rPr>
          <w:rFonts w:ascii="Times New Roman" w:eastAsia="WenQuanYi Zen Hei" w:hAnsi="Times New Roman"/>
          <w:kern w:val="2"/>
          <w:vertAlign w:val="subscript"/>
          <w:lang w:eastAsia="zh-CN" w:bidi="hi-IN"/>
        </w:rPr>
        <w:t>jw</w:t>
      </w:r>
      <w:proofErr w:type="spellEnd"/>
      <w:r w:rsidRPr="00EC64C8">
        <w:rPr>
          <w:rFonts w:ascii="Times New Roman" w:eastAsia="WenQuanYi Zen Hei" w:hAnsi="Times New Roman"/>
          <w:kern w:val="2"/>
          <w:lang w:eastAsia="zh-CN" w:bidi="hi-IN"/>
        </w:rPr>
        <w:t xml:space="preserve"> – Zwaloryzowana cena jednostkowa;</w:t>
      </w:r>
    </w:p>
    <w:p w14:paraId="3A6FC1A9" w14:textId="77777777" w:rsidR="00EC64C8" w:rsidRPr="00EC64C8" w:rsidRDefault="00EC64C8" w:rsidP="00EC64C8">
      <w:pPr>
        <w:widowControl w:val="0"/>
        <w:ind w:left="862"/>
        <w:contextualSpacing/>
        <w:jc w:val="both"/>
        <w:textAlignment w:val="baseline"/>
        <w:rPr>
          <w:rFonts w:ascii="Times New Roman" w:eastAsia="WenQuanYi Zen Hei" w:hAnsi="Times New Roman"/>
          <w:kern w:val="2"/>
          <w:lang w:eastAsia="zh-CN" w:bidi="hi-IN"/>
        </w:rPr>
      </w:pPr>
      <w:proofErr w:type="spellStart"/>
      <w:r w:rsidRPr="00EC64C8">
        <w:rPr>
          <w:rFonts w:ascii="Times New Roman" w:eastAsia="WenQuanYi Zen Hei" w:hAnsi="Times New Roman"/>
          <w:kern w:val="2"/>
          <w:lang w:eastAsia="zh-CN" w:bidi="hi-IN"/>
        </w:rPr>
        <w:t>C</w:t>
      </w:r>
      <w:r w:rsidRPr="00EC64C8">
        <w:rPr>
          <w:rFonts w:ascii="Times New Roman" w:eastAsia="WenQuanYi Zen Hei" w:hAnsi="Times New Roman"/>
          <w:kern w:val="2"/>
          <w:vertAlign w:val="subscript"/>
          <w:lang w:eastAsia="zh-CN" w:bidi="hi-IN"/>
        </w:rPr>
        <w:t>j</w:t>
      </w:r>
      <w:proofErr w:type="spellEnd"/>
      <w:r w:rsidRPr="00EC64C8">
        <w:rPr>
          <w:rFonts w:ascii="Times New Roman" w:eastAsia="WenQuanYi Zen Hei" w:hAnsi="Times New Roman"/>
          <w:kern w:val="2"/>
          <w:vertAlign w:val="subscript"/>
          <w:lang w:eastAsia="zh-CN" w:bidi="hi-IN"/>
        </w:rPr>
        <w:t xml:space="preserve"> </w:t>
      </w:r>
      <w:r w:rsidRPr="00EC64C8">
        <w:rPr>
          <w:rFonts w:ascii="Times New Roman" w:eastAsia="WenQuanYi Zen Hei" w:hAnsi="Times New Roman"/>
          <w:kern w:val="2"/>
          <w:lang w:eastAsia="zh-CN" w:bidi="hi-IN"/>
        </w:rPr>
        <w:t xml:space="preserve">– Cena jednostkowa </w:t>
      </w:r>
    </w:p>
    <w:p w14:paraId="6C653660" w14:textId="77777777" w:rsidR="00EC64C8" w:rsidRPr="00EC64C8" w:rsidRDefault="00EC64C8" w:rsidP="00EC64C8">
      <w:pPr>
        <w:widowControl w:val="0"/>
        <w:ind w:left="862"/>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ON% – wskaźnik waloryzacji oleju napędowego;</w:t>
      </w:r>
    </w:p>
    <w:p w14:paraId="01E3F3BF" w14:textId="77777777" w:rsidR="00EC64C8" w:rsidRPr="00EC64C8" w:rsidRDefault="00EC64C8" w:rsidP="00EC64C8">
      <w:pPr>
        <w:widowControl w:val="0"/>
        <w:ind w:left="862"/>
        <w:contextualSpacing/>
        <w:jc w:val="both"/>
        <w:textAlignment w:val="baseline"/>
        <w:rPr>
          <w:rFonts w:ascii="Times New Roman" w:eastAsia="WenQuanYi Zen Hei" w:hAnsi="Times New Roman"/>
          <w:kern w:val="2"/>
          <w:lang w:eastAsia="zh-CN" w:bidi="hi-IN"/>
        </w:rPr>
      </w:pPr>
      <w:proofErr w:type="spellStart"/>
      <w:r w:rsidRPr="00EC64C8">
        <w:rPr>
          <w:rFonts w:ascii="Times New Roman" w:eastAsia="WenQuanYi Zen Hei" w:hAnsi="Times New Roman"/>
          <w:kern w:val="2"/>
          <w:lang w:eastAsia="zh-CN" w:bidi="hi-IN"/>
        </w:rPr>
        <w:t>KzŚ</w:t>
      </w:r>
      <w:proofErr w:type="spellEnd"/>
      <w:r w:rsidRPr="00EC64C8">
        <w:rPr>
          <w:rFonts w:ascii="Times New Roman" w:eastAsia="WenQuanYi Zen Hei" w:hAnsi="Times New Roman"/>
          <w:kern w:val="2"/>
          <w:lang w:eastAsia="zh-CN" w:bidi="hi-IN"/>
        </w:rPr>
        <w:t xml:space="preserve"> % - wskaźnik waloryzacji opłat za korzystanie ze środowiska</w:t>
      </w:r>
    </w:p>
    <w:p w14:paraId="210A8509" w14:textId="200336B4" w:rsidR="00EC64C8"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lastRenderedPageBreak/>
        <w:t xml:space="preserve">Dla kolejnej waloryzacji </w:t>
      </w:r>
      <w:r w:rsidRPr="00EC64C8">
        <w:rPr>
          <w:rFonts w:ascii="Times New Roman" w:eastAsia="Times New Roman" w:hAnsi="Times New Roman"/>
          <w:iCs/>
          <w:shd w:val="clear" w:color="auto" w:fill="FFFFFF"/>
          <w:lang w:eastAsia="pl-PL"/>
        </w:rPr>
        <w:t xml:space="preserve">Wskaźnik zmiany poziomu cen ON% i opłat </w:t>
      </w:r>
      <w:proofErr w:type="spellStart"/>
      <w:r w:rsidRPr="00EC64C8">
        <w:rPr>
          <w:rFonts w:ascii="Times New Roman" w:eastAsia="Times New Roman" w:hAnsi="Times New Roman"/>
          <w:iCs/>
          <w:shd w:val="clear" w:color="auto" w:fill="FFFFFF"/>
          <w:lang w:eastAsia="pl-PL"/>
        </w:rPr>
        <w:t>KzŚ</w:t>
      </w:r>
      <w:proofErr w:type="spellEnd"/>
      <w:r w:rsidRPr="00EC64C8">
        <w:rPr>
          <w:rFonts w:ascii="Times New Roman" w:eastAsia="Times New Roman" w:hAnsi="Times New Roman"/>
          <w:iCs/>
          <w:shd w:val="clear" w:color="auto" w:fill="FFFFFF"/>
          <w:lang w:eastAsia="pl-PL"/>
        </w:rPr>
        <w:t>% ustala się jako wartość zmiany tych cen analogicznie jak dla pierwszej waloryzacji opisanej w</w:t>
      </w:r>
      <w:r w:rsidR="00A54FCA">
        <w:rPr>
          <w:rFonts w:ascii="Times New Roman" w:eastAsia="Times New Roman" w:hAnsi="Times New Roman"/>
          <w:iCs/>
          <w:shd w:val="clear" w:color="auto" w:fill="FFFFFF"/>
          <w:lang w:eastAsia="pl-PL"/>
        </w:rPr>
        <w:t xml:space="preserve"> </w:t>
      </w:r>
      <w:proofErr w:type="spellStart"/>
      <w:r w:rsidR="00A54FCA">
        <w:rPr>
          <w:rFonts w:ascii="Times New Roman" w:eastAsia="Times New Roman" w:hAnsi="Times New Roman"/>
          <w:iCs/>
          <w:shd w:val="clear" w:color="auto" w:fill="FFFFFF"/>
          <w:lang w:eastAsia="pl-PL"/>
        </w:rPr>
        <w:t>ppkt</w:t>
      </w:r>
      <w:proofErr w:type="spellEnd"/>
      <w:r w:rsidRPr="00EC64C8">
        <w:rPr>
          <w:rFonts w:ascii="Times New Roman" w:eastAsia="Times New Roman" w:hAnsi="Times New Roman"/>
          <w:iCs/>
          <w:shd w:val="clear" w:color="auto" w:fill="FFFFFF"/>
          <w:lang w:eastAsia="pl-PL"/>
        </w:rPr>
        <w:t xml:space="preserve"> 7) lit a) i b), z tą różnicą, że liczone są one w porównaniu do dnia w którym nastąpiła ostatnia waloryzacja.</w:t>
      </w:r>
    </w:p>
    <w:p w14:paraId="5DD5A47C" w14:textId="1BED6931" w:rsidR="00FB5BB2" w:rsidRPr="00EC64C8" w:rsidRDefault="00EC64C8" w:rsidP="00EC64C8">
      <w:pPr>
        <w:widowControl w:val="0"/>
        <w:numPr>
          <w:ilvl w:val="0"/>
          <w:numId w:val="27"/>
        </w:numPr>
        <w:ind w:left="709"/>
        <w:contextualSpacing/>
        <w:jc w:val="both"/>
        <w:textAlignment w:val="baseline"/>
        <w:rPr>
          <w:rFonts w:ascii="Times New Roman" w:eastAsia="WenQuanYi Zen Hei" w:hAnsi="Times New Roman"/>
          <w:kern w:val="2"/>
          <w:lang w:eastAsia="zh-CN" w:bidi="hi-IN"/>
        </w:rPr>
      </w:pPr>
      <w:r w:rsidRPr="00EC64C8">
        <w:rPr>
          <w:rFonts w:ascii="Times New Roman" w:eastAsia="WenQuanYi Zen Hei" w:hAnsi="Times New Roman"/>
          <w:kern w:val="2"/>
          <w:lang w:eastAsia="zh-CN" w:bidi="hi-IN"/>
        </w:rPr>
        <w:t>maksymalna wartość zmiany ceny jednostkowej poszczególnych rodzajów odpadów nie może by</w:t>
      </w:r>
      <w:r w:rsidR="00FC01C8">
        <w:rPr>
          <w:rFonts w:ascii="Times New Roman" w:eastAsia="WenQuanYi Zen Hei" w:hAnsi="Times New Roman"/>
          <w:kern w:val="2"/>
          <w:lang w:eastAsia="zh-CN" w:bidi="hi-IN"/>
        </w:rPr>
        <w:t>ć</w:t>
      </w:r>
      <w:r w:rsidRPr="00EC64C8">
        <w:rPr>
          <w:rFonts w:ascii="Times New Roman" w:eastAsia="WenQuanYi Zen Hei" w:hAnsi="Times New Roman"/>
          <w:kern w:val="2"/>
          <w:lang w:eastAsia="zh-CN" w:bidi="hi-IN"/>
        </w:rPr>
        <w:t xml:space="preserve"> wyższa niż 10 % . </w:t>
      </w:r>
    </w:p>
    <w:p w14:paraId="5257B87C" w14:textId="30FCDF04" w:rsidR="00EC64C8" w:rsidRPr="00EC64C8" w:rsidRDefault="00FB5BB2" w:rsidP="00EC64C8">
      <w:pPr>
        <w:pStyle w:val="Akapitzlist"/>
        <w:widowControl w:val="0"/>
        <w:numPr>
          <w:ilvl w:val="0"/>
          <w:numId w:val="6"/>
        </w:numPr>
        <w:ind w:left="426"/>
        <w:jc w:val="both"/>
        <w:textAlignment w:val="baseline"/>
        <w:rPr>
          <w:rFonts w:eastAsia="WenQuanYi Zen Hei"/>
          <w:color w:val="000000"/>
          <w:kern w:val="2"/>
          <w:sz w:val="22"/>
          <w:szCs w:val="22"/>
          <w:lang w:eastAsia="zh-CN" w:bidi="hi-IN"/>
        </w:rPr>
      </w:pPr>
      <w:r w:rsidRPr="00031893">
        <w:rPr>
          <w:rFonts w:eastAsia="WenQuanYi Zen Hei"/>
          <w:color w:val="000000"/>
          <w:kern w:val="2"/>
          <w:sz w:val="22"/>
          <w:szCs w:val="22"/>
          <w:lang w:eastAsia="zh-CN" w:bidi="hi-IN"/>
        </w:rPr>
        <w:t xml:space="preserve">Strony sporządzą protokół z rokowań, których przedmiotem jest zmiana ceny jednostkowej za poszczególne rodzaje odpadów. Protokół stanowi podstawę do aneksowania umowy. Zmiana cen jednostkowych nie skutkuje podwyższeniem maksymalnego wynagrodzenia lecz służy do rozliczenia i zapłaty wynagrodzenia należnego </w:t>
      </w:r>
      <w:r w:rsidR="004256E3" w:rsidRPr="00031893">
        <w:rPr>
          <w:rFonts w:eastAsia="WenQuanYi Zen Hei"/>
          <w:color w:val="000000"/>
          <w:kern w:val="2"/>
          <w:sz w:val="22"/>
          <w:szCs w:val="22"/>
          <w:lang w:eastAsia="zh-CN" w:bidi="hi-IN"/>
        </w:rPr>
        <w:t>WYKONAWCY</w:t>
      </w:r>
      <w:r w:rsidRPr="00031893">
        <w:rPr>
          <w:rFonts w:eastAsia="WenQuanYi Zen Hei"/>
          <w:color w:val="000000"/>
          <w:kern w:val="2"/>
          <w:sz w:val="22"/>
          <w:szCs w:val="22"/>
          <w:lang w:eastAsia="zh-CN" w:bidi="hi-IN"/>
        </w:rPr>
        <w:t xml:space="preserve"> w ramach maksymalnego wynagrodzenia ustalonego w ust. 1.</w:t>
      </w:r>
    </w:p>
    <w:p w14:paraId="797EC2D3" w14:textId="2E13B9A3" w:rsidR="00FB5BB2" w:rsidRPr="00031893" w:rsidRDefault="00FB5BB2" w:rsidP="00FB5BB2">
      <w:pPr>
        <w:pStyle w:val="Akapitzlist"/>
        <w:widowControl w:val="0"/>
        <w:numPr>
          <w:ilvl w:val="0"/>
          <w:numId w:val="6"/>
        </w:numPr>
        <w:ind w:left="426"/>
        <w:jc w:val="both"/>
        <w:textAlignment w:val="baseline"/>
        <w:rPr>
          <w:rFonts w:eastAsia="WenQuanYi Zen Hei"/>
          <w:color w:val="000000"/>
          <w:kern w:val="2"/>
          <w:sz w:val="22"/>
          <w:szCs w:val="22"/>
          <w:lang w:eastAsia="zh-CN" w:bidi="hi-IN"/>
        </w:rPr>
      </w:pPr>
      <w:r w:rsidRPr="00031893">
        <w:rPr>
          <w:rFonts w:eastAsia="WenQuanYi Zen Hei"/>
          <w:color w:val="000000"/>
          <w:kern w:val="2"/>
          <w:sz w:val="22"/>
          <w:szCs w:val="22"/>
          <w:lang w:eastAsia="zh-CN" w:bidi="hi-IN"/>
        </w:rPr>
        <w:t xml:space="preserve">   </w:t>
      </w:r>
      <w:r w:rsidR="00EC64C8">
        <w:rPr>
          <w:iCs/>
          <w:sz w:val="22"/>
          <w:szCs w:val="22"/>
          <w:shd w:val="clear" w:color="auto" w:fill="FFFFFF"/>
        </w:rPr>
        <w:t>Zmiana wynagrodzenia ryczałtowego jest dopuszczalna jedynie w przypadku:</w:t>
      </w:r>
    </w:p>
    <w:p w14:paraId="0F052213" w14:textId="77777777" w:rsidR="00FB5BB2" w:rsidRPr="00031893" w:rsidRDefault="00FB5BB2" w:rsidP="00FB5BB2">
      <w:pPr>
        <w:widowControl w:val="0"/>
        <w:numPr>
          <w:ilvl w:val="0"/>
          <w:numId w:val="28"/>
        </w:numPr>
        <w:jc w:val="both"/>
        <w:rPr>
          <w:rFonts w:ascii="Times New Roman" w:eastAsia="Andale Sans UI" w:hAnsi="Times New Roman"/>
          <w:color w:val="000000"/>
          <w:kern w:val="2"/>
          <w:lang w:eastAsia="zh-CN"/>
        </w:rPr>
      </w:pPr>
      <w:r w:rsidRPr="00031893">
        <w:rPr>
          <w:rFonts w:ascii="Times New Roman" w:eastAsia="Andale Sans UI" w:hAnsi="Times New Roman"/>
          <w:color w:val="000000"/>
          <w:kern w:val="2"/>
          <w:lang w:eastAsia="zh-CN"/>
        </w:rPr>
        <w:t>stawki podatku VAT na skutek zmian w przepisach prawnych. Wartość wynagrodzenia brutto zostanie pomniejszona /powiększona z odpowiednim zastosowaniem zmniejszonej</w:t>
      </w:r>
      <w:r>
        <w:rPr>
          <w:rFonts w:ascii="Times New Roman" w:eastAsia="Andale Sans UI" w:hAnsi="Times New Roman"/>
          <w:color w:val="000000"/>
          <w:kern w:val="2"/>
          <w:lang w:eastAsia="zh-CN"/>
        </w:rPr>
        <w:t xml:space="preserve"> </w:t>
      </w:r>
      <w:r w:rsidRPr="00031893">
        <w:rPr>
          <w:rFonts w:ascii="Times New Roman" w:eastAsia="Andale Sans UI" w:hAnsi="Times New Roman"/>
          <w:color w:val="000000"/>
          <w:kern w:val="2"/>
          <w:lang w:eastAsia="zh-CN"/>
        </w:rPr>
        <w:t>/</w:t>
      </w:r>
      <w:r>
        <w:rPr>
          <w:rFonts w:ascii="Times New Roman" w:eastAsia="Andale Sans UI" w:hAnsi="Times New Roman"/>
          <w:color w:val="000000"/>
          <w:kern w:val="2"/>
          <w:lang w:eastAsia="zh-CN"/>
        </w:rPr>
        <w:t xml:space="preserve"> </w:t>
      </w:r>
      <w:r w:rsidRPr="00031893">
        <w:rPr>
          <w:rFonts w:ascii="Times New Roman" w:eastAsia="Andale Sans UI" w:hAnsi="Times New Roman"/>
          <w:color w:val="000000"/>
          <w:kern w:val="2"/>
          <w:lang w:eastAsia="zh-CN"/>
        </w:rPr>
        <w:t>powiększonej stawki podatku VAT,</w:t>
      </w:r>
    </w:p>
    <w:p w14:paraId="52F8EB79" w14:textId="77777777" w:rsidR="00FB5BB2" w:rsidRPr="00031893" w:rsidRDefault="00FB5BB2" w:rsidP="00FB5BB2">
      <w:pPr>
        <w:widowControl w:val="0"/>
        <w:numPr>
          <w:ilvl w:val="0"/>
          <w:numId w:val="28"/>
        </w:numPr>
        <w:jc w:val="both"/>
        <w:rPr>
          <w:rFonts w:ascii="Times New Roman" w:eastAsia="Andale Sans UI" w:hAnsi="Times New Roman"/>
          <w:color w:val="000000"/>
          <w:kern w:val="2"/>
          <w:lang w:eastAsia="zh-CN"/>
        </w:rPr>
      </w:pPr>
      <w:r w:rsidRPr="00031893">
        <w:rPr>
          <w:rFonts w:ascii="Times New Roman" w:eastAsia="Andale Sans UI" w:hAnsi="Times New Roman"/>
          <w:color w:val="000000"/>
          <w:kern w:val="2"/>
          <w:lang w:eastAsia="zh-CN"/>
        </w:rPr>
        <w:t>zmiany wysokości minimalnego wynagrodzenia za pracę albo wysokości minimalnej stawki godzinowej przewidzianych we właściwych przepisach o ile zmiany te będą miały wpływ na koszty wykonania zamówienia przez WYKONAWCĘ,</w:t>
      </w:r>
    </w:p>
    <w:p w14:paraId="326E601E" w14:textId="77777777" w:rsidR="00FB5BB2" w:rsidRPr="00031893" w:rsidRDefault="00FB5BB2" w:rsidP="00FB5BB2">
      <w:pPr>
        <w:widowControl w:val="0"/>
        <w:numPr>
          <w:ilvl w:val="0"/>
          <w:numId w:val="28"/>
        </w:numPr>
        <w:jc w:val="both"/>
        <w:rPr>
          <w:rFonts w:ascii="Times New Roman" w:eastAsia="Andale Sans UI" w:hAnsi="Times New Roman"/>
          <w:color w:val="000000"/>
          <w:kern w:val="2"/>
          <w:lang w:eastAsia="zh-CN"/>
        </w:rPr>
      </w:pPr>
      <w:r w:rsidRPr="00031893">
        <w:rPr>
          <w:rFonts w:ascii="Times New Roman" w:eastAsia="Andale Sans UI" w:hAnsi="Times New Roman"/>
          <w:color w:val="000000"/>
          <w:kern w:val="2"/>
          <w:lang w:eastAsia="zh-CN"/>
        </w:rPr>
        <w:t>zmiany w zakresie składek na ubezpieczenie społeczne o ile zmiany te będą miały wpływ na koszty wykonania zamówienia przez WYKONAWCĘ</w:t>
      </w:r>
    </w:p>
    <w:p w14:paraId="4F6A2C99" w14:textId="77777777" w:rsidR="00FB5BB2" w:rsidRPr="00031893" w:rsidRDefault="00FB5BB2" w:rsidP="00FB5BB2">
      <w:pPr>
        <w:numPr>
          <w:ilvl w:val="0"/>
          <w:numId w:val="28"/>
        </w:numPr>
        <w:contextualSpacing/>
        <w:jc w:val="both"/>
        <w:rPr>
          <w:rFonts w:ascii="Times New Roman" w:eastAsia="Times New Roman" w:hAnsi="Times New Roman"/>
          <w:lang w:eastAsia="pl-PL"/>
        </w:rPr>
      </w:pPr>
      <w:r w:rsidRPr="00031893">
        <w:rPr>
          <w:rFonts w:ascii="Times New Roman" w:eastAsia="Times New Roman" w:hAnsi="Times New Roman"/>
          <w:lang w:eastAsia="pl-PL"/>
        </w:rPr>
        <w:t xml:space="preserve"> zasad gromadzenia i wysokości wpłat do pracowniczych planów kapitałowych, o których mowa w ustawie z dnia 4 października 2018 r. o pracowniczych planach kapitałowych.</w:t>
      </w:r>
    </w:p>
    <w:p w14:paraId="373DD149" w14:textId="7EABD2A8" w:rsidR="00FB5BB2" w:rsidRPr="00EC64C8" w:rsidRDefault="00FB5BB2" w:rsidP="00FB5BB2">
      <w:pPr>
        <w:pStyle w:val="Akapitzlist"/>
        <w:widowControl w:val="0"/>
        <w:numPr>
          <w:ilvl w:val="0"/>
          <w:numId w:val="6"/>
        </w:numPr>
        <w:ind w:left="426" w:hanging="426"/>
        <w:jc w:val="both"/>
        <w:textAlignment w:val="baseline"/>
        <w:rPr>
          <w:rFonts w:eastAsia="WenQuanYi Zen Hei"/>
          <w:color w:val="000000"/>
          <w:kern w:val="2"/>
          <w:sz w:val="22"/>
          <w:szCs w:val="22"/>
          <w:lang w:eastAsia="zh-CN" w:bidi="hi-IN"/>
        </w:rPr>
      </w:pPr>
      <w:r w:rsidRPr="00031893">
        <w:rPr>
          <w:rFonts w:eastAsia="WenQuanYi Zen Hei"/>
          <w:kern w:val="2"/>
          <w:sz w:val="22"/>
          <w:szCs w:val="22"/>
          <w:lang w:eastAsia="zh-CN" w:bidi="hi-IN"/>
        </w:rPr>
        <w:t xml:space="preserve">Rozliczenia wynagrodzenia należnego </w:t>
      </w:r>
      <w:r w:rsidR="004256E3" w:rsidRPr="00031893">
        <w:rPr>
          <w:rFonts w:eastAsia="WenQuanYi Zen Hei"/>
          <w:kern w:val="2"/>
          <w:sz w:val="22"/>
          <w:szCs w:val="22"/>
          <w:lang w:eastAsia="zh-CN" w:bidi="hi-IN"/>
        </w:rPr>
        <w:t>WYKONAWCY</w:t>
      </w:r>
      <w:r w:rsidRPr="00031893">
        <w:rPr>
          <w:rFonts w:eastAsia="WenQuanYi Zen Hei"/>
          <w:kern w:val="2"/>
          <w:sz w:val="22"/>
          <w:szCs w:val="22"/>
          <w:lang w:eastAsia="zh-CN" w:bidi="hi-IN"/>
        </w:rPr>
        <w:t xml:space="preserve"> będą dokonywane na koniec każdego miesiąca kalendarzowego na podstawie faktury </w:t>
      </w:r>
      <w:r w:rsidRPr="00031893">
        <w:rPr>
          <w:rFonts w:eastAsia="WenQuanYi Zen Hei"/>
          <w:color w:val="000000"/>
          <w:kern w:val="2"/>
          <w:sz w:val="22"/>
          <w:szCs w:val="22"/>
          <w:lang w:eastAsia="zh-CN" w:bidi="hi-IN"/>
        </w:rPr>
        <w:t xml:space="preserve">złożonej przez </w:t>
      </w:r>
      <w:r w:rsidR="004256E3" w:rsidRPr="00031893">
        <w:rPr>
          <w:rFonts w:eastAsia="WenQuanYi Zen Hei"/>
          <w:color w:val="000000"/>
          <w:kern w:val="2"/>
          <w:sz w:val="22"/>
          <w:szCs w:val="22"/>
          <w:lang w:eastAsia="zh-CN" w:bidi="hi-IN"/>
        </w:rPr>
        <w:t>WYKONAWCĘ</w:t>
      </w:r>
      <w:r w:rsidRPr="00031893">
        <w:rPr>
          <w:rFonts w:eastAsia="WenQuanYi Zen Hei"/>
          <w:color w:val="000000"/>
          <w:kern w:val="2"/>
          <w:sz w:val="22"/>
          <w:szCs w:val="22"/>
          <w:lang w:eastAsia="zh-CN" w:bidi="hi-IN"/>
        </w:rPr>
        <w:t xml:space="preserve"> </w:t>
      </w:r>
      <w:r w:rsidR="00F02A29" w:rsidRPr="00EC64C8">
        <w:rPr>
          <w:rFonts w:eastAsia="WenQuanYi Zen Hei"/>
          <w:color w:val="000000"/>
          <w:kern w:val="2"/>
          <w:sz w:val="22"/>
          <w:szCs w:val="22"/>
          <w:lang w:eastAsia="zh-CN" w:bidi="hi-IN"/>
        </w:rPr>
        <w:t xml:space="preserve">do </w:t>
      </w:r>
      <w:r w:rsidR="00A67B18" w:rsidRPr="00EC64C8">
        <w:rPr>
          <w:color w:val="000000"/>
          <w:shd w:val="clear" w:color="auto" w:fill="FFFFFF"/>
        </w:rPr>
        <w:t>10-go dnia każdego miesiąca</w:t>
      </w:r>
      <w:r w:rsidR="00A67B18" w:rsidRPr="00EC64C8">
        <w:rPr>
          <w:rFonts w:eastAsia="WenQuanYi Zen Hei"/>
          <w:color w:val="000000"/>
          <w:kern w:val="2"/>
          <w:sz w:val="22"/>
          <w:szCs w:val="22"/>
          <w:lang w:eastAsia="zh-CN" w:bidi="hi-IN"/>
        </w:rPr>
        <w:t xml:space="preserve"> </w:t>
      </w:r>
      <w:r w:rsidRPr="00EC64C8">
        <w:rPr>
          <w:rFonts w:eastAsia="WenQuanYi Zen Hei"/>
          <w:color w:val="000000"/>
          <w:kern w:val="2"/>
          <w:sz w:val="22"/>
          <w:szCs w:val="22"/>
          <w:lang w:eastAsia="zh-CN" w:bidi="hi-IN"/>
        </w:rPr>
        <w:t xml:space="preserve">do której </w:t>
      </w:r>
      <w:r w:rsidR="00364A82">
        <w:rPr>
          <w:rFonts w:eastAsia="WenQuanYi Zen Hei"/>
          <w:color w:val="000000"/>
          <w:kern w:val="2"/>
          <w:sz w:val="22"/>
          <w:szCs w:val="22"/>
          <w:lang w:eastAsia="zh-CN" w:bidi="hi-IN"/>
        </w:rPr>
        <w:t>WYKONAWCA</w:t>
      </w:r>
      <w:r w:rsidRPr="00EC64C8">
        <w:rPr>
          <w:rFonts w:eastAsia="WenQuanYi Zen Hei"/>
          <w:color w:val="000000"/>
          <w:kern w:val="2"/>
          <w:sz w:val="22"/>
          <w:szCs w:val="22"/>
          <w:lang w:eastAsia="zh-CN" w:bidi="hi-IN"/>
        </w:rPr>
        <w:t xml:space="preserve"> załączy:</w:t>
      </w:r>
    </w:p>
    <w:p w14:paraId="59929FFB" w14:textId="1FA21E57" w:rsidR="00FB5BB2" w:rsidRPr="00EC64C8" w:rsidRDefault="00FB5BB2" w:rsidP="00FB5BB2">
      <w:pPr>
        <w:pStyle w:val="Akapitzlist"/>
        <w:widowControl w:val="0"/>
        <w:numPr>
          <w:ilvl w:val="0"/>
          <w:numId w:val="29"/>
        </w:numPr>
        <w:jc w:val="both"/>
        <w:textAlignment w:val="baseline"/>
        <w:rPr>
          <w:rFonts w:eastAsia="WenQuanYi Zen Hei"/>
          <w:color w:val="000000"/>
          <w:kern w:val="2"/>
          <w:sz w:val="22"/>
          <w:szCs w:val="22"/>
          <w:lang w:eastAsia="zh-CN" w:bidi="hi-IN"/>
        </w:rPr>
      </w:pPr>
      <w:r w:rsidRPr="00EC64C8">
        <w:rPr>
          <w:rFonts w:eastAsia="WenQuanYi Zen Hei"/>
          <w:color w:val="000000"/>
          <w:kern w:val="2"/>
          <w:sz w:val="22"/>
          <w:szCs w:val="22"/>
          <w:lang w:eastAsia="zh-CN" w:bidi="hi-IN"/>
        </w:rPr>
        <w:t>raport miesięczny (pr</w:t>
      </w:r>
      <w:r w:rsidR="007F43A3" w:rsidRPr="00EC64C8">
        <w:rPr>
          <w:rFonts w:eastAsia="WenQuanYi Zen Hei"/>
          <w:color w:val="000000"/>
          <w:kern w:val="2"/>
          <w:sz w:val="22"/>
          <w:szCs w:val="22"/>
          <w:lang w:eastAsia="zh-CN" w:bidi="hi-IN"/>
        </w:rPr>
        <w:t xml:space="preserve">zekazany </w:t>
      </w:r>
      <w:r w:rsidR="004972CE" w:rsidRPr="00EC64C8">
        <w:rPr>
          <w:rFonts w:eastAsia="WenQuanYi Zen Hei"/>
          <w:color w:val="000000"/>
          <w:kern w:val="2"/>
          <w:sz w:val="22"/>
          <w:szCs w:val="22"/>
          <w:lang w:eastAsia="zh-CN" w:bidi="hi-IN"/>
        </w:rPr>
        <w:t>w formie papierowej</w:t>
      </w:r>
      <w:r w:rsidRPr="00EC64C8">
        <w:rPr>
          <w:rFonts w:eastAsia="WenQuanYi Zen Hei"/>
          <w:color w:val="000000"/>
          <w:kern w:val="2"/>
          <w:sz w:val="22"/>
          <w:szCs w:val="22"/>
          <w:lang w:eastAsia="zh-CN" w:bidi="hi-IN"/>
        </w:rPr>
        <w:t xml:space="preserve">), który zawiera dane co do ilości odebranych odpadów (wynikających z dokumentów ważenia oraz oświadczenia </w:t>
      </w:r>
      <w:r w:rsidR="00A5581F" w:rsidRPr="00EC64C8">
        <w:rPr>
          <w:rFonts w:eastAsia="WenQuanYi Zen Hei"/>
          <w:color w:val="000000"/>
          <w:kern w:val="2"/>
          <w:sz w:val="22"/>
          <w:szCs w:val="22"/>
          <w:lang w:eastAsia="zh-CN" w:bidi="hi-IN"/>
        </w:rPr>
        <w:t>WYKONAWCY</w:t>
      </w:r>
      <w:r w:rsidRPr="00EC64C8">
        <w:rPr>
          <w:rFonts w:eastAsia="WenQuanYi Zen Hei"/>
          <w:color w:val="000000"/>
          <w:kern w:val="2"/>
          <w:sz w:val="22"/>
          <w:szCs w:val="22"/>
          <w:lang w:eastAsia="zh-CN" w:bidi="hi-IN"/>
        </w:rPr>
        <w:t xml:space="preserve"> na p</w:t>
      </w:r>
      <w:r w:rsidR="00614DAD" w:rsidRPr="00EC64C8">
        <w:rPr>
          <w:rFonts w:eastAsia="WenQuanYi Zen Hei"/>
          <w:color w:val="000000"/>
          <w:kern w:val="2"/>
          <w:sz w:val="22"/>
          <w:szCs w:val="22"/>
          <w:lang w:eastAsia="zh-CN" w:bidi="hi-IN"/>
        </w:rPr>
        <w:t>odstawie danych zawartych w BDO</w:t>
      </w:r>
      <w:r w:rsidRPr="00EC64C8">
        <w:rPr>
          <w:rFonts w:eastAsia="WenQuanYi Zen Hei"/>
          <w:color w:val="000000"/>
          <w:kern w:val="2"/>
          <w:sz w:val="22"/>
          <w:szCs w:val="22"/>
          <w:lang w:eastAsia="zh-CN" w:bidi="hi-IN"/>
        </w:rPr>
        <w:t xml:space="preserve">), oraz wyszczególni pozycje dotyczące masy odebranych odpadów z podziałem na odebrane </w:t>
      </w:r>
      <w:r w:rsidRPr="00EC64C8">
        <w:rPr>
          <w:rFonts w:eastAsia="WenQuanYi Zen Hei"/>
          <w:iCs/>
          <w:color w:val="000000"/>
          <w:kern w:val="2"/>
          <w:sz w:val="22"/>
          <w:szCs w:val="22"/>
          <w:lang w:eastAsia="zh-CN" w:bidi="hi-IN"/>
        </w:rPr>
        <w:t>od mieszkańców</w:t>
      </w:r>
      <w:r w:rsidRPr="00EC64C8">
        <w:rPr>
          <w:rFonts w:eastAsia="WenQuanYi Zen Hei"/>
          <w:i/>
          <w:iCs/>
          <w:color w:val="000000"/>
          <w:kern w:val="2"/>
          <w:sz w:val="22"/>
          <w:szCs w:val="22"/>
          <w:lang w:eastAsia="zh-CN" w:bidi="hi-IN"/>
        </w:rPr>
        <w:t xml:space="preserve"> </w:t>
      </w:r>
      <w:r w:rsidR="007C1738" w:rsidRPr="00EC64C8">
        <w:rPr>
          <w:rFonts w:eastAsia="WenQuanYi Zen Hei"/>
          <w:color w:val="000000"/>
          <w:kern w:val="2"/>
          <w:sz w:val="22"/>
          <w:szCs w:val="22"/>
          <w:lang w:eastAsia="zh-CN" w:bidi="hi-IN"/>
        </w:rPr>
        <w:t>i odebrane z GPSZOK</w:t>
      </w:r>
      <w:r w:rsidR="00A5581F">
        <w:rPr>
          <w:rFonts w:eastAsia="WenQuanYi Zen Hei"/>
          <w:color w:val="000000"/>
          <w:kern w:val="2"/>
          <w:sz w:val="22"/>
          <w:szCs w:val="22"/>
          <w:lang w:eastAsia="zh-CN" w:bidi="hi-IN"/>
        </w:rPr>
        <w:t xml:space="preserve"> –</w:t>
      </w:r>
      <w:r w:rsidR="0001697E" w:rsidRPr="00EC64C8">
        <w:rPr>
          <w:rFonts w:eastAsia="WenQuanYi Zen Hei"/>
          <w:color w:val="000000"/>
          <w:kern w:val="2"/>
          <w:sz w:val="22"/>
          <w:szCs w:val="22"/>
          <w:lang w:eastAsia="zh-CN" w:bidi="hi-IN"/>
        </w:rPr>
        <w:t xml:space="preserve"> </w:t>
      </w:r>
      <w:r w:rsidR="00B844A2" w:rsidRPr="00EC64C8">
        <w:rPr>
          <w:rFonts w:eastAsia="WenQuanYi Zen Hei"/>
          <w:color w:val="000000"/>
          <w:kern w:val="2"/>
          <w:sz w:val="22"/>
          <w:szCs w:val="22"/>
          <w:lang w:eastAsia="zh-CN" w:bidi="hi-IN"/>
        </w:rPr>
        <w:t xml:space="preserve">zgodnie z </w:t>
      </w:r>
      <w:r w:rsidR="00B844A2" w:rsidRPr="00EC64C8">
        <w:rPr>
          <w:sz w:val="22"/>
          <w:szCs w:val="22"/>
        </w:rPr>
        <w:t>§</w:t>
      </w:r>
      <w:r w:rsidR="00B844A2" w:rsidRPr="00EC64C8">
        <w:rPr>
          <w:rFonts w:eastAsia="WenQuanYi Zen Hei"/>
          <w:color w:val="000000"/>
          <w:kern w:val="2"/>
          <w:sz w:val="22"/>
          <w:szCs w:val="22"/>
          <w:lang w:eastAsia="zh-CN" w:bidi="hi-IN"/>
        </w:rPr>
        <w:t>6 ust. 2 niniejszej um</w:t>
      </w:r>
      <w:r w:rsidR="0034030F" w:rsidRPr="00EC64C8">
        <w:rPr>
          <w:rFonts w:eastAsia="WenQuanYi Zen Hei"/>
          <w:color w:val="000000"/>
          <w:kern w:val="2"/>
          <w:sz w:val="22"/>
          <w:szCs w:val="22"/>
          <w:lang w:eastAsia="zh-CN" w:bidi="hi-IN"/>
        </w:rPr>
        <w:t>o</w:t>
      </w:r>
      <w:r w:rsidR="00B844A2" w:rsidRPr="00EC64C8">
        <w:rPr>
          <w:rFonts w:eastAsia="WenQuanYi Zen Hei"/>
          <w:color w:val="000000"/>
          <w:kern w:val="2"/>
          <w:sz w:val="22"/>
          <w:szCs w:val="22"/>
          <w:lang w:eastAsia="zh-CN" w:bidi="hi-IN"/>
        </w:rPr>
        <w:t>wy</w:t>
      </w:r>
      <w:r w:rsidR="007C1738" w:rsidRPr="00EC64C8">
        <w:rPr>
          <w:rFonts w:eastAsia="WenQuanYi Zen Hei"/>
          <w:color w:val="000000"/>
          <w:kern w:val="2"/>
          <w:sz w:val="22"/>
          <w:szCs w:val="22"/>
          <w:lang w:eastAsia="zh-CN" w:bidi="hi-IN"/>
        </w:rPr>
        <w:t>;</w:t>
      </w:r>
    </w:p>
    <w:p w14:paraId="69103E71" w14:textId="77777777" w:rsidR="00435C41" w:rsidRPr="00435C41" w:rsidRDefault="00435C41" w:rsidP="00435C41">
      <w:pPr>
        <w:pStyle w:val="Akapitzlist"/>
        <w:numPr>
          <w:ilvl w:val="0"/>
          <w:numId w:val="29"/>
        </w:numPr>
        <w:tabs>
          <w:tab w:val="left" w:pos="284"/>
        </w:tabs>
        <w:jc w:val="both"/>
        <w:rPr>
          <w:rStyle w:val="fontstyle01"/>
          <w:rFonts w:ascii="Times New Roman" w:hAnsi="Times New Roman"/>
          <w:sz w:val="22"/>
          <w:szCs w:val="22"/>
        </w:rPr>
      </w:pPr>
      <w:r w:rsidRPr="00435C41">
        <w:rPr>
          <w:rStyle w:val="fontstyle01"/>
          <w:rFonts w:ascii="Times New Roman" w:hAnsi="Times New Roman"/>
          <w:sz w:val="22"/>
          <w:szCs w:val="22"/>
        </w:rPr>
        <w:t>potwierdzon</w:t>
      </w:r>
      <w:r>
        <w:rPr>
          <w:rStyle w:val="fontstyle01"/>
          <w:rFonts w:ascii="Times New Roman" w:hAnsi="Times New Roman"/>
          <w:sz w:val="22"/>
          <w:szCs w:val="22"/>
        </w:rPr>
        <w:t>e za zgodność z oryginałem kopię</w:t>
      </w:r>
      <w:r w:rsidRPr="00435C41">
        <w:rPr>
          <w:rStyle w:val="fontstyle01"/>
          <w:rFonts w:ascii="Times New Roman" w:hAnsi="Times New Roman"/>
          <w:sz w:val="22"/>
          <w:szCs w:val="22"/>
        </w:rPr>
        <w:t xml:space="preserve"> kart przekazania odpadów komunalnych sporządzonych zgodnie z obowiązującymi przepisami prawa</w:t>
      </w:r>
      <w:r>
        <w:rPr>
          <w:rStyle w:val="fontstyle01"/>
          <w:rFonts w:ascii="Times New Roman" w:hAnsi="Times New Roman"/>
          <w:sz w:val="22"/>
          <w:szCs w:val="22"/>
        </w:rPr>
        <w:t>;</w:t>
      </w:r>
    </w:p>
    <w:p w14:paraId="2F386239" w14:textId="43FB4BA7" w:rsidR="00A67B18" w:rsidRPr="00E61F7B" w:rsidRDefault="00435C41" w:rsidP="00E61F7B">
      <w:pPr>
        <w:pStyle w:val="Akapitzlist"/>
        <w:numPr>
          <w:ilvl w:val="0"/>
          <w:numId w:val="29"/>
        </w:numPr>
        <w:tabs>
          <w:tab w:val="left" w:pos="284"/>
        </w:tabs>
        <w:jc w:val="both"/>
        <w:rPr>
          <w:rFonts w:ascii="Arial Narrow" w:hAnsi="Arial Narrow"/>
          <w:color w:val="000000"/>
        </w:rPr>
      </w:pPr>
      <w:r w:rsidRPr="00435C41">
        <w:rPr>
          <w:rStyle w:val="fontstyle01"/>
          <w:rFonts w:ascii="Times New Roman" w:hAnsi="Times New Roman"/>
          <w:sz w:val="22"/>
          <w:szCs w:val="22"/>
        </w:rPr>
        <w:t>potwierdzone za zgodność z oryginałem kwity wagowe lub raport wagowy określający daną frakcję odpa</w:t>
      </w:r>
      <w:r w:rsidRPr="00435C41">
        <w:rPr>
          <w:color w:val="000000"/>
          <w:sz w:val="22"/>
          <w:szCs w:val="22"/>
        </w:rPr>
        <w:t xml:space="preserve">dów oraz </w:t>
      </w:r>
      <w:r w:rsidRPr="00435C41">
        <w:rPr>
          <w:rStyle w:val="fontstyle01"/>
          <w:rFonts w:ascii="Times New Roman" w:hAnsi="Times New Roman"/>
          <w:sz w:val="22"/>
          <w:szCs w:val="22"/>
        </w:rPr>
        <w:t>masę ważonych odpadów wyłącznie od właścicieli nieruchomości objętych gminnym systemem odbierania odpa</w:t>
      </w:r>
      <w:r w:rsidRPr="00435C41">
        <w:rPr>
          <w:color w:val="000000"/>
          <w:sz w:val="22"/>
          <w:szCs w:val="22"/>
        </w:rPr>
        <w:t>dów komunalnych</w:t>
      </w:r>
      <w:r w:rsidRPr="00435C41">
        <w:rPr>
          <w:rStyle w:val="fontstyle01"/>
          <w:rFonts w:ascii="Arial Narrow" w:hAnsi="Arial Narrow"/>
          <w:sz w:val="22"/>
          <w:szCs w:val="22"/>
        </w:rPr>
        <w:t>.</w:t>
      </w:r>
      <w:r w:rsidRPr="00435C41">
        <w:rPr>
          <w:rFonts w:ascii="Arial Narrow" w:hAnsi="Arial Narrow"/>
          <w:color w:val="000000"/>
        </w:rPr>
        <w:t xml:space="preserve"> </w:t>
      </w:r>
    </w:p>
    <w:p w14:paraId="211CF123" w14:textId="77777777" w:rsidR="00FB5BB2" w:rsidRPr="00031893" w:rsidRDefault="00FB5BB2" w:rsidP="00FB5BB2">
      <w:pPr>
        <w:widowControl w:val="0"/>
        <w:ind w:left="426" w:hanging="284"/>
        <w:contextualSpacing/>
        <w:jc w:val="both"/>
        <w:textAlignment w:val="baseline"/>
        <w:rPr>
          <w:rFonts w:ascii="Times New Roman" w:eastAsia="WenQuanYi Zen Hei" w:hAnsi="Times New Roman"/>
          <w:color w:val="000000"/>
          <w:kern w:val="2"/>
          <w:lang w:eastAsia="zh-CN" w:bidi="hi-IN"/>
        </w:rPr>
      </w:pPr>
      <w:r w:rsidRPr="00031893">
        <w:rPr>
          <w:rFonts w:ascii="Times New Roman" w:eastAsia="WenQuanYi Zen Hei" w:hAnsi="Times New Roman"/>
          <w:color w:val="000000"/>
          <w:kern w:val="2"/>
          <w:lang w:eastAsia="zh-CN" w:bidi="hi-IN"/>
        </w:rPr>
        <w:t>Faktura złożona bez załączników nie stanowi skutecznego wezwania do rozliczenia i zapłaty wynagrodzenia.</w:t>
      </w:r>
    </w:p>
    <w:p w14:paraId="6E5B89AE" w14:textId="01DC0564" w:rsidR="00FB5BB2" w:rsidRPr="00031893" w:rsidRDefault="00FB5BB2" w:rsidP="00FB5BB2">
      <w:pPr>
        <w:pStyle w:val="Akapitzlist"/>
        <w:widowControl w:val="0"/>
        <w:numPr>
          <w:ilvl w:val="0"/>
          <w:numId w:val="6"/>
        </w:numPr>
        <w:ind w:left="426" w:hanging="426"/>
        <w:jc w:val="both"/>
        <w:textAlignment w:val="baseline"/>
        <w:rPr>
          <w:rFonts w:eastAsia="WenQuanYi Zen Hei"/>
          <w:color w:val="000000"/>
          <w:kern w:val="2"/>
          <w:sz w:val="22"/>
          <w:szCs w:val="22"/>
          <w:lang w:eastAsia="zh-CN" w:bidi="hi-IN"/>
        </w:rPr>
      </w:pPr>
      <w:r w:rsidRPr="00031893">
        <w:rPr>
          <w:rFonts w:eastAsia="WenQuanYi Zen Hei"/>
          <w:color w:val="000000"/>
          <w:kern w:val="2"/>
          <w:sz w:val="22"/>
          <w:szCs w:val="22"/>
          <w:lang w:eastAsia="zh-CN" w:bidi="hi-IN"/>
        </w:rPr>
        <w:t xml:space="preserve">Faktura spełniająca wymogi formalne podlega zatwierdzeniu przez </w:t>
      </w:r>
      <w:r w:rsidR="004256E3" w:rsidRPr="00031893">
        <w:rPr>
          <w:rFonts w:eastAsia="WenQuanYi Zen Hei"/>
          <w:color w:val="000000"/>
          <w:kern w:val="2"/>
          <w:sz w:val="22"/>
          <w:szCs w:val="22"/>
          <w:lang w:eastAsia="zh-CN" w:bidi="hi-IN"/>
        </w:rPr>
        <w:t>WYKONAWCĘ</w:t>
      </w:r>
      <w:r w:rsidRPr="00031893">
        <w:rPr>
          <w:rFonts w:eastAsia="WenQuanYi Zen Hei"/>
          <w:color w:val="000000"/>
          <w:kern w:val="2"/>
          <w:sz w:val="22"/>
          <w:szCs w:val="22"/>
          <w:lang w:eastAsia="zh-CN" w:bidi="hi-IN"/>
        </w:rPr>
        <w:t xml:space="preserve"> pod kątem merytorycznym. Na żądanie </w:t>
      </w:r>
      <w:r w:rsidR="004256E3" w:rsidRPr="00031893">
        <w:rPr>
          <w:rFonts w:eastAsia="WenQuanYi Zen Hei"/>
          <w:color w:val="000000"/>
          <w:kern w:val="2"/>
          <w:sz w:val="22"/>
          <w:szCs w:val="22"/>
          <w:lang w:eastAsia="zh-CN" w:bidi="hi-IN"/>
        </w:rPr>
        <w:t>ZAMAWIAJĄCEGO</w:t>
      </w:r>
      <w:r w:rsidRPr="00031893">
        <w:rPr>
          <w:rFonts w:eastAsia="WenQuanYi Zen Hei"/>
          <w:color w:val="000000"/>
          <w:kern w:val="2"/>
          <w:sz w:val="22"/>
          <w:szCs w:val="22"/>
          <w:lang w:eastAsia="zh-CN" w:bidi="hi-IN"/>
        </w:rPr>
        <w:t xml:space="preserve"> </w:t>
      </w:r>
      <w:r w:rsidR="00364A82">
        <w:rPr>
          <w:rFonts w:eastAsia="WenQuanYi Zen Hei"/>
          <w:color w:val="000000"/>
          <w:kern w:val="2"/>
          <w:sz w:val="22"/>
          <w:szCs w:val="22"/>
          <w:lang w:eastAsia="zh-CN" w:bidi="hi-IN"/>
        </w:rPr>
        <w:t>WYKONAWCA</w:t>
      </w:r>
      <w:r w:rsidRPr="00031893">
        <w:rPr>
          <w:rFonts w:eastAsia="WenQuanYi Zen Hei"/>
          <w:color w:val="000000"/>
          <w:kern w:val="2"/>
          <w:sz w:val="22"/>
          <w:szCs w:val="22"/>
          <w:lang w:eastAsia="zh-CN" w:bidi="hi-IN"/>
        </w:rPr>
        <w:t xml:space="preserve"> przedłoży dodatkowe wyjaśnienia i dokumenty celem rozliczenia.</w:t>
      </w:r>
    </w:p>
    <w:p w14:paraId="48BDBA5E" w14:textId="5BD71334" w:rsidR="00FB5BB2" w:rsidRPr="00031893" w:rsidRDefault="00FB5BB2" w:rsidP="00FB5BB2">
      <w:pPr>
        <w:pStyle w:val="Akapitzlist"/>
        <w:numPr>
          <w:ilvl w:val="0"/>
          <w:numId w:val="6"/>
        </w:numPr>
        <w:ind w:left="426" w:hanging="426"/>
        <w:jc w:val="both"/>
        <w:rPr>
          <w:sz w:val="22"/>
          <w:szCs w:val="22"/>
        </w:rPr>
      </w:pPr>
      <w:r w:rsidRPr="00031893">
        <w:rPr>
          <w:sz w:val="22"/>
          <w:szCs w:val="22"/>
        </w:rPr>
        <w:t xml:space="preserve">Faktura zatwierdzona przez </w:t>
      </w:r>
      <w:r w:rsidR="009E4DCC" w:rsidRPr="00031893">
        <w:rPr>
          <w:sz w:val="22"/>
          <w:szCs w:val="22"/>
        </w:rPr>
        <w:t>ZAMAWIAJĄCEGO</w:t>
      </w:r>
      <w:r w:rsidRPr="00031893">
        <w:rPr>
          <w:sz w:val="22"/>
          <w:szCs w:val="22"/>
        </w:rPr>
        <w:t xml:space="preserve"> stanowi podstawę do wypłaty wynagrodzenie </w:t>
      </w:r>
      <w:r w:rsidR="009E4DCC" w:rsidRPr="00031893">
        <w:rPr>
          <w:sz w:val="22"/>
          <w:szCs w:val="22"/>
        </w:rPr>
        <w:t>WYKONAWCY</w:t>
      </w:r>
      <w:r w:rsidRPr="00031893">
        <w:rPr>
          <w:sz w:val="22"/>
          <w:szCs w:val="22"/>
        </w:rPr>
        <w:t xml:space="preserve">. Płatność nastąpi przelewem na rachunek bankowy ……………………….. </w:t>
      </w:r>
      <w:r w:rsidR="00F15675">
        <w:rPr>
          <w:sz w:val="22"/>
          <w:szCs w:val="22"/>
        </w:rPr>
        <w:br/>
      </w:r>
      <w:r w:rsidRPr="00031893">
        <w:rPr>
          <w:sz w:val="22"/>
          <w:szCs w:val="22"/>
        </w:rPr>
        <w:t>w</w:t>
      </w:r>
      <w:r>
        <w:rPr>
          <w:sz w:val="22"/>
          <w:szCs w:val="22"/>
        </w:rPr>
        <w:t xml:space="preserve"> </w:t>
      </w:r>
      <w:r w:rsidRPr="00031893">
        <w:rPr>
          <w:sz w:val="22"/>
          <w:szCs w:val="22"/>
        </w:rPr>
        <w:t>ciągu 30 dni od daty otrzymania prawidłowo wystawionej</w:t>
      </w:r>
      <w:r>
        <w:rPr>
          <w:sz w:val="22"/>
          <w:szCs w:val="22"/>
        </w:rPr>
        <w:t xml:space="preserve"> </w:t>
      </w:r>
      <w:r w:rsidRPr="00031893">
        <w:rPr>
          <w:sz w:val="22"/>
          <w:szCs w:val="22"/>
        </w:rPr>
        <w:t>i zatwierdzonej</w:t>
      </w:r>
      <w:r w:rsidR="00F15675">
        <w:rPr>
          <w:sz w:val="22"/>
          <w:szCs w:val="22"/>
        </w:rPr>
        <w:t xml:space="preserve"> </w:t>
      </w:r>
      <w:r w:rsidRPr="00031893">
        <w:rPr>
          <w:sz w:val="22"/>
          <w:szCs w:val="22"/>
        </w:rPr>
        <w:t xml:space="preserve">przez  </w:t>
      </w:r>
      <w:r w:rsidR="009E4DCC" w:rsidRPr="00031893">
        <w:rPr>
          <w:sz w:val="22"/>
          <w:szCs w:val="22"/>
        </w:rPr>
        <w:t>ZAMAWIAJĄCEGO</w:t>
      </w:r>
      <w:r w:rsidRPr="00031893">
        <w:rPr>
          <w:sz w:val="22"/>
          <w:szCs w:val="22"/>
        </w:rPr>
        <w:t xml:space="preserve"> faktury.</w:t>
      </w:r>
    </w:p>
    <w:p w14:paraId="31A38031" w14:textId="39F71BA0" w:rsidR="00FB5BB2" w:rsidRPr="00031893" w:rsidRDefault="00FB5BB2" w:rsidP="00FB5BB2">
      <w:pPr>
        <w:pStyle w:val="Akapitzlist"/>
        <w:numPr>
          <w:ilvl w:val="0"/>
          <w:numId w:val="6"/>
        </w:numPr>
        <w:ind w:left="426" w:hanging="426"/>
        <w:jc w:val="both"/>
        <w:rPr>
          <w:sz w:val="22"/>
          <w:szCs w:val="22"/>
        </w:rPr>
      </w:pPr>
      <w:r w:rsidRPr="00031893">
        <w:rPr>
          <w:sz w:val="22"/>
          <w:szCs w:val="22"/>
        </w:rPr>
        <w:t xml:space="preserve">Strony zgodnie postanawiają, iż za termin zapłaty wynagrodzenia określonego fakturą VAT, uznają dzień obciążenia rachunku bankowego </w:t>
      </w:r>
      <w:r w:rsidR="009E4DCC" w:rsidRPr="00031893">
        <w:rPr>
          <w:sz w:val="22"/>
          <w:szCs w:val="22"/>
        </w:rPr>
        <w:t>ZAMAWIAJĄCEGO</w:t>
      </w:r>
      <w:r w:rsidRPr="00031893">
        <w:rPr>
          <w:sz w:val="22"/>
          <w:szCs w:val="22"/>
        </w:rPr>
        <w:t>.</w:t>
      </w:r>
    </w:p>
    <w:p w14:paraId="68799BAF" w14:textId="2972AFBF" w:rsidR="00FB5BB2" w:rsidRPr="00031893" w:rsidRDefault="00FB5BB2" w:rsidP="00FB5BB2">
      <w:pPr>
        <w:pStyle w:val="Akapitzlist"/>
        <w:numPr>
          <w:ilvl w:val="0"/>
          <w:numId w:val="6"/>
        </w:numPr>
        <w:ind w:left="426" w:hanging="426"/>
        <w:jc w:val="both"/>
        <w:rPr>
          <w:sz w:val="22"/>
          <w:szCs w:val="22"/>
        </w:rPr>
      </w:pPr>
      <w:r w:rsidRPr="00031893">
        <w:rPr>
          <w:sz w:val="22"/>
          <w:szCs w:val="22"/>
        </w:rPr>
        <w:t xml:space="preserve">Każda częściowa płatność wynagrodzenia na rzecz </w:t>
      </w:r>
      <w:r w:rsidR="00A5581F" w:rsidRPr="00031893">
        <w:rPr>
          <w:sz w:val="22"/>
          <w:szCs w:val="22"/>
        </w:rPr>
        <w:t>WYKONAWCY</w:t>
      </w:r>
      <w:r w:rsidRPr="00031893">
        <w:rPr>
          <w:sz w:val="22"/>
          <w:szCs w:val="22"/>
        </w:rPr>
        <w:t xml:space="preserve"> na podstawie zatwierdzonej faktury pomniejsza saldo maksymalnego wynagrodzenia ustalonego w ust.1</w:t>
      </w:r>
    </w:p>
    <w:p w14:paraId="1C567825" w14:textId="037EEA6F" w:rsidR="00FB5BB2" w:rsidRPr="00031893" w:rsidRDefault="00364A82" w:rsidP="00FB5BB2">
      <w:pPr>
        <w:pStyle w:val="Akapitzlist"/>
        <w:numPr>
          <w:ilvl w:val="0"/>
          <w:numId w:val="6"/>
        </w:numPr>
        <w:ind w:left="426" w:hanging="426"/>
        <w:jc w:val="both"/>
        <w:rPr>
          <w:sz w:val="22"/>
          <w:szCs w:val="22"/>
        </w:rPr>
      </w:pPr>
      <w:r>
        <w:rPr>
          <w:sz w:val="22"/>
          <w:szCs w:val="22"/>
        </w:rPr>
        <w:t>WYKONAWCA</w:t>
      </w:r>
      <w:r w:rsidR="00FB5BB2" w:rsidRPr="00031893">
        <w:rPr>
          <w:sz w:val="22"/>
          <w:szCs w:val="22"/>
        </w:rPr>
        <w:t xml:space="preserve"> nie może bez pisemnej zgody </w:t>
      </w:r>
      <w:r w:rsidR="009E4DCC" w:rsidRPr="00031893">
        <w:rPr>
          <w:sz w:val="22"/>
          <w:szCs w:val="22"/>
        </w:rPr>
        <w:t>ZAMAWIAJĄCEGO</w:t>
      </w:r>
      <w:r w:rsidR="00FB5BB2" w:rsidRPr="00031893">
        <w:rPr>
          <w:sz w:val="22"/>
          <w:szCs w:val="22"/>
        </w:rPr>
        <w:t>, pod rygorem nieważności, przenieść wierzytelności, dokonać cesji, przekazu, sprzedaży oraz zastawienia jakiejkolwiek wierzytelności wynikającej z</w:t>
      </w:r>
      <w:r w:rsidR="00FB5BB2">
        <w:rPr>
          <w:sz w:val="22"/>
          <w:szCs w:val="22"/>
        </w:rPr>
        <w:t xml:space="preserve"> </w:t>
      </w:r>
      <w:r w:rsidR="00FB5BB2" w:rsidRPr="00031893">
        <w:rPr>
          <w:sz w:val="22"/>
          <w:szCs w:val="22"/>
        </w:rPr>
        <w:t>Umowy lub jakiejkolwiek jej części, korzyści z niego lub udziału w</w:t>
      </w:r>
      <w:r w:rsidR="00FB5BB2">
        <w:rPr>
          <w:sz w:val="22"/>
          <w:szCs w:val="22"/>
        </w:rPr>
        <w:t xml:space="preserve"> </w:t>
      </w:r>
      <w:r w:rsidR="00FB5BB2" w:rsidRPr="00031893">
        <w:rPr>
          <w:sz w:val="22"/>
          <w:szCs w:val="22"/>
        </w:rPr>
        <w:t>nim, na osoby trzecie.</w:t>
      </w:r>
    </w:p>
    <w:p w14:paraId="3C4BE8AD" w14:textId="650886A2" w:rsidR="00FB5BB2" w:rsidRPr="00031893" w:rsidRDefault="00364A82" w:rsidP="00FB5BB2">
      <w:pPr>
        <w:pStyle w:val="Akapitzlist"/>
        <w:numPr>
          <w:ilvl w:val="0"/>
          <w:numId w:val="6"/>
        </w:numPr>
        <w:ind w:left="426" w:hanging="426"/>
        <w:jc w:val="both"/>
        <w:rPr>
          <w:sz w:val="22"/>
          <w:szCs w:val="22"/>
        </w:rPr>
      </w:pPr>
      <w:r>
        <w:rPr>
          <w:sz w:val="22"/>
          <w:szCs w:val="22"/>
        </w:rPr>
        <w:t>ZAMAWIAJĄCY</w:t>
      </w:r>
      <w:r w:rsidR="00FB5BB2" w:rsidRPr="00031893">
        <w:rPr>
          <w:sz w:val="22"/>
          <w:szCs w:val="22"/>
        </w:rPr>
        <w:t xml:space="preserve"> uprawniony jest do potrącenia z wynagrodzenia </w:t>
      </w:r>
      <w:r w:rsidR="009E4DCC" w:rsidRPr="00031893">
        <w:rPr>
          <w:sz w:val="22"/>
          <w:szCs w:val="22"/>
        </w:rPr>
        <w:t>WYKONAWCY</w:t>
      </w:r>
      <w:r w:rsidR="00FB5BB2" w:rsidRPr="00031893">
        <w:rPr>
          <w:sz w:val="22"/>
          <w:szCs w:val="22"/>
        </w:rPr>
        <w:t xml:space="preserve"> wszelkich należnych na podstawie umowy kwot, w szczególności z tytułu kar umownych.</w:t>
      </w:r>
    </w:p>
    <w:p w14:paraId="472A0865"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§11</w:t>
      </w:r>
    </w:p>
    <w:p w14:paraId="3290D279"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Zatrudnianie pracowników</w:t>
      </w:r>
    </w:p>
    <w:p w14:paraId="78E7463E" w14:textId="6D995809" w:rsidR="00FB5BB2" w:rsidRPr="00031893" w:rsidRDefault="00364A82" w:rsidP="00FB5BB2">
      <w:pPr>
        <w:pStyle w:val="Akapitzlist"/>
        <w:numPr>
          <w:ilvl w:val="3"/>
          <w:numId w:val="30"/>
        </w:numPr>
        <w:ind w:left="284"/>
        <w:jc w:val="both"/>
        <w:rPr>
          <w:color w:val="000000"/>
          <w:sz w:val="22"/>
          <w:szCs w:val="22"/>
        </w:rPr>
      </w:pPr>
      <w:r>
        <w:rPr>
          <w:sz w:val="22"/>
          <w:szCs w:val="22"/>
        </w:rPr>
        <w:t>WYKONAWCA</w:t>
      </w:r>
      <w:r w:rsidR="00FB5BB2" w:rsidRPr="00031893">
        <w:rPr>
          <w:sz w:val="22"/>
          <w:szCs w:val="22"/>
        </w:rPr>
        <w:t xml:space="preserve"> zobowiązany jest przy wykonywaniu przedmiotu umowy zatrudnić na podstawie umowy o pracę, w wymiarze co najmniej 1/2 etatu, 2 osoby do:</w:t>
      </w:r>
    </w:p>
    <w:p w14:paraId="5B7EB401" w14:textId="77777777" w:rsidR="00FB5BB2" w:rsidRPr="00031893" w:rsidRDefault="00FB5BB2" w:rsidP="00FB5BB2">
      <w:pPr>
        <w:pStyle w:val="Akapitzlist"/>
        <w:numPr>
          <w:ilvl w:val="1"/>
          <w:numId w:val="31"/>
        </w:numPr>
        <w:ind w:left="567"/>
        <w:jc w:val="both"/>
        <w:rPr>
          <w:sz w:val="22"/>
          <w:szCs w:val="22"/>
        </w:rPr>
      </w:pPr>
      <w:r w:rsidRPr="00031893">
        <w:rPr>
          <w:sz w:val="22"/>
          <w:szCs w:val="22"/>
        </w:rPr>
        <w:lastRenderedPageBreak/>
        <w:t>koordynowania usług i nadzoru nad właściwą ich realizacją,</w:t>
      </w:r>
    </w:p>
    <w:p w14:paraId="26CC7164" w14:textId="77777777" w:rsidR="00FB5BB2" w:rsidRPr="00031893" w:rsidRDefault="00FB5BB2" w:rsidP="00FB5BB2">
      <w:pPr>
        <w:pStyle w:val="Akapitzlist"/>
        <w:numPr>
          <w:ilvl w:val="1"/>
          <w:numId w:val="31"/>
        </w:numPr>
        <w:ind w:left="567"/>
        <w:jc w:val="both"/>
        <w:rPr>
          <w:sz w:val="22"/>
          <w:szCs w:val="22"/>
        </w:rPr>
      </w:pPr>
      <w:r w:rsidRPr="00031893">
        <w:rPr>
          <w:sz w:val="22"/>
          <w:szCs w:val="22"/>
        </w:rPr>
        <w:t>bieżącej obsługi zgłoszeń mieszkańców, w szczególności w zakresie rozpatrywania reklamacji,</w:t>
      </w:r>
    </w:p>
    <w:p w14:paraId="0C26D9CE" w14:textId="77777777" w:rsidR="00FB5BB2" w:rsidRPr="00031893" w:rsidRDefault="00FB5BB2" w:rsidP="00FB5BB2">
      <w:pPr>
        <w:pStyle w:val="Akapitzlist"/>
        <w:numPr>
          <w:ilvl w:val="1"/>
          <w:numId w:val="31"/>
        </w:numPr>
        <w:ind w:left="567"/>
        <w:jc w:val="both"/>
        <w:rPr>
          <w:sz w:val="22"/>
          <w:szCs w:val="22"/>
        </w:rPr>
      </w:pPr>
      <w:r w:rsidRPr="00031893">
        <w:rPr>
          <w:sz w:val="22"/>
          <w:szCs w:val="22"/>
        </w:rPr>
        <w:t>sporządzanie sprawozdań i rozliczeń.</w:t>
      </w:r>
    </w:p>
    <w:p w14:paraId="497E6A75" w14:textId="775A9FEB" w:rsidR="00FB5BB2" w:rsidRPr="00EC64C8" w:rsidRDefault="00364A82" w:rsidP="00FB5BB2">
      <w:pPr>
        <w:widowControl w:val="0"/>
        <w:jc w:val="both"/>
        <w:rPr>
          <w:rFonts w:ascii="Times New Roman" w:eastAsia="Andale Sans UI" w:hAnsi="Times New Roman"/>
          <w:bCs/>
          <w:color w:val="000000"/>
          <w:kern w:val="2"/>
          <w:lang w:eastAsia="zh-CN"/>
        </w:rPr>
      </w:pPr>
      <w:r>
        <w:rPr>
          <w:rFonts w:ascii="Times New Roman" w:eastAsia="Andale Sans UI" w:hAnsi="Times New Roman"/>
          <w:bCs/>
          <w:color w:val="000000"/>
          <w:kern w:val="2"/>
          <w:lang w:eastAsia="zh-CN"/>
        </w:rPr>
        <w:t>WYKONAWCA</w:t>
      </w:r>
      <w:r w:rsidR="00FB5BB2" w:rsidRPr="00EC64C8">
        <w:rPr>
          <w:rFonts w:ascii="Times New Roman" w:eastAsia="Andale Sans UI" w:hAnsi="Times New Roman"/>
          <w:bCs/>
          <w:color w:val="000000"/>
          <w:kern w:val="2"/>
          <w:lang w:eastAsia="zh-CN"/>
        </w:rPr>
        <w:t xml:space="preserve"> na każde żądanie </w:t>
      </w:r>
      <w:r w:rsidR="009E4DCC" w:rsidRPr="00EC64C8">
        <w:rPr>
          <w:rFonts w:ascii="Times New Roman" w:eastAsia="Andale Sans UI" w:hAnsi="Times New Roman"/>
          <w:bCs/>
          <w:color w:val="000000"/>
          <w:kern w:val="2"/>
          <w:lang w:eastAsia="zh-CN"/>
        </w:rPr>
        <w:t>ZAMAWIAJĄCEGO</w:t>
      </w:r>
      <w:r w:rsidR="00FB5BB2" w:rsidRPr="00EC64C8">
        <w:rPr>
          <w:rFonts w:ascii="Times New Roman" w:eastAsia="Andale Sans UI" w:hAnsi="Times New Roman"/>
          <w:bCs/>
          <w:color w:val="000000"/>
          <w:kern w:val="2"/>
          <w:lang w:eastAsia="zh-CN"/>
        </w:rPr>
        <w:t xml:space="preserve"> przedstawi </w:t>
      </w:r>
      <w:r w:rsidR="009E4DCC" w:rsidRPr="00EC64C8">
        <w:rPr>
          <w:rFonts w:ascii="Times New Roman" w:eastAsia="Andale Sans UI" w:hAnsi="Times New Roman"/>
          <w:bCs/>
          <w:color w:val="000000"/>
          <w:kern w:val="2"/>
          <w:lang w:eastAsia="zh-CN"/>
        </w:rPr>
        <w:t>ZAMAWIAJĄCEMU</w:t>
      </w:r>
      <w:r w:rsidR="00FB5BB2" w:rsidRPr="00EC64C8">
        <w:rPr>
          <w:rFonts w:ascii="Times New Roman" w:eastAsia="Andale Sans UI" w:hAnsi="Times New Roman"/>
          <w:bCs/>
          <w:color w:val="000000"/>
          <w:kern w:val="2"/>
          <w:lang w:eastAsia="zh-CN"/>
        </w:rPr>
        <w:t xml:space="preserve"> kopie umów o pracę pracowników wymienionych w ust. 1. </w:t>
      </w:r>
      <w:r>
        <w:rPr>
          <w:rFonts w:ascii="Times New Roman" w:eastAsia="Andale Sans UI" w:hAnsi="Times New Roman"/>
          <w:bCs/>
          <w:color w:val="000000"/>
          <w:kern w:val="2"/>
          <w:lang w:eastAsia="zh-CN"/>
        </w:rPr>
        <w:t>WYKONAWCA</w:t>
      </w:r>
      <w:r w:rsidR="00FB5BB2" w:rsidRPr="00EC64C8">
        <w:rPr>
          <w:rFonts w:ascii="Times New Roman" w:eastAsia="Andale Sans UI" w:hAnsi="Times New Roman"/>
          <w:bCs/>
          <w:color w:val="000000"/>
          <w:kern w:val="2"/>
          <w:lang w:eastAsia="zh-CN"/>
        </w:rPr>
        <w:t xml:space="preserve"> powinien uzyskać od zatrudnionego pracownika, zgodę na dostęp do danych osobowych </w:t>
      </w:r>
      <w:r w:rsidR="009E4DCC" w:rsidRPr="00EC64C8">
        <w:rPr>
          <w:rFonts w:ascii="Times New Roman" w:eastAsia="Andale Sans UI" w:hAnsi="Times New Roman"/>
          <w:bCs/>
          <w:color w:val="000000"/>
          <w:kern w:val="2"/>
          <w:lang w:eastAsia="zh-CN"/>
        </w:rPr>
        <w:t>ZAMAWIAJĄCEGO</w:t>
      </w:r>
      <w:r w:rsidR="00FB5BB2" w:rsidRPr="00EC64C8">
        <w:rPr>
          <w:rFonts w:ascii="Times New Roman" w:eastAsia="Andale Sans UI" w:hAnsi="Times New Roman"/>
          <w:bCs/>
          <w:color w:val="000000"/>
          <w:kern w:val="2"/>
          <w:lang w:eastAsia="zh-CN"/>
        </w:rPr>
        <w:t xml:space="preserve"> w zakresie wymaganym do kontroli istnienia stosunku pracy.</w:t>
      </w:r>
    </w:p>
    <w:p w14:paraId="11C6F44E" w14:textId="77777777" w:rsidR="00FB5BB2" w:rsidRPr="00031893" w:rsidRDefault="00FB5BB2" w:rsidP="00FB5BB2">
      <w:pPr>
        <w:widowControl w:val="0"/>
        <w:spacing w:before="240"/>
        <w:ind w:left="284" w:hanging="284"/>
        <w:jc w:val="center"/>
        <w:rPr>
          <w:rFonts w:ascii="Times New Roman" w:eastAsia="Andale Sans UI" w:hAnsi="Times New Roman"/>
          <w:lang w:eastAsia="pl-PL"/>
        </w:rPr>
      </w:pPr>
      <w:r w:rsidRPr="00031893">
        <w:rPr>
          <w:rFonts w:ascii="Times New Roman" w:eastAsia="Andale Sans UI" w:hAnsi="Times New Roman"/>
          <w:b/>
          <w:color w:val="000000"/>
          <w:kern w:val="2"/>
          <w:lang w:eastAsia="zh-CN"/>
        </w:rPr>
        <w:t>§12</w:t>
      </w:r>
    </w:p>
    <w:p w14:paraId="18971A19" w14:textId="77777777" w:rsidR="00FB5BB2" w:rsidRPr="00031893" w:rsidRDefault="00FB5BB2" w:rsidP="00FB5BB2">
      <w:pPr>
        <w:widowControl w:val="0"/>
        <w:ind w:left="284" w:hanging="284"/>
        <w:jc w:val="center"/>
        <w:rPr>
          <w:rFonts w:ascii="Times New Roman" w:eastAsia="Andale Sans UI" w:hAnsi="Times New Roman"/>
          <w:lang w:eastAsia="pl-PL"/>
        </w:rPr>
      </w:pPr>
      <w:r w:rsidRPr="00031893">
        <w:rPr>
          <w:rFonts w:ascii="Times New Roman" w:eastAsia="Andale Sans UI" w:hAnsi="Times New Roman"/>
          <w:b/>
          <w:color w:val="000000"/>
          <w:kern w:val="2"/>
          <w:lang w:eastAsia="zh-CN"/>
        </w:rPr>
        <w:t>Podwykonawcy</w:t>
      </w:r>
    </w:p>
    <w:p w14:paraId="77D0E8AD" w14:textId="1830DE40" w:rsidR="00FB5BB2" w:rsidRPr="00031893" w:rsidRDefault="00364A82" w:rsidP="00FB5BB2">
      <w:pPr>
        <w:pStyle w:val="Akapitzlist"/>
        <w:widowControl w:val="0"/>
        <w:numPr>
          <w:ilvl w:val="3"/>
          <w:numId w:val="32"/>
        </w:numPr>
        <w:ind w:left="284"/>
        <w:jc w:val="both"/>
        <w:rPr>
          <w:rFonts w:eastAsia="Andale Sans UI"/>
          <w:sz w:val="22"/>
          <w:szCs w:val="22"/>
        </w:rPr>
      </w:pPr>
      <w:r>
        <w:rPr>
          <w:rFonts w:eastAsia="Andale Sans UI"/>
          <w:sz w:val="22"/>
          <w:szCs w:val="22"/>
        </w:rPr>
        <w:t>WYKONAWCA</w:t>
      </w:r>
      <w:r w:rsidR="00FB5BB2" w:rsidRPr="00031893">
        <w:rPr>
          <w:rFonts w:eastAsia="Andale Sans UI"/>
          <w:sz w:val="22"/>
          <w:szCs w:val="22"/>
        </w:rPr>
        <w:t xml:space="preserve"> może powierzyć wykonywanie części usług podwykonawcom w takim zakresie w jakim wskazał w ofercie.</w:t>
      </w:r>
    </w:p>
    <w:p w14:paraId="247B2C83" w14:textId="604CA2BD" w:rsidR="00FB5BB2" w:rsidRPr="00031893" w:rsidRDefault="00364A82" w:rsidP="00FB5BB2">
      <w:pPr>
        <w:pStyle w:val="Akapitzlist"/>
        <w:widowControl w:val="0"/>
        <w:numPr>
          <w:ilvl w:val="3"/>
          <w:numId w:val="32"/>
        </w:numPr>
        <w:ind w:left="284"/>
        <w:jc w:val="both"/>
        <w:rPr>
          <w:rFonts w:eastAsia="Andale Sans UI"/>
          <w:sz w:val="22"/>
          <w:szCs w:val="22"/>
        </w:rPr>
      </w:pPr>
      <w:r>
        <w:rPr>
          <w:rFonts w:eastAsia="Andale Sans UI"/>
          <w:kern w:val="2"/>
          <w:sz w:val="22"/>
          <w:szCs w:val="22"/>
          <w:lang w:eastAsia="zh-CN"/>
        </w:rPr>
        <w:t>WYKONAWCA</w:t>
      </w:r>
      <w:r w:rsidR="00FB5BB2" w:rsidRPr="00031893">
        <w:rPr>
          <w:rFonts w:eastAsia="Andale Sans UI"/>
          <w:kern w:val="2"/>
          <w:sz w:val="22"/>
          <w:szCs w:val="22"/>
          <w:lang w:eastAsia="zh-CN"/>
        </w:rPr>
        <w:t xml:space="preserve"> przedkłada </w:t>
      </w:r>
      <w:r w:rsidR="009E4DCC" w:rsidRPr="00031893">
        <w:rPr>
          <w:rFonts w:eastAsia="Andale Sans UI"/>
          <w:kern w:val="2"/>
          <w:sz w:val="22"/>
          <w:szCs w:val="22"/>
          <w:lang w:eastAsia="zh-CN"/>
        </w:rPr>
        <w:t>ZAMAWIAJĄCEMU</w:t>
      </w:r>
      <w:r w:rsidR="00FB5BB2" w:rsidRPr="00031893">
        <w:rPr>
          <w:rFonts w:eastAsia="Andale Sans UI"/>
          <w:kern w:val="2"/>
          <w:sz w:val="22"/>
          <w:szCs w:val="22"/>
          <w:lang w:eastAsia="zh-CN"/>
        </w:rPr>
        <w:t xml:space="preserve"> poświadczoną za zgodność z oryginałem kopię zawartej umowy o podwykonawstwo w terminie 7 dni od dnia jej zawarcia.</w:t>
      </w:r>
    </w:p>
    <w:p w14:paraId="24675437" w14:textId="1A92262E" w:rsidR="00FB5BB2" w:rsidRPr="00031893" w:rsidRDefault="00FB5BB2" w:rsidP="00FB5BB2">
      <w:pPr>
        <w:pStyle w:val="Akapitzlist"/>
        <w:widowControl w:val="0"/>
        <w:numPr>
          <w:ilvl w:val="3"/>
          <w:numId w:val="32"/>
        </w:numPr>
        <w:ind w:left="284"/>
        <w:jc w:val="both"/>
        <w:rPr>
          <w:rFonts w:eastAsia="Andale Sans UI"/>
          <w:sz w:val="22"/>
          <w:szCs w:val="22"/>
        </w:rPr>
      </w:pPr>
      <w:r w:rsidRPr="00031893">
        <w:rPr>
          <w:rFonts w:eastAsia="Andale Sans UI"/>
          <w:kern w:val="2"/>
          <w:sz w:val="22"/>
          <w:szCs w:val="22"/>
          <w:lang w:eastAsia="zh-CN"/>
        </w:rPr>
        <w:t>U</w:t>
      </w:r>
      <w:r w:rsidRPr="00031893">
        <w:rPr>
          <w:rFonts w:eastAsia="Andale Sans UI"/>
          <w:kern w:val="2"/>
          <w:sz w:val="22"/>
          <w:szCs w:val="22"/>
        </w:rPr>
        <w:t xml:space="preserve">mowa o podwykonawstwo musi zawierać w szczególności postanowienia dotyczące: </w:t>
      </w:r>
    </w:p>
    <w:p w14:paraId="2B16856B" w14:textId="77777777" w:rsidR="00FB5BB2" w:rsidRPr="00031893" w:rsidRDefault="00FB5BB2" w:rsidP="00FB5BB2">
      <w:pPr>
        <w:widowControl w:val="0"/>
        <w:numPr>
          <w:ilvl w:val="0"/>
          <w:numId w:val="33"/>
        </w:numPr>
        <w:shd w:val="clear" w:color="auto" w:fill="FFFFFF"/>
        <w:tabs>
          <w:tab w:val="left" w:pos="350"/>
        </w:tabs>
        <w:ind w:left="709"/>
        <w:jc w:val="both"/>
        <w:rPr>
          <w:rFonts w:ascii="Times New Roman" w:eastAsia="Times New Roman" w:hAnsi="Times New Roman"/>
          <w:lang w:eastAsia="pl-PL"/>
        </w:rPr>
      </w:pPr>
      <w:r w:rsidRPr="00031893">
        <w:rPr>
          <w:rFonts w:ascii="Times New Roman" w:eastAsia="Times New Roman" w:hAnsi="Times New Roman"/>
          <w:lang w:eastAsia="pl-PL"/>
        </w:rPr>
        <w:t>zakresu usług przewidzianych do wykonania,</w:t>
      </w:r>
    </w:p>
    <w:p w14:paraId="1A091FA2" w14:textId="77777777" w:rsidR="00FB5BB2" w:rsidRPr="00031893" w:rsidRDefault="00FB5BB2" w:rsidP="00FB5BB2">
      <w:pPr>
        <w:widowControl w:val="0"/>
        <w:numPr>
          <w:ilvl w:val="0"/>
          <w:numId w:val="33"/>
        </w:numPr>
        <w:shd w:val="clear" w:color="auto" w:fill="FFFFFF"/>
        <w:tabs>
          <w:tab w:val="left" w:pos="350"/>
        </w:tabs>
        <w:ind w:left="709"/>
        <w:jc w:val="both"/>
        <w:rPr>
          <w:rFonts w:ascii="Times New Roman" w:eastAsia="Times New Roman" w:hAnsi="Times New Roman"/>
          <w:lang w:eastAsia="pl-PL"/>
        </w:rPr>
      </w:pPr>
      <w:r w:rsidRPr="00031893">
        <w:rPr>
          <w:rFonts w:ascii="Times New Roman" w:eastAsia="Times New Roman" w:hAnsi="Times New Roman"/>
          <w:spacing w:val="-1"/>
          <w:lang w:eastAsia="pl-PL"/>
        </w:rPr>
        <w:t>terminów realizacji,</w:t>
      </w:r>
    </w:p>
    <w:p w14:paraId="6B0F4172" w14:textId="77777777" w:rsidR="00FB5BB2" w:rsidRPr="00031893" w:rsidRDefault="00FB5BB2" w:rsidP="00FB5BB2">
      <w:pPr>
        <w:widowControl w:val="0"/>
        <w:numPr>
          <w:ilvl w:val="0"/>
          <w:numId w:val="33"/>
        </w:numPr>
        <w:shd w:val="clear" w:color="auto" w:fill="FFFFFF"/>
        <w:tabs>
          <w:tab w:val="left" w:pos="350"/>
        </w:tabs>
        <w:ind w:left="709"/>
        <w:jc w:val="both"/>
        <w:rPr>
          <w:rFonts w:ascii="Times New Roman" w:eastAsia="Times New Roman" w:hAnsi="Times New Roman"/>
          <w:lang w:eastAsia="pl-PL"/>
        </w:rPr>
      </w:pPr>
      <w:r w:rsidRPr="00031893">
        <w:rPr>
          <w:rFonts w:ascii="Times New Roman" w:eastAsia="Times New Roman" w:hAnsi="Times New Roman"/>
          <w:spacing w:val="-1"/>
          <w:lang w:eastAsia="pl-PL"/>
        </w:rPr>
        <w:t>wynagrodzenia,</w:t>
      </w:r>
    </w:p>
    <w:p w14:paraId="434EAA13" w14:textId="77777777" w:rsidR="00FB5BB2" w:rsidRPr="00031893" w:rsidRDefault="00FB5BB2" w:rsidP="00FB5BB2">
      <w:pPr>
        <w:widowControl w:val="0"/>
        <w:numPr>
          <w:ilvl w:val="0"/>
          <w:numId w:val="33"/>
        </w:numPr>
        <w:shd w:val="clear" w:color="auto" w:fill="FFFFFF"/>
        <w:tabs>
          <w:tab w:val="left" w:pos="350"/>
        </w:tabs>
        <w:spacing w:before="10"/>
        <w:ind w:left="709"/>
        <w:jc w:val="both"/>
        <w:rPr>
          <w:rFonts w:ascii="Times New Roman" w:eastAsia="Times New Roman" w:hAnsi="Times New Roman"/>
          <w:lang w:eastAsia="pl-PL"/>
        </w:rPr>
      </w:pPr>
      <w:r w:rsidRPr="00031893">
        <w:rPr>
          <w:rFonts w:ascii="Times New Roman" w:eastAsia="Times New Roman" w:hAnsi="Times New Roman"/>
          <w:lang w:eastAsia="pl-PL"/>
        </w:rPr>
        <w:t>zobowiązanie podwykonawcy do składania oświadczeń o otrzymaniu zapłaty od WYKONAWCY za usługi wykonywane przez podwykonawcę, na użytek rozliczeń WYKONAWCY z ZAMAWIAJĄCYM.</w:t>
      </w:r>
    </w:p>
    <w:p w14:paraId="3BDF77E4" w14:textId="77777777" w:rsidR="00FB5BB2" w:rsidRPr="00031893" w:rsidRDefault="00FB5BB2" w:rsidP="00FB5BB2">
      <w:pPr>
        <w:pStyle w:val="Akapitzlist"/>
        <w:widowControl w:val="0"/>
        <w:numPr>
          <w:ilvl w:val="3"/>
          <w:numId w:val="32"/>
        </w:numPr>
        <w:shd w:val="clear" w:color="auto" w:fill="FFFFFF"/>
        <w:tabs>
          <w:tab w:val="left" w:pos="350"/>
        </w:tabs>
        <w:spacing w:before="10"/>
        <w:ind w:left="284"/>
        <w:jc w:val="both"/>
        <w:rPr>
          <w:sz w:val="22"/>
          <w:szCs w:val="22"/>
        </w:rPr>
      </w:pPr>
      <w:r w:rsidRPr="00031893">
        <w:rPr>
          <w:sz w:val="22"/>
          <w:szCs w:val="22"/>
        </w:rPr>
        <w:t xml:space="preserve">Umowa o podwykonawstwo nie może zawierać postanowień kształtujących prawa i obowiązki podwykonawcy, w zakresie kar umownych oraz warunków dotyczących zapłaty wynagrodzenia </w:t>
      </w:r>
      <w:r w:rsidR="00C5378C">
        <w:rPr>
          <w:sz w:val="22"/>
          <w:szCs w:val="22"/>
        </w:rPr>
        <w:br/>
      </w:r>
      <w:r w:rsidRPr="00031893">
        <w:rPr>
          <w:sz w:val="22"/>
          <w:szCs w:val="22"/>
        </w:rPr>
        <w:t>w sposób mniej korzystny niż prawa i obowiązki wykonawcy wynikające z niniejszej umowy.</w:t>
      </w:r>
    </w:p>
    <w:p w14:paraId="07072944" w14:textId="77777777" w:rsidR="00FB5BB2" w:rsidRPr="00031893" w:rsidRDefault="00FB5BB2" w:rsidP="00FB5BB2">
      <w:pPr>
        <w:pStyle w:val="Akapitzlist"/>
        <w:widowControl w:val="0"/>
        <w:numPr>
          <w:ilvl w:val="3"/>
          <w:numId w:val="32"/>
        </w:numPr>
        <w:shd w:val="clear" w:color="auto" w:fill="FFFFFF"/>
        <w:tabs>
          <w:tab w:val="left" w:pos="350"/>
        </w:tabs>
        <w:spacing w:before="10"/>
        <w:ind w:left="284"/>
        <w:jc w:val="both"/>
        <w:rPr>
          <w:sz w:val="22"/>
          <w:szCs w:val="22"/>
        </w:rPr>
      </w:pPr>
      <w:r w:rsidRPr="00031893">
        <w:rPr>
          <w:rFonts w:eastAsia="Andale Sans UI"/>
          <w:sz w:val="22"/>
          <w:szCs w:val="22"/>
        </w:rPr>
        <w:t xml:space="preserve">Wykonywanie usług przez podwykonawców nie zwalnia WYKONAWCY od odpowiedzialności </w:t>
      </w:r>
      <w:r w:rsidRPr="00031893">
        <w:rPr>
          <w:rFonts w:eastAsia="Andale Sans UI"/>
          <w:sz w:val="22"/>
          <w:szCs w:val="22"/>
        </w:rPr>
        <w:br/>
        <w:t xml:space="preserve">i zobowiązań wynikających z umowy wobec ZAMAWIAJĄCEGO. </w:t>
      </w:r>
    </w:p>
    <w:p w14:paraId="38C6DB76" w14:textId="77777777" w:rsidR="00FB5BB2" w:rsidRPr="00031893" w:rsidRDefault="00FB5BB2" w:rsidP="00FB5BB2">
      <w:pPr>
        <w:pStyle w:val="Akapitzlist"/>
        <w:widowControl w:val="0"/>
        <w:numPr>
          <w:ilvl w:val="3"/>
          <w:numId w:val="32"/>
        </w:numPr>
        <w:shd w:val="clear" w:color="auto" w:fill="FFFFFF"/>
        <w:tabs>
          <w:tab w:val="left" w:pos="350"/>
        </w:tabs>
        <w:spacing w:before="10"/>
        <w:ind w:left="284" w:hanging="284"/>
        <w:jc w:val="both"/>
        <w:rPr>
          <w:rFonts w:eastAsia="Andale Sans UI"/>
          <w:sz w:val="22"/>
          <w:szCs w:val="22"/>
        </w:rPr>
      </w:pPr>
      <w:r w:rsidRPr="00031893">
        <w:rPr>
          <w:rFonts w:eastAsia="Andale Sans UI"/>
          <w:sz w:val="22"/>
          <w:szCs w:val="22"/>
        </w:rPr>
        <w:t xml:space="preserve">ZAMAWIAJĄCEMU przysługuje prawo żądania od WYKONAWCY zmiany podwykonawcy, jeżeli ten realizuje prace w sposób wadliwy, niezgodny z postanowieniami niniejszej umowy </w:t>
      </w:r>
      <w:r w:rsidRPr="00031893">
        <w:rPr>
          <w:rFonts w:eastAsia="Andale Sans UI"/>
          <w:sz w:val="22"/>
          <w:szCs w:val="22"/>
        </w:rPr>
        <w:br/>
        <w:t>i przepisami obowiązującego prawa.</w:t>
      </w:r>
    </w:p>
    <w:p w14:paraId="3FDE1BD4" w14:textId="140C4B9C" w:rsidR="00FB5BB2" w:rsidRPr="00031893" w:rsidRDefault="00364A82" w:rsidP="00FB5BB2">
      <w:pPr>
        <w:pStyle w:val="Akapitzlist"/>
        <w:widowControl w:val="0"/>
        <w:numPr>
          <w:ilvl w:val="3"/>
          <w:numId w:val="32"/>
        </w:numPr>
        <w:shd w:val="clear" w:color="auto" w:fill="FFFFFF"/>
        <w:tabs>
          <w:tab w:val="left" w:pos="350"/>
        </w:tabs>
        <w:spacing w:before="10"/>
        <w:ind w:left="284" w:hanging="284"/>
        <w:jc w:val="both"/>
        <w:rPr>
          <w:rFonts w:eastAsia="Andale Sans UI"/>
          <w:kern w:val="2"/>
          <w:sz w:val="22"/>
          <w:szCs w:val="22"/>
          <w:lang w:eastAsia="zh-CN"/>
        </w:rPr>
      </w:pPr>
      <w:r>
        <w:rPr>
          <w:rFonts w:eastAsia="Andale Sans UI"/>
          <w:kern w:val="2"/>
          <w:sz w:val="22"/>
          <w:szCs w:val="22"/>
          <w:lang w:eastAsia="zh-CN"/>
        </w:rPr>
        <w:t>WYKONAWCA</w:t>
      </w:r>
      <w:r w:rsidR="00FB5BB2" w:rsidRPr="00031893">
        <w:rPr>
          <w:rFonts w:eastAsia="Andale Sans UI"/>
          <w:kern w:val="2"/>
          <w:sz w:val="22"/>
          <w:szCs w:val="22"/>
          <w:lang w:eastAsia="zh-CN"/>
        </w:rPr>
        <w:t xml:space="preserve">, powierzając wykonanie przedmiotu umowy podwykonawcy </w:t>
      </w:r>
      <w:r w:rsidR="00FB5BB2" w:rsidRPr="00031893">
        <w:rPr>
          <w:rFonts w:eastAsia="Andale Sans UI"/>
          <w:bCs/>
          <w:kern w:val="2"/>
          <w:sz w:val="22"/>
          <w:szCs w:val="22"/>
          <w:lang w:eastAsia="zh-CN"/>
        </w:rPr>
        <w:t>wyraża zgodę na to, że ZAMAWIAJĄCY ureguluje WYKONAWCY płatności dopiero po złożeniu oświadczenia przez podwykonawcę o uregulowaniu zobowiązań wobec niego przez WYKONAWCĘ.</w:t>
      </w:r>
    </w:p>
    <w:p w14:paraId="46DE6550" w14:textId="6D752D83" w:rsidR="00FB5BB2" w:rsidRPr="00031893" w:rsidRDefault="00FB5BB2" w:rsidP="00FB5BB2">
      <w:pPr>
        <w:pStyle w:val="Akapitzlist"/>
        <w:widowControl w:val="0"/>
        <w:numPr>
          <w:ilvl w:val="3"/>
          <w:numId w:val="32"/>
        </w:numPr>
        <w:shd w:val="clear" w:color="auto" w:fill="FFFFFF"/>
        <w:tabs>
          <w:tab w:val="left" w:pos="350"/>
        </w:tabs>
        <w:spacing w:before="10"/>
        <w:ind w:left="284" w:hanging="284"/>
        <w:jc w:val="both"/>
        <w:rPr>
          <w:rFonts w:eastAsia="Andale Sans UI"/>
          <w:sz w:val="22"/>
          <w:szCs w:val="22"/>
        </w:rPr>
      </w:pPr>
      <w:r w:rsidRPr="00031893">
        <w:rPr>
          <w:rFonts w:eastAsia="Andale Sans UI"/>
          <w:kern w:val="2"/>
          <w:sz w:val="22"/>
          <w:szCs w:val="22"/>
          <w:lang w:eastAsia="zh-CN"/>
        </w:rPr>
        <w:t>ZAMAWIAJĄCY dokonuje bezpośredniej zapłaty wymagalnego wynagrodzenia przysługującego podwykonawcy w przypadku uchylenia się od obowiązku zapłaty przez WYKONAWCĘ.</w:t>
      </w:r>
    </w:p>
    <w:p w14:paraId="5CE18AF9"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§13</w:t>
      </w:r>
    </w:p>
    <w:p w14:paraId="539D5549" w14:textId="77777777" w:rsidR="00FB5BB2" w:rsidRPr="00031893" w:rsidRDefault="00FB5BB2" w:rsidP="00FB5BB2">
      <w:pPr>
        <w:widowControl w:val="0"/>
        <w:spacing w:after="12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Zabezpieczenie</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należytego</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wykonania</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umowy</w:t>
      </w:r>
    </w:p>
    <w:p w14:paraId="55DDC1C3" w14:textId="4C25F7E8" w:rsidR="00FB5BB2" w:rsidRPr="00031893" w:rsidRDefault="00364A82" w:rsidP="00FB5BB2">
      <w:pPr>
        <w:pStyle w:val="Akapitzlist"/>
        <w:widowControl w:val="0"/>
        <w:numPr>
          <w:ilvl w:val="1"/>
          <w:numId w:val="10"/>
        </w:numPr>
        <w:jc w:val="both"/>
        <w:rPr>
          <w:sz w:val="22"/>
          <w:szCs w:val="22"/>
        </w:rPr>
      </w:pPr>
      <w:r>
        <w:rPr>
          <w:sz w:val="22"/>
          <w:szCs w:val="22"/>
        </w:rPr>
        <w:t>WYKONAWCA</w:t>
      </w:r>
      <w:r w:rsidR="00FB5BB2" w:rsidRPr="00031893">
        <w:rPr>
          <w:sz w:val="22"/>
          <w:szCs w:val="22"/>
        </w:rPr>
        <w:t xml:space="preserve"> wnosi zabezpieczenie należytego wykonania umowy</w:t>
      </w:r>
      <w:r w:rsidR="00FB5BB2">
        <w:rPr>
          <w:sz w:val="22"/>
          <w:szCs w:val="22"/>
        </w:rPr>
        <w:t xml:space="preserve"> </w:t>
      </w:r>
      <w:r w:rsidR="00FB5BB2" w:rsidRPr="00031893">
        <w:rPr>
          <w:sz w:val="22"/>
          <w:szCs w:val="22"/>
        </w:rPr>
        <w:t xml:space="preserve">w wysokości </w:t>
      </w:r>
      <w:r w:rsidR="00401A3C">
        <w:rPr>
          <w:sz w:val="22"/>
          <w:szCs w:val="22"/>
        </w:rPr>
        <w:t>5</w:t>
      </w:r>
      <w:r w:rsidR="00FB5BB2" w:rsidRPr="00031893">
        <w:rPr>
          <w:sz w:val="22"/>
          <w:szCs w:val="22"/>
        </w:rPr>
        <w:t>%</w:t>
      </w:r>
      <w:r w:rsidR="00FB5BB2" w:rsidRPr="00031893">
        <w:rPr>
          <w:b/>
          <w:bCs/>
          <w:sz w:val="22"/>
          <w:szCs w:val="22"/>
        </w:rPr>
        <w:t xml:space="preserve"> </w:t>
      </w:r>
      <w:r w:rsidR="00FB5BB2" w:rsidRPr="00031893">
        <w:rPr>
          <w:bCs/>
          <w:sz w:val="22"/>
          <w:szCs w:val="22"/>
        </w:rPr>
        <w:t xml:space="preserve">wynagrodzenia brutto, które zostało określone przez </w:t>
      </w:r>
      <w:r w:rsidR="00FB5BB2" w:rsidRPr="00031893">
        <w:rPr>
          <w:sz w:val="22"/>
          <w:szCs w:val="22"/>
        </w:rPr>
        <w:t>WYKONAWCĘ</w:t>
      </w:r>
      <w:r w:rsidR="00FB5BB2" w:rsidRPr="00031893">
        <w:rPr>
          <w:bCs/>
          <w:sz w:val="22"/>
          <w:szCs w:val="22"/>
        </w:rPr>
        <w:t xml:space="preserve"> podanej w ofercie, </w:t>
      </w:r>
      <w:r w:rsidR="00FB5BB2" w:rsidRPr="00031893">
        <w:rPr>
          <w:sz w:val="22"/>
          <w:szCs w:val="22"/>
        </w:rPr>
        <w:t xml:space="preserve">co stanowi kwotę </w:t>
      </w:r>
      <w:r w:rsidR="00FB5BB2" w:rsidRPr="00031893">
        <w:rPr>
          <w:b/>
          <w:sz w:val="22"/>
          <w:szCs w:val="22"/>
        </w:rPr>
        <w:t xml:space="preserve">…………………………. </w:t>
      </w:r>
      <w:r w:rsidR="00FB5BB2" w:rsidRPr="00031893">
        <w:rPr>
          <w:sz w:val="22"/>
          <w:szCs w:val="22"/>
        </w:rPr>
        <w:t>PLN (słownie: …………………………</w:t>
      </w:r>
      <w:r w:rsidR="00FB5BB2">
        <w:rPr>
          <w:sz w:val="22"/>
          <w:szCs w:val="22"/>
        </w:rPr>
        <w:t xml:space="preserve"> </w:t>
      </w:r>
      <w:r w:rsidR="00FB5BB2" w:rsidRPr="00031893">
        <w:rPr>
          <w:sz w:val="22"/>
          <w:szCs w:val="22"/>
        </w:rPr>
        <w:t>…………………………….. ).</w:t>
      </w:r>
    </w:p>
    <w:p w14:paraId="375F336D" w14:textId="77777777" w:rsidR="00FB5BB2" w:rsidRPr="00031893" w:rsidRDefault="00FB5BB2" w:rsidP="00FB5BB2">
      <w:pPr>
        <w:pStyle w:val="Akapitzlist"/>
        <w:numPr>
          <w:ilvl w:val="1"/>
          <w:numId w:val="10"/>
        </w:numPr>
        <w:jc w:val="both"/>
        <w:rPr>
          <w:sz w:val="22"/>
          <w:szCs w:val="22"/>
        </w:rPr>
      </w:pPr>
      <w:r w:rsidRPr="00031893">
        <w:rPr>
          <w:sz w:val="22"/>
          <w:szCs w:val="22"/>
        </w:rPr>
        <w:t>Zabezpieczenie wniesione jest w formie ………………..</w:t>
      </w:r>
    </w:p>
    <w:p w14:paraId="5A44B16A" w14:textId="2719A35E" w:rsidR="00FB5BB2" w:rsidRPr="00031893" w:rsidRDefault="00FB5BB2" w:rsidP="00FB5BB2">
      <w:pPr>
        <w:pStyle w:val="Akapitzlist"/>
        <w:numPr>
          <w:ilvl w:val="1"/>
          <w:numId w:val="10"/>
        </w:numPr>
        <w:jc w:val="both"/>
        <w:rPr>
          <w:sz w:val="22"/>
          <w:szCs w:val="22"/>
        </w:rPr>
      </w:pPr>
      <w:r w:rsidRPr="00031893">
        <w:rPr>
          <w:bCs/>
          <w:sz w:val="22"/>
          <w:szCs w:val="22"/>
        </w:rPr>
        <w:t xml:space="preserve">Zabezpieczenie służy pokryciu roszczeń </w:t>
      </w:r>
      <w:r w:rsidR="009E4DCC" w:rsidRPr="00031893">
        <w:rPr>
          <w:bCs/>
          <w:sz w:val="22"/>
          <w:szCs w:val="22"/>
        </w:rPr>
        <w:t>ZAMAWIAJĄCEGO</w:t>
      </w:r>
      <w:r w:rsidRPr="00031893">
        <w:rPr>
          <w:bCs/>
          <w:sz w:val="22"/>
          <w:szCs w:val="22"/>
        </w:rPr>
        <w:t xml:space="preserve"> z tytułu niewykonania lub nienależytego wykonania umowy. </w:t>
      </w:r>
    </w:p>
    <w:p w14:paraId="18572107" w14:textId="77777777" w:rsidR="00FB5BB2" w:rsidRPr="00031893" w:rsidRDefault="00FB5BB2" w:rsidP="00FB5BB2">
      <w:pPr>
        <w:pStyle w:val="Akapitzlist"/>
        <w:numPr>
          <w:ilvl w:val="1"/>
          <w:numId w:val="10"/>
        </w:numPr>
        <w:jc w:val="both"/>
        <w:rPr>
          <w:sz w:val="22"/>
          <w:szCs w:val="22"/>
        </w:rPr>
      </w:pPr>
      <w:r w:rsidRPr="00031893">
        <w:rPr>
          <w:bCs/>
          <w:sz w:val="22"/>
          <w:szCs w:val="22"/>
        </w:rPr>
        <w:t>W przypadku niewykonania lub nienależytego wykonania umowy zabezpieczenie będzie wykorzystane do pokrycia roszczeń ZAMAWIAJĄCEGO z tytułu zastrzeżonych w umowie kar umownych, wykonania zastępczego usług lub innych kosztów związanych z niewykonaniem lub nienależytym wykonaniem umowy.</w:t>
      </w:r>
    </w:p>
    <w:p w14:paraId="619AC423" w14:textId="77777777" w:rsidR="00FB5BB2" w:rsidRPr="00031893" w:rsidRDefault="00FB5BB2" w:rsidP="00FB5BB2">
      <w:pPr>
        <w:pStyle w:val="Akapitzlist"/>
        <w:numPr>
          <w:ilvl w:val="1"/>
          <w:numId w:val="10"/>
        </w:numPr>
        <w:jc w:val="both"/>
        <w:rPr>
          <w:sz w:val="22"/>
          <w:szCs w:val="22"/>
        </w:rPr>
      </w:pPr>
      <w:r w:rsidRPr="00031893">
        <w:rPr>
          <w:sz w:val="22"/>
          <w:szCs w:val="22"/>
        </w:rPr>
        <w:t>W przypadku należytego wykonania umowy zabezpieczenie zostanie zwrócone</w:t>
      </w:r>
      <w:r>
        <w:rPr>
          <w:sz w:val="22"/>
          <w:szCs w:val="22"/>
        </w:rPr>
        <w:t xml:space="preserve"> </w:t>
      </w:r>
      <w:r w:rsidRPr="00031893">
        <w:rPr>
          <w:sz w:val="22"/>
          <w:szCs w:val="22"/>
        </w:rPr>
        <w:t xml:space="preserve">w ciągu 30 dni od dnia, w którym umowa wygasła lub z dniem upływu okresy na jaki została zawarta. </w:t>
      </w:r>
    </w:p>
    <w:p w14:paraId="09634E35"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§14</w:t>
      </w:r>
    </w:p>
    <w:p w14:paraId="41BBF26A" w14:textId="77777777" w:rsidR="00FB5BB2" w:rsidRPr="00031893" w:rsidRDefault="00FB5BB2" w:rsidP="00FB5BB2">
      <w:pPr>
        <w:widowControl w:val="0"/>
        <w:spacing w:after="12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Odstąpienie</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od</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umowy</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przez</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Zamawiającego</w:t>
      </w:r>
    </w:p>
    <w:p w14:paraId="624F97F5" w14:textId="1BC19C00" w:rsidR="00FB5BB2" w:rsidRPr="00031893" w:rsidRDefault="00FB5BB2" w:rsidP="00FB5BB2">
      <w:pPr>
        <w:numPr>
          <w:ilvl w:val="0"/>
          <w:numId w:val="2"/>
        </w:numPr>
        <w:tabs>
          <w:tab w:val="left" w:pos="284"/>
        </w:tabs>
        <w:ind w:hanging="2340"/>
        <w:jc w:val="both"/>
        <w:rPr>
          <w:rFonts w:ascii="Times New Roman" w:hAnsi="Times New Roman"/>
          <w:kern w:val="2"/>
          <w:lang w:eastAsia="zh-CN"/>
        </w:rPr>
      </w:pPr>
      <w:r w:rsidRPr="00031893">
        <w:rPr>
          <w:rFonts w:ascii="Times New Roman" w:hAnsi="Times New Roman"/>
          <w:kern w:val="2"/>
          <w:lang w:eastAsia="zh-CN"/>
        </w:rPr>
        <w:t>ZAMAWIAJĄCY</w:t>
      </w:r>
      <w:r w:rsidRPr="00031893">
        <w:rPr>
          <w:rFonts w:ascii="Times New Roman" w:eastAsia="Tahoma" w:hAnsi="Times New Roman"/>
          <w:kern w:val="2"/>
          <w:lang w:eastAsia="zh-CN"/>
        </w:rPr>
        <w:t xml:space="preserve"> </w:t>
      </w:r>
      <w:r w:rsidRPr="00031893">
        <w:rPr>
          <w:rFonts w:ascii="Times New Roman" w:hAnsi="Times New Roman"/>
          <w:kern w:val="2"/>
          <w:lang w:eastAsia="zh-CN"/>
        </w:rPr>
        <w:t>może</w:t>
      </w:r>
      <w:r w:rsidRPr="00031893">
        <w:rPr>
          <w:rFonts w:ascii="Times New Roman" w:eastAsia="Tahoma" w:hAnsi="Times New Roman"/>
          <w:kern w:val="2"/>
          <w:lang w:eastAsia="zh-CN"/>
        </w:rPr>
        <w:t xml:space="preserve"> </w:t>
      </w:r>
      <w:r w:rsidRPr="00031893">
        <w:rPr>
          <w:rFonts w:ascii="Times New Roman" w:hAnsi="Times New Roman"/>
          <w:kern w:val="2"/>
          <w:lang w:eastAsia="zh-CN"/>
        </w:rPr>
        <w:t>odstąpić</w:t>
      </w:r>
      <w:r w:rsidRPr="00031893">
        <w:rPr>
          <w:rFonts w:ascii="Times New Roman" w:eastAsia="Tahoma" w:hAnsi="Times New Roman"/>
          <w:kern w:val="2"/>
          <w:lang w:eastAsia="zh-CN"/>
        </w:rPr>
        <w:t xml:space="preserve"> </w:t>
      </w:r>
      <w:r w:rsidRPr="00031893">
        <w:rPr>
          <w:rFonts w:ascii="Times New Roman" w:hAnsi="Times New Roman"/>
          <w:kern w:val="2"/>
          <w:lang w:eastAsia="zh-CN"/>
        </w:rPr>
        <w:t>od</w:t>
      </w:r>
      <w:r w:rsidRPr="00031893">
        <w:rPr>
          <w:rFonts w:ascii="Times New Roman" w:eastAsia="Tahoma" w:hAnsi="Times New Roman"/>
          <w:kern w:val="2"/>
          <w:lang w:eastAsia="zh-CN"/>
        </w:rPr>
        <w:t xml:space="preserve"> </w:t>
      </w:r>
      <w:r w:rsidRPr="00031893">
        <w:rPr>
          <w:rFonts w:ascii="Times New Roman" w:hAnsi="Times New Roman"/>
          <w:kern w:val="2"/>
          <w:lang w:eastAsia="zh-CN"/>
        </w:rPr>
        <w:t xml:space="preserve">umowy w przypadku gdy </w:t>
      </w:r>
      <w:r w:rsidR="00364A82">
        <w:rPr>
          <w:rFonts w:ascii="Times New Roman" w:hAnsi="Times New Roman"/>
          <w:kern w:val="2"/>
          <w:lang w:eastAsia="zh-CN"/>
        </w:rPr>
        <w:t>WYKONAWCA</w:t>
      </w:r>
      <w:r w:rsidRPr="00031893">
        <w:rPr>
          <w:rFonts w:ascii="Times New Roman" w:hAnsi="Times New Roman"/>
          <w:kern w:val="2"/>
          <w:lang w:eastAsia="zh-CN"/>
        </w:rPr>
        <w:t>:</w:t>
      </w:r>
    </w:p>
    <w:p w14:paraId="22858ED6" w14:textId="77777777" w:rsidR="00FB5BB2" w:rsidRPr="00031893" w:rsidRDefault="00FB5BB2" w:rsidP="00FB5BB2">
      <w:pPr>
        <w:pStyle w:val="Akapitzlist"/>
        <w:numPr>
          <w:ilvl w:val="1"/>
          <w:numId w:val="1"/>
        </w:numPr>
        <w:ind w:left="567"/>
        <w:jc w:val="both"/>
        <w:rPr>
          <w:rFonts w:eastAsia="Tahoma"/>
          <w:kern w:val="2"/>
          <w:sz w:val="22"/>
          <w:szCs w:val="22"/>
          <w:lang w:eastAsia="zh-CN"/>
        </w:rPr>
      </w:pPr>
      <w:r w:rsidRPr="00031893">
        <w:rPr>
          <w:rFonts w:eastAsia="Calibri"/>
          <w:kern w:val="2"/>
          <w:sz w:val="22"/>
          <w:szCs w:val="22"/>
          <w:lang w:eastAsia="zh-CN"/>
        </w:rPr>
        <w:t>nie</w:t>
      </w:r>
      <w:r w:rsidRPr="00031893">
        <w:rPr>
          <w:rFonts w:eastAsia="Tahoma"/>
          <w:kern w:val="2"/>
          <w:sz w:val="22"/>
          <w:szCs w:val="22"/>
          <w:lang w:eastAsia="zh-CN"/>
        </w:rPr>
        <w:t xml:space="preserve"> </w:t>
      </w:r>
      <w:r w:rsidRPr="00031893">
        <w:rPr>
          <w:rFonts w:eastAsia="Calibri"/>
          <w:kern w:val="2"/>
          <w:sz w:val="22"/>
          <w:szCs w:val="22"/>
          <w:lang w:eastAsia="zh-CN"/>
        </w:rPr>
        <w:t>rozpoczął</w:t>
      </w:r>
      <w:r w:rsidRPr="00031893">
        <w:rPr>
          <w:rFonts w:eastAsia="Tahoma"/>
          <w:kern w:val="2"/>
          <w:sz w:val="22"/>
          <w:szCs w:val="22"/>
          <w:lang w:eastAsia="zh-CN"/>
        </w:rPr>
        <w:t xml:space="preserve"> </w:t>
      </w:r>
      <w:r w:rsidRPr="00031893">
        <w:rPr>
          <w:rFonts w:eastAsia="Calibri"/>
          <w:kern w:val="2"/>
          <w:sz w:val="22"/>
          <w:szCs w:val="22"/>
          <w:lang w:eastAsia="zh-CN"/>
        </w:rPr>
        <w:t>realizacji</w:t>
      </w:r>
      <w:r w:rsidRPr="00031893">
        <w:rPr>
          <w:rFonts w:eastAsia="Tahoma"/>
          <w:kern w:val="2"/>
          <w:sz w:val="22"/>
          <w:szCs w:val="22"/>
          <w:lang w:eastAsia="zh-CN"/>
        </w:rPr>
        <w:t xml:space="preserve"> przedmiotu </w:t>
      </w:r>
      <w:r w:rsidRPr="00031893">
        <w:rPr>
          <w:rFonts w:eastAsia="Calibri"/>
          <w:kern w:val="2"/>
          <w:sz w:val="22"/>
          <w:szCs w:val="22"/>
          <w:lang w:eastAsia="zh-CN"/>
        </w:rPr>
        <w:t>umowy</w:t>
      </w:r>
      <w:r w:rsidRPr="00031893">
        <w:rPr>
          <w:rFonts w:eastAsia="Tahoma"/>
          <w:kern w:val="2"/>
          <w:sz w:val="22"/>
          <w:szCs w:val="22"/>
          <w:lang w:eastAsia="zh-CN"/>
        </w:rPr>
        <w:t xml:space="preserve"> </w:t>
      </w:r>
      <w:r w:rsidRPr="00031893">
        <w:rPr>
          <w:rFonts w:eastAsia="Calibri"/>
          <w:kern w:val="2"/>
          <w:sz w:val="22"/>
          <w:szCs w:val="22"/>
          <w:lang w:eastAsia="zh-CN"/>
        </w:rPr>
        <w:t>w terminie 10</w:t>
      </w:r>
      <w:r w:rsidRPr="00031893">
        <w:rPr>
          <w:rFonts w:eastAsia="Tahoma"/>
          <w:kern w:val="2"/>
          <w:sz w:val="22"/>
          <w:szCs w:val="22"/>
          <w:lang w:eastAsia="zh-CN"/>
        </w:rPr>
        <w:t xml:space="preserve"> dni od jej zawarcia,</w:t>
      </w:r>
    </w:p>
    <w:p w14:paraId="78C572BE" w14:textId="77777777" w:rsidR="00FB5BB2" w:rsidRPr="00031893" w:rsidRDefault="00FB5BB2" w:rsidP="00FB5BB2">
      <w:pPr>
        <w:numPr>
          <w:ilvl w:val="1"/>
          <w:numId w:val="1"/>
        </w:numPr>
        <w:ind w:left="567"/>
        <w:contextualSpacing/>
        <w:jc w:val="both"/>
        <w:rPr>
          <w:rFonts w:ascii="Times New Roman" w:eastAsia="Tahoma" w:hAnsi="Times New Roman"/>
          <w:lang w:eastAsia="zh-CN"/>
        </w:rPr>
      </w:pPr>
      <w:r w:rsidRPr="00031893">
        <w:rPr>
          <w:rFonts w:ascii="Times New Roman" w:eastAsia="Times New Roman" w:hAnsi="Times New Roman"/>
          <w:lang w:eastAsia="pl-PL"/>
        </w:rPr>
        <w:t>zaniechał</w:t>
      </w:r>
      <w:r w:rsidRPr="00031893">
        <w:rPr>
          <w:rFonts w:ascii="Times New Roman" w:eastAsia="Tahoma" w:hAnsi="Times New Roman"/>
          <w:lang w:eastAsia="pl-PL"/>
        </w:rPr>
        <w:t xml:space="preserve"> </w:t>
      </w:r>
      <w:r w:rsidRPr="00031893">
        <w:rPr>
          <w:rFonts w:ascii="Times New Roman" w:eastAsia="Times New Roman" w:hAnsi="Times New Roman"/>
          <w:lang w:eastAsia="pl-PL"/>
        </w:rPr>
        <w:t xml:space="preserve">realizacji przedmiotu </w:t>
      </w:r>
      <w:r w:rsidRPr="00031893">
        <w:rPr>
          <w:rFonts w:ascii="Times New Roman" w:eastAsia="Tahoma" w:hAnsi="Times New Roman"/>
          <w:lang w:eastAsia="pl-PL"/>
        </w:rPr>
        <w:t>umowy</w:t>
      </w:r>
      <w:r w:rsidRPr="00031893">
        <w:rPr>
          <w:rFonts w:ascii="Times New Roman" w:eastAsia="Times New Roman" w:hAnsi="Times New Roman"/>
          <w:lang w:eastAsia="pl-PL"/>
        </w:rPr>
        <w:t>,</w:t>
      </w:r>
      <w:r w:rsidRPr="00031893">
        <w:rPr>
          <w:rFonts w:ascii="Times New Roman" w:eastAsia="Tahoma" w:hAnsi="Times New Roman"/>
          <w:lang w:eastAsia="pl-PL"/>
        </w:rPr>
        <w:t xml:space="preserve"> </w:t>
      </w:r>
      <w:r w:rsidRPr="00031893">
        <w:rPr>
          <w:rFonts w:ascii="Times New Roman" w:eastAsia="Times New Roman" w:hAnsi="Times New Roman"/>
          <w:lang w:eastAsia="pl-PL"/>
        </w:rPr>
        <w:t>tj.</w:t>
      </w:r>
      <w:r w:rsidRPr="00031893">
        <w:rPr>
          <w:rFonts w:ascii="Times New Roman" w:eastAsia="Tahoma" w:hAnsi="Times New Roman"/>
          <w:lang w:eastAsia="pl-PL"/>
        </w:rPr>
        <w:t xml:space="preserve"> </w:t>
      </w:r>
      <w:r w:rsidRPr="00031893">
        <w:rPr>
          <w:rFonts w:ascii="Times New Roman" w:eastAsia="Times New Roman" w:hAnsi="Times New Roman"/>
          <w:lang w:eastAsia="pl-PL"/>
        </w:rPr>
        <w:t>w</w:t>
      </w:r>
      <w:r w:rsidRPr="00031893">
        <w:rPr>
          <w:rFonts w:ascii="Times New Roman" w:eastAsia="Tahoma" w:hAnsi="Times New Roman"/>
          <w:lang w:eastAsia="pl-PL"/>
        </w:rPr>
        <w:t xml:space="preserve"> </w:t>
      </w:r>
      <w:r w:rsidRPr="00031893">
        <w:rPr>
          <w:rFonts w:ascii="Times New Roman" w:eastAsia="Times New Roman" w:hAnsi="Times New Roman"/>
          <w:lang w:eastAsia="pl-PL"/>
        </w:rPr>
        <w:t>sposób</w:t>
      </w:r>
      <w:r w:rsidRPr="00031893">
        <w:rPr>
          <w:rFonts w:ascii="Times New Roman" w:eastAsia="Tahoma" w:hAnsi="Times New Roman"/>
          <w:lang w:eastAsia="pl-PL"/>
        </w:rPr>
        <w:t xml:space="preserve"> </w:t>
      </w:r>
      <w:r w:rsidRPr="00031893">
        <w:rPr>
          <w:rFonts w:ascii="Times New Roman" w:eastAsia="Times New Roman" w:hAnsi="Times New Roman"/>
          <w:lang w:eastAsia="pl-PL"/>
        </w:rPr>
        <w:t>nieprzerwany</w:t>
      </w:r>
      <w:r w:rsidRPr="00031893">
        <w:rPr>
          <w:rFonts w:ascii="Times New Roman" w:eastAsia="Tahoma" w:hAnsi="Times New Roman"/>
          <w:lang w:eastAsia="pl-PL"/>
        </w:rPr>
        <w:t xml:space="preserve"> </w:t>
      </w:r>
      <w:r w:rsidRPr="00031893">
        <w:rPr>
          <w:rFonts w:ascii="Times New Roman" w:eastAsia="Times New Roman" w:hAnsi="Times New Roman"/>
          <w:lang w:eastAsia="pl-PL"/>
        </w:rPr>
        <w:t>nie</w:t>
      </w:r>
      <w:r w:rsidRPr="00031893">
        <w:rPr>
          <w:rFonts w:ascii="Times New Roman" w:eastAsia="Tahoma" w:hAnsi="Times New Roman"/>
          <w:lang w:eastAsia="pl-PL"/>
        </w:rPr>
        <w:t xml:space="preserve"> świadczy usług </w:t>
      </w:r>
      <w:r w:rsidRPr="00031893">
        <w:rPr>
          <w:rFonts w:ascii="Times New Roman" w:eastAsia="Times New Roman" w:hAnsi="Times New Roman"/>
          <w:lang w:eastAsia="pl-PL"/>
        </w:rPr>
        <w:t>przez 7</w:t>
      </w:r>
      <w:r w:rsidRPr="00031893">
        <w:rPr>
          <w:rFonts w:ascii="Times New Roman" w:eastAsia="Tahoma" w:hAnsi="Times New Roman"/>
          <w:lang w:eastAsia="pl-PL"/>
        </w:rPr>
        <w:t xml:space="preserve"> </w:t>
      </w:r>
      <w:r w:rsidRPr="00031893">
        <w:rPr>
          <w:rFonts w:ascii="Times New Roman" w:eastAsia="Times New Roman" w:hAnsi="Times New Roman"/>
          <w:lang w:eastAsia="pl-PL"/>
        </w:rPr>
        <w:t>dni,</w:t>
      </w:r>
    </w:p>
    <w:p w14:paraId="49CFDC68" w14:textId="78356B35" w:rsidR="00FB5BB2" w:rsidRPr="00031893" w:rsidRDefault="00FB5BB2" w:rsidP="00FB5BB2">
      <w:pPr>
        <w:numPr>
          <w:ilvl w:val="1"/>
          <w:numId w:val="1"/>
        </w:numPr>
        <w:ind w:left="567"/>
        <w:contextualSpacing/>
        <w:jc w:val="both"/>
        <w:rPr>
          <w:rFonts w:ascii="Times New Roman" w:eastAsia="Tahoma" w:hAnsi="Times New Roman"/>
          <w:lang w:eastAsia="zh-CN"/>
        </w:rPr>
      </w:pPr>
      <w:r w:rsidRPr="00031893">
        <w:rPr>
          <w:rFonts w:ascii="Times New Roman" w:eastAsia="Times New Roman" w:hAnsi="Times New Roman"/>
          <w:lang w:eastAsia="pl-PL"/>
        </w:rPr>
        <w:lastRenderedPageBreak/>
        <w:t>pomimo</w:t>
      </w:r>
      <w:r w:rsidRPr="00031893">
        <w:rPr>
          <w:rFonts w:ascii="Times New Roman" w:eastAsia="Tahoma" w:hAnsi="Times New Roman"/>
          <w:lang w:eastAsia="pl-PL"/>
        </w:rPr>
        <w:t xml:space="preserve"> zgłoszenia na </w:t>
      </w:r>
      <w:r w:rsidRPr="00031893">
        <w:rPr>
          <w:rFonts w:ascii="Times New Roman" w:eastAsia="Times New Roman" w:hAnsi="Times New Roman"/>
          <w:lang w:eastAsia="pl-PL"/>
        </w:rPr>
        <w:t>piśmie,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dwukrotnie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zastrzeżeń</w:t>
      </w:r>
      <w:r w:rsidRPr="00031893">
        <w:rPr>
          <w:rFonts w:ascii="Times New Roman" w:eastAsia="Tahoma" w:hAnsi="Times New Roman"/>
          <w:lang w:eastAsia="pl-PL"/>
        </w:rPr>
        <w:t xml:space="preserve"> przez </w:t>
      </w:r>
      <w:r w:rsidRPr="00031893">
        <w:rPr>
          <w:rFonts w:ascii="Times New Roman" w:eastAsia="Times New Roman" w:hAnsi="Times New Roman"/>
          <w:lang w:eastAsia="pl-PL"/>
        </w:rPr>
        <w:t>ZAMAWIAJĄCEGO co do sposobu wykonywania usług</w:t>
      </w:r>
      <w:r w:rsidRPr="00031893">
        <w:rPr>
          <w:rFonts w:ascii="Times New Roman" w:eastAsia="Tahoma" w:hAnsi="Times New Roman"/>
          <w:lang w:eastAsia="pl-PL"/>
        </w:rPr>
        <w:t xml:space="preserve"> </w:t>
      </w:r>
      <w:r w:rsidRPr="00031893">
        <w:rPr>
          <w:rFonts w:ascii="Times New Roman" w:eastAsia="Times New Roman" w:hAnsi="Times New Roman"/>
          <w:lang w:eastAsia="pl-PL"/>
        </w:rPr>
        <w:t>nie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wykonuje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usług</w:t>
      </w:r>
      <w:r w:rsidRPr="00031893">
        <w:rPr>
          <w:rFonts w:ascii="Times New Roman" w:eastAsia="Tahoma" w:hAnsi="Times New Roman"/>
          <w:lang w:eastAsia="pl-PL"/>
        </w:rPr>
        <w:t xml:space="preserve"> </w:t>
      </w:r>
      <w:r w:rsidRPr="00031893">
        <w:rPr>
          <w:rFonts w:ascii="Times New Roman" w:eastAsia="Times New Roman" w:hAnsi="Times New Roman"/>
          <w:lang w:eastAsia="pl-PL"/>
        </w:rPr>
        <w:t>zgodnie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z</w:t>
      </w:r>
      <w:r w:rsidRPr="00031893">
        <w:rPr>
          <w:rFonts w:ascii="Times New Roman" w:eastAsia="Tahoma" w:hAnsi="Times New Roman"/>
          <w:lang w:eastAsia="pl-PL"/>
        </w:rPr>
        <w:t xml:space="preserve"> </w:t>
      </w:r>
      <w:r w:rsidRPr="00031893">
        <w:rPr>
          <w:rFonts w:ascii="Times New Roman" w:eastAsia="Times New Roman" w:hAnsi="Times New Roman"/>
          <w:lang w:eastAsia="pl-PL"/>
        </w:rPr>
        <w:t>postanowieniami</w:t>
      </w:r>
      <w:r w:rsidRPr="00031893">
        <w:rPr>
          <w:rFonts w:ascii="Times New Roman" w:eastAsia="Tahoma" w:hAnsi="Times New Roman"/>
          <w:lang w:eastAsia="pl-PL"/>
        </w:rPr>
        <w:t xml:space="preserve"> </w:t>
      </w:r>
      <w:r w:rsidRPr="00031893">
        <w:rPr>
          <w:rFonts w:ascii="Times New Roman" w:eastAsia="Times New Roman" w:hAnsi="Times New Roman"/>
          <w:lang w:eastAsia="pl-PL"/>
        </w:rPr>
        <w:t>umowy</w:t>
      </w:r>
      <w:r w:rsidRPr="00031893">
        <w:rPr>
          <w:rFonts w:ascii="Times New Roman" w:eastAsia="Tahoma" w:hAnsi="Times New Roman"/>
          <w:lang w:eastAsia="pl-PL"/>
        </w:rPr>
        <w:t xml:space="preserve"> </w:t>
      </w:r>
      <w:r w:rsidRPr="00031893">
        <w:rPr>
          <w:rFonts w:ascii="Times New Roman" w:eastAsia="Times New Roman" w:hAnsi="Times New Roman"/>
          <w:lang w:eastAsia="pl-PL"/>
        </w:rPr>
        <w:t>lub</w:t>
      </w:r>
      <w:r w:rsidRPr="00031893">
        <w:rPr>
          <w:rFonts w:ascii="Times New Roman" w:eastAsia="Tahoma" w:hAnsi="Times New Roman"/>
          <w:lang w:eastAsia="pl-PL"/>
        </w:rPr>
        <w:t xml:space="preserve"> </w:t>
      </w:r>
      <w:r w:rsidRPr="00031893">
        <w:rPr>
          <w:rFonts w:ascii="Times New Roman" w:eastAsia="Times New Roman" w:hAnsi="Times New Roman"/>
          <w:lang w:eastAsia="pl-PL"/>
        </w:rPr>
        <w:t>w</w:t>
      </w:r>
      <w:r w:rsidRPr="00031893">
        <w:rPr>
          <w:rFonts w:ascii="Times New Roman" w:eastAsia="Tahoma" w:hAnsi="Times New Roman"/>
          <w:lang w:eastAsia="pl-PL"/>
        </w:rPr>
        <w:t xml:space="preserve"> </w:t>
      </w:r>
      <w:r w:rsidRPr="00031893">
        <w:rPr>
          <w:rFonts w:ascii="Times New Roman" w:eastAsia="Times New Roman" w:hAnsi="Times New Roman"/>
          <w:lang w:eastAsia="pl-PL"/>
        </w:rPr>
        <w:t>rażący</w:t>
      </w:r>
      <w:r w:rsidRPr="00031893">
        <w:rPr>
          <w:rFonts w:ascii="Times New Roman" w:eastAsia="Tahoma" w:hAnsi="Times New Roman"/>
          <w:lang w:eastAsia="pl-PL"/>
        </w:rPr>
        <w:t xml:space="preserve"> </w:t>
      </w:r>
      <w:r w:rsidRPr="00031893">
        <w:rPr>
          <w:rFonts w:ascii="Times New Roman" w:eastAsia="Times New Roman" w:hAnsi="Times New Roman"/>
          <w:lang w:eastAsia="pl-PL"/>
        </w:rPr>
        <w:t>sposób</w:t>
      </w:r>
      <w:r w:rsidRPr="00031893">
        <w:rPr>
          <w:rFonts w:ascii="Times New Roman" w:eastAsia="Tahoma" w:hAnsi="Times New Roman"/>
          <w:lang w:eastAsia="pl-PL"/>
        </w:rPr>
        <w:t xml:space="preserve"> </w:t>
      </w:r>
      <w:r w:rsidRPr="00031893">
        <w:rPr>
          <w:rFonts w:ascii="Times New Roman" w:eastAsia="Times New Roman" w:hAnsi="Times New Roman"/>
          <w:lang w:eastAsia="pl-PL"/>
        </w:rPr>
        <w:t>zaniedbuje</w:t>
      </w:r>
      <w:r w:rsidRPr="00031893">
        <w:rPr>
          <w:rFonts w:ascii="Times New Roman" w:eastAsia="Tahoma" w:hAnsi="Times New Roman"/>
          <w:lang w:eastAsia="pl-PL"/>
        </w:rPr>
        <w:t xml:space="preserve"> </w:t>
      </w:r>
      <w:r w:rsidRPr="00031893">
        <w:rPr>
          <w:rFonts w:ascii="Times New Roman" w:eastAsia="Times New Roman" w:hAnsi="Times New Roman"/>
          <w:lang w:eastAsia="pl-PL"/>
        </w:rPr>
        <w:t>zobowiązania</w:t>
      </w:r>
      <w:r w:rsidRPr="00031893">
        <w:rPr>
          <w:rFonts w:ascii="Times New Roman" w:eastAsia="Tahoma" w:hAnsi="Times New Roman"/>
          <w:lang w:eastAsia="pl-PL"/>
        </w:rPr>
        <w:t xml:space="preserve"> </w:t>
      </w:r>
      <w:r w:rsidRPr="00031893">
        <w:rPr>
          <w:rFonts w:ascii="Times New Roman" w:eastAsia="Times New Roman" w:hAnsi="Times New Roman"/>
          <w:lang w:eastAsia="pl-PL"/>
        </w:rPr>
        <w:t>umowne, w szczególności nie przestrzega harmonogramu odbioru odpadów</w:t>
      </w:r>
      <w:r w:rsidR="00FC01C8">
        <w:rPr>
          <w:rFonts w:ascii="Times New Roman" w:eastAsia="Times New Roman" w:hAnsi="Times New Roman"/>
          <w:lang w:eastAsia="pl-PL"/>
        </w:rPr>
        <w:t>,</w:t>
      </w:r>
    </w:p>
    <w:p w14:paraId="46476583" w14:textId="357E1E18" w:rsidR="00FB5BB2" w:rsidRPr="00031893" w:rsidRDefault="00FB5BB2" w:rsidP="00FB5BB2">
      <w:pPr>
        <w:numPr>
          <w:ilvl w:val="1"/>
          <w:numId w:val="1"/>
        </w:numPr>
        <w:tabs>
          <w:tab w:val="left" w:pos="870"/>
        </w:tabs>
        <w:ind w:left="567"/>
        <w:jc w:val="both"/>
        <w:rPr>
          <w:rFonts w:ascii="Times New Roman" w:eastAsia="Times New Roman" w:hAnsi="Times New Roman"/>
          <w:lang w:eastAsia="pl-PL"/>
        </w:rPr>
      </w:pPr>
      <w:r w:rsidRPr="00031893">
        <w:rPr>
          <w:rFonts w:ascii="Times New Roman" w:eastAsia="Times New Roman" w:hAnsi="Times New Roman"/>
          <w:lang w:eastAsia="pl-PL"/>
        </w:rPr>
        <w:t>utracił prawo do wykonywania działalności będącej przedmiotem umowy lub nie spełnia innych warunków lub nie wypełnia obowiązków wynikających z umowy lub ustawy z dnia 13 września 1996 r. o utrzymaniu czystości i porządku w gminach lub aktów wykonawczych wydanych na jej podstawie oraz innych obowiązujących przepisów prawa</w:t>
      </w:r>
      <w:r w:rsidR="00FC01C8">
        <w:rPr>
          <w:rFonts w:ascii="Times New Roman" w:eastAsia="Times New Roman" w:hAnsi="Times New Roman"/>
          <w:lang w:eastAsia="pl-PL"/>
        </w:rPr>
        <w:t>.</w:t>
      </w:r>
    </w:p>
    <w:p w14:paraId="3C0E235D" w14:textId="77777777" w:rsidR="00FB5BB2" w:rsidRPr="00031893" w:rsidRDefault="00FB5BB2" w:rsidP="00FB5BB2">
      <w:pPr>
        <w:pStyle w:val="Akapitzlist"/>
        <w:numPr>
          <w:ilvl w:val="0"/>
          <w:numId w:val="1"/>
        </w:numPr>
        <w:tabs>
          <w:tab w:val="left" w:pos="870"/>
        </w:tabs>
        <w:ind w:left="284"/>
        <w:jc w:val="both"/>
        <w:rPr>
          <w:sz w:val="22"/>
          <w:szCs w:val="22"/>
        </w:rPr>
      </w:pPr>
      <w:r w:rsidRPr="00031893">
        <w:rPr>
          <w:sz w:val="22"/>
          <w:szCs w:val="22"/>
        </w:rPr>
        <w:t xml:space="preserve">Odstępując od umowy ZAMAWIAJACY składa oświadczenie WYKONAWCY na piśmie </w:t>
      </w:r>
      <w:r>
        <w:rPr>
          <w:sz w:val="22"/>
          <w:szCs w:val="22"/>
        </w:rPr>
        <w:br/>
      </w:r>
      <w:r w:rsidRPr="00031893">
        <w:rPr>
          <w:sz w:val="22"/>
          <w:szCs w:val="22"/>
        </w:rPr>
        <w:t xml:space="preserve">w terminie nie dłuższym niż 7 dni o dnia zaistnienia jednej z okoliczności uzasadniających odstąpienie. </w:t>
      </w:r>
    </w:p>
    <w:p w14:paraId="056F7949" w14:textId="504DFBB9" w:rsidR="00FB5BB2" w:rsidRPr="00031893" w:rsidRDefault="00FB5BB2" w:rsidP="00FB5BB2">
      <w:pPr>
        <w:pStyle w:val="Akapitzlist"/>
        <w:widowControl w:val="0"/>
        <w:numPr>
          <w:ilvl w:val="0"/>
          <w:numId w:val="1"/>
        </w:numPr>
        <w:tabs>
          <w:tab w:val="left" w:pos="284"/>
          <w:tab w:val="left" w:pos="870"/>
        </w:tabs>
        <w:ind w:left="284" w:hanging="284"/>
        <w:jc w:val="both"/>
        <w:rPr>
          <w:sz w:val="22"/>
          <w:szCs w:val="22"/>
        </w:rPr>
      </w:pPr>
      <w:r w:rsidRPr="00031893">
        <w:rPr>
          <w:sz w:val="22"/>
          <w:szCs w:val="22"/>
        </w:rPr>
        <w:t>W</w:t>
      </w:r>
      <w:r w:rsidRPr="00031893">
        <w:rPr>
          <w:rFonts w:eastAsia="Tahoma"/>
          <w:sz w:val="22"/>
          <w:szCs w:val="22"/>
        </w:rPr>
        <w:t xml:space="preserve"> </w:t>
      </w:r>
      <w:r w:rsidRPr="00031893">
        <w:rPr>
          <w:sz w:val="22"/>
          <w:szCs w:val="22"/>
        </w:rPr>
        <w:t>przypadkach</w:t>
      </w:r>
      <w:r w:rsidRPr="00031893">
        <w:rPr>
          <w:rFonts w:eastAsia="Tahoma"/>
          <w:sz w:val="22"/>
          <w:szCs w:val="22"/>
        </w:rPr>
        <w:t xml:space="preserve"> </w:t>
      </w:r>
      <w:r w:rsidRPr="00031893">
        <w:rPr>
          <w:sz w:val="22"/>
          <w:szCs w:val="22"/>
        </w:rPr>
        <w:t>wymienionych</w:t>
      </w:r>
      <w:r w:rsidRPr="00031893">
        <w:rPr>
          <w:rFonts w:eastAsia="Tahoma"/>
          <w:sz w:val="22"/>
          <w:szCs w:val="22"/>
        </w:rPr>
        <w:t xml:space="preserve"> </w:t>
      </w:r>
      <w:r w:rsidRPr="00031893">
        <w:rPr>
          <w:sz w:val="22"/>
          <w:szCs w:val="22"/>
        </w:rPr>
        <w:t>w</w:t>
      </w:r>
      <w:r w:rsidRPr="00031893">
        <w:rPr>
          <w:rFonts w:eastAsia="Tahoma"/>
          <w:sz w:val="22"/>
          <w:szCs w:val="22"/>
        </w:rPr>
        <w:t xml:space="preserve"> </w:t>
      </w:r>
      <w:r w:rsidRPr="00031893">
        <w:rPr>
          <w:sz w:val="22"/>
          <w:szCs w:val="22"/>
        </w:rPr>
        <w:t>ust.</w:t>
      </w:r>
      <w:r w:rsidRPr="00031893">
        <w:rPr>
          <w:rFonts w:eastAsia="Tahoma"/>
          <w:sz w:val="22"/>
          <w:szCs w:val="22"/>
        </w:rPr>
        <w:t xml:space="preserve"> </w:t>
      </w:r>
      <w:r w:rsidRPr="00031893">
        <w:rPr>
          <w:sz w:val="22"/>
          <w:szCs w:val="22"/>
        </w:rPr>
        <w:t>1</w:t>
      </w:r>
      <w:r w:rsidRPr="00031893">
        <w:rPr>
          <w:rFonts w:eastAsia="Tahoma"/>
          <w:sz w:val="22"/>
          <w:szCs w:val="22"/>
        </w:rPr>
        <w:t xml:space="preserve"> </w:t>
      </w:r>
      <w:r w:rsidRPr="00031893">
        <w:rPr>
          <w:sz w:val="22"/>
          <w:szCs w:val="22"/>
        </w:rPr>
        <w:t>ZAMAWIAJĄCY</w:t>
      </w:r>
      <w:r w:rsidRPr="00031893">
        <w:rPr>
          <w:rFonts w:eastAsia="Tahoma"/>
          <w:sz w:val="22"/>
          <w:szCs w:val="22"/>
        </w:rPr>
        <w:t xml:space="preserve"> </w:t>
      </w:r>
      <w:r w:rsidRPr="00031893">
        <w:rPr>
          <w:sz w:val="22"/>
          <w:szCs w:val="22"/>
        </w:rPr>
        <w:t xml:space="preserve">powierza niezwłocznie prowadzenie usług </w:t>
      </w:r>
      <w:r w:rsidRPr="00031893">
        <w:rPr>
          <w:rFonts w:eastAsia="Tahoma"/>
          <w:sz w:val="22"/>
          <w:szCs w:val="22"/>
        </w:rPr>
        <w:t xml:space="preserve">innemu </w:t>
      </w:r>
      <w:r w:rsidRPr="00031893">
        <w:rPr>
          <w:sz w:val="22"/>
          <w:szCs w:val="22"/>
        </w:rPr>
        <w:t>podmiotowi</w:t>
      </w:r>
      <w:r w:rsidRPr="00031893">
        <w:rPr>
          <w:rFonts w:eastAsia="Tahoma"/>
          <w:sz w:val="22"/>
          <w:szCs w:val="22"/>
        </w:rPr>
        <w:t xml:space="preserve"> </w:t>
      </w:r>
      <w:r w:rsidRPr="00031893">
        <w:rPr>
          <w:sz w:val="22"/>
          <w:szCs w:val="22"/>
        </w:rPr>
        <w:t>a</w:t>
      </w:r>
      <w:r w:rsidRPr="00031893">
        <w:rPr>
          <w:rFonts w:eastAsia="Tahoma"/>
          <w:sz w:val="22"/>
          <w:szCs w:val="22"/>
        </w:rPr>
        <w:t xml:space="preserve"> wydatkami</w:t>
      </w:r>
      <w:r w:rsidRPr="00031893">
        <w:rPr>
          <w:sz w:val="22"/>
          <w:szCs w:val="22"/>
        </w:rPr>
        <w:t xml:space="preserve"> z tytułu podwyższonych kosztów usług</w:t>
      </w:r>
      <w:r w:rsidRPr="00031893">
        <w:rPr>
          <w:rFonts w:eastAsia="Tahoma"/>
          <w:sz w:val="22"/>
          <w:szCs w:val="22"/>
        </w:rPr>
        <w:t xml:space="preserve"> </w:t>
      </w:r>
      <w:r w:rsidRPr="00031893">
        <w:rPr>
          <w:sz w:val="22"/>
          <w:szCs w:val="22"/>
        </w:rPr>
        <w:t>obciąży</w:t>
      </w:r>
      <w:r w:rsidRPr="00031893">
        <w:rPr>
          <w:rFonts w:eastAsia="Tahoma"/>
          <w:sz w:val="22"/>
          <w:szCs w:val="22"/>
        </w:rPr>
        <w:t xml:space="preserve"> </w:t>
      </w:r>
      <w:r w:rsidRPr="00031893">
        <w:rPr>
          <w:sz w:val="22"/>
          <w:szCs w:val="22"/>
        </w:rPr>
        <w:t>WYKONAWCĘ</w:t>
      </w:r>
      <w:r w:rsidRPr="00031893">
        <w:rPr>
          <w:rFonts w:eastAsia="Tahoma"/>
          <w:sz w:val="22"/>
          <w:szCs w:val="22"/>
        </w:rPr>
        <w:t xml:space="preserve">. </w:t>
      </w:r>
      <w:r w:rsidR="00364A82">
        <w:rPr>
          <w:rFonts w:eastAsia="Tahoma"/>
          <w:sz w:val="22"/>
          <w:szCs w:val="22"/>
        </w:rPr>
        <w:t>WYKONAWCA</w:t>
      </w:r>
      <w:r w:rsidRPr="00031893">
        <w:rPr>
          <w:rFonts w:eastAsia="Tahoma"/>
          <w:sz w:val="22"/>
          <w:szCs w:val="22"/>
        </w:rPr>
        <w:t xml:space="preserve"> ponosi odpowiedzialność odszkodowawczą </w:t>
      </w:r>
      <w:r w:rsidRPr="00031893">
        <w:rPr>
          <w:sz w:val="22"/>
          <w:szCs w:val="22"/>
        </w:rPr>
        <w:t>do</w:t>
      </w:r>
      <w:r w:rsidRPr="00031893">
        <w:rPr>
          <w:rFonts w:eastAsia="Tahoma"/>
          <w:sz w:val="22"/>
          <w:szCs w:val="22"/>
        </w:rPr>
        <w:t xml:space="preserve"> </w:t>
      </w:r>
      <w:r w:rsidRPr="00031893">
        <w:rPr>
          <w:sz w:val="22"/>
          <w:szCs w:val="22"/>
        </w:rPr>
        <w:t xml:space="preserve">wysokości różnicy między kosztami, które ZAMAWIAJACY poniósłby na podstawie umowy zawartej </w:t>
      </w:r>
      <w:r w:rsidR="00F20EF5">
        <w:rPr>
          <w:sz w:val="22"/>
          <w:szCs w:val="22"/>
        </w:rPr>
        <w:br/>
      </w:r>
      <w:r w:rsidRPr="00031893">
        <w:rPr>
          <w:sz w:val="22"/>
          <w:szCs w:val="22"/>
        </w:rPr>
        <w:t>z WYKONAWCĄ, a kosztami faktycznie poniesionymi w związku z zawarciem umowy zastępczej.</w:t>
      </w:r>
    </w:p>
    <w:p w14:paraId="208C9879" w14:textId="77777777" w:rsidR="00FB5BB2" w:rsidRPr="00031893" w:rsidRDefault="00FB5BB2" w:rsidP="00FB5BB2">
      <w:pPr>
        <w:pStyle w:val="Akapitzlist"/>
        <w:widowControl w:val="0"/>
        <w:numPr>
          <w:ilvl w:val="0"/>
          <w:numId w:val="1"/>
        </w:numPr>
        <w:tabs>
          <w:tab w:val="left" w:pos="284"/>
          <w:tab w:val="left" w:pos="870"/>
        </w:tabs>
        <w:ind w:left="284" w:hanging="284"/>
        <w:jc w:val="both"/>
        <w:rPr>
          <w:sz w:val="22"/>
          <w:szCs w:val="22"/>
        </w:rPr>
      </w:pPr>
      <w:r w:rsidRPr="00031893">
        <w:rPr>
          <w:sz w:val="22"/>
          <w:szCs w:val="22"/>
        </w:rPr>
        <w:t>W</w:t>
      </w:r>
      <w:r w:rsidRPr="00031893">
        <w:rPr>
          <w:rFonts w:eastAsia="Tahoma"/>
          <w:sz w:val="22"/>
          <w:szCs w:val="22"/>
        </w:rPr>
        <w:t xml:space="preserve"> </w:t>
      </w:r>
      <w:r w:rsidRPr="00031893">
        <w:rPr>
          <w:sz w:val="22"/>
          <w:szCs w:val="22"/>
        </w:rPr>
        <w:t>przypadku</w:t>
      </w:r>
      <w:r w:rsidRPr="00031893">
        <w:rPr>
          <w:rFonts w:eastAsia="Tahoma"/>
          <w:sz w:val="22"/>
          <w:szCs w:val="22"/>
        </w:rPr>
        <w:t xml:space="preserve"> </w:t>
      </w:r>
      <w:r w:rsidRPr="00031893">
        <w:rPr>
          <w:sz w:val="22"/>
          <w:szCs w:val="22"/>
        </w:rPr>
        <w:t>zaistnienia</w:t>
      </w:r>
      <w:r w:rsidRPr="00031893">
        <w:rPr>
          <w:rFonts w:eastAsia="Tahoma"/>
          <w:sz w:val="22"/>
          <w:szCs w:val="22"/>
        </w:rPr>
        <w:t xml:space="preserve"> </w:t>
      </w:r>
      <w:r w:rsidRPr="00031893">
        <w:rPr>
          <w:sz w:val="22"/>
          <w:szCs w:val="22"/>
        </w:rPr>
        <w:t>istotnej</w:t>
      </w:r>
      <w:r w:rsidRPr="00031893">
        <w:rPr>
          <w:rFonts w:eastAsia="Tahoma"/>
          <w:sz w:val="22"/>
          <w:szCs w:val="22"/>
        </w:rPr>
        <w:t xml:space="preserve"> </w:t>
      </w:r>
      <w:r w:rsidRPr="00031893">
        <w:rPr>
          <w:sz w:val="22"/>
          <w:szCs w:val="22"/>
        </w:rPr>
        <w:t>zmiany</w:t>
      </w:r>
      <w:r w:rsidRPr="00031893">
        <w:rPr>
          <w:rFonts w:eastAsia="Tahoma"/>
          <w:sz w:val="22"/>
          <w:szCs w:val="22"/>
        </w:rPr>
        <w:t xml:space="preserve"> </w:t>
      </w:r>
      <w:r w:rsidRPr="00031893">
        <w:rPr>
          <w:sz w:val="22"/>
          <w:szCs w:val="22"/>
        </w:rPr>
        <w:t>okoliczności</w:t>
      </w:r>
      <w:r w:rsidRPr="00031893">
        <w:rPr>
          <w:rFonts w:eastAsia="Tahoma"/>
          <w:sz w:val="22"/>
          <w:szCs w:val="22"/>
        </w:rPr>
        <w:t xml:space="preserve"> </w:t>
      </w:r>
      <w:r w:rsidRPr="00031893">
        <w:rPr>
          <w:sz w:val="22"/>
          <w:szCs w:val="22"/>
        </w:rPr>
        <w:t>powodującej,</w:t>
      </w:r>
      <w:r w:rsidRPr="00031893">
        <w:rPr>
          <w:rFonts w:eastAsia="Tahoma"/>
          <w:sz w:val="22"/>
          <w:szCs w:val="22"/>
        </w:rPr>
        <w:t xml:space="preserve"> </w:t>
      </w:r>
      <w:r w:rsidRPr="00031893">
        <w:rPr>
          <w:sz w:val="22"/>
          <w:szCs w:val="22"/>
        </w:rPr>
        <w:t>że wykonanie</w:t>
      </w:r>
      <w:r w:rsidRPr="00031893">
        <w:rPr>
          <w:rFonts w:eastAsia="Tahoma"/>
          <w:sz w:val="22"/>
          <w:szCs w:val="22"/>
        </w:rPr>
        <w:t xml:space="preserve"> </w:t>
      </w:r>
      <w:r w:rsidRPr="00031893">
        <w:rPr>
          <w:sz w:val="22"/>
          <w:szCs w:val="22"/>
        </w:rPr>
        <w:t>umowy</w:t>
      </w:r>
      <w:r w:rsidRPr="00031893">
        <w:rPr>
          <w:rFonts w:eastAsia="Tahoma"/>
          <w:sz w:val="22"/>
          <w:szCs w:val="22"/>
        </w:rPr>
        <w:t xml:space="preserve"> </w:t>
      </w:r>
      <w:r w:rsidRPr="00031893">
        <w:rPr>
          <w:sz w:val="22"/>
          <w:szCs w:val="22"/>
        </w:rPr>
        <w:t>nie</w:t>
      </w:r>
      <w:r w:rsidRPr="00031893">
        <w:rPr>
          <w:rFonts w:eastAsia="Tahoma"/>
          <w:sz w:val="22"/>
          <w:szCs w:val="22"/>
        </w:rPr>
        <w:t xml:space="preserve"> </w:t>
      </w:r>
      <w:r w:rsidRPr="00031893">
        <w:rPr>
          <w:sz w:val="22"/>
          <w:szCs w:val="22"/>
        </w:rPr>
        <w:t>leży</w:t>
      </w:r>
      <w:r w:rsidRPr="00031893">
        <w:rPr>
          <w:rFonts w:eastAsia="Tahoma"/>
          <w:sz w:val="22"/>
          <w:szCs w:val="22"/>
        </w:rPr>
        <w:t xml:space="preserve"> </w:t>
      </w:r>
      <w:r w:rsidRPr="00031893">
        <w:rPr>
          <w:sz w:val="22"/>
          <w:szCs w:val="22"/>
        </w:rPr>
        <w:t>w</w:t>
      </w:r>
      <w:r w:rsidRPr="00031893">
        <w:rPr>
          <w:rFonts w:eastAsia="Tahoma"/>
          <w:sz w:val="22"/>
          <w:szCs w:val="22"/>
        </w:rPr>
        <w:t xml:space="preserve"> </w:t>
      </w:r>
      <w:r w:rsidRPr="00031893">
        <w:rPr>
          <w:sz w:val="22"/>
          <w:szCs w:val="22"/>
        </w:rPr>
        <w:t>interesie</w:t>
      </w:r>
      <w:r w:rsidRPr="00031893">
        <w:rPr>
          <w:rFonts w:eastAsia="Tahoma"/>
          <w:sz w:val="22"/>
          <w:szCs w:val="22"/>
        </w:rPr>
        <w:t xml:space="preserve"> </w:t>
      </w:r>
      <w:r w:rsidRPr="00031893">
        <w:rPr>
          <w:sz w:val="22"/>
          <w:szCs w:val="22"/>
        </w:rPr>
        <w:t>publicznym,</w:t>
      </w:r>
      <w:r w:rsidRPr="00031893">
        <w:rPr>
          <w:rFonts w:eastAsia="Tahoma"/>
          <w:sz w:val="22"/>
          <w:szCs w:val="22"/>
        </w:rPr>
        <w:t xml:space="preserve"> </w:t>
      </w:r>
      <w:r w:rsidRPr="00031893">
        <w:rPr>
          <w:sz w:val="22"/>
          <w:szCs w:val="22"/>
        </w:rPr>
        <w:t>czego</w:t>
      </w:r>
      <w:r w:rsidRPr="00031893">
        <w:rPr>
          <w:rFonts w:eastAsia="Tahoma"/>
          <w:sz w:val="22"/>
          <w:szCs w:val="22"/>
        </w:rPr>
        <w:t xml:space="preserve"> </w:t>
      </w:r>
      <w:r w:rsidRPr="00031893">
        <w:rPr>
          <w:sz w:val="22"/>
          <w:szCs w:val="22"/>
        </w:rPr>
        <w:t>nie</w:t>
      </w:r>
      <w:r w:rsidRPr="00031893">
        <w:rPr>
          <w:rFonts w:eastAsia="Tahoma"/>
          <w:sz w:val="22"/>
          <w:szCs w:val="22"/>
        </w:rPr>
        <w:t xml:space="preserve"> </w:t>
      </w:r>
      <w:r w:rsidRPr="00031893">
        <w:rPr>
          <w:sz w:val="22"/>
          <w:szCs w:val="22"/>
        </w:rPr>
        <w:t>można</w:t>
      </w:r>
      <w:r w:rsidRPr="00031893">
        <w:rPr>
          <w:rFonts w:eastAsia="Tahoma"/>
          <w:sz w:val="22"/>
          <w:szCs w:val="22"/>
        </w:rPr>
        <w:t xml:space="preserve"> </w:t>
      </w:r>
      <w:r w:rsidRPr="00031893">
        <w:rPr>
          <w:sz w:val="22"/>
          <w:szCs w:val="22"/>
        </w:rPr>
        <w:t>było</w:t>
      </w:r>
      <w:r w:rsidRPr="00031893">
        <w:rPr>
          <w:rFonts w:eastAsia="Tahoma"/>
          <w:sz w:val="22"/>
          <w:szCs w:val="22"/>
        </w:rPr>
        <w:t xml:space="preserve"> </w:t>
      </w:r>
      <w:r w:rsidRPr="00031893">
        <w:rPr>
          <w:sz w:val="22"/>
          <w:szCs w:val="22"/>
        </w:rPr>
        <w:t>przewidzieć w</w:t>
      </w:r>
      <w:r w:rsidRPr="00031893">
        <w:rPr>
          <w:rFonts w:eastAsia="Tahoma"/>
          <w:sz w:val="22"/>
          <w:szCs w:val="22"/>
        </w:rPr>
        <w:t xml:space="preserve"> </w:t>
      </w:r>
      <w:r w:rsidRPr="00031893">
        <w:rPr>
          <w:sz w:val="22"/>
          <w:szCs w:val="22"/>
        </w:rPr>
        <w:t>chwili</w:t>
      </w:r>
      <w:r w:rsidRPr="00031893">
        <w:rPr>
          <w:rFonts w:eastAsia="Tahoma"/>
          <w:sz w:val="22"/>
          <w:szCs w:val="22"/>
        </w:rPr>
        <w:t xml:space="preserve"> </w:t>
      </w:r>
      <w:r w:rsidRPr="00031893">
        <w:rPr>
          <w:sz w:val="22"/>
          <w:szCs w:val="22"/>
        </w:rPr>
        <w:t>zawarcia</w:t>
      </w:r>
      <w:r w:rsidRPr="00031893">
        <w:rPr>
          <w:rFonts w:eastAsia="Tahoma"/>
          <w:sz w:val="22"/>
          <w:szCs w:val="22"/>
        </w:rPr>
        <w:t xml:space="preserve"> </w:t>
      </w:r>
      <w:r w:rsidRPr="00031893">
        <w:rPr>
          <w:sz w:val="22"/>
          <w:szCs w:val="22"/>
        </w:rPr>
        <w:t>umowy</w:t>
      </w:r>
      <w:r w:rsidRPr="00031893">
        <w:rPr>
          <w:rFonts w:eastAsia="Tahoma"/>
          <w:sz w:val="22"/>
          <w:szCs w:val="22"/>
        </w:rPr>
        <w:t xml:space="preserve"> </w:t>
      </w:r>
      <w:r w:rsidRPr="00031893">
        <w:rPr>
          <w:sz w:val="22"/>
          <w:szCs w:val="22"/>
        </w:rPr>
        <w:t>ZAMAWIAJĄCY</w:t>
      </w:r>
      <w:r w:rsidRPr="00031893">
        <w:rPr>
          <w:rFonts w:eastAsia="Tahoma"/>
          <w:sz w:val="22"/>
          <w:szCs w:val="22"/>
        </w:rPr>
        <w:t xml:space="preserve"> </w:t>
      </w:r>
      <w:r w:rsidRPr="00031893">
        <w:rPr>
          <w:sz w:val="22"/>
          <w:szCs w:val="22"/>
        </w:rPr>
        <w:t>może</w:t>
      </w:r>
      <w:r w:rsidRPr="00031893">
        <w:rPr>
          <w:rFonts w:eastAsia="Tahoma"/>
          <w:sz w:val="22"/>
          <w:szCs w:val="22"/>
        </w:rPr>
        <w:t xml:space="preserve"> </w:t>
      </w:r>
      <w:r w:rsidRPr="00031893">
        <w:rPr>
          <w:sz w:val="22"/>
          <w:szCs w:val="22"/>
        </w:rPr>
        <w:t>odstąpić</w:t>
      </w:r>
      <w:r w:rsidRPr="00031893">
        <w:rPr>
          <w:rFonts w:eastAsia="Tahoma"/>
          <w:sz w:val="22"/>
          <w:szCs w:val="22"/>
        </w:rPr>
        <w:t xml:space="preserve"> </w:t>
      </w:r>
      <w:r w:rsidRPr="00031893">
        <w:rPr>
          <w:sz w:val="22"/>
          <w:szCs w:val="22"/>
        </w:rPr>
        <w:t>od</w:t>
      </w:r>
      <w:r w:rsidRPr="00031893">
        <w:rPr>
          <w:rFonts w:eastAsia="Tahoma"/>
          <w:sz w:val="22"/>
          <w:szCs w:val="22"/>
        </w:rPr>
        <w:t xml:space="preserve"> </w:t>
      </w:r>
      <w:r w:rsidRPr="00031893">
        <w:rPr>
          <w:sz w:val="22"/>
          <w:szCs w:val="22"/>
        </w:rPr>
        <w:t>umowy</w:t>
      </w:r>
      <w:r w:rsidRPr="00031893">
        <w:rPr>
          <w:rFonts w:eastAsia="Tahoma"/>
          <w:sz w:val="22"/>
          <w:szCs w:val="22"/>
        </w:rPr>
        <w:t xml:space="preserve"> </w:t>
      </w:r>
      <w:r w:rsidRPr="00031893">
        <w:rPr>
          <w:sz w:val="22"/>
          <w:szCs w:val="22"/>
        </w:rPr>
        <w:t>w</w:t>
      </w:r>
      <w:r w:rsidRPr="00031893">
        <w:rPr>
          <w:rFonts w:eastAsia="Tahoma"/>
          <w:sz w:val="22"/>
          <w:szCs w:val="22"/>
        </w:rPr>
        <w:t xml:space="preserve"> </w:t>
      </w:r>
      <w:r w:rsidRPr="00031893">
        <w:rPr>
          <w:sz w:val="22"/>
          <w:szCs w:val="22"/>
        </w:rPr>
        <w:t>terminie</w:t>
      </w:r>
      <w:r w:rsidRPr="00031893">
        <w:rPr>
          <w:rFonts w:eastAsia="Tahoma"/>
          <w:sz w:val="22"/>
          <w:szCs w:val="22"/>
        </w:rPr>
        <w:t xml:space="preserve"> </w:t>
      </w:r>
      <w:r w:rsidRPr="00031893">
        <w:rPr>
          <w:sz w:val="22"/>
          <w:szCs w:val="22"/>
        </w:rPr>
        <w:t>30</w:t>
      </w:r>
      <w:r w:rsidRPr="00031893">
        <w:rPr>
          <w:rFonts w:eastAsia="Tahoma"/>
          <w:sz w:val="22"/>
          <w:szCs w:val="22"/>
        </w:rPr>
        <w:t xml:space="preserve"> </w:t>
      </w:r>
      <w:r w:rsidRPr="00031893">
        <w:rPr>
          <w:sz w:val="22"/>
          <w:szCs w:val="22"/>
        </w:rPr>
        <w:t>dni</w:t>
      </w:r>
      <w:r w:rsidRPr="00031893">
        <w:rPr>
          <w:rFonts w:eastAsia="Tahoma"/>
          <w:sz w:val="22"/>
          <w:szCs w:val="22"/>
        </w:rPr>
        <w:t xml:space="preserve"> </w:t>
      </w:r>
      <w:r w:rsidRPr="00031893">
        <w:rPr>
          <w:sz w:val="22"/>
          <w:szCs w:val="22"/>
        </w:rPr>
        <w:t>od powzięcia</w:t>
      </w:r>
      <w:r w:rsidRPr="00031893">
        <w:rPr>
          <w:rFonts w:eastAsia="Tahoma"/>
          <w:sz w:val="22"/>
          <w:szCs w:val="22"/>
        </w:rPr>
        <w:t xml:space="preserve"> </w:t>
      </w:r>
      <w:r w:rsidRPr="00031893">
        <w:rPr>
          <w:sz w:val="22"/>
          <w:szCs w:val="22"/>
        </w:rPr>
        <w:t>wiadomości</w:t>
      </w:r>
      <w:r w:rsidRPr="00031893">
        <w:rPr>
          <w:rFonts w:eastAsia="Tahoma"/>
          <w:sz w:val="22"/>
          <w:szCs w:val="22"/>
        </w:rPr>
        <w:t xml:space="preserve"> </w:t>
      </w:r>
      <w:r w:rsidRPr="00031893">
        <w:rPr>
          <w:sz w:val="22"/>
          <w:szCs w:val="22"/>
        </w:rPr>
        <w:t>o</w:t>
      </w:r>
      <w:r w:rsidRPr="00031893">
        <w:rPr>
          <w:rFonts w:eastAsia="Tahoma"/>
          <w:sz w:val="22"/>
          <w:szCs w:val="22"/>
        </w:rPr>
        <w:t xml:space="preserve"> </w:t>
      </w:r>
      <w:r w:rsidRPr="00031893">
        <w:rPr>
          <w:sz w:val="22"/>
          <w:szCs w:val="22"/>
        </w:rPr>
        <w:t>tych</w:t>
      </w:r>
      <w:r w:rsidRPr="00031893">
        <w:rPr>
          <w:rFonts w:eastAsia="Tahoma"/>
          <w:sz w:val="22"/>
          <w:szCs w:val="22"/>
        </w:rPr>
        <w:t xml:space="preserve"> </w:t>
      </w:r>
      <w:r w:rsidRPr="00031893">
        <w:rPr>
          <w:sz w:val="22"/>
          <w:szCs w:val="22"/>
        </w:rPr>
        <w:t>okolicznościach.</w:t>
      </w:r>
    </w:p>
    <w:p w14:paraId="4CC22137" w14:textId="435FE12B" w:rsidR="00FB5BB2" w:rsidRPr="00031893" w:rsidRDefault="00FB5BB2" w:rsidP="00FB5BB2">
      <w:pPr>
        <w:pStyle w:val="Akapitzlist"/>
        <w:widowControl w:val="0"/>
        <w:numPr>
          <w:ilvl w:val="0"/>
          <w:numId w:val="1"/>
        </w:numPr>
        <w:tabs>
          <w:tab w:val="left" w:pos="284"/>
          <w:tab w:val="left" w:pos="870"/>
        </w:tabs>
        <w:ind w:left="284" w:hanging="284"/>
        <w:jc w:val="both"/>
        <w:rPr>
          <w:sz w:val="22"/>
          <w:szCs w:val="22"/>
        </w:rPr>
      </w:pPr>
      <w:r w:rsidRPr="00031893">
        <w:rPr>
          <w:sz w:val="22"/>
          <w:szCs w:val="22"/>
        </w:rPr>
        <w:t>W</w:t>
      </w:r>
      <w:r w:rsidRPr="00031893">
        <w:rPr>
          <w:rFonts w:eastAsia="Tahoma"/>
          <w:sz w:val="22"/>
          <w:szCs w:val="22"/>
        </w:rPr>
        <w:t xml:space="preserve"> </w:t>
      </w:r>
      <w:r w:rsidRPr="00031893">
        <w:rPr>
          <w:sz w:val="22"/>
          <w:szCs w:val="22"/>
        </w:rPr>
        <w:t>przypadku</w:t>
      </w:r>
      <w:r w:rsidRPr="00031893">
        <w:rPr>
          <w:rFonts w:eastAsia="Tahoma"/>
          <w:sz w:val="22"/>
          <w:szCs w:val="22"/>
        </w:rPr>
        <w:t xml:space="preserve"> </w:t>
      </w:r>
      <w:r w:rsidRPr="00031893">
        <w:rPr>
          <w:sz w:val="22"/>
          <w:szCs w:val="22"/>
        </w:rPr>
        <w:t>odstąpienia</w:t>
      </w:r>
      <w:r w:rsidRPr="00031893">
        <w:rPr>
          <w:rFonts w:eastAsia="Tahoma"/>
          <w:sz w:val="22"/>
          <w:szCs w:val="22"/>
        </w:rPr>
        <w:t xml:space="preserve"> </w:t>
      </w:r>
      <w:r w:rsidRPr="00031893">
        <w:rPr>
          <w:sz w:val="22"/>
          <w:szCs w:val="22"/>
        </w:rPr>
        <w:t>przez</w:t>
      </w:r>
      <w:r w:rsidRPr="00031893">
        <w:rPr>
          <w:rFonts w:eastAsia="Tahoma"/>
          <w:sz w:val="22"/>
          <w:szCs w:val="22"/>
        </w:rPr>
        <w:t xml:space="preserve"> </w:t>
      </w:r>
      <w:r w:rsidRPr="00031893">
        <w:rPr>
          <w:sz w:val="22"/>
          <w:szCs w:val="22"/>
        </w:rPr>
        <w:t>ZAMAWIAJĄCEGO</w:t>
      </w:r>
      <w:r w:rsidRPr="00031893">
        <w:rPr>
          <w:rFonts w:eastAsia="Tahoma"/>
          <w:sz w:val="22"/>
          <w:szCs w:val="22"/>
        </w:rPr>
        <w:t xml:space="preserve"> </w:t>
      </w:r>
      <w:r w:rsidRPr="00031893">
        <w:rPr>
          <w:sz w:val="22"/>
          <w:szCs w:val="22"/>
        </w:rPr>
        <w:t>od</w:t>
      </w:r>
      <w:r w:rsidRPr="00031893">
        <w:rPr>
          <w:rFonts w:eastAsia="Tahoma"/>
          <w:sz w:val="22"/>
          <w:szCs w:val="22"/>
        </w:rPr>
        <w:t xml:space="preserve"> </w:t>
      </w:r>
      <w:r w:rsidRPr="00031893">
        <w:rPr>
          <w:sz w:val="22"/>
          <w:szCs w:val="22"/>
        </w:rPr>
        <w:t>umowy,</w:t>
      </w:r>
      <w:r w:rsidRPr="00031893">
        <w:rPr>
          <w:rFonts w:eastAsia="Tahoma"/>
          <w:sz w:val="22"/>
          <w:szCs w:val="22"/>
        </w:rPr>
        <w:t xml:space="preserve"> </w:t>
      </w:r>
      <w:r w:rsidRPr="00031893">
        <w:rPr>
          <w:sz w:val="22"/>
          <w:szCs w:val="22"/>
        </w:rPr>
        <w:t>ZAMAWIAJĄCY</w:t>
      </w:r>
      <w:r w:rsidRPr="00031893">
        <w:rPr>
          <w:rFonts w:eastAsia="Tahoma"/>
          <w:sz w:val="22"/>
          <w:szCs w:val="22"/>
        </w:rPr>
        <w:t xml:space="preserve"> </w:t>
      </w:r>
      <w:r w:rsidRPr="00031893">
        <w:rPr>
          <w:sz w:val="22"/>
          <w:szCs w:val="22"/>
        </w:rPr>
        <w:t>winien</w:t>
      </w:r>
      <w:r w:rsidRPr="00031893">
        <w:rPr>
          <w:rFonts w:eastAsia="Tahoma"/>
          <w:sz w:val="22"/>
          <w:szCs w:val="22"/>
        </w:rPr>
        <w:t xml:space="preserve"> </w:t>
      </w:r>
      <w:r w:rsidRPr="00031893">
        <w:rPr>
          <w:sz w:val="22"/>
          <w:szCs w:val="22"/>
        </w:rPr>
        <w:t>ustalić</w:t>
      </w:r>
      <w:r w:rsidRPr="00031893">
        <w:rPr>
          <w:rFonts w:eastAsia="Tahoma"/>
          <w:sz w:val="22"/>
          <w:szCs w:val="22"/>
        </w:rPr>
        <w:t xml:space="preserve"> </w:t>
      </w:r>
      <w:r w:rsidRPr="00031893">
        <w:rPr>
          <w:sz w:val="22"/>
          <w:szCs w:val="22"/>
        </w:rPr>
        <w:t>wartość</w:t>
      </w:r>
      <w:r w:rsidRPr="00031893">
        <w:rPr>
          <w:rFonts w:eastAsia="Tahoma"/>
          <w:sz w:val="22"/>
          <w:szCs w:val="22"/>
        </w:rPr>
        <w:t xml:space="preserve"> </w:t>
      </w:r>
      <w:r w:rsidRPr="00031893">
        <w:rPr>
          <w:sz w:val="22"/>
          <w:szCs w:val="22"/>
        </w:rPr>
        <w:t>faktycznie</w:t>
      </w:r>
      <w:r w:rsidRPr="00031893">
        <w:rPr>
          <w:rFonts w:eastAsia="Tahoma"/>
          <w:sz w:val="22"/>
          <w:szCs w:val="22"/>
        </w:rPr>
        <w:t xml:space="preserve"> </w:t>
      </w:r>
      <w:r w:rsidRPr="00031893">
        <w:rPr>
          <w:sz w:val="22"/>
          <w:szCs w:val="22"/>
        </w:rPr>
        <w:t>wykonanych</w:t>
      </w:r>
      <w:r w:rsidRPr="00031893">
        <w:rPr>
          <w:rFonts w:eastAsia="Tahoma"/>
          <w:sz w:val="22"/>
          <w:szCs w:val="22"/>
        </w:rPr>
        <w:t xml:space="preserve"> </w:t>
      </w:r>
      <w:r w:rsidRPr="00031893">
        <w:rPr>
          <w:sz w:val="22"/>
          <w:szCs w:val="22"/>
        </w:rPr>
        <w:t>przez</w:t>
      </w:r>
      <w:r w:rsidRPr="00031893">
        <w:rPr>
          <w:rFonts w:eastAsia="Tahoma"/>
          <w:sz w:val="22"/>
          <w:szCs w:val="22"/>
        </w:rPr>
        <w:t xml:space="preserve"> </w:t>
      </w:r>
      <w:r w:rsidRPr="00031893">
        <w:rPr>
          <w:sz w:val="22"/>
          <w:szCs w:val="22"/>
        </w:rPr>
        <w:t>WYKONAWCĘ</w:t>
      </w:r>
      <w:r w:rsidRPr="00031893">
        <w:rPr>
          <w:rFonts w:eastAsia="Tahoma"/>
          <w:sz w:val="22"/>
          <w:szCs w:val="22"/>
        </w:rPr>
        <w:t xml:space="preserve"> </w:t>
      </w:r>
      <w:r w:rsidRPr="00031893">
        <w:rPr>
          <w:sz w:val="22"/>
          <w:szCs w:val="22"/>
        </w:rPr>
        <w:t>usług i wydać pojemniki.</w:t>
      </w:r>
      <w:r w:rsidRPr="00031893">
        <w:rPr>
          <w:rFonts w:eastAsia="Tahoma"/>
          <w:sz w:val="22"/>
          <w:szCs w:val="22"/>
        </w:rPr>
        <w:t xml:space="preserve"> </w:t>
      </w:r>
      <w:r w:rsidRPr="00031893">
        <w:rPr>
          <w:sz w:val="22"/>
          <w:szCs w:val="22"/>
        </w:rPr>
        <w:t>W</w:t>
      </w:r>
      <w:r w:rsidRPr="00031893">
        <w:rPr>
          <w:rFonts w:eastAsia="Tahoma"/>
          <w:sz w:val="22"/>
          <w:szCs w:val="22"/>
        </w:rPr>
        <w:t xml:space="preserve"> </w:t>
      </w:r>
      <w:r w:rsidRPr="00031893">
        <w:rPr>
          <w:sz w:val="22"/>
          <w:szCs w:val="22"/>
        </w:rPr>
        <w:t>tym</w:t>
      </w:r>
      <w:r w:rsidRPr="00031893">
        <w:rPr>
          <w:rFonts w:eastAsia="Tahoma"/>
          <w:sz w:val="22"/>
          <w:szCs w:val="22"/>
        </w:rPr>
        <w:t xml:space="preserve"> </w:t>
      </w:r>
      <w:r w:rsidRPr="00031893">
        <w:rPr>
          <w:sz w:val="22"/>
          <w:szCs w:val="22"/>
        </w:rPr>
        <w:t>celu </w:t>
      </w:r>
      <w:r w:rsidR="00364A82">
        <w:rPr>
          <w:sz w:val="22"/>
          <w:szCs w:val="22"/>
        </w:rPr>
        <w:t>WYKONAWCA</w:t>
      </w:r>
      <w:r w:rsidRPr="00031893">
        <w:rPr>
          <w:rFonts w:eastAsia="Tahoma"/>
          <w:sz w:val="22"/>
          <w:szCs w:val="22"/>
        </w:rPr>
        <w:t xml:space="preserve"> </w:t>
      </w:r>
      <w:r w:rsidRPr="00031893">
        <w:rPr>
          <w:sz w:val="22"/>
          <w:szCs w:val="22"/>
        </w:rPr>
        <w:t>zobowiązuje</w:t>
      </w:r>
      <w:r w:rsidRPr="00031893">
        <w:rPr>
          <w:rFonts w:eastAsia="Tahoma"/>
          <w:sz w:val="22"/>
          <w:szCs w:val="22"/>
        </w:rPr>
        <w:t xml:space="preserve"> </w:t>
      </w:r>
      <w:r w:rsidRPr="00031893">
        <w:rPr>
          <w:sz w:val="22"/>
          <w:szCs w:val="22"/>
        </w:rPr>
        <w:t>się</w:t>
      </w:r>
      <w:r w:rsidRPr="00031893">
        <w:rPr>
          <w:rFonts w:eastAsia="Tahoma"/>
          <w:sz w:val="22"/>
          <w:szCs w:val="22"/>
        </w:rPr>
        <w:t xml:space="preserve"> </w:t>
      </w:r>
      <w:r w:rsidRPr="00031893">
        <w:rPr>
          <w:sz w:val="22"/>
          <w:szCs w:val="22"/>
        </w:rPr>
        <w:t>współpracować</w:t>
      </w:r>
      <w:r w:rsidRPr="00031893">
        <w:rPr>
          <w:rFonts w:eastAsia="Tahoma"/>
          <w:sz w:val="22"/>
          <w:szCs w:val="22"/>
        </w:rPr>
        <w:t xml:space="preserve"> </w:t>
      </w:r>
      <w:r w:rsidRPr="00031893">
        <w:rPr>
          <w:sz w:val="22"/>
          <w:szCs w:val="22"/>
        </w:rPr>
        <w:t>z</w:t>
      </w:r>
      <w:r w:rsidRPr="00031893">
        <w:rPr>
          <w:rFonts w:eastAsia="Tahoma"/>
          <w:sz w:val="22"/>
          <w:szCs w:val="22"/>
        </w:rPr>
        <w:t xml:space="preserve"> </w:t>
      </w:r>
      <w:r w:rsidRPr="00031893">
        <w:rPr>
          <w:sz w:val="22"/>
          <w:szCs w:val="22"/>
        </w:rPr>
        <w:t xml:space="preserve">ZAMAWIAJĄCYM. W trybie roboczym strony ustalą datę odebrania pojemników z nieruchomości z tym, że termin ten nie może być krótszy niż dzień wyposażenia nieruchomości w pojemniki przez nowego wykonawcę. </w:t>
      </w:r>
    </w:p>
    <w:p w14:paraId="4E810ADA"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§15</w:t>
      </w:r>
    </w:p>
    <w:p w14:paraId="478A3F29" w14:textId="77777777" w:rsidR="00FB5BB2" w:rsidRPr="00031893" w:rsidRDefault="00FB5BB2" w:rsidP="00FB5BB2">
      <w:pPr>
        <w:widowControl w:val="0"/>
        <w:spacing w:after="12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Odstąpienie</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od</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umowy</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przez</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Wykonawcę</w:t>
      </w:r>
    </w:p>
    <w:p w14:paraId="1DA5EC4D" w14:textId="2C1E0EED" w:rsidR="00FB5BB2" w:rsidRPr="00031893" w:rsidRDefault="00364A82" w:rsidP="00FB5BB2">
      <w:pPr>
        <w:pStyle w:val="Akapitzlist"/>
        <w:numPr>
          <w:ilvl w:val="3"/>
          <w:numId w:val="34"/>
        </w:numPr>
        <w:ind w:left="284"/>
        <w:jc w:val="both"/>
        <w:rPr>
          <w:rFonts w:eastAsia="Calibri"/>
          <w:kern w:val="2"/>
          <w:sz w:val="22"/>
          <w:szCs w:val="22"/>
          <w:lang w:eastAsia="zh-CN"/>
        </w:rPr>
      </w:pPr>
      <w:r>
        <w:rPr>
          <w:rFonts w:eastAsia="Calibri"/>
          <w:kern w:val="2"/>
          <w:sz w:val="22"/>
          <w:szCs w:val="22"/>
          <w:lang w:eastAsia="zh-CN"/>
        </w:rPr>
        <w:t>WYKONAWCA</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może</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odstąpić</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od</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umowy,</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jeżeli</w:t>
      </w:r>
      <w:r w:rsidR="00FB5BB2" w:rsidRPr="00031893">
        <w:rPr>
          <w:rFonts w:eastAsia="Tahoma"/>
          <w:kern w:val="2"/>
          <w:sz w:val="22"/>
          <w:szCs w:val="22"/>
          <w:lang w:eastAsia="zh-CN"/>
        </w:rPr>
        <w:t xml:space="preserve"> </w:t>
      </w:r>
      <w:r w:rsidR="00FB5BB2" w:rsidRPr="00031893">
        <w:rPr>
          <w:rFonts w:eastAsia="Calibri"/>
          <w:kern w:val="2"/>
          <w:sz w:val="22"/>
          <w:szCs w:val="22"/>
          <w:lang w:eastAsia="zh-CN"/>
        </w:rPr>
        <w:t>ZAMAWIAJĄCY:</w:t>
      </w:r>
    </w:p>
    <w:p w14:paraId="016708BD" w14:textId="77777777" w:rsidR="00FB5BB2" w:rsidRPr="00031893" w:rsidRDefault="00FB5BB2" w:rsidP="00FB5BB2">
      <w:pPr>
        <w:pStyle w:val="Akapitzlist"/>
        <w:numPr>
          <w:ilvl w:val="1"/>
          <w:numId w:val="35"/>
        </w:numPr>
        <w:tabs>
          <w:tab w:val="left" w:pos="709"/>
        </w:tabs>
        <w:ind w:left="709"/>
        <w:jc w:val="both"/>
        <w:rPr>
          <w:rFonts w:eastAsia="Calibri"/>
          <w:kern w:val="2"/>
          <w:sz w:val="22"/>
          <w:szCs w:val="22"/>
          <w:lang w:eastAsia="zh-CN"/>
        </w:rPr>
      </w:pPr>
      <w:r w:rsidRPr="00031893">
        <w:rPr>
          <w:rFonts w:eastAsia="Calibri"/>
          <w:kern w:val="2"/>
          <w:sz w:val="22"/>
          <w:szCs w:val="22"/>
          <w:lang w:eastAsia="zh-CN"/>
        </w:rPr>
        <w:t>nie</w:t>
      </w:r>
      <w:r w:rsidRPr="00031893">
        <w:rPr>
          <w:rFonts w:eastAsia="Tahoma"/>
          <w:kern w:val="2"/>
          <w:sz w:val="22"/>
          <w:szCs w:val="22"/>
          <w:lang w:eastAsia="zh-CN"/>
        </w:rPr>
        <w:t xml:space="preserve"> </w:t>
      </w:r>
      <w:r w:rsidRPr="00031893">
        <w:rPr>
          <w:rFonts w:eastAsia="Calibri"/>
          <w:kern w:val="2"/>
          <w:sz w:val="22"/>
          <w:szCs w:val="22"/>
          <w:lang w:eastAsia="zh-CN"/>
        </w:rPr>
        <w:t>wypłaca</w:t>
      </w:r>
      <w:r w:rsidRPr="00031893">
        <w:rPr>
          <w:rFonts w:eastAsia="Tahoma"/>
          <w:kern w:val="2"/>
          <w:sz w:val="22"/>
          <w:szCs w:val="22"/>
          <w:lang w:eastAsia="zh-CN"/>
        </w:rPr>
        <w:t xml:space="preserve"> </w:t>
      </w:r>
      <w:r w:rsidRPr="00031893">
        <w:rPr>
          <w:rFonts w:eastAsia="Calibri"/>
          <w:kern w:val="2"/>
          <w:sz w:val="22"/>
          <w:szCs w:val="22"/>
          <w:lang w:eastAsia="zh-CN"/>
        </w:rPr>
        <w:t>wynagrodzenia</w:t>
      </w:r>
      <w:r w:rsidRPr="00031893">
        <w:rPr>
          <w:rFonts w:eastAsia="Tahoma"/>
          <w:kern w:val="2"/>
          <w:sz w:val="22"/>
          <w:szCs w:val="22"/>
          <w:lang w:eastAsia="zh-CN"/>
        </w:rPr>
        <w:t xml:space="preserve"> </w:t>
      </w:r>
      <w:r w:rsidRPr="00031893">
        <w:rPr>
          <w:rFonts w:eastAsia="Calibri"/>
          <w:kern w:val="2"/>
          <w:sz w:val="22"/>
          <w:szCs w:val="22"/>
          <w:lang w:eastAsia="zh-CN"/>
        </w:rPr>
        <w:t>za</w:t>
      </w:r>
      <w:r w:rsidRPr="00031893">
        <w:rPr>
          <w:rFonts w:eastAsia="Tahoma"/>
          <w:kern w:val="2"/>
          <w:sz w:val="22"/>
          <w:szCs w:val="22"/>
          <w:lang w:eastAsia="zh-CN"/>
        </w:rPr>
        <w:t xml:space="preserve"> </w:t>
      </w:r>
      <w:r w:rsidRPr="00031893">
        <w:rPr>
          <w:rFonts w:eastAsia="Calibri"/>
          <w:kern w:val="2"/>
          <w:sz w:val="22"/>
          <w:szCs w:val="22"/>
          <w:lang w:eastAsia="zh-CN"/>
        </w:rPr>
        <w:t>wykonane</w:t>
      </w:r>
      <w:r w:rsidRPr="00031893">
        <w:rPr>
          <w:rFonts w:eastAsia="Tahoma"/>
          <w:kern w:val="2"/>
          <w:sz w:val="22"/>
          <w:szCs w:val="22"/>
          <w:lang w:eastAsia="zh-CN"/>
        </w:rPr>
        <w:t xml:space="preserve"> </w:t>
      </w:r>
      <w:r w:rsidRPr="00031893">
        <w:rPr>
          <w:rFonts w:eastAsia="Calibri"/>
          <w:kern w:val="2"/>
          <w:sz w:val="22"/>
          <w:szCs w:val="22"/>
          <w:lang w:eastAsia="zh-CN"/>
        </w:rPr>
        <w:t>usługi</w:t>
      </w:r>
      <w:r w:rsidRPr="00031893">
        <w:rPr>
          <w:rFonts w:eastAsia="Tahoma"/>
          <w:kern w:val="2"/>
          <w:sz w:val="22"/>
          <w:szCs w:val="22"/>
          <w:lang w:eastAsia="zh-CN"/>
        </w:rPr>
        <w:t xml:space="preserve"> za dwa kolejne okresy rozliczeniowe mimo wystawienia faktury zgodnie z postanowieniami umowy,</w:t>
      </w:r>
    </w:p>
    <w:p w14:paraId="68C6E811" w14:textId="5F9D92D6" w:rsidR="00FB5BB2" w:rsidRPr="00031893" w:rsidRDefault="00FB5BB2" w:rsidP="00FB5BB2">
      <w:pPr>
        <w:pStyle w:val="Akapitzlist"/>
        <w:numPr>
          <w:ilvl w:val="1"/>
          <w:numId w:val="35"/>
        </w:numPr>
        <w:tabs>
          <w:tab w:val="left" w:pos="709"/>
        </w:tabs>
        <w:ind w:left="709"/>
        <w:jc w:val="both"/>
        <w:rPr>
          <w:rFonts w:eastAsia="Calibri"/>
          <w:kern w:val="2"/>
          <w:sz w:val="22"/>
          <w:szCs w:val="22"/>
          <w:lang w:eastAsia="zh-CN"/>
        </w:rPr>
      </w:pPr>
      <w:r w:rsidRPr="00031893">
        <w:rPr>
          <w:rFonts w:eastAsia="Calibri"/>
          <w:kern w:val="2"/>
          <w:sz w:val="22"/>
          <w:szCs w:val="22"/>
          <w:lang w:eastAsia="zh-CN"/>
        </w:rPr>
        <w:t>odmawia</w:t>
      </w:r>
      <w:r w:rsidRPr="00031893">
        <w:rPr>
          <w:rFonts w:eastAsia="Tahoma"/>
          <w:kern w:val="2"/>
          <w:sz w:val="22"/>
          <w:szCs w:val="22"/>
          <w:lang w:eastAsia="zh-CN"/>
        </w:rPr>
        <w:t xml:space="preserve"> z naruszeniem umowy </w:t>
      </w:r>
      <w:r w:rsidRPr="00031893">
        <w:rPr>
          <w:rFonts w:eastAsia="Calibri"/>
          <w:kern w:val="2"/>
          <w:sz w:val="22"/>
          <w:szCs w:val="22"/>
          <w:lang w:eastAsia="zh-CN"/>
        </w:rPr>
        <w:t>zatwierdzenia</w:t>
      </w:r>
      <w:r w:rsidRPr="00031893">
        <w:rPr>
          <w:rFonts w:eastAsia="Tahoma"/>
          <w:kern w:val="2"/>
          <w:sz w:val="22"/>
          <w:szCs w:val="22"/>
          <w:lang w:eastAsia="zh-CN"/>
        </w:rPr>
        <w:t xml:space="preserve"> zestawienia </w:t>
      </w:r>
      <w:r w:rsidRPr="00031893">
        <w:rPr>
          <w:rFonts w:eastAsia="Calibri"/>
          <w:kern w:val="2"/>
          <w:sz w:val="22"/>
          <w:szCs w:val="22"/>
          <w:lang w:eastAsia="zh-CN"/>
        </w:rPr>
        <w:t>wykonania</w:t>
      </w:r>
      <w:r w:rsidRPr="00031893">
        <w:rPr>
          <w:rFonts w:eastAsia="Tahoma"/>
          <w:kern w:val="2"/>
          <w:sz w:val="22"/>
          <w:szCs w:val="22"/>
          <w:lang w:eastAsia="zh-CN"/>
        </w:rPr>
        <w:t xml:space="preserve"> </w:t>
      </w:r>
      <w:r w:rsidRPr="00031893">
        <w:rPr>
          <w:rFonts w:eastAsia="Calibri"/>
          <w:kern w:val="2"/>
          <w:sz w:val="22"/>
          <w:szCs w:val="22"/>
          <w:lang w:eastAsia="zh-CN"/>
        </w:rPr>
        <w:t>usług</w:t>
      </w:r>
      <w:r w:rsidRPr="00031893">
        <w:rPr>
          <w:rFonts w:eastAsia="Tahoma"/>
          <w:kern w:val="2"/>
          <w:sz w:val="22"/>
          <w:szCs w:val="22"/>
          <w:lang w:eastAsia="zh-CN"/>
        </w:rPr>
        <w:t xml:space="preserve"> </w:t>
      </w:r>
      <w:r w:rsidRPr="00031893">
        <w:rPr>
          <w:rFonts w:eastAsia="Calibri"/>
          <w:kern w:val="2"/>
          <w:sz w:val="22"/>
          <w:szCs w:val="22"/>
          <w:lang w:eastAsia="zh-CN"/>
        </w:rPr>
        <w:t>w</w:t>
      </w:r>
      <w:r w:rsidRPr="00031893">
        <w:rPr>
          <w:rFonts w:eastAsia="Tahoma"/>
          <w:kern w:val="2"/>
          <w:sz w:val="22"/>
          <w:szCs w:val="22"/>
          <w:lang w:eastAsia="zh-CN"/>
        </w:rPr>
        <w:t xml:space="preserve"> </w:t>
      </w:r>
      <w:r w:rsidRPr="00031893">
        <w:rPr>
          <w:rFonts w:eastAsia="Calibri"/>
          <w:kern w:val="2"/>
          <w:sz w:val="22"/>
          <w:szCs w:val="22"/>
          <w:lang w:eastAsia="zh-CN"/>
        </w:rPr>
        <w:t>okresie</w:t>
      </w:r>
      <w:r w:rsidRPr="00031893">
        <w:rPr>
          <w:rFonts w:eastAsia="Tahoma"/>
          <w:kern w:val="2"/>
          <w:sz w:val="22"/>
          <w:szCs w:val="22"/>
          <w:lang w:eastAsia="zh-CN"/>
        </w:rPr>
        <w:t xml:space="preserve"> </w:t>
      </w:r>
      <w:r w:rsidRPr="00031893">
        <w:rPr>
          <w:rFonts w:eastAsia="Calibri"/>
          <w:kern w:val="2"/>
          <w:sz w:val="22"/>
          <w:szCs w:val="22"/>
          <w:lang w:eastAsia="zh-CN"/>
        </w:rPr>
        <w:t>rozliczeniowym</w:t>
      </w:r>
      <w:r w:rsidR="00FC01C8">
        <w:rPr>
          <w:rFonts w:eastAsia="Calibri"/>
          <w:kern w:val="2"/>
          <w:sz w:val="22"/>
          <w:szCs w:val="22"/>
          <w:lang w:eastAsia="zh-CN"/>
        </w:rPr>
        <w:t>.</w:t>
      </w:r>
    </w:p>
    <w:p w14:paraId="31C1B0DD" w14:textId="6BDF19A1" w:rsidR="00281B8C" w:rsidRPr="001801C7" w:rsidRDefault="00FB5BB2" w:rsidP="001801C7">
      <w:pPr>
        <w:pStyle w:val="Akapitzlist"/>
        <w:numPr>
          <w:ilvl w:val="0"/>
          <w:numId w:val="34"/>
        </w:numPr>
        <w:ind w:left="284"/>
        <w:jc w:val="both"/>
        <w:rPr>
          <w:rFonts w:eastAsia="Calibri"/>
          <w:kern w:val="2"/>
          <w:sz w:val="22"/>
          <w:szCs w:val="22"/>
          <w:lang w:eastAsia="zh-CN"/>
        </w:rPr>
      </w:pPr>
      <w:r w:rsidRPr="00031893">
        <w:rPr>
          <w:rFonts w:eastAsia="Calibri"/>
          <w:kern w:val="2"/>
          <w:sz w:val="22"/>
          <w:szCs w:val="22"/>
          <w:lang w:eastAsia="zh-CN"/>
        </w:rPr>
        <w:t xml:space="preserve"> Odstąpienie</w:t>
      </w:r>
      <w:r w:rsidRPr="00031893">
        <w:rPr>
          <w:rFonts w:eastAsia="Tahoma"/>
          <w:kern w:val="2"/>
          <w:sz w:val="22"/>
          <w:szCs w:val="22"/>
          <w:lang w:eastAsia="zh-CN"/>
        </w:rPr>
        <w:t xml:space="preserve"> </w:t>
      </w:r>
      <w:r w:rsidRPr="00031893">
        <w:rPr>
          <w:rFonts w:eastAsia="Calibri"/>
          <w:kern w:val="2"/>
          <w:sz w:val="22"/>
          <w:szCs w:val="22"/>
          <w:lang w:eastAsia="zh-CN"/>
        </w:rPr>
        <w:t>od</w:t>
      </w:r>
      <w:r w:rsidRPr="00031893">
        <w:rPr>
          <w:rFonts w:eastAsia="Tahoma"/>
          <w:kern w:val="2"/>
          <w:sz w:val="22"/>
          <w:szCs w:val="22"/>
          <w:lang w:eastAsia="zh-CN"/>
        </w:rPr>
        <w:t xml:space="preserve"> </w:t>
      </w:r>
      <w:r w:rsidRPr="00031893">
        <w:rPr>
          <w:rFonts w:eastAsia="Calibri"/>
          <w:kern w:val="2"/>
          <w:sz w:val="22"/>
          <w:szCs w:val="22"/>
          <w:lang w:eastAsia="zh-CN"/>
        </w:rPr>
        <w:t>umowy</w:t>
      </w:r>
      <w:r w:rsidRPr="00031893">
        <w:rPr>
          <w:rFonts w:eastAsia="Tahoma"/>
          <w:kern w:val="2"/>
          <w:sz w:val="22"/>
          <w:szCs w:val="22"/>
          <w:lang w:eastAsia="zh-CN"/>
        </w:rPr>
        <w:t xml:space="preserve"> winno nastąpić na piśmie w terminie nie dłuższym niż 7 dni od dnia zaistnienia okoliczności uzasadniających odstąpienie. Oświadczenie WYKONAWCY jest skuteczne, jeżeli </w:t>
      </w:r>
      <w:r w:rsidR="00364A82">
        <w:rPr>
          <w:rFonts w:eastAsia="Calibri"/>
          <w:kern w:val="2"/>
          <w:sz w:val="22"/>
          <w:szCs w:val="22"/>
          <w:lang w:eastAsia="zh-CN"/>
        </w:rPr>
        <w:t>WYKONAWCA</w:t>
      </w:r>
      <w:r w:rsidRPr="00031893">
        <w:rPr>
          <w:rFonts w:eastAsia="Tahoma"/>
          <w:kern w:val="2"/>
          <w:sz w:val="22"/>
          <w:szCs w:val="22"/>
          <w:lang w:eastAsia="zh-CN"/>
        </w:rPr>
        <w:t xml:space="preserve"> </w:t>
      </w:r>
      <w:r w:rsidRPr="00031893">
        <w:rPr>
          <w:rFonts w:eastAsia="Calibri"/>
          <w:kern w:val="2"/>
          <w:sz w:val="22"/>
          <w:szCs w:val="22"/>
          <w:lang w:eastAsia="zh-CN"/>
        </w:rPr>
        <w:t>wyznaczył</w:t>
      </w:r>
      <w:r w:rsidRPr="00031893">
        <w:rPr>
          <w:rFonts w:eastAsia="Tahoma"/>
          <w:kern w:val="2"/>
          <w:sz w:val="22"/>
          <w:szCs w:val="22"/>
          <w:lang w:eastAsia="zh-CN"/>
        </w:rPr>
        <w:t xml:space="preserve"> </w:t>
      </w:r>
      <w:r w:rsidRPr="00031893">
        <w:rPr>
          <w:rFonts w:eastAsia="Calibri"/>
          <w:kern w:val="2"/>
          <w:sz w:val="22"/>
          <w:szCs w:val="22"/>
          <w:lang w:eastAsia="zh-CN"/>
        </w:rPr>
        <w:t>ZAMAWIAJĄCEMU</w:t>
      </w:r>
      <w:r w:rsidRPr="00031893">
        <w:rPr>
          <w:rFonts w:eastAsia="Tahoma"/>
          <w:kern w:val="2"/>
          <w:sz w:val="22"/>
          <w:szCs w:val="22"/>
          <w:lang w:eastAsia="zh-CN"/>
        </w:rPr>
        <w:t xml:space="preserve"> </w:t>
      </w:r>
      <w:r w:rsidRPr="00031893">
        <w:rPr>
          <w:rFonts w:eastAsia="Calibri"/>
          <w:kern w:val="2"/>
          <w:sz w:val="22"/>
          <w:szCs w:val="22"/>
          <w:lang w:eastAsia="zh-CN"/>
        </w:rPr>
        <w:t>stosowny</w:t>
      </w:r>
      <w:r w:rsidRPr="00031893">
        <w:rPr>
          <w:rFonts w:eastAsia="Tahoma"/>
          <w:kern w:val="2"/>
          <w:sz w:val="22"/>
          <w:szCs w:val="22"/>
          <w:lang w:eastAsia="zh-CN"/>
        </w:rPr>
        <w:t xml:space="preserve"> </w:t>
      </w:r>
      <w:r w:rsidRPr="00031893">
        <w:rPr>
          <w:rFonts w:eastAsia="Calibri"/>
          <w:kern w:val="2"/>
          <w:sz w:val="22"/>
          <w:szCs w:val="22"/>
          <w:lang w:eastAsia="zh-CN"/>
        </w:rPr>
        <w:t>termin</w:t>
      </w:r>
      <w:r w:rsidRPr="00031893">
        <w:rPr>
          <w:rFonts w:eastAsia="Tahoma"/>
          <w:kern w:val="2"/>
          <w:sz w:val="22"/>
          <w:szCs w:val="22"/>
          <w:lang w:eastAsia="zh-CN"/>
        </w:rPr>
        <w:t xml:space="preserve"> </w:t>
      </w:r>
      <w:r w:rsidRPr="00031893">
        <w:rPr>
          <w:rFonts w:eastAsia="Calibri"/>
          <w:kern w:val="2"/>
          <w:sz w:val="22"/>
          <w:szCs w:val="22"/>
          <w:lang w:eastAsia="zh-CN"/>
        </w:rPr>
        <w:t>do</w:t>
      </w:r>
      <w:r w:rsidRPr="00031893">
        <w:rPr>
          <w:rFonts w:eastAsia="Tahoma"/>
          <w:kern w:val="2"/>
          <w:sz w:val="22"/>
          <w:szCs w:val="22"/>
          <w:lang w:eastAsia="zh-CN"/>
        </w:rPr>
        <w:t xml:space="preserve"> </w:t>
      </w:r>
      <w:r w:rsidRPr="00031893">
        <w:rPr>
          <w:rFonts w:eastAsia="Calibri"/>
          <w:kern w:val="2"/>
          <w:sz w:val="22"/>
          <w:szCs w:val="22"/>
          <w:lang w:eastAsia="zh-CN"/>
        </w:rPr>
        <w:t>wypełnienia</w:t>
      </w:r>
      <w:r w:rsidRPr="00031893">
        <w:rPr>
          <w:rFonts w:eastAsia="Tahoma"/>
          <w:kern w:val="2"/>
          <w:sz w:val="22"/>
          <w:szCs w:val="22"/>
          <w:lang w:eastAsia="zh-CN"/>
        </w:rPr>
        <w:t xml:space="preserve"> </w:t>
      </w:r>
      <w:r w:rsidRPr="00031893">
        <w:rPr>
          <w:rFonts w:eastAsia="Calibri"/>
          <w:kern w:val="2"/>
          <w:sz w:val="22"/>
          <w:szCs w:val="22"/>
          <w:lang w:eastAsia="zh-CN"/>
        </w:rPr>
        <w:t>postanowień</w:t>
      </w:r>
      <w:r w:rsidRPr="00031893">
        <w:rPr>
          <w:rFonts w:eastAsia="Tahoma"/>
          <w:kern w:val="2"/>
          <w:sz w:val="22"/>
          <w:szCs w:val="22"/>
          <w:lang w:eastAsia="zh-CN"/>
        </w:rPr>
        <w:t xml:space="preserve"> </w:t>
      </w:r>
      <w:r w:rsidRPr="00031893">
        <w:rPr>
          <w:rFonts w:eastAsia="Calibri"/>
          <w:kern w:val="2"/>
          <w:sz w:val="22"/>
          <w:szCs w:val="22"/>
          <w:lang w:eastAsia="zh-CN"/>
        </w:rPr>
        <w:t>umowy</w:t>
      </w:r>
      <w:r w:rsidRPr="00031893">
        <w:rPr>
          <w:rFonts w:eastAsia="Tahoma"/>
          <w:kern w:val="2"/>
          <w:sz w:val="22"/>
          <w:szCs w:val="22"/>
          <w:lang w:eastAsia="zh-CN"/>
        </w:rPr>
        <w:t xml:space="preserve"> </w:t>
      </w:r>
      <w:r w:rsidRPr="00031893">
        <w:rPr>
          <w:rFonts w:eastAsia="Calibri"/>
          <w:kern w:val="2"/>
          <w:sz w:val="22"/>
          <w:szCs w:val="22"/>
          <w:lang w:eastAsia="zh-CN"/>
        </w:rPr>
        <w:t>i</w:t>
      </w:r>
      <w:r w:rsidRPr="00031893">
        <w:rPr>
          <w:rFonts w:eastAsia="Tahoma"/>
          <w:kern w:val="2"/>
          <w:sz w:val="22"/>
          <w:szCs w:val="22"/>
          <w:lang w:eastAsia="zh-CN"/>
        </w:rPr>
        <w:t xml:space="preserve"> </w:t>
      </w:r>
      <w:r w:rsidRPr="00031893">
        <w:rPr>
          <w:rFonts w:eastAsia="Calibri"/>
          <w:kern w:val="2"/>
          <w:sz w:val="22"/>
          <w:szCs w:val="22"/>
          <w:lang w:eastAsia="zh-CN"/>
        </w:rPr>
        <w:t>poinformował</w:t>
      </w:r>
      <w:r w:rsidRPr="00031893">
        <w:rPr>
          <w:rFonts w:eastAsia="Tahoma"/>
          <w:kern w:val="2"/>
          <w:sz w:val="22"/>
          <w:szCs w:val="22"/>
          <w:lang w:eastAsia="zh-CN"/>
        </w:rPr>
        <w:t xml:space="preserve"> </w:t>
      </w:r>
      <w:r w:rsidRPr="00031893">
        <w:rPr>
          <w:rFonts w:eastAsia="Calibri"/>
          <w:kern w:val="2"/>
          <w:sz w:val="22"/>
          <w:szCs w:val="22"/>
          <w:lang w:eastAsia="zh-CN"/>
        </w:rPr>
        <w:t>go,</w:t>
      </w:r>
      <w:r w:rsidRPr="00031893">
        <w:rPr>
          <w:rFonts w:eastAsia="Tahoma"/>
          <w:kern w:val="2"/>
          <w:sz w:val="22"/>
          <w:szCs w:val="22"/>
          <w:lang w:eastAsia="zh-CN"/>
        </w:rPr>
        <w:t xml:space="preserve"> </w:t>
      </w:r>
      <w:r w:rsidRPr="00031893">
        <w:rPr>
          <w:rFonts w:eastAsia="Calibri"/>
          <w:kern w:val="2"/>
          <w:sz w:val="22"/>
          <w:szCs w:val="22"/>
          <w:lang w:eastAsia="zh-CN"/>
        </w:rPr>
        <w:t>że</w:t>
      </w:r>
      <w:r w:rsidRPr="00031893">
        <w:rPr>
          <w:rFonts w:eastAsia="Tahoma"/>
          <w:kern w:val="2"/>
          <w:sz w:val="22"/>
          <w:szCs w:val="22"/>
          <w:lang w:eastAsia="zh-CN"/>
        </w:rPr>
        <w:t xml:space="preserve"> </w:t>
      </w:r>
      <w:r w:rsidRPr="00031893">
        <w:rPr>
          <w:rFonts w:eastAsia="Calibri"/>
          <w:kern w:val="2"/>
          <w:sz w:val="22"/>
          <w:szCs w:val="22"/>
          <w:lang w:eastAsia="zh-CN"/>
        </w:rPr>
        <w:t>po</w:t>
      </w:r>
      <w:r w:rsidRPr="00031893">
        <w:rPr>
          <w:rFonts w:eastAsia="Tahoma"/>
          <w:kern w:val="2"/>
          <w:sz w:val="22"/>
          <w:szCs w:val="22"/>
          <w:lang w:eastAsia="zh-CN"/>
        </w:rPr>
        <w:t xml:space="preserve"> </w:t>
      </w:r>
      <w:r w:rsidRPr="00031893">
        <w:rPr>
          <w:rFonts w:eastAsia="Calibri"/>
          <w:kern w:val="2"/>
          <w:sz w:val="22"/>
          <w:szCs w:val="22"/>
          <w:lang w:eastAsia="zh-CN"/>
        </w:rPr>
        <w:t>bezskutecznym</w:t>
      </w:r>
      <w:r w:rsidRPr="00031893">
        <w:rPr>
          <w:rFonts w:eastAsia="Tahoma"/>
          <w:kern w:val="2"/>
          <w:sz w:val="22"/>
          <w:szCs w:val="22"/>
          <w:lang w:eastAsia="zh-CN"/>
        </w:rPr>
        <w:t xml:space="preserve"> </w:t>
      </w:r>
      <w:r w:rsidRPr="00031893">
        <w:rPr>
          <w:rFonts w:eastAsia="Calibri"/>
          <w:kern w:val="2"/>
          <w:sz w:val="22"/>
          <w:szCs w:val="22"/>
          <w:lang w:eastAsia="zh-CN"/>
        </w:rPr>
        <w:t>upływie</w:t>
      </w:r>
      <w:r w:rsidRPr="00031893">
        <w:rPr>
          <w:rFonts w:eastAsia="Tahoma"/>
          <w:kern w:val="2"/>
          <w:sz w:val="22"/>
          <w:szCs w:val="22"/>
          <w:lang w:eastAsia="zh-CN"/>
        </w:rPr>
        <w:t xml:space="preserve"> </w:t>
      </w:r>
      <w:r w:rsidRPr="00031893">
        <w:rPr>
          <w:rFonts w:eastAsia="Calibri"/>
          <w:kern w:val="2"/>
          <w:sz w:val="22"/>
          <w:szCs w:val="22"/>
          <w:lang w:eastAsia="zh-CN"/>
        </w:rPr>
        <w:t>tego</w:t>
      </w:r>
      <w:r w:rsidRPr="00031893">
        <w:rPr>
          <w:rFonts w:eastAsia="Tahoma"/>
          <w:kern w:val="2"/>
          <w:sz w:val="22"/>
          <w:szCs w:val="22"/>
          <w:lang w:eastAsia="zh-CN"/>
        </w:rPr>
        <w:t xml:space="preserve"> </w:t>
      </w:r>
      <w:r w:rsidRPr="00031893">
        <w:rPr>
          <w:rFonts w:eastAsia="Calibri"/>
          <w:kern w:val="2"/>
          <w:sz w:val="22"/>
          <w:szCs w:val="22"/>
          <w:lang w:eastAsia="zh-CN"/>
        </w:rPr>
        <w:t>terminu</w:t>
      </w:r>
      <w:r w:rsidRPr="00031893">
        <w:rPr>
          <w:rFonts w:eastAsia="Tahoma"/>
          <w:kern w:val="2"/>
          <w:sz w:val="22"/>
          <w:szCs w:val="22"/>
          <w:lang w:eastAsia="zh-CN"/>
        </w:rPr>
        <w:t xml:space="preserve"> </w:t>
      </w:r>
      <w:r w:rsidRPr="00031893">
        <w:rPr>
          <w:rFonts w:eastAsia="Calibri"/>
          <w:kern w:val="2"/>
          <w:sz w:val="22"/>
          <w:szCs w:val="22"/>
          <w:lang w:eastAsia="zh-CN"/>
        </w:rPr>
        <w:t>odstąpi</w:t>
      </w:r>
      <w:r w:rsidRPr="00031893">
        <w:rPr>
          <w:rFonts w:eastAsia="Tahoma"/>
          <w:kern w:val="2"/>
          <w:sz w:val="22"/>
          <w:szCs w:val="22"/>
          <w:lang w:eastAsia="zh-CN"/>
        </w:rPr>
        <w:t xml:space="preserve"> </w:t>
      </w:r>
      <w:r w:rsidRPr="00031893">
        <w:rPr>
          <w:rFonts w:eastAsia="Calibri"/>
          <w:kern w:val="2"/>
          <w:sz w:val="22"/>
          <w:szCs w:val="22"/>
          <w:lang w:eastAsia="zh-CN"/>
        </w:rPr>
        <w:t>od</w:t>
      </w:r>
      <w:r w:rsidRPr="00031893">
        <w:rPr>
          <w:rFonts w:eastAsia="Tahoma"/>
          <w:kern w:val="2"/>
          <w:sz w:val="22"/>
          <w:szCs w:val="22"/>
          <w:lang w:eastAsia="zh-CN"/>
        </w:rPr>
        <w:t xml:space="preserve"> </w:t>
      </w:r>
      <w:r w:rsidRPr="00031893">
        <w:rPr>
          <w:rFonts w:eastAsia="Calibri"/>
          <w:kern w:val="2"/>
          <w:sz w:val="22"/>
          <w:szCs w:val="22"/>
          <w:lang w:eastAsia="zh-CN"/>
        </w:rPr>
        <w:t>umowy.</w:t>
      </w:r>
    </w:p>
    <w:p w14:paraId="6EAAE7AC"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§16</w:t>
      </w:r>
    </w:p>
    <w:p w14:paraId="2D86A613" w14:textId="77777777" w:rsidR="00FB5BB2" w:rsidRPr="00031893" w:rsidRDefault="00FB5BB2" w:rsidP="00FB5BB2">
      <w:pPr>
        <w:widowControl w:val="0"/>
        <w:spacing w:after="12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Kary</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umowne</w:t>
      </w:r>
    </w:p>
    <w:p w14:paraId="219DF2A8" w14:textId="22D8C6DC" w:rsidR="00FB5BB2" w:rsidRPr="00F20EF5" w:rsidRDefault="00364A82" w:rsidP="00F20EF5">
      <w:pPr>
        <w:pStyle w:val="Akapitzlist"/>
        <w:numPr>
          <w:ilvl w:val="0"/>
          <w:numId w:val="24"/>
        </w:numPr>
        <w:tabs>
          <w:tab w:val="left" w:pos="709"/>
        </w:tabs>
        <w:jc w:val="both"/>
        <w:rPr>
          <w:sz w:val="22"/>
          <w:szCs w:val="22"/>
          <w:lang w:eastAsia="zh-CN"/>
        </w:rPr>
      </w:pPr>
      <w:r>
        <w:rPr>
          <w:sz w:val="22"/>
          <w:szCs w:val="22"/>
          <w:lang w:eastAsia="zh-CN"/>
        </w:rPr>
        <w:t>WYKONAWCA</w:t>
      </w:r>
      <w:r w:rsidR="00FB5BB2" w:rsidRPr="00031893">
        <w:rPr>
          <w:sz w:val="22"/>
          <w:szCs w:val="22"/>
          <w:lang w:eastAsia="zh-CN"/>
        </w:rPr>
        <w:t xml:space="preserve"> zobowiązany jest do zapłaty ZAMAWIAJĄCEMU karę umowną </w:t>
      </w:r>
      <w:r w:rsidR="00F20EF5">
        <w:rPr>
          <w:sz w:val="22"/>
          <w:szCs w:val="22"/>
          <w:lang w:eastAsia="zh-CN"/>
        </w:rPr>
        <w:br/>
      </w:r>
      <w:r w:rsidR="00FB5BB2" w:rsidRPr="00031893">
        <w:rPr>
          <w:sz w:val="22"/>
          <w:szCs w:val="22"/>
          <w:lang w:eastAsia="zh-CN"/>
        </w:rPr>
        <w:t xml:space="preserve">w wysokości </w:t>
      </w:r>
      <w:r w:rsidR="00FB5BB2" w:rsidRPr="00F20EF5">
        <w:rPr>
          <w:lang w:eastAsia="zh-CN"/>
        </w:rPr>
        <w:t>i w przypadkach niżej wymienionych:</w:t>
      </w:r>
    </w:p>
    <w:p w14:paraId="4372E302" w14:textId="77777777" w:rsidR="00FB5BB2" w:rsidRPr="00031893" w:rsidRDefault="00FB5BB2" w:rsidP="00FB5BB2">
      <w:pPr>
        <w:pStyle w:val="Akapitzlist"/>
        <w:numPr>
          <w:ilvl w:val="0"/>
          <w:numId w:val="14"/>
        </w:numPr>
        <w:tabs>
          <w:tab w:val="left" w:pos="988"/>
        </w:tabs>
        <w:jc w:val="both"/>
        <w:rPr>
          <w:sz w:val="22"/>
          <w:szCs w:val="22"/>
        </w:rPr>
      </w:pPr>
      <w:r w:rsidRPr="00031893">
        <w:rPr>
          <w:sz w:val="22"/>
          <w:szCs w:val="22"/>
        </w:rPr>
        <w:t xml:space="preserve">w przypadku odstąpienia od umowy z przyczyn leżących po stronie WYKONAWCY </w:t>
      </w:r>
      <w:r w:rsidRPr="00031893">
        <w:rPr>
          <w:sz w:val="22"/>
          <w:szCs w:val="22"/>
        </w:rPr>
        <w:br/>
        <w:t>w wysokości 10% wynagrodzenia brutto, które zostało określone przez WYK</w:t>
      </w:r>
      <w:r w:rsidR="0031112A">
        <w:rPr>
          <w:sz w:val="22"/>
          <w:szCs w:val="22"/>
        </w:rPr>
        <w:t>O</w:t>
      </w:r>
      <w:r w:rsidRPr="00031893">
        <w:rPr>
          <w:sz w:val="22"/>
          <w:szCs w:val="22"/>
        </w:rPr>
        <w:t xml:space="preserve">NAWCĘ </w:t>
      </w:r>
      <w:r w:rsidRPr="00031893">
        <w:rPr>
          <w:sz w:val="22"/>
          <w:szCs w:val="22"/>
        </w:rPr>
        <w:br/>
        <w:t>w złożonej ofercie;</w:t>
      </w:r>
    </w:p>
    <w:p w14:paraId="297BA49C" w14:textId="77777777" w:rsidR="00FB5BB2" w:rsidRPr="0031112A" w:rsidRDefault="00FB5BB2" w:rsidP="00FB5BB2">
      <w:pPr>
        <w:pStyle w:val="Akapitzlist"/>
        <w:numPr>
          <w:ilvl w:val="0"/>
          <w:numId w:val="14"/>
        </w:numPr>
        <w:tabs>
          <w:tab w:val="left" w:pos="988"/>
        </w:tabs>
        <w:jc w:val="both"/>
        <w:rPr>
          <w:sz w:val="22"/>
          <w:szCs w:val="22"/>
        </w:rPr>
      </w:pPr>
      <w:r w:rsidRPr="00031893">
        <w:rPr>
          <w:sz w:val="22"/>
          <w:szCs w:val="22"/>
        </w:rPr>
        <w:t xml:space="preserve">w wysokości 100 zł za każdy dzień w opóźnieniu w złożeniu raportów o których mowa </w:t>
      </w:r>
      <w:r w:rsidRPr="0031112A">
        <w:rPr>
          <w:sz w:val="22"/>
          <w:szCs w:val="22"/>
        </w:rPr>
        <w:t xml:space="preserve">w </w:t>
      </w:r>
      <w:r w:rsidR="00B844A2">
        <w:rPr>
          <w:sz w:val="22"/>
          <w:szCs w:val="22"/>
        </w:rPr>
        <w:t>§ 6 ust. 2</w:t>
      </w:r>
      <w:r w:rsidRPr="0031112A">
        <w:rPr>
          <w:sz w:val="22"/>
          <w:szCs w:val="22"/>
        </w:rPr>
        <w:t>;</w:t>
      </w:r>
    </w:p>
    <w:p w14:paraId="0766C932" w14:textId="77777777" w:rsidR="00FB5BB2" w:rsidRPr="007F43A3" w:rsidRDefault="00FB5BB2" w:rsidP="00FB5BB2">
      <w:pPr>
        <w:pStyle w:val="Akapitzlist"/>
        <w:numPr>
          <w:ilvl w:val="0"/>
          <w:numId w:val="14"/>
        </w:numPr>
        <w:jc w:val="both"/>
        <w:rPr>
          <w:rFonts w:eastAsia="Calibri"/>
          <w:kern w:val="2"/>
          <w:sz w:val="22"/>
          <w:szCs w:val="22"/>
          <w:lang w:eastAsia="zh-CN"/>
        </w:rPr>
      </w:pPr>
      <w:r w:rsidRPr="00031893">
        <w:rPr>
          <w:rFonts w:eastAsia="Calibri"/>
          <w:kern w:val="2"/>
          <w:sz w:val="22"/>
          <w:szCs w:val="22"/>
          <w:lang w:eastAsia="zh-CN"/>
        </w:rPr>
        <w:t>w wysokości 200 zł za nieuzasadniony przypadek nieodebrania lub odebrania odpadów</w:t>
      </w:r>
      <w:r w:rsidRPr="00031893">
        <w:rPr>
          <w:rFonts w:eastAsia="Calibri"/>
          <w:kern w:val="2"/>
          <w:sz w:val="22"/>
          <w:szCs w:val="22"/>
          <w:lang w:eastAsia="zh-CN"/>
        </w:rPr>
        <w:br/>
        <w:t xml:space="preserve"> z nieruchomości objętej obowiązkiem odbierania odpadów w terminie niezgodnym </w:t>
      </w:r>
      <w:r w:rsidRPr="00031893">
        <w:rPr>
          <w:rFonts w:eastAsia="Calibri"/>
          <w:kern w:val="2"/>
          <w:sz w:val="22"/>
          <w:szCs w:val="22"/>
          <w:lang w:eastAsia="zh-CN"/>
        </w:rPr>
        <w:br/>
        <w:t xml:space="preserve">z harmonogramem o którym mowa w SWZ, kara będzie naliczana jako iloczyn kwoty 200 zł oraz ilości gospodarstw domowych od których nie odebrano odpadów lub odebrano odpady </w:t>
      </w:r>
      <w:r w:rsidRPr="00031893">
        <w:rPr>
          <w:rFonts w:eastAsia="Calibri"/>
          <w:kern w:val="2"/>
          <w:sz w:val="22"/>
          <w:szCs w:val="22"/>
          <w:lang w:eastAsia="zh-CN"/>
        </w:rPr>
        <w:br/>
      </w:r>
      <w:r w:rsidRPr="007F43A3">
        <w:rPr>
          <w:rFonts w:eastAsia="Calibri"/>
          <w:kern w:val="2"/>
          <w:sz w:val="22"/>
          <w:szCs w:val="22"/>
          <w:lang w:eastAsia="zh-CN"/>
        </w:rPr>
        <w:t>w terminie niezgodnym z harmonogramem;</w:t>
      </w:r>
    </w:p>
    <w:p w14:paraId="0D413272" w14:textId="77777777" w:rsidR="00FB5BB2" w:rsidRPr="007F43A3" w:rsidRDefault="00FB5BB2" w:rsidP="00FB5BB2">
      <w:pPr>
        <w:pStyle w:val="Akapitzlist"/>
        <w:numPr>
          <w:ilvl w:val="0"/>
          <w:numId w:val="14"/>
        </w:numPr>
        <w:jc w:val="both"/>
        <w:rPr>
          <w:rFonts w:eastAsia="Calibri"/>
          <w:kern w:val="2"/>
          <w:sz w:val="22"/>
          <w:szCs w:val="22"/>
          <w:lang w:eastAsia="zh-CN"/>
        </w:rPr>
      </w:pPr>
      <w:r w:rsidRPr="007F43A3">
        <w:rPr>
          <w:rFonts w:eastAsia="Calibri"/>
          <w:kern w:val="2"/>
          <w:sz w:val="22"/>
          <w:szCs w:val="22"/>
          <w:lang w:eastAsia="zh-CN"/>
        </w:rPr>
        <w:t>w wysokości 200 zł za każdy nieuzasadniony przypadek niedostarczenia właścicielom nieruchomości pojemników i worków o których mowa w SWZ, kara będzie naliczana jako iloczyn kwoty 200 zł oraz ilości gospodarstw domowych do których nie dostarczono pojemników i worków;</w:t>
      </w:r>
    </w:p>
    <w:p w14:paraId="19390A7F" w14:textId="1D9D1143" w:rsidR="00FB5BB2" w:rsidRPr="007F43A3" w:rsidRDefault="00FB5BB2" w:rsidP="00FB5BB2">
      <w:pPr>
        <w:pStyle w:val="Akapitzlist"/>
        <w:numPr>
          <w:ilvl w:val="0"/>
          <w:numId w:val="14"/>
        </w:numPr>
        <w:tabs>
          <w:tab w:val="left" w:pos="988"/>
        </w:tabs>
        <w:jc w:val="both"/>
        <w:rPr>
          <w:sz w:val="22"/>
          <w:szCs w:val="22"/>
        </w:rPr>
      </w:pPr>
      <w:r w:rsidRPr="007F43A3">
        <w:rPr>
          <w:sz w:val="22"/>
          <w:szCs w:val="22"/>
        </w:rPr>
        <w:lastRenderedPageBreak/>
        <w:t xml:space="preserve">w wysokości </w:t>
      </w:r>
      <w:r w:rsidR="00DC101C">
        <w:rPr>
          <w:sz w:val="22"/>
          <w:szCs w:val="22"/>
        </w:rPr>
        <w:t xml:space="preserve">kwoty </w:t>
      </w:r>
      <w:r w:rsidRPr="007F43A3">
        <w:rPr>
          <w:sz w:val="22"/>
          <w:szCs w:val="22"/>
        </w:rPr>
        <w:t xml:space="preserve">wyliczonej na podstawie art. 9x ust. 1 pkt 2 ustawy z dnia 13 września 1996 r. o utrzymaniu czystości i porządku w gminach, w przypadku mieszania selektywnie zebranych odpadów komunalnych ze zmieszanymi odpadami komunalnymi lub selektywnie zebranych odpadów różnych rodzajów ze sobą; </w:t>
      </w:r>
    </w:p>
    <w:p w14:paraId="3C545DC3" w14:textId="77777777" w:rsidR="00FB5BB2" w:rsidRPr="00031893" w:rsidRDefault="00FB5BB2" w:rsidP="00FB5BB2">
      <w:pPr>
        <w:pStyle w:val="Akapitzlist"/>
        <w:numPr>
          <w:ilvl w:val="0"/>
          <w:numId w:val="14"/>
        </w:numPr>
        <w:tabs>
          <w:tab w:val="left" w:pos="988"/>
        </w:tabs>
        <w:jc w:val="both"/>
        <w:rPr>
          <w:sz w:val="22"/>
          <w:szCs w:val="22"/>
        </w:rPr>
      </w:pPr>
      <w:r w:rsidRPr="00031893">
        <w:rPr>
          <w:sz w:val="22"/>
          <w:szCs w:val="22"/>
        </w:rPr>
        <w:t xml:space="preserve">w wysokości 10.000 zł, za każdy przypadek naruszenia </w:t>
      </w:r>
      <w:r w:rsidRPr="007F43A3">
        <w:rPr>
          <w:sz w:val="22"/>
          <w:szCs w:val="22"/>
        </w:rPr>
        <w:t xml:space="preserve">zapisów </w:t>
      </w:r>
      <w:r w:rsidR="007F43A3" w:rsidRPr="007F43A3">
        <w:rPr>
          <w:sz w:val="22"/>
          <w:szCs w:val="22"/>
        </w:rPr>
        <w:t>§ 12</w:t>
      </w:r>
      <w:r w:rsidRPr="007F43A3">
        <w:rPr>
          <w:sz w:val="22"/>
          <w:szCs w:val="22"/>
        </w:rPr>
        <w:t xml:space="preserve"> dotyczącego</w:t>
      </w:r>
      <w:r w:rsidRPr="00031893">
        <w:rPr>
          <w:sz w:val="22"/>
          <w:szCs w:val="22"/>
        </w:rPr>
        <w:t xml:space="preserve"> podwykonawców, w przypadku gdy, część zamówienia została przekazana podmiotowi lub jest wykonywana przez podmiot, który nie zost</w:t>
      </w:r>
      <w:r>
        <w:rPr>
          <w:sz w:val="22"/>
          <w:szCs w:val="22"/>
        </w:rPr>
        <w:t>a</w:t>
      </w:r>
      <w:r w:rsidRPr="00031893">
        <w:rPr>
          <w:sz w:val="22"/>
          <w:szCs w:val="22"/>
        </w:rPr>
        <w:t>ł zgłoszony i nie przedł</w:t>
      </w:r>
      <w:r>
        <w:rPr>
          <w:sz w:val="22"/>
          <w:szCs w:val="22"/>
        </w:rPr>
        <w:t>oż</w:t>
      </w:r>
      <w:r w:rsidRPr="00031893">
        <w:rPr>
          <w:sz w:val="22"/>
          <w:szCs w:val="22"/>
        </w:rPr>
        <w:t xml:space="preserve">ono projektu </w:t>
      </w:r>
      <w:r w:rsidR="0031112A" w:rsidRPr="0031112A">
        <w:rPr>
          <w:sz w:val="22"/>
          <w:szCs w:val="22"/>
        </w:rPr>
        <w:t>umowy</w:t>
      </w:r>
      <w:r w:rsidRPr="0031112A">
        <w:rPr>
          <w:sz w:val="22"/>
          <w:szCs w:val="22"/>
        </w:rPr>
        <w:t>;</w:t>
      </w:r>
    </w:p>
    <w:p w14:paraId="0B9DE174" w14:textId="77777777" w:rsidR="00FB5BB2" w:rsidRPr="00031893" w:rsidRDefault="00FB5BB2" w:rsidP="00FB5BB2">
      <w:pPr>
        <w:pStyle w:val="Akapitzlist"/>
        <w:numPr>
          <w:ilvl w:val="0"/>
          <w:numId w:val="14"/>
        </w:numPr>
        <w:jc w:val="both"/>
        <w:rPr>
          <w:rFonts w:eastAsia="Calibri"/>
          <w:kern w:val="2"/>
          <w:sz w:val="22"/>
          <w:szCs w:val="22"/>
          <w:lang w:eastAsia="zh-CN"/>
        </w:rPr>
      </w:pPr>
      <w:r w:rsidRPr="00031893">
        <w:rPr>
          <w:rFonts w:eastAsia="Calibri"/>
          <w:kern w:val="2"/>
          <w:sz w:val="22"/>
          <w:szCs w:val="22"/>
          <w:lang w:eastAsia="zh-CN"/>
        </w:rPr>
        <w:t xml:space="preserve">za zwłokę w wyposażeniu GPSZOK oraz punktów selektywnej zbiórki odpadów </w:t>
      </w:r>
      <w:r w:rsidRPr="00031893">
        <w:rPr>
          <w:rFonts w:eastAsia="Calibri"/>
          <w:kern w:val="2"/>
          <w:sz w:val="22"/>
          <w:szCs w:val="22"/>
          <w:lang w:eastAsia="zh-CN"/>
        </w:rPr>
        <w:br/>
        <w:t>w pojemniki do gromadzenia odpadów – 200 zł za każdy dzień;</w:t>
      </w:r>
    </w:p>
    <w:p w14:paraId="42DEC9ED" w14:textId="77777777" w:rsidR="00FB5BB2" w:rsidRPr="00031893" w:rsidRDefault="00FB5BB2" w:rsidP="00FB5BB2">
      <w:pPr>
        <w:pStyle w:val="Akapitzlist"/>
        <w:numPr>
          <w:ilvl w:val="0"/>
          <w:numId w:val="14"/>
        </w:numPr>
        <w:spacing w:after="60"/>
        <w:jc w:val="both"/>
        <w:rPr>
          <w:sz w:val="22"/>
          <w:szCs w:val="22"/>
        </w:rPr>
      </w:pPr>
      <w:r w:rsidRPr="00031893">
        <w:rPr>
          <w:sz w:val="22"/>
          <w:szCs w:val="22"/>
        </w:rPr>
        <w:t>za ka</w:t>
      </w:r>
      <w:r w:rsidRPr="007F43A3">
        <w:rPr>
          <w:sz w:val="22"/>
          <w:szCs w:val="22"/>
        </w:rPr>
        <w:t>ż</w:t>
      </w:r>
      <w:r w:rsidRPr="00031893">
        <w:rPr>
          <w:sz w:val="22"/>
          <w:szCs w:val="22"/>
        </w:rPr>
        <w:t xml:space="preserve">dy nieuzasadniony przypadek nieodebrania odpadów z GPSZOK w ciągu 24 </w:t>
      </w:r>
      <w:r w:rsidRPr="00031893">
        <w:rPr>
          <w:sz w:val="22"/>
          <w:szCs w:val="22"/>
        </w:rPr>
        <w:br/>
        <w:t xml:space="preserve">godzin od zgłoszenia przez </w:t>
      </w:r>
      <w:r w:rsidRPr="00031893">
        <w:rPr>
          <w:sz w:val="22"/>
          <w:szCs w:val="22"/>
          <w:lang w:eastAsia="zh-CN"/>
        </w:rPr>
        <w:t>ZAMAWIAJĄCEGO</w:t>
      </w:r>
      <w:r w:rsidRPr="00031893">
        <w:rPr>
          <w:sz w:val="22"/>
          <w:szCs w:val="22"/>
        </w:rPr>
        <w:t xml:space="preserve"> – w wysokości 200 zł za każdy dzień opóźnienia;</w:t>
      </w:r>
    </w:p>
    <w:p w14:paraId="77F55812" w14:textId="7AEC45E4" w:rsidR="00FB5BB2" w:rsidRPr="00031893" w:rsidRDefault="00FB5BB2" w:rsidP="00FB5BB2">
      <w:pPr>
        <w:pStyle w:val="Akapitzlist"/>
        <w:numPr>
          <w:ilvl w:val="0"/>
          <w:numId w:val="14"/>
        </w:numPr>
        <w:tabs>
          <w:tab w:val="left" w:pos="878"/>
        </w:tabs>
        <w:jc w:val="both"/>
        <w:rPr>
          <w:sz w:val="22"/>
          <w:szCs w:val="22"/>
        </w:rPr>
      </w:pPr>
      <w:r w:rsidRPr="00031893">
        <w:rPr>
          <w:sz w:val="22"/>
          <w:szCs w:val="22"/>
        </w:rPr>
        <w:t>za odbieranie i mieszanie odpadów, które nie zostały wytworzone przez właścicieli nieruchomości zamieszkałych oraz odebranych z GPSZOK, objętych przedmiotem zamówienia, z odpadami pochodzącymi z nieruchomości niezamieszkanych lub pochodzącymi z działalności gospodarczej, a oddane zostały przez WYKONAWCĘ do instalacji komunalnych lub instalacji odzysku i unieszkodliwiania odpadów w ramach usługi realizowanej dla ZAMAWIAJĄCEGO, ZAMAWIAJĄCY nalicza karę w wysokości 10.000,00 zł, za każde zdarzenie</w:t>
      </w:r>
      <w:r w:rsidR="00FC01C8">
        <w:rPr>
          <w:sz w:val="22"/>
          <w:szCs w:val="22"/>
        </w:rPr>
        <w:t>;</w:t>
      </w:r>
    </w:p>
    <w:p w14:paraId="1A40959D" w14:textId="6A61A0ED" w:rsidR="00FB5BB2" w:rsidRPr="00031893" w:rsidRDefault="00FB5BB2" w:rsidP="00FB5BB2">
      <w:pPr>
        <w:pStyle w:val="Akapitzlist"/>
        <w:numPr>
          <w:ilvl w:val="0"/>
          <w:numId w:val="14"/>
        </w:numPr>
        <w:jc w:val="both"/>
        <w:rPr>
          <w:sz w:val="22"/>
          <w:szCs w:val="22"/>
          <w:lang w:eastAsia="zh-CN"/>
        </w:rPr>
      </w:pPr>
      <w:r w:rsidRPr="00031893">
        <w:rPr>
          <w:sz w:val="22"/>
          <w:szCs w:val="22"/>
        </w:rPr>
        <w:t xml:space="preserve">w przypadku nie zatrudnienia przy realizacji zamówienia pracowników na podstawie umowy o pracę, o których mowa </w:t>
      </w:r>
      <w:r w:rsidRPr="0031112A">
        <w:rPr>
          <w:sz w:val="22"/>
          <w:szCs w:val="22"/>
        </w:rPr>
        <w:t xml:space="preserve">w </w:t>
      </w:r>
      <w:r w:rsidR="0031112A" w:rsidRPr="0031112A">
        <w:rPr>
          <w:rStyle w:val="FontStyle32"/>
          <w:sz w:val="22"/>
          <w:szCs w:val="22"/>
        </w:rPr>
        <w:t>§11</w:t>
      </w:r>
      <w:r w:rsidRPr="0031112A">
        <w:rPr>
          <w:rStyle w:val="FontStyle32"/>
          <w:sz w:val="22"/>
          <w:szCs w:val="22"/>
        </w:rPr>
        <w:t xml:space="preserve"> umowy </w:t>
      </w:r>
      <w:r w:rsidRPr="00031893">
        <w:rPr>
          <w:sz w:val="22"/>
          <w:szCs w:val="22"/>
        </w:rPr>
        <w:t xml:space="preserve">lub nie przedstawienia Zamawiającemu na jego żądanie dokumentów potwierdzających zatrudnienie tych osób, </w:t>
      </w:r>
      <w:r w:rsidR="00364A82">
        <w:rPr>
          <w:sz w:val="22"/>
          <w:szCs w:val="22"/>
        </w:rPr>
        <w:t>WYKONAWCA</w:t>
      </w:r>
      <w:r w:rsidRPr="00031893">
        <w:rPr>
          <w:sz w:val="22"/>
          <w:szCs w:val="22"/>
        </w:rPr>
        <w:t xml:space="preserve"> zapłaci </w:t>
      </w:r>
      <w:r w:rsidR="009E4DCC" w:rsidRPr="00031893">
        <w:rPr>
          <w:sz w:val="22"/>
          <w:szCs w:val="22"/>
        </w:rPr>
        <w:t>ZAMAWIAJĄCEMU</w:t>
      </w:r>
      <w:r w:rsidRPr="00031893">
        <w:rPr>
          <w:sz w:val="22"/>
          <w:szCs w:val="22"/>
        </w:rPr>
        <w:t xml:space="preserve"> karę umowną w wysokości 2 000 zł za jeden miesiąc. Kara będzie naliczana za każdy miesiąc, w którym </w:t>
      </w:r>
      <w:r w:rsidR="00364A82">
        <w:rPr>
          <w:sz w:val="22"/>
          <w:szCs w:val="22"/>
        </w:rPr>
        <w:t>WYKONAWCA</w:t>
      </w:r>
      <w:r w:rsidRPr="00031893">
        <w:rPr>
          <w:sz w:val="22"/>
          <w:szCs w:val="22"/>
        </w:rPr>
        <w:t xml:space="preserve"> nie wypełnił </w:t>
      </w:r>
      <w:r w:rsidRPr="00031893">
        <w:rPr>
          <w:iCs/>
          <w:sz w:val="22"/>
          <w:szCs w:val="22"/>
        </w:rPr>
        <w:t>zobowiązania</w:t>
      </w:r>
      <w:r w:rsidR="00FC01C8">
        <w:rPr>
          <w:iCs/>
          <w:sz w:val="22"/>
          <w:szCs w:val="22"/>
        </w:rPr>
        <w:t>;</w:t>
      </w:r>
    </w:p>
    <w:p w14:paraId="3AB8713E" w14:textId="77777777" w:rsidR="00FB5BB2" w:rsidRPr="00031893" w:rsidRDefault="00FB5BB2" w:rsidP="00FB5BB2">
      <w:pPr>
        <w:pStyle w:val="Akapitzlist"/>
        <w:numPr>
          <w:ilvl w:val="0"/>
          <w:numId w:val="14"/>
        </w:numPr>
        <w:jc w:val="both"/>
        <w:rPr>
          <w:sz w:val="22"/>
          <w:szCs w:val="22"/>
          <w:lang w:eastAsia="zh-CN"/>
        </w:rPr>
      </w:pPr>
      <w:r w:rsidRPr="00031893">
        <w:rPr>
          <w:sz w:val="22"/>
          <w:szCs w:val="22"/>
        </w:rPr>
        <w:t xml:space="preserve">za każdy przypadek nie usunięcia w ciągu 24 godzin od zgłoszenia przez ZAMAWIAJĄCEGO, zanieczyszczenia powstałego z winy </w:t>
      </w:r>
      <w:bookmarkStart w:id="6" w:name="_Hlk165984359"/>
      <w:r w:rsidRPr="00031893">
        <w:rPr>
          <w:sz w:val="22"/>
          <w:szCs w:val="22"/>
        </w:rPr>
        <w:t>WYKONAWCY</w:t>
      </w:r>
      <w:bookmarkEnd w:id="6"/>
      <w:r w:rsidRPr="00031893">
        <w:rPr>
          <w:sz w:val="22"/>
          <w:szCs w:val="22"/>
        </w:rPr>
        <w:t xml:space="preserve"> (np. wskutek nieszczelności pojazdów odbierających zmieszane odpady komunalne) - w wysokości 200 zł za każdy dzień opóźnienia;</w:t>
      </w:r>
    </w:p>
    <w:p w14:paraId="50DD1CC2" w14:textId="429E832E" w:rsidR="00FB5BB2" w:rsidRPr="00597F0B" w:rsidRDefault="00FB5BB2" w:rsidP="00FB5BB2">
      <w:pPr>
        <w:pStyle w:val="Akapitzlist"/>
        <w:numPr>
          <w:ilvl w:val="0"/>
          <w:numId w:val="14"/>
        </w:numPr>
        <w:jc w:val="both"/>
        <w:rPr>
          <w:sz w:val="22"/>
          <w:szCs w:val="22"/>
          <w:lang w:eastAsia="zh-CN"/>
        </w:rPr>
      </w:pPr>
      <w:r w:rsidRPr="002F3AC4">
        <w:rPr>
          <w:bCs/>
          <w:sz w:val="22"/>
          <w:szCs w:val="22"/>
        </w:rPr>
        <w:t xml:space="preserve">za każdy przypadek stwierdzenia, że wykazana - odebrana waga odpadów była zawyżona np.; przez ważenie odpadów z kierowcą, osobami obsługującymi śmieciarkę lub pozostawionymi w pojeździe </w:t>
      </w:r>
      <w:r w:rsidRPr="00597F0B">
        <w:rPr>
          <w:bCs/>
          <w:sz w:val="22"/>
          <w:szCs w:val="22"/>
        </w:rPr>
        <w:t>rzeczami nie stanowiącymi wyposażenia pojazdu w wysokości 1 000,00 zł</w:t>
      </w:r>
      <w:r w:rsidR="001B0ADC" w:rsidRPr="00597F0B">
        <w:rPr>
          <w:bCs/>
          <w:sz w:val="22"/>
          <w:szCs w:val="22"/>
        </w:rPr>
        <w:t xml:space="preserve"> – za każdy stwierdzony przypadek niezgodności</w:t>
      </w:r>
      <w:r w:rsidR="00FC01C8" w:rsidRPr="00597F0B">
        <w:rPr>
          <w:bCs/>
          <w:sz w:val="22"/>
          <w:szCs w:val="22"/>
        </w:rPr>
        <w:t>;</w:t>
      </w:r>
    </w:p>
    <w:p w14:paraId="32D31666" w14:textId="3231175C" w:rsidR="00BD0BED" w:rsidRPr="00597F0B" w:rsidRDefault="00BD0BED" w:rsidP="00BD0BED">
      <w:pPr>
        <w:pStyle w:val="Akapitzlist"/>
        <w:numPr>
          <w:ilvl w:val="0"/>
          <w:numId w:val="14"/>
        </w:numPr>
        <w:jc w:val="both"/>
        <w:rPr>
          <w:sz w:val="22"/>
          <w:szCs w:val="22"/>
          <w:lang w:eastAsia="zh-CN"/>
        </w:rPr>
      </w:pPr>
      <w:r w:rsidRPr="00597F0B">
        <w:t>w przypadku stwierdzenia, że pojemniki 240L lub 1100L przeznaczone do selektywnej zbiórki odpadów nie mają właściwego oznaczenia</w:t>
      </w:r>
      <w:r w:rsidR="002F3AC4" w:rsidRPr="00597F0B">
        <w:t>,</w:t>
      </w:r>
      <w:r w:rsidRPr="00597F0B">
        <w:t xml:space="preserve"> </w:t>
      </w:r>
      <w:r w:rsidR="002F3AC4" w:rsidRPr="00597F0B">
        <w:t>wówczas</w:t>
      </w:r>
      <w:r w:rsidRPr="00597F0B">
        <w:t xml:space="preserve"> Zamawiającemu przysługuje kara umowna </w:t>
      </w:r>
      <w:r w:rsidR="002F3AC4" w:rsidRPr="00597F0B">
        <w:t xml:space="preserve">- </w:t>
      </w:r>
      <w:r w:rsidRPr="00597F0B">
        <w:t xml:space="preserve">w wysokości </w:t>
      </w:r>
      <w:r w:rsidR="002F3AC4" w:rsidRPr="00597F0B">
        <w:t>2</w:t>
      </w:r>
      <w:r w:rsidRPr="00597F0B">
        <w:t>00,00zł za każdy nieoznaczony pojemnik;</w:t>
      </w:r>
    </w:p>
    <w:p w14:paraId="4686209D" w14:textId="60560220" w:rsidR="00597F0B" w:rsidRPr="00597F0B" w:rsidRDefault="00AF4651" w:rsidP="00C825C5">
      <w:pPr>
        <w:pStyle w:val="Akapitzlist"/>
        <w:numPr>
          <w:ilvl w:val="0"/>
          <w:numId w:val="14"/>
        </w:numPr>
        <w:jc w:val="both"/>
        <w:rPr>
          <w:sz w:val="22"/>
          <w:szCs w:val="22"/>
          <w:lang w:eastAsia="zh-CN"/>
        </w:rPr>
      </w:pPr>
      <w:r w:rsidRPr="00597F0B">
        <w:t xml:space="preserve">w przypadku awaryjności pojazdów częściej niż 2 razy </w:t>
      </w:r>
      <w:r w:rsidR="00597F0B" w:rsidRPr="00597F0B">
        <w:t>w ciągu 6</w:t>
      </w:r>
      <w:r w:rsidR="007A572B">
        <w:t xml:space="preserve"> </w:t>
      </w:r>
      <w:r w:rsidR="00597F0B" w:rsidRPr="00597F0B">
        <w:t>-</w:t>
      </w:r>
      <w:proofErr w:type="spellStart"/>
      <w:r w:rsidR="007A572B">
        <w:t>ciu</w:t>
      </w:r>
      <w:proofErr w:type="spellEnd"/>
      <w:r w:rsidR="007A572B">
        <w:t xml:space="preserve"> </w:t>
      </w:r>
      <w:r w:rsidR="00597F0B" w:rsidRPr="00597F0B">
        <w:t>miesięcy</w:t>
      </w:r>
      <w:r w:rsidRPr="00597F0B">
        <w:t xml:space="preserve">, </w:t>
      </w:r>
      <w:r w:rsidRPr="00597F0B">
        <w:rPr>
          <w:sz w:val="22"/>
          <w:szCs w:val="22"/>
        </w:rPr>
        <w:t>WYKONAWCY</w:t>
      </w:r>
      <w:r w:rsidRPr="00597F0B">
        <w:t xml:space="preserve"> zostanie naliczona kara - w wysokości </w:t>
      </w:r>
      <w:r w:rsidR="00597F0B" w:rsidRPr="00597F0B">
        <w:t>1.0</w:t>
      </w:r>
      <w:r w:rsidRPr="00597F0B">
        <w:t>00</w:t>
      </w:r>
      <w:r w:rsidR="00597F0B" w:rsidRPr="00597F0B">
        <w:t>,00</w:t>
      </w:r>
      <w:r w:rsidRPr="00597F0B">
        <w:t xml:space="preserve">zł za każdy </w:t>
      </w:r>
      <w:r w:rsidR="00597F0B" w:rsidRPr="00597F0B">
        <w:t xml:space="preserve">następny </w:t>
      </w:r>
      <w:r w:rsidRPr="00597F0B">
        <w:t xml:space="preserve">stwierdzony przypadek; </w:t>
      </w:r>
    </w:p>
    <w:p w14:paraId="4DA51205" w14:textId="7BE9484D" w:rsidR="00FB5BB2" w:rsidRPr="00031893" w:rsidRDefault="00FB5BB2" w:rsidP="00FB5BB2">
      <w:pPr>
        <w:pStyle w:val="Akapitzlist"/>
        <w:numPr>
          <w:ilvl w:val="0"/>
          <w:numId w:val="14"/>
        </w:numPr>
        <w:jc w:val="both"/>
        <w:rPr>
          <w:sz w:val="22"/>
          <w:szCs w:val="22"/>
          <w:lang w:eastAsia="zh-CN"/>
        </w:rPr>
      </w:pPr>
      <w:r w:rsidRPr="00597F0B">
        <w:rPr>
          <w:sz w:val="22"/>
          <w:szCs w:val="22"/>
        </w:rPr>
        <w:t xml:space="preserve">w wysokości 100 zł za każdy nieuzasadniony przypadek </w:t>
      </w:r>
      <w:r w:rsidRPr="00597F0B">
        <w:rPr>
          <w:sz w:val="22"/>
          <w:szCs w:val="22"/>
          <w:lang w:eastAsia="zh-CN"/>
        </w:rPr>
        <w:t xml:space="preserve">niewykonania </w:t>
      </w:r>
      <w:r w:rsidR="00492E48" w:rsidRPr="00597F0B">
        <w:rPr>
          <w:sz w:val="22"/>
          <w:szCs w:val="22"/>
          <w:lang w:eastAsia="zh-CN"/>
        </w:rPr>
        <w:t xml:space="preserve">lub </w:t>
      </w:r>
      <w:r w:rsidR="00970EE7" w:rsidRPr="00597F0B">
        <w:rPr>
          <w:sz w:val="22"/>
          <w:szCs w:val="22"/>
          <w:lang w:eastAsia="zh-CN"/>
        </w:rPr>
        <w:t>niezgodnego</w:t>
      </w:r>
      <w:r w:rsidR="00096541" w:rsidRPr="00597F0B">
        <w:rPr>
          <w:sz w:val="22"/>
          <w:szCs w:val="22"/>
          <w:lang w:eastAsia="zh-CN"/>
        </w:rPr>
        <w:t xml:space="preserve"> </w:t>
      </w:r>
      <w:r w:rsidR="00970EE7" w:rsidRPr="00597F0B">
        <w:rPr>
          <w:sz w:val="22"/>
          <w:szCs w:val="22"/>
          <w:lang w:eastAsia="zh-CN"/>
        </w:rPr>
        <w:br/>
      </w:r>
      <w:r w:rsidR="00435C41" w:rsidRPr="00597F0B">
        <w:rPr>
          <w:sz w:val="22"/>
          <w:szCs w:val="22"/>
          <w:lang w:eastAsia="zh-CN"/>
        </w:rPr>
        <w:t xml:space="preserve">z opisem pkt </w:t>
      </w:r>
      <w:r w:rsidR="00970EE7" w:rsidRPr="00597F0B">
        <w:rPr>
          <w:sz w:val="22"/>
          <w:szCs w:val="22"/>
          <w:lang w:eastAsia="zh-CN"/>
        </w:rPr>
        <w:t xml:space="preserve">5.2 SOPZ, </w:t>
      </w:r>
      <w:r w:rsidR="00492E48" w:rsidRPr="00597F0B">
        <w:rPr>
          <w:sz w:val="22"/>
          <w:szCs w:val="22"/>
          <w:lang w:eastAsia="zh-CN"/>
        </w:rPr>
        <w:t xml:space="preserve">wykonania </w:t>
      </w:r>
      <w:r w:rsidRPr="00597F0B">
        <w:rPr>
          <w:sz w:val="22"/>
          <w:szCs w:val="22"/>
          <w:lang w:eastAsia="zh-CN"/>
        </w:rPr>
        <w:t>mycia i dezynfekcji pojemników</w:t>
      </w:r>
      <w:r w:rsidR="00970EE7" w:rsidRPr="00597F0B">
        <w:rPr>
          <w:sz w:val="22"/>
          <w:szCs w:val="22"/>
          <w:lang w:eastAsia="zh-CN"/>
        </w:rPr>
        <w:t>,</w:t>
      </w:r>
      <w:r w:rsidRPr="00597F0B">
        <w:rPr>
          <w:sz w:val="22"/>
          <w:szCs w:val="22"/>
          <w:lang w:eastAsia="zh-CN"/>
        </w:rPr>
        <w:t xml:space="preserve"> zgodnie </w:t>
      </w:r>
      <w:r w:rsidR="00970EE7" w:rsidRPr="00597F0B">
        <w:rPr>
          <w:sz w:val="22"/>
          <w:szCs w:val="22"/>
          <w:lang w:eastAsia="zh-CN"/>
        </w:rPr>
        <w:br/>
      </w:r>
      <w:r w:rsidRPr="00597F0B">
        <w:rPr>
          <w:sz w:val="22"/>
          <w:szCs w:val="22"/>
          <w:lang w:eastAsia="zh-CN"/>
        </w:rPr>
        <w:t>z harmon</w:t>
      </w:r>
      <w:r w:rsidR="00096541" w:rsidRPr="00597F0B">
        <w:rPr>
          <w:sz w:val="22"/>
          <w:szCs w:val="22"/>
          <w:lang w:eastAsia="zh-CN"/>
        </w:rPr>
        <w:t>ogram</w:t>
      </w:r>
      <w:r w:rsidRPr="00597F0B">
        <w:rPr>
          <w:sz w:val="22"/>
          <w:szCs w:val="22"/>
          <w:lang w:eastAsia="zh-CN"/>
        </w:rPr>
        <w:t xml:space="preserve">. </w:t>
      </w:r>
      <w:r w:rsidRPr="00597F0B">
        <w:rPr>
          <w:sz w:val="22"/>
          <w:szCs w:val="22"/>
        </w:rPr>
        <w:t>Kara będzie naliczana jako iloczyn kwoty 100 zł oraz liczby pojemników, które nie zostały umyte i zdezynfekow</w:t>
      </w:r>
      <w:r w:rsidRPr="00031893">
        <w:rPr>
          <w:sz w:val="22"/>
          <w:szCs w:val="22"/>
        </w:rPr>
        <w:t>ane</w:t>
      </w:r>
      <w:r w:rsidR="00FC01C8">
        <w:rPr>
          <w:sz w:val="22"/>
          <w:szCs w:val="22"/>
        </w:rPr>
        <w:t>;</w:t>
      </w:r>
    </w:p>
    <w:p w14:paraId="50B137F6" w14:textId="77777777" w:rsidR="00FB5BB2" w:rsidRPr="00031893" w:rsidRDefault="00FB5BB2" w:rsidP="00FB5BB2">
      <w:pPr>
        <w:pStyle w:val="Akapitzlist"/>
        <w:numPr>
          <w:ilvl w:val="0"/>
          <w:numId w:val="14"/>
        </w:numPr>
        <w:jc w:val="both"/>
        <w:rPr>
          <w:sz w:val="22"/>
          <w:szCs w:val="22"/>
          <w:lang w:eastAsia="zh-CN"/>
        </w:rPr>
      </w:pPr>
      <w:r w:rsidRPr="00031893">
        <w:rPr>
          <w:bCs/>
          <w:sz w:val="22"/>
          <w:szCs w:val="22"/>
        </w:rPr>
        <w:t xml:space="preserve">za każdy przypadek naruszenia postanowień niniejszej umowy w zakresie: </w:t>
      </w:r>
    </w:p>
    <w:p w14:paraId="39BCB2A8" w14:textId="77777777" w:rsidR="00FB5BB2" w:rsidRPr="00031893" w:rsidRDefault="00FB5BB2" w:rsidP="00FB5BB2">
      <w:pPr>
        <w:numPr>
          <w:ilvl w:val="0"/>
          <w:numId w:val="11"/>
        </w:numPr>
        <w:spacing w:after="60"/>
        <w:ind w:left="851" w:hanging="426"/>
        <w:jc w:val="both"/>
        <w:rPr>
          <w:rFonts w:ascii="Times New Roman" w:eastAsia="Times New Roman" w:hAnsi="Times New Roman"/>
          <w:bCs/>
          <w:lang w:eastAsia="pl-PL"/>
        </w:rPr>
      </w:pPr>
      <w:r w:rsidRPr="00031893">
        <w:rPr>
          <w:rFonts w:ascii="Times New Roman" w:eastAsia="Times New Roman" w:hAnsi="Times New Roman"/>
          <w:bCs/>
          <w:lang w:eastAsia="pl-PL"/>
        </w:rPr>
        <w:t xml:space="preserve">odbioru odpadów z posesji nie objętej umową w tym posesji, na której prowadzona jest działalność gospodarcza w wysokości 10 000,00 zł, </w:t>
      </w:r>
    </w:p>
    <w:p w14:paraId="171EAC27" w14:textId="77777777" w:rsidR="00FB5BB2" w:rsidRPr="00031893" w:rsidRDefault="00FB5BB2" w:rsidP="00FB5BB2">
      <w:pPr>
        <w:numPr>
          <w:ilvl w:val="0"/>
          <w:numId w:val="11"/>
        </w:numPr>
        <w:ind w:left="851" w:hanging="426"/>
        <w:jc w:val="both"/>
        <w:rPr>
          <w:rFonts w:ascii="Times New Roman" w:eastAsia="Times New Roman" w:hAnsi="Times New Roman"/>
          <w:bCs/>
          <w:lang w:eastAsia="pl-PL"/>
        </w:rPr>
      </w:pPr>
      <w:r w:rsidRPr="00031893">
        <w:rPr>
          <w:rFonts w:ascii="Times New Roman" w:eastAsia="Times New Roman" w:hAnsi="Times New Roman"/>
          <w:bCs/>
          <w:lang w:eastAsia="pl-PL"/>
        </w:rPr>
        <w:t xml:space="preserve">za każdy przypadek wykonywania usługi bez sprawnego systemu GPS, wyposażonego </w:t>
      </w:r>
      <w:r w:rsidRPr="00031893">
        <w:rPr>
          <w:rFonts w:ascii="Times New Roman" w:eastAsia="Times New Roman" w:hAnsi="Times New Roman"/>
          <w:bCs/>
          <w:lang w:eastAsia="pl-PL"/>
        </w:rPr>
        <w:br/>
        <w:t xml:space="preserve">w sposób określony w umowie i SOPZ w wysokości 10 000,00 zł, </w:t>
      </w:r>
    </w:p>
    <w:p w14:paraId="0EBF14D6" w14:textId="77777777" w:rsidR="00435C41" w:rsidRPr="00AF4651" w:rsidRDefault="00FB5BB2" w:rsidP="00435C41">
      <w:pPr>
        <w:numPr>
          <w:ilvl w:val="0"/>
          <w:numId w:val="11"/>
        </w:numPr>
        <w:spacing w:after="60"/>
        <w:ind w:left="851" w:hanging="426"/>
        <w:jc w:val="both"/>
        <w:rPr>
          <w:rFonts w:ascii="Times New Roman" w:eastAsia="Times New Roman" w:hAnsi="Times New Roman"/>
          <w:bCs/>
          <w:lang w:eastAsia="pl-PL"/>
        </w:rPr>
      </w:pPr>
      <w:r w:rsidRPr="00031893">
        <w:rPr>
          <w:rFonts w:ascii="Times New Roman" w:eastAsia="Times New Roman" w:hAnsi="Times New Roman"/>
          <w:bCs/>
          <w:lang w:eastAsia="pl-PL"/>
        </w:rPr>
        <w:t xml:space="preserve">odczytu z GPS postojów pojazdu (przekraczający 30 minut) poza miejscem odbioru odpadów, otwarcia włazów po zakończeniu czynności odbiorów odpadów na obsługiwanej trasie zgodnie z harmonogramem lub odbiór odpadów poza wyznaczonym terenem </w:t>
      </w:r>
      <w:r w:rsidRPr="00AF4651">
        <w:rPr>
          <w:rFonts w:ascii="Times New Roman" w:eastAsia="Times New Roman" w:hAnsi="Times New Roman"/>
          <w:bCs/>
          <w:lang w:eastAsia="pl-PL"/>
        </w:rPr>
        <w:t>określonym harmonogramem w wysokości 10 000,00 zł</w:t>
      </w:r>
      <w:r w:rsidR="00435C41" w:rsidRPr="00AF4651">
        <w:rPr>
          <w:rFonts w:ascii="Times New Roman" w:eastAsia="Times New Roman" w:hAnsi="Times New Roman"/>
          <w:bCs/>
          <w:lang w:eastAsia="pl-PL"/>
        </w:rPr>
        <w:t>;</w:t>
      </w:r>
      <w:r w:rsidRPr="00AF4651">
        <w:rPr>
          <w:rFonts w:ascii="Times New Roman" w:eastAsia="Times New Roman" w:hAnsi="Times New Roman"/>
          <w:bCs/>
          <w:lang w:eastAsia="pl-PL"/>
        </w:rPr>
        <w:t xml:space="preserve"> </w:t>
      </w:r>
    </w:p>
    <w:p w14:paraId="2E57B71C" w14:textId="07D2353A" w:rsidR="00D52993" w:rsidRPr="00421AB4" w:rsidRDefault="00A7473F" w:rsidP="003117CD">
      <w:pPr>
        <w:numPr>
          <w:ilvl w:val="0"/>
          <w:numId w:val="11"/>
        </w:numPr>
        <w:spacing w:after="60"/>
        <w:ind w:left="851" w:hanging="426"/>
        <w:jc w:val="both"/>
        <w:rPr>
          <w:rFonts w:ascii="Times New Roman" w:eastAsia="Times New Roman" w:hAnsi="Times New Roman"/>
          <w:bCs/>
          <w:lang w:eastAsia="pl-PL"/>
        </w:rPr>
      </w:pPr>
      <w:r w:rsidRPr="00421AB4">
        <w:rPr>
          <w:rFonts w:ascii="Times New Roman" w:hAnsi="Times New Roman"/>
          <w:bCs/>
        </w:rPr>
        <w:t xml:space="preserve">niewywiązania się z posiadania pojazdów wymaganych ustawą </w:t>
      </w:r>
      <w:r w:rsidRPr="00421AB4">
        <w:rPr>
          <w:rFonts w:ascii="Times New Roman" w:hAnsi="Times New Roman"/>
          <w:bCs/>
        </w:rPr>
        <w:br/>
        <w:t xml:space="preserve">o </w:t>
      </w:r>
      <w:proofErr w:type="spellStart"/>
      <w:r w:rsidRPr="00421AB4">
        <w:rPr>
          <w:rFonts w:ascii="Times New Roman" w:hAnsi="Times New Roman"/>
          <w:bCs/>
        </w:rPr>
        <w:t>elektromobilności</w:t>
      </w:r>
      <w:proofErr w:type="spellEnd"/>
      <w:r w:rsidRPr="00421AB4">
        <w:rPr>
          <w:rFonts w:ascii="Times New Roman" w:hAnsi="Times New Roman"/>
          <w:bCs/>
        </w:rPr>
        <w:t xml:space="preserve"> i paliwach alternatywnych (Dz. U. z 2023 r. poz. 875) w wysokości  </w:t>
      </w:r>
      <w:r w:rsidRPr="00421AB4">
        <w:rPr>
          <w:rFonts w:ascii="Times New Roman" w:hAnsi="Times New Roman"/>
          <w:bCs/>
        </w:rPr>
        <w:br/>
        <w:t>5 000,00 zł, dziennie za każdy pojazd.</w:t>
      </w:r>
    </w:p>
    <w:p w14:paraId="303C4946" w14:textId="43FE173A" w:rsidR="006F212B" w:rsidRPr="00421AB4" w:rsidRDefault="006F212B" w:rsidP="003117CD">
      <w:pPr>
        <w:numPr>
          <w:ilvl w:val="0"/>
          <w:numId w:val="11"/>
        </w:numPr>
        <w:spacing w:after="60"/>
        <w:ind w:left="851" w:hanging="426"/>
        <w:jc w:val="both"/>
        <w:rPr>
          <w:rFonts w:ascii="Times New Roman" w:eastAsia="Times New Roman" w:hAnsi="Times New Roman"/>
          <w:bCs/>
          <w:lang w:eastAsia="pl-PL"/>
        </w:rPr>
      </w:pPr>
      <w:r w:rsidRPr="00421AB4">
        <w:rPr>
          <w:rFonts w:ascii="Times New Roman" w:hAnsi="Times New Roman"/>
          <w:bCs/>
        </w:rPr>
        <w:t>niewywiązania się z posiadania min. 2 pojazdów o wartościach zgodnych z normą spalin minimum EURO 5 – 5 000,00 zł za każdy pojazd.</w:t>
      </w:r>
    </w:p>
    <w:p w14:paraId="470266CE" w14:textId="7982E368" w:rsidR="00421AB4" w:rsidRPr="00421AB4" w:rsidRDefault="00421AB4" w:rsidP="00421AB4">
      <w:pPr>
        <w:numPr>
          <w:ilvl w:val="0"/>
          <w:numId w:val="11"/>
        </w:numPr>
        <w:spacing w:after="60"/>
        <w:ind w:left="851" w:hanging="426"/>
        <w:jc w:val="both"/>
        <w:rPr>
          <w:rFonts w:ascii="Times New Roman" w:hAnsi="Times New Roman"/>
          <w:bCs/>
        </w:rPr>
      </w:pPr>
      <w:r w:rsidRPr="00421AB4">
        <w:rPr>
          <w:rFonts w:ascii="Times New Roman" w:hAnsi="Times New Roman"/>
        </w:rPr>
        <w:t xml:space="preserve">za każdy stwierdzony przypadek, że pojazdy wykorzystywane w realizacji przedmiotu zamówienia do odbioru odpadów zmieszanych (20 03 01) i popiołu (20 03 99) nie zostały </w:t>
      </w:r>
      <w:r w:rsidRPr="00421AB4">
        <w:rPr>
          <w:rFonts w:ascii="Times New Roman" w:hAnsi="Times New Roman"/>
        </w:rPr>
        <w:lastRenderedPageBreak/>
        <w:t>wyposażone w urządzenia rejestrujące obraz - w wysokości 500,00zł dziennie za każdy pojazd;</w:t>
      </w:r>
    </w:p>
    <w:p w14:paraId="538EFFDA" w14:textId="4AE2A247" w:rsidR="00776491" w:rsidRPr="00776491" w:rsidRDefault="00776491" w:rsidP="00776491">
      <w:pPr>
        <w:pStyle w:val="Akapitzlist"/>
        <w:numPr>
          <w:ilvl w:val="0"/>
          <w:numId w:val="14"/>
        </w:numPr>
        <w:spacing w:after="60"/>
        <w:jc w:val="both"/>
        <w:rPr>
          <w:bCs/>
          <w:sz w:val="22"/>
          <w:szCs w:val="22"/>
        </w:rPr>
      </w:pPr>
      <w:r w:rsidRPr="00776491">
        <w:rPr>
          <w:color w:val="000000"/>
          <w:sz w:val="22"/>
          <w:szCs w:val="22"/>
        </w:rPr>
        <w:t>za nie</w:t>
      </w:r>
      <w:r w:rsidR="00A7473F">
        <w:rPr>
          <w:color w:val="000000"/>
          <w:sz w:val="22"/>
          <w:szCs w:val="22"/>
        </w:rPr>
        <w:t xml:space="preserve"> </w:t>
      </w:r>
      <w:r w:rsidRPr="00776491">
        <w:rPr>
          <w:color w:val="000000"/>
          <w:sz w:val="22"/>
          <w:szCs w:val="22"/>
        </w:rPr>
        <w:t xml:space="preserve">przekazanie </w:t>
      </w:r>
      <w:r w:rsidR="00A5581F" w:rsidRPr="00776491">
        <w:rPr>
          <w:color w:val="000000"/>
          <w:sz w:val="22"/>
          <w:szCs w:val="22"/>
        </w:rPr>
        <w:t>ZAMAWIAJĄCEMU</w:t>
      </w:r>
      <w:r w:rsidRPr="00776491">
        <w:rPr>
          <w:color w:val="000000"/>
          <w:sz w:val="22"/>
          <w:szCs w:val="22"/>
        </w:rPr>
        <w:t xml:space="preserve"> harmonogramu (</w:t>
      </w:r>
      <w:r>
        <w:rPr>
          <w:color w:val="000000"/>
          <w:sz w:val="22"/>
          <w:szCs w:val="22"/>
        </w:rPr>
        <w:t>wraz z uwzględnieniem harmonogramu zbiórki odpadów wielkogabarytowych, elektrośmieci, opon oraz harmonogramu mycia i dezynfekcji pojemników</w:t>
      </w:r>
      <w:r w:rsidRPr="00776491">
        <w:rPr>
          <w:color w:val="000000"/>
          <w:sz w:val="22"/>
          <w:szCs w:val="22"/>
        </w:rPr>
        <w:t xml:space="preserve">) </w:t>
      </w:r>
      <w:r w:rsidR="00C5378C">
        <w:rPr>
          <w:color w:val="000000"/>
          <w:sz w:val="22"/>
          <w:szCs w:val="22"/>
        </w:rPr>
        <w:t>w terminie wskazanym w SOPZ</w:t>
      </w:r>
      <w:r w:rsidRPr="00776491">
        <w:rPr>
          <w:color w:val="000000"/>
          <w:sz w:val="22"/>
          <w:szCs w:val="22"/>
        </w:rPr>
        <w:t xml:space="preserve"> </w:t>
      </w:r>
      <w:r w:rsidR="001E3880">
        <w:rPr>
          <w:color w:val="000000"/>
          <w:sz w:val="22"/>
          <w:szCs w:val="22"/>
        </w:rPr>
        <w:br/>
      </w:r>
      <w:r w:rsidRPr="00776491">
        <w:rPr>
          <w:color w:val="000000"/>
          <w:sz w:val="22"/>
          <w:szCs w:val="22"/>
        </w:rPr>
        <w:t>w wysokości 100 zł za każdy dzień opóźnienia w wykonaniu tych obowiązków;</w:t>
      </w:r>
    </w:p>
    <w:p w14:paraId="2FFA2B2F" w14:textId="4CC2235A" w:rsidR="00FB5BB2" w:rsidRPr="00776491" w:rsidRDefault="00FB5BB2" w:rsidP="00776491">
      <w:pPr>
        <w:pStyle w:val="Akapitzlist"/>
        <w:numPr>
          <w:ilvl w:val="0"/>
          <w:numId w:val="14"/>
        </w:numPr>
        <w:jc w:val="both"/>
        <w:rPr>
          <w:sz w:val="22"/>
          <w:szCs w:val="22"/>
          <w:lang w:eastAsia="zh-CN"/>
        </w:rPr>
      </w:pPr>
      <w:r w:rsidRPr="00776491">
        <w:rPr>
          <w:sz w:val="22"/>
          <w:szCs w:val="22"/>
        </w:rPr>
        <w:t xml:space="preserve">w przypadku uzyskania punktów w dodatkowym kryterium: za każde niezrealizowanie kampanii edukacyjnej  na temat prawidłowego zbierania odpadów komunalnych tj. dwa razy </w:t>
      </w:r>
      <w:r w:rsidRPr="00776491">
        <w:rPr>
          <w:sz w:val="22"/>
          <w:szCs w:val="22"/>
        </w:rPr>
        <w:br/>
        <w:t>w trakcie trwania umowy – w wysokości po 5 000,00 zł</w:t>
      </w:r>
      <w:r w:rsidR="00FC01C8">
        <w:rPr>
          <w:sz w:val="22"/>
          <w:szCs w:val="22"/>
        </w:rPr>
        <w:t>.</w:t>
      </w:r>
    </w:p>
    <w:p w14:paraId="2B576D83" w14:textId="784CF6A2" w:rsidR="00FB5BB2" w:rsidRDefault="00FB5BB2" w:rsidP="009727E7">
      <w:pPr>
        <w:pStyle w:val="Akapitzlist"/>
        <w:numPr>
          <w:ilvl w:val="0"/>
          <w:numId w:val="24"/>
        </w:numPr>
        <w:jc w:val="both"/>
        <w:rPr>
          <w:sz w:val="22"/>
          <w:szCs w:val="22"/>
          <w:lang w:eastAsia="zh-CN"/>
        </w:rPr>
      </w:pPr>
      <w:r w:rsidRPr="00031893">
        <w:rPr>
          <w:sz w:val="22"/>
          <w:szCs w:val="22"/>
          <w:lang w:eastAsia="zh-CN"/>
        </w:rPr>
        <w:t xml:space="preserve">Łączna wysokość kar umownych nie może przekroczyć kwoty 30 </w:t>
      </w:r>
      <w:r>
        <w:rPr>
          <w:sz w:val="22"/>
          <w:szCs w:val="22"/>
          <w:lang w:eastAsia="zh-CN"/>
        </w:rPr>
        <w:t>%</w:t>
      </w:r>
      <w:r w:rsidRPr="00031893">
        <w:rPr>
          <w:sz w:val="22"/>
          <w:szCs w:val="22"/>
          <w:lang w:eastAsia="zh-CN"/>
        </w:rPr>
        <w:t xml:space="preserve"> wynagrodzenia przewidzianego w par 10 ust.1 umowy</w:t>
      </w:r>
      <w:r w:rsidR="00FC01C8">
        <w:rPr>
          <w:sz w:val="22"/>
          <w:szCs w:val="22"/>
          <w:lang w:eastAsia="zh-CN"/>
        </w:rPr>
        <w:t>.</w:t>
      </w:r>
    </w:p>
    <w:p w14:paraId="5D3E9B68" w14:textId="77777777" w:rsidR="00FB5BB2" w:rsidRPr="00031893" w:rsidRDefault="00FB5BB2" w:rsidP="009727E7">
      <w:pPr>
        <w:pStyle w:val="Akapitzlist"/>
        <w:numPr>
          <w:ilvl w:val="0"/>
          <w:numId w:val="24"/>
        </w:numPr>
        <w:jc w:val="both"/>
        <w:rPr>
          <w:sz w:val="22"/>
          <w:szCs w:val="22"/>
          <w:lang w:eastAsia="zh-CN"/>
        </w:rPr>
      </w:pPr>
      <w:r w:rsidRPr="00031893">
        <w:rPr>
          <w:spacing w:val="-1"/>
          <w:sz w:val="22"/>
          <w:szCs w:val="22"/>
        </w:rPr>
        <w:t>ZAMAWIAJĄCY zastrzega sobie możliwość żądania odszkodowania uzupełniającego, niezależnie od zastrzeżonych kar umownych, do wysokości poniesionej szkody na zasadach ogólnych.</w:t>
      </w:r>
    </w:p>
    <w:p w14:paraId="45DCC79D" w14:textId="77777777" w:rsidR="00FB5BB2" w:rsidRPr="00031893" w:rsidRDefault="00FB5BB2" w:rsidP="009727E7">
      <w:pPr>
        <w:pStyle w:val="Akapitzlist"/>
        <w:numPr>
          <w:ilvl w:val="0"/>
          <w:numId w:val="24"/>
        </w:numPr>
        <w:jc w:val="both"/>
        <w:rPr>
          <w:sz w:val="22"/>
          <w:szCs w:val="22"/>
          <w:lang w:eastAsia="zh-CN"/>
        </w:rPr>
      </w:pPr>
      <w:r w:rsidRPr="00031893">
        <w:rPr>
          <w:spacing w:val="-1"/>
          <w:sz w:val="22"/>
          <w:szCs w:val="22"/>
        </w:rPr>
        <w:t>ZAMAWIAJĄCY ma prawo potrącenia kar umownych z bieżących należności Wykonawcy</w:t>
      </w:r>
      <w:r w:rsidRPr="00031893">
        <w:rPr>
          <w:sz w:val="22"/>
          <w:szCs w:val="22"/>
        </w:rPr>
        <w:t>.</w:t>
      </w:r>
    </w:p>
    <w:p w14:paraId="41E29BEA" w14:textId="3F879FE5" w:rsidR="00FB5BB2" w:rsidRPr="00031893" w:rsidRDefault="00364A82" w:rsidP="009727E7">
      <w:pPr>
        <w:pStyle w:val="Akapitzlist"/>
        <w:numPr>
          <w:ilvl w:val="0"/>
          <w:numId w:val="24"/>
        </w:numPr>
        <w:jc w:val="both"/>
        <w:rPr>
          <w:sz w:val="22"/>
          <w:szCs w:val="22"/>
          <w:lang w:eastAsia="zh-CN"/>
        </w:rPr>
      </w:pPr>
      <w:r>
        <w:rPr>
          <w:sz w:val="22"/>
          <w:szCs w:val="22"/>
        </w:rPr>
        <w:t>WYKONAWCA</w:t>
      </w:r>
      <w:r w:rsidR="00FB5BB2" w:rsidRPr="00031893">
        <w:rPr>
          <w:sz w:val="22"/>
          <w:szCs w:val="22"/>
        </w:rPr>
        <w:t xml:space="preserve"> upoważnia ZAMAWIAJĄCEGO do dokonywania potrąceń </w:t>
      </w:r>
      <w:r w:rsidR="00D006C2">
        <w:rPr>
          <w:sz w:val="22"/>
          <w:szCs w:val="22"/>
        </w:rPr>
        <w:br/>
      </w:r>
      <w:r w:rsidR="00FB5BB2" w:rsidRPr="00031893">
        <w:rPr>
          <w:sz w:val="22"/>
          <w:szCs w:val="22"/>
        </w:rPr>
        <w:t>z wynagrodzenia przewidzianego niniejszą umową naliczonych kar umownych.</w:t>
      </w:r>
    </w:p>
    <w:p w14:paraId="2D843D98" w14:textId="77777777" w:rsidR="00FB5BB2" w:rsidRPr="00031893" w:rsidRDefault="00FB5BB2" w:rsidP="00FB5BB2">
      <w:pPr>
        <w:widowControl w:val="0"/>
        <w:spacing w:before="240"/>
        <w:ind w:left="36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§17</w:t>
      </w:r>
    </w:p>
    <w:p w14:paraId="453BC50A" w14:textId="77777777" w:rsidR="00FB5BB2" w:rsidRPr="00031893" w:rsidRDefault="00FB5BB2" w:rsidP="00FB5BB2">
      <w:pPr>
        <w:widowControl w:val="0"/>
        <w:ind w:left="36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Porozumiewanie się stron</w:t>
      </w:r>
    </w:p>
    <w:p w14:paraId="2102DBCA" w14:textId="30CA342B" w:rsidR="00FB5BB2" w:rsidRDefault="00FB5BB2" w:rsidP="00FB5BB2">
      <w:pPr>
        <w:pStyle w:val="Akapitzlist"/>
        <w:widowControl w:val="0"/>
        <w:numPr>
          <w:ilvl w:val="0"/>
          <w:numId w:val="16"/>
        </w:numPr>
        <w:ind w:left="426"/>
        <w:jc w:val="both"/>
        <w:rPr>
          <w:rFonts w:eastAsia="Andale Sans UI"/>
          <w:color w:val="000000"/>
          <w:kern w:val="2"/>
          <w:sz w:val="22"/>
          <w:szCs w:val="22"/>
          <w:lang w:eastAsia="zh-CN"/>
        </w:rPr>
      </w:pPr>
      <w:r w:rsidRPr="00031893">
        <w:rPr>
          <w:rFonts w:eastAsia="Andale Sans UI"/>
          <w:color w:val="000000"/>
          <w:kern w:val="2"/>
          <w:sz w:val="22"/>
          <w:szCs w:val="22"/>
          <w:lang w:eastAsia="zh-CN"/>
        </w:rPr>
        <w:t>Porozumiewanie się stron w sprawach związanych z wykonywaniem umowy oraz dotyczących interpretowania umowy odbywać się będzie w drodze pisemnej doręczanej adresatom za pokwitowaniem pocztą tradycyjną.</w:t>
      </w:r>
    </w:p>
    <w:p w14:paraId="58401ED3" w14:textId="3723DC1A" w:rsidR="00EF3204" w:rsidRPr="00EF3204" w:rsidRDefault="00EF3204" w:rsidP="00FB5BB2">
      <w:pPr>
        <w:pStyle w:val="Akapitzlist"/>
        <w:widowControl w:val="0"/>
        <w:numPr>
          <w:ilvl w:val="0"/>
          <w:numId w:val="16"/>
        </w:numPr>
        <w:ind w:left="426"/>
        <w:jc w:val="both"/>
        <w:rPr>
          <w:rFonts w:eastAsia="Andale Sans UI"/>
          <w:color w:val="000000"/>
          <w:kern w:val="2"/>
          <w:sz w:val="22"/>
          <w:szCs w:val="22"/>
          <w:lang w:eastAsia="zh-CN"/>
        </w:rPr>
      </w:pPr>
      <w:r w:rsidRPr="00D4437D">
        <w:rPr>
          <w:sz w:val="22"/>
          <w:szCs w:val="22"/>
        </w:rPr>
        <w:t>Do koordynacji działań wynikających z niniejszej umowy strony wyznaczają następujące osoby:</w:t>
      </w:r>
    </w:p>
    <w:p w14:paraId="545A49DB" w14:textId="6C7FBAC3" w:rsidR="00EF3204" w:rsidRPr="00EF3204" w:rsidRDefault="00EF3204" w:rsidP="00EF3204">
      <w:pPr>
        <w:pStyle w:val="Akapitzlist"/>
        <w:widowControl w:val="0"/>
        <w:ind w:left="3544" w:hanging="3118"/>
        <w:rPr>
          <w:sz w:val="22"/>
          <w:szCs w:val="22"/>
        </w:rPr>
      </w:pPr>
      <w:r w:rsidRPr="00EF3204">
        <w:rPr>
          <w:rFonts w:eastAsia="Andale Sans UI"/>
          <w:color w:val="000000"/>
          <w:kern w:val="2"/>
          <w:sz w:val="22"/>
          <w:szCs w:val="22"/>
          <w:lang w:eastAsia="zh-CN"/>
        </w:rPr>
        <w:t>- ze strony ZAMAWIAJĄCEGO -</w:t>
      </w:r>
      <w:r>
        <w:rPr>
          <w:rFonts w:eastAsia="Andale Sans UI"/>
          <w:color w:val="000000"/>
          <w:kern w:val="2"/>
          <w:sz w:val="22"/>
          <w:szCs w:val="22"/>
          <w:lang w:eastAsia="zh-CN"/>
        </w:rPr>
        <w:t xml:space="preserve"> </w:t>
      </w:r>
      <w:r w:rsidRPr="00EF3204">
        <w:rPr>
          <w:rFonts w:eastAsia="Andale Sans UI"/>
          <w:color w:val="000000"/>
          <w:kern w:val="2"/>
          <w:sz w:val="22"/>
          <w:szCs w:val="22"/>
          <w:lang w:eastAsia="zh-CN"/>
        </w:rPr>
        <w:t xml:space="preserve"> </w:t>
      </w:r>
      <w:r w:rsidRPr="00EF3204">
        <w:rPr>
          <w:sz w:val="22"/>
          <w:szCs w:val="22"/>
        </w:rPr>
        <w:t xml:space="preserve">Łukasz Cedro </w:t>
      </w:r>
      <w:r>
        <w:rPr>
          <w:sz w:val="22"/>
          <w:szCs w:val="22"/>
        </w:rPr>
        <w:tab/>
      </w:r>
      <w:r>
        <w:rPr>
          <w:sz w:val="22"/>
          <w:szCs w:val="22"/>
        </w:rPr>
        <w:tab/>
      </w:r>
      <w:r w:rsidRPr="00EF3204">
        <w:rPr>
          <w:sz w:val="22"/>
          <w:szCs w:val="22"/>
        </w:rPr>
        <w:t>tel.: (41) 31 53</w:t>
      </w:r>
      <w:r>
        <w:rPr>
          <w:sz w:val="22"/>
          <w:szCs w:val="22"/>
        </w:rPr>
        <w:t> </w:t>
      </w:r>
      <w:r w:rsidRPr="00EF3204">
        <w:rPr>
          <w:sz w:val="22"/>
          <w:szCs w:val="22"/>
        </w:rPr>
        <w:t xml:space="preserve">128, </w:t>
      </w:r>
      <w:r w:rsidRPr="00EF3204">
        <w:rPr>
          <w:sz w:val="22"/>
          <w:szCs w:val="22"/>
        </w:rPr>
        <w:br/>
        <w:t xml:space="preserve">Magdalena Tatar </w:t>
      </w:r>
      <w:r>
        <w:rPr>
          <w:sz w:val="22"/>
          <w:szCs w:val="22"/>
        </w:rPr>
        <w:tab/>
      </w:r>
      <w:r w:rsidRPr="00EF3204">
        <w:rPr>
          <w:sz w:val="22"/>
          <w:szCs w:val="22"/>
        </w:rPr>
        <w:t>tel.: (41) 31 53 113.</w:t>
      </w:r>
    </w:p>
    <w:p w14:paraId="75BFA643" w14:textId="2108C4C0" w:rsidR="00EF3204" w:rsidRPr="00EF3204" w:rsidRDefault="00EF3204" w:rsidP="00EF3204">
      <w:pPr>
        <w:pStyle w:val="Akapitzlist"/>
        <w:widowControl w:val="0"/>
        <w:ind w:left="4678" w:hanging="4252"/>
        <w:jc w:val="both"/>
        <w:rPr>
          <w:rFonts w:eastAsia="Andale Sans UI"/>
          <w:color w:val="000000"/>
          <w:kern w:val="2"/>
          <w:sz w:val="22"/>
          <w:szCs w:val="22"/>
          <w:lang w:eastAsia="zh-CN"/>
        </w:rPr>
      </w:pPr>
      <w:r w:rsidRPr="00EF3204">
        <w:rPr>
          <w:rFonts w:eastAsia="Andale Sans UI"/>
          <w:color w:val="000000"/>
          <w:kern w:val="2"/>
          <w:sz w:val="22"/>
          <w:szCs w:val="22"/>
          <w:lang w:eastAsia="zh-CN"/>
        </w:rPr>
        <w:t xml:space="preserve">- ze strony WYKONAWCY - </w:t>
      </w:r>
      <w:r w:rsidRPr="00EF3204">
        <w:rPr>
          <w:sz w:val="22"/>
          <w:szCs w:val="22"/>
        </w:rPr>
        <w:t>..............  tel. ....................</w:t>
      </w:r>
      <w:r w:rsidRPr="00EF3204">
        <w:rPr>
          <w:color w:val="000000"/>
          <w:sz w:val="22"/>
          <w:szCs w:val="22"/>
        </w:rPr>
        <w:t xml:space="preserve"> .</w:t>
      </w:r>
    </w:p>
    <w:p w14:paraId="05B68EFB" w14:textId="77777777" w:rsidR="00FB5BB2" w:rsidRPr="00031893" w:rsidRDefault="00FB5BB2" w:rsidP="00FB5BB2">
      <w:pPr>
        <w:pStyle w:val="Akapitzlist"/>
        <w:widowControl w:val="0"/>
        <w:numPr>
          <w:ilvl w:val="0"/>
          <w:numId w:val="16"/>
        </w:numPr>
        <w:ind w:left="426"/>
        <w:jc w:val="both"/>
        <w:rPr>
          <w:rFonts w:eastAsia="Andale Sans UI"/>
          <w:color w:val="000000"/>
          <w:kern w:val="2"/>
          <w:sz w:val="22"/>
          <w:szCs w:val="22"/>
          <w:lang w:eastAsia="zh-CN"/>
        </w:rPr>
      </w:pPr>
      <w:r w:rsidRPr="00031893">
        <w:rPr>
          <w:rFonts w:eastAsia="Andale Sans UI"/>
          <w:color w:val="000000"/>
          <w:kern w:val="2"/>
          <w:sz w:val="22"/>
          <w:szCs w:val="22"/>
          <w:lang w:eastAsia="zh-CN"/>
        </w:rPr>
        <w:t>Porozumiewanie się stron w sprawach bieżących, które nie modyfikują postanowień umowy odbywa się w drodze korespondencji elektronicznej za potwierdzeniem przeczytania korespondencji, na następujące adresy mailowe:</w:t>
      </w:r>
    </w:p>
    <w:p w14:paraId="4797E84F" w14:textId="2FCB9A08" w:rsidR="00FB5BB2" w:rsidRPr="00031893" w:rsidRDefault="00FB5BB2" w:rsidP="00FB5BB2">
      <w:pPr>
        <w:widowControl w:val="0"/>
        <w:ind w:left="426"/>
        <w:jc w:val="both"/>
        <w:rPr>
          <w:rFonts w:ascii="Times New Roman" w:eastAsia="Andale Sans UI" w:hAnsi="Times New Roman"/>
          <w:kern w:val="2"/>
          <w:lang w:eastAsia="zh-CN"/>
        </w:rPr>
      </w:pPr>
      <w:r w:rsidRPr="00031893">
        <w:rPr>
          <w:rFonts w:ascii="Times New Roman" w:eastAsia="Andale Sans UI" w:hAnsi="Times New Roman"/>
          <w:color w:val="000000"/>
          <w:kern w:val="2"/>
          <w:lang w:eastAsia="zh-CN"/>
        </w:rPr>
        <w:t xml:space="preserve">- ze strony </w:t>
      </w:r>
      <w:r w:rsidR="009E4DCC" w:rsidRPr="00031893">
        <w:rPr>
          <w:rFonts w:ascii="Times New Roman" w:eastAsia="Andale Sans UI" w:hAnsi="Times New Roman"/>
          <w:color w:val="000000"/>
          <w:kern w:val="2"/>
          <w:lang w:eastAsia="zh-CN"/>
        </w:rPr>
        <w:t>ZAMAWIAJĄCEGO</w:t>
      </w:r>
      <w:r w:rsidRPr="00031893">
        <w:rPr>
          <w:rFonts w:ascii="Times New Roman" w:eastAsia="Andale Sans UI" w:hAnsi="Times New Roman"/>
          <w:color w:val="000000"/>
          <w:kern w:val="2"/>
          <w:lang w:eastAsia="zh-CN"/>
        </w:rPr>
        <w:t xml:space="preserve"> - </w:t>
      </w:r>
      <w:hyperlink r:id="rId10">
        <w:r w:rsidRPr="00031893">
          <w:rPr>
            <w:rStyle w:val="czeinternetowe"/>
            <w:rFonts w:ascii="Times New Roman" w:hAnsi="Times New Roman"/>
          </w:rPr>
          <w:t>gmina@checiny.pl</w:t>
        </w:r>
      </w:hyperlink>
      <w:r w:rsidRPr="00031893">
        <w:rPr>
          <w:rFonts w:ascii="Times New Roman" w:hAnsi="Times New Roman"/>
        </w:rPr>
        <w:t xml:space="preserve"> , </w:t>
      </w:r>
      <w:hyperlink r:id="rId11">
        <w:r w:rsidRPr="00031893">
          <w:rPr>
            <w:rStyle w:val="czeinternetowe"/>
            <w:rFonts w:ascii="Times New Roman" w:hAnsi="Times New Roman"/>
          </w:rPr>
          <w:t>m.tatar@checiny.pl</w:t>
        </w:r>
      </w:hyperlink>
      <w:r w:rsidRPr="00031893">
        <w:rPr>
          <w:rFonts w:ascii="Times New Roman" w:hAnsi="Times New Roman"/>
        </w:rPr>
        <w:t>.</w:t>
      </w:r>
    </w:p>
    <w:p w14:paraId="29B7F039" w14:textId="41CAC05F" w:rsidR="00FB5BB2" w:rsidRPr="00031893" w:rsidRDefault="00FB5BB2" w:rsidP="00FB5BB2">
      <w:pPr>
        <w:widowControl w:val="0"/>
        <w:ind w:left="426"/>
        <w:jc w:val="both"/>
        <w:rPr>
          <w:rFonts w:ascii="Times New Roman" w:eastAsia="Andale Sans UI" w:hAnsi="Times New Roman"/>
          <w:color w:val="000000"/>
          <w:kern w:val="2"/>
          <w:lang w:eastAsia="zh-CN"/>
        </w:rPr>
      </w:pPr>
      <w:r w:rsidRPr="00031893">
        <w:rPr>
          <w:rFonts w:ascii="Times New Roman" w:eastAsia="Andale Sans UI" w:hAnsi="Times New Roman"/>
          <w:color w:val="000000"/>
          <w:kern w:val="2"/>
          <w:lang w:eastAsia="zh-CN"/>
        </w:rPr>
        <w:t xml:space="preserve">- ze strony </w:t>
      </w:r>
      <w:r w:rsidR="009E4DCC" w:rsidRPr="00031893">
        <w:rPr>
          <w:rFonts w:ascii="Times New Roman" w:eastAsia="Andale Sans UI" w:hAnsi="Times New Roman"/>
          <w:color w:val="000000"/>
          <w:kern w:val="2"/>
          <w:lang w:eastAsia="zh-CN"/>
        </w:rPr>
        <w:t>WYKONAWCY</w:t>
      </w:r>
      <w:r w:rsidRPr="00031893">
        <w:rPr>
          <w:rFonts w:ascii="Times New Roman" w:eastAsia="Andale Sans UI" w:hAnsi="Times New Roman"/>
          <w:color w:val="000000"/>
          <w:kern w:val="2"/>
          <w:lang w:eastAsia="zh-CN"/>
        </w:rPr>
        <w:t xml:space="preserve"> - </w:t>
      </w:r>
      <w:r w:rsidRPr="00031893">
        <w:rPr>
          <w:rFonts w:ascii="Times New Roman" w:hAnsi="Times New Roman"/>
        </w:rPr>
        <w:t>…………………………………</w:t>
      </w:r>
      <w:r w:rsidRPr="00031893">
        <w:rPr>
          <w:rFonts w:ascii="Times New Roman" w:hAnsi="Times New Roman"/>
          <w:color w:val="000000"/>
        </w:rPr>
        <w:t xml:space="preserve"> .</w:t>
      </w:r>
    </w:p>
    <w:p w14:paraId="1087862A" w14:textId="77777777" w:rsidR="00FB5BB2" w:rsidRPr="00031893" w:rsidRDefault="00FB5BB2" w:rsidP="00FB5BB2">
      <w:pPr>
        <w:pStyle w:val="Akapitzlist"/>
        <w:widowControl w:val="0"/>
        <w:numPr>
          <w:ilvl w:val="0"/>
          <w:numId w:val="16"/>
        </w:numPr>
        <w:ind w:left="426"/>
        <w:jc w:val="both"/>
        <w:rPr>
          <w:rFonts w:eastAsia="Andale Sans UI"/>
          <w:color w:val="000000"/>
          <w:kern w:val="2"/>
          <w:sz w:val="22"/>
          <w:szCs w:val="22"/>
          <w:lang w:eastAsia="zh-CN"/>
        </w:rPr>
      </w:pPr>
      <w:r w:rsidRPr="00031893">
        <w:rPr>
          <w:rFonts w:eastAsia="Andale Sans UI"/>
          <w:color w:val="000000"/>
          <w:kern w:val="2"/>
          <w:sz w:val="22"/>
          <w:szCs w:val="22"/>
          <w:lang w:eastAsia="zh-CN"/>
        </w:rPr>
        <w:t>Wszelkie pisma przewidziane umową uważa się za skutecznie doręczone, jeżeli zostały przesłane za zwrotnym potwierdzeniem przez drugą stronę odbioru, listem poleconym za potwierdzeniem odbioru lub innego potwierdzonego doręczenia lub po otrzymaniu potwierdzenia przeczytania korespondencji wysłanej w formie elektronicznej.</w:t>
      </w:r>
    </w:p>
    <w:p w14:paraId="3A32A95D" w14:textId="77777777" w:rsidR="00FB5BB2" w:rsidRPr="00031893" w:rsidRDefault="00FB5BB2" w:rsidP="00FB5BB2">
      <w:pPr>
        <w:pStyle w:val="Akapitzlist"/>
        <w:widowControl w:val="0"/>
        <w:numPr>
          <w:ilvl w:val="0"/>
          <w:numId w:val="16"/>
        </w:numPr>
        <w:ind w:left="426"/>
        <w:jc w:val="both"/>
        <w:rPr>
          <w:rFonts w:eastAsia="Andale Sans UI"/>
          <w:color w:val="000000"/>
          <w:kern w:val="2"/>
          <w:sz w:val="22"/>
          <w:szCs w:val="22"/>
          <w:lang w:eastAsia="zh-CN"/>
        </w:rPr>
      </w:pPr>
      <w:r w:rsidRPr="00031893">
        <w:rPr>
          <w:rFonts w:eastAsia="Andale Sans UI"/>
          <w:color w:val="000000"/>
          <w:kern w:val="2"/>
          <w:sz w:val="22"/>
          <w:szCs w:val="22"/>
          <w:lang w:eastAsia="zh-CN"/>
        </w:rPr>
        <w:t>Strony dopuszczają możliwość zmiany osób wymienionych w ust. 10, o czym niezwłocznie powiadomią drugą stronę w formie pisemnej. Sporządzanie aneksu do umowy nie jest konieczne.</w:t>
      </w:r>
    </w:p>
    <w:p w14:paraId="44981FCA" w14:textId="77777777" w:rsidR="00FB5BB2" w:rsidRPr="00031893" w:rsidRDefault="00FB5BB2" w:rsidP="00FB5BB2">
      <w:pPr>
        <w:pStyle w:val="Akapitzlist"/>
        <w:widowControl w:val="0"/>
        <w:numPr>
          <w:ilvl w:val="0"/>
          <w:numId w:val="16"/>
        </w:numPr>
        <w:ind w:left="426"/>
        <w:jc w:val="both"/>
        <w:rPr>
          <w:rFonts w:eastAsia="Andale Sans UI"/>
          <w:color w:val="000000"/>
          <w:kern w:val="2"/>
          <w:sz w:val="22"/>
          <w:szCs w:val="22"/>
          <w:lang w:eastAsia="zh-CN"/>
        </w:rPr>
      </w:pPr>
      <w:r w:rsidRPr="00031893">
        <w:rPr>
          <w:rFonts w:eastAsia="Andale Sans UI"/>
          <w:color w:val="000000"/>
          <w:kern w:val="2"/>
          <w:sz w:val="22"/>
          <w:szCs w:val="22"/>
          <w:lang w:eastAsia="zh-CN"/>
        </w:rPr>
        <w:t>W zakresie wzajemnego współdziałania przy realizacji przedmiotu umowy, strony zobowiązują się działać niezwłocznie, przestrzegając obowiązujących przepisów prawa i ustalonych zwyczajów</w:t>
      </w:r>
      <w:r>
        <w:rPr>
          <w:rFonts w:eastAsia="Andale Sans UI"/>
          <w:color w:val="000000"/>
          <w:kern w:val="2"/>
          <w:sz w:val="22"/>
          <w:szCs w:val="22"/>
          <w:lang w:eastAsia="zh-CN"/>
        </w:rPr>
        <w:t>.</w:t>
      </w:r>
    </w:p>
    <w:p w14:paraId="1B085B68" w14:textId="77777777" w:rsidR="00FB5BB2" w:rsidRPr="00031893" w:rsidRDefault="00FB5BB2" w:rsidP="00FB5BB2">
      <w:pPr>
        <w:widowControl w:val="0"/>
        <w:spacing w:before="240"/>
        <w:jc w:val="center"/>
        <w:rPr>
          <w:rFonts w:ascii="Times New Roman" w:eastAsia="Andale Sans UI" w:hAnsi="Times New Roman"/>
          <w:b/>
          <w:kern w:val="2"/>
          <w:lang w:eastAsia="zh-CN"/>
        </w:rPr>
      </w:pPr>
      <w:r w:rsidRPr="00031893">
        <w:rPr>
          <w:rFonts w:ascii="Times New Roman" w:eastAsia="Andale Sans UI" w:hAnsi="Times New Roman"/>
          <w:b/>
          <w:kern w:val="2"/>
          <w:lang w:eastAsia="zh-CN"/>
        </w:rPr>
        <w:t>§18</w:t>
      </w:r>
    </w:p>
    <w:p w14:paraId="2AA76226" w14:textId="77777777" w:rsidR="00FB5BB2" w:rsidRPr="00031893" w:rsidRDefault="00FB5BB2" w:rsidP="00FB5BB2">
      <w:pPr>
        <w:widowControl w:val="0"/>
        <w:ind w:left="360"/>
        <w:jc w:val="center"/>
        <w:rPr>
          <w:rFonts w:ascii="Times New Roman" w:eastAsia="Andale Sans UI" w:hAnsi="Times New Roman"/>
          <w:color w:val="000000"/>
          <w:kern w:val="2"/>
          <w:lang w:eastAsia="zh-CN"/>
        </w:rPr>
      </w:pPr>
      <w:r w:rsidRPr="00031893">
        <w:rPr>
          <w:rFonts w:ascii="Times New Roman" w:eastAsia="Andale Sans UI" w:hAnsi="Times New Roman"/>
          <w:b/>
          <w:bCs/>
          <w:color w:val="000000"/>
          <w:kern w:val="2"/>
          <w:lang w:eastAsia="zh-CN"/>
        </w:rPr>
        <w:t>Ochrona i przetwarzanie danych osobowych</w:t>
      </w:r>
      <w:r w:rsidRPr="00031893">
        <w:rPr>
          <w:rFonts w:ascii="Times New Roman" w:eastAsia="Andale Sans UI" w:hAnsi="Times New Roman"/>
          <w:color w:val="000000"/>
          <w:kern w:val="2"/>
          <w:lang w:eastAsia="zh-CN"/>
        </w:rPr>
        <w:t>.</w:t>
      </w:r>
    </w:p>
    <w:p w14:paraId="726D1C93" w14:textId="408021D2" w:rsidR="00FB5BB2" w:rsidRPr="00031893" w:rsidRDefault="00364A82" w:rsidP="00FB5BB2">
      <w:pPr>
        <w:pStyle w:val="Akapitzlist"/>
        <w:widowControl w:val="0"/>
        <w:numPr>
          <w:ilvl w:val="3"/>
          <w:numId w:val="37"/>
        </w:numPr>
        <w:ind w:left="426"/>
        <w:jc w:val="both"/>
        <w:rPr>
          <w:rFonts w:eastAsia="Andale Sans UI"/>
          <w:color w:val="000000"/>
          <w:kern w:val="2"/>
          <w:sz w:val="22"/>
          <w:szCs w:val="22"/>
          <w:lang w:eastAsia="zh-CN"/>
        </w:rPr>
      </w:pP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zobowiązuje się do przestrzegania poufności w zakresie informacji pozyskanych w związku z realizacją umowy w szczególności do ochrony danych osobowych </w:t>
      </w: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nie może ich wykorzystywać w sposób sprzeczny z celem umowy i w innym celu niż realizacja umowy. Z tytułu naruszenia powyższej zasady </w:t>
      </w:r>
      <w:r>
        <w:rPr>
          <w:rFonts w:eastAsia="Andale Sans UI"/>
          <w:color w:val="000000"/>
          <w:kern w:val="2"/>
          <w:sz w:val="22"/>
          <w:szCs w:val="22"/>
          <w:lang w:eastAsia="zh-CN"/>
        </w:rPr>
        <w:t>WYKONAWCA</w:t>
      </w:r>
      <w:r w:rsidR="00FB5BB2" w:rsidRPr="00031893">
        <w:rPr>
          <w:rFonts w:eastAsia="Andale Sans UI"/>
          <w:color w:val="000000"/>
          <w:kern w:val="2"/>
          <w:sz w:val="22"/>
          <w:szCs w:val="22"/>
          <w:lang w:eastAsia="zh-CN"/>
        </w:rPr>
        <w:t xml:space="preserve"> ponosi odpowiedzialność odszkodowawczą za szkody z tego wynikłe nie tylko względem ZAMAWIAJĄCEGO ale także wobec osób, których dane dotyczą. </w:t>
      </w:r>
    </w:p>
    <w:p w14:paraId="5EEE2C43" w14:textId="386E5F62" w:rsidR="00FB5BB2" w:rsidRPr="00031893" w:rsidRDefault="00FB5BB2" w:rsidP="00FB5BB2">
      <w:pPr>
        <w:pStyle w:val="Akapitzlist"/>
        <w:widowControl w:val="0"/>
        <w:numPr>
          <w:ilvl w:val="3"/>
          <w:numId w:val="37"/>
        </w:numPr>
        <w:spacing w:before="240"/>
        <w:ind w:left="284" w:hanging="284"/>
        <w:jc w:val="both"/>
        <w:rPr>
          <w:sz w:val="22"/>
          <w:szCs w:val="22"/>
        </w:rPr>
      </w:pPr>
      <w:r w:rsidRPr="00031893">
        <w:rPr>
          <w:rFonts w:eastAsia="Andale Sans UI"/>
          <w:color w:val="000000"/>
          <w:kern w:val="2"/>
          <w:sz w:val="22"/>
          <w:szCs w:val="22"/>
          <w:lang w:eastAsia="zh-CN"/>
        </w:rPr>
        <w:t xml:space="preserve">W przypadku powierzenia części przedmiotu umowy podwykonawcom, co będzie się wiązało </w:t>
      </w:r>
      <w:r w:rsidRPr="00031893">
        <w:rPr>
          <w:rFonts w:eastAsia="Andale Sans UI"/>
          <w:color w:val="000000"/>
          <w:kern w:val="2"/>
          <w:sz w:val="22"/>
          <w:szCs w:val="22"/>
          <w:lang w:eastAsia="zh-CN"/>
        </w:rPr>
        <w:br/>
        <w:t xml:space="preserve">z koniecznością przekazania mu danych osobowych objętych przedmiotem umowy, </w:t>
      </w:r>
      <w:r w:rsidR="00364A82">
        <w:rPr>
          <w:rFonts w:eastAsia="Andale Sans UI"/>
          <w:color w:val="000000"/>
          <w:kern w:val="2"/>
          <w:sz w:val="22"/>
          <w:szCs w:val="22"/>
          <w:lang w:eastAsia="zh-CN"/>
        </w:rPr>
        <w:t>WYKONAWCA</w:t>
      </w:r>
      <w:r w:rsidRPr="00031893">
        <w:rPr>
          <w:rFonts w:eastAsia="Andale Sans UI"/>
          <w:color w:val="000000"/>
          <w:kern w:val="2"/>
          <w:sz w:val="22"/>
          <w:szCs w:val="22"/>
          <w:lang w:eastAsia="zh-CN"/>
        </w:rPr>
        <w:t xml:space="preserve"> przed ich przekazaniem poinformuje o tym na piśmie </w:t>
      </w:r>
      <w:r w:rsidR="006D2374" w:rsidRPr="00031893">
        <w:rPr>
          <w:rFonts w:eastAsia="Andale Sans UI"/>
          <w:color w:val="000000"/>
          <w:kern w:val="2"/>
          <w:sz w:val="22"/>
          <w:szCs w:val="22"/>
          <w:lang w:eastAsia="zh-CN"/>
        </w:rPr>
        <w:t>ZAMAWIAJĄCEGO</w:t>
      </w:r>
      <w:r w:rsidRPr="00031893">
        <w:rPr>
          <w:rFonts w:eastAsia="Andale Sans UI"/>
          <w:color w:val="000000"/>
          <w:kern w:val="2"/>
          <w:sz w:val="22"/>
          <w:szCs w:val="22"/>
          <w:lang w:eastAsia="zh-CN"/>
        </w:rPr>
        <w:t xml:space="preserve"> podając dokładne dane podwykonawcy. Jednocześnie </w:t>
      </w:r>
      <w:r w:rsidR="00364A82">
        <w:rPr>
          <w:rFonts w:eastAsia="Andale Sans UI"/>
          <w:color w:val="000000"/>
          <w:kern w:val="2"/>
          <w:sz w:val="22"/>
          <w:szCs w:val="22"/>
          <w:lang w:eastAsia="zh-CN"/>
        </w:rPr>
        <w:t>WYKONAWCA</w:t>
      </w:r>
      <w:r w:rsidRPr="00031893">
        <w:rPr>
          <w:rFonts w:eastAsia="Andale Sans UI"/>
          <w:color w:val="000000"/>
          <w:kern w:val="2"/>
          <w:sz w:val="22"/>
          <w:szCs w:val="22"/>
          <w:lang w:eastAsia="zh-CN"/>
        </w:rPr>
        <w:t xml:space="preserve"> przedstawi ZAMAWIAJĄCEMU oświadczenie podwykonawcy o zobowiązaniu się do przestrzeganiu przez niego ustawy o ochronie danych osobowych przy przetwarzaniu danych objętych przedmiotem umowy, usunięciu ich po ustaniu okresu współpracy z WYKONAWCĄ oraz solidarnej odpowiedzialności z </w:t>
      </w:r>
      <w:r w:rsidR="006D2374" w:rsidRPr="00031893">
        <w:rPr>
          <w:rFonts w:eastAsia="Andale Sans UI"/>
          <w:color w:val="000000"/>
          <w:kern w:val="2"/>
          <w:sz w:val="22"/>
          <w:szCs w:val="22"/>
          <w:lang w:eastAsia="zh-CN"/>
        </w:rPr>
        <w:t>WYKONAWCĄ</w:t>
      </w:r>
      <w:r w:rsidRPr="00031893">
        <w:rPr>
          <w:rFonts w:eastAsia="Andale Sans UI"/>
          <w:color w:val="000000"/>
          <w:kern w:val="2"/>
          <w:sz w:val="22"/>
          <w:szCs w:val="22"/>
          <w:lang w:eastAsia="zh-CN"/>
        </w:rPr>
        <w:t xml:space="preserve"> za szkody wyrządzone </w:t>
      </w:r>
      <w:r w:rsidR="009E4DCC" w:rsidRPr="00031893">
        <w:rPr>
          <w:rFonts w:eastAsia="Andale Sans UI"/>
          <w:color w:val="000000"/>
          <w:kern w:val="2"/>
          <w:sz w:val="22"/>
          <w:szCs w:val="22"/>
          <w:lang w:eastAsia="zh-CN"/>
        </w:rPr>
        <w:t>ZAMAWIAJĄCEMU</w:t>
      </w:r>
      <w:r w:rsidRPr="00031893">
        <w:rPr>
          <w:rFonts w:eastAsia="Andale Sans UI"/>
          <w:color w:val="000000"/>
          <w:kern w:val="2"/>
          <w:sz w:val="22"/>
          <w:szCs w:val="22"/>
          <w:lang w:eastAsia="zh-CN"/>
        </w:rPr>
        <w:t>. Niedopuszczalne jest dalsze przekazywanie danych osobowych objętych przedmiotem umowy przez podwykonawcę.</w:t>
      </w:r>
    </w:p>
    <w:p w14:paraId="7224DFBA" w14:textId="25E83009" w:rsidR="00FB5BB2" w:rsidRPr="00031893" w:rsidRDefault="00FB5BB2" w:rsidP="00FB5BB2">
      <w:pPr>
        <w:pStyle w:val="Akapitzlist"/>
        <w:widowControl w:val="0"/>
        <w:numPr>
          <w:ilvl w:val="3"/>
          <w:numId w:val="37"/>
        </w:numPr>
        <w:tabs>
          <w:tab w:val="left" w:pos="640"/>
        </w:tabs>
        <w:spacing w:before="240"/>
        <w:ind w:left="284" w:hanging="284"/>
        <w:jc w:val="both"/>
        <w:rPr>
          <w:sz w:val="22"/>
          <w:szCs w:val="22"/>
        </w:rPr>
      </w:pPr>
      <w:r w:rsidRPr="00031893">
        <w:rPr>
          <w:color w:val="000000"/>
          <w:sz w:val="22"/>
          <w:szCs w:val="22"/>
        </w:rPr>
        <w:t xml:space="preserve">Po wygaśnięciu umowy lub jej rozwiązaniu, bez względu na przyczynę lub tryb rozwiązania, </w:t>
      </w:r>
      <w:r w:rsidR="00364A82">
        <w:rPr>
          <w:color w:val="000000"/>
          <w:sz w:val="22"/>
          <w:szCs w:val="22"/>
        </w:rPr>
        <w:lastRenderedPageBreak/>
        <w:t>WYKONAWCA</w:t>
      </w:r>
      <w:r>
        <w:rPr>
          <w:color w:val="000000"/>
          <w:sz w:val="22"/>
          <w:szCs w:val="22"/>
        </w:rPr>
        <w:t xml:space="preserve"> </w:t>
      </w:r>
      <w:r w:rsidRPr="00031893">
        <w:rPr>
          <w:color w:val="000000"/>
          <w:sz w:val="22"/>
          <w:szCs w:val="22"/>
        </w:rPr>
        <w:t>/</w:t>
      </w:r>
      <w:r>
        <w:rPr>
          <w:color w:val="000000"/>
          <w:sz w:val="22"/>
          <w:szCs w:val="22"/>
        </w:rPr>
        <w:t xml:space="preserve"> </w:t>
      </w:r>
      <w:r w:rsidRPr="00031893">
        <w:rPr>
          <w:color w:val="000000"/>
          <w:sz w:val="22"/>
          <w:szCs w:val="22"/>
        </w:rPr>
        <w:t xml:space="preserve">podwykonawca usunie wszystkie dane osobowe objęte przedmiotem umowy </w:t>
      </w:r>
      <w:r w:rsidRPr="00031893">
        <w:rPr>
          <w:color w:val="000000"/>
          <w:sz w:val="22"/>
          <w:szCs w:val="22"/>
        </w:rPr>
        <w:br/>
        <w:t xml:space="preserve">z prowadzonego przez siebie zbioru danych osobowych. </w:t>
      </w:r>
    </w:p>
    <w:p w14:paraId="0BA7D72A" w14:textId="77777777" w:rsidR="00FB5BB2" w:rsidRPr="00031893" w:rsidRDefault="00FB5BB2" w:rsidP="00FB5BB2">
      <w:pPr>
        <w:pStyle w:val="Akapitzlist"/>
        <w:widowControl w:val="0"/>
        <w:numPr>
          <w:ilvl w:val="3"/>
          <w:numId w:val="37"/>
        </w:numPr>
        <w:tabs>
          <w:tab w:val="left" w:pos="640"/>
        </w:tabs>
        <w:spacing w:before="120" w:after="120"/>
        <w:ind w:left="284" w:hanging="284"/>
        <w:jc w:val="both"/>
        <w:rPr>
          <w:sz w:val="22"/>
          <w:szCs w:val="22"/>
        </w:rPr>
      </w:pPr>
      <w:r w:rsidRPr="00031893">
        <w:rPr>
          <w:sz w:val="22"/>
          <w:szCs w:val="22"/>
        </w:rPr>
        <w:t xml:space="preserve">W związku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dane osobowe będą przetwarzane na następujących zasadach: </w:t>
      </w:r>
    </w:p>
    <w:p w14:paraId="40F60BA6" w14:textId="77777777" w:rsidR="00FB5BB2" w:rsidRPr="00031893" w:rsidRDefault="00FB5BB2" w:rsidP="00FB5BB2">
      <w:pPr>
        <w:widowControl w:val="0"/>
        <w:numPr>
          <w:ilvl w:val="0"/>
          <w:numId w:val="12"/>
        </w:numPr>
        <w:ind w:left="567"/>
        <w:jc w:val="both"/>
        <w:rPr>
          <w:rFonts w:ascii="Times New Roman" w:eastAsia="Times New Roman" w:hAnsi="Times New Roman"/>
          <w:lang w:eastAsia="pl-PL"/>
        </w:rPr>
      </w:pPr>
      <w:r w:rsidRPr="00031893">
        <w:rPr>
          <w:rFonts w:ascii="Times New Roman" w:eastAsia="Times New Roman" w:hAnsi="Times New Roman"/>
          <w:lang w:eastAsia="pl-PL"/>
        </w:rPr>
        <w:t>Administratorem danych osobowych przetwarzanych przez Gminę Chęciny, jest Burmistrz Gminy i Miasta Chęciny, z siedzibą Pl. 2 Czerwca 4</w:t>
      </w:r>
      <w:r w:rsidRPr="00031893">
        <w:rPr>
          <w:rFonts w:ascii="Times New Roman" w:eastAsia="Times New Roman" w:hAnsi="Times New Roman"/>
          <w:bCs/>
          <w:lang w:eastAsia="pl-PL"/>
        </w:rPr>
        <w:t>, 26-060 Chęciny;</w:t>
      </w:r>
    </w:p>
    <w:p w14:paraId="3A29AB48" w14:textId="77777777"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 xml:space="preserve">w zakresie dotyczących procesu przetwarzania danych osobowych można uzyskać informację od Inspektora Ochrony Danych Osobowych: adres e-mail: </w:t>
      </w:r>
      <w:hyperlink r:id="rId12">
        <w:r w:rsidRPr="00031893">
          <w:rPr>
            <w:rFonts w:ascii="Times New Roman" w:eastAsia="Times New Roman" w:hAnsi="Times New Roman"/>
            <w:color w:val="0000FF"/>
            <w:u w:val="single"/>
            <w:lang w:eastAsia="pl-PL"/>
          </w:rPr>
          <w:t>iodo@checiny.pl</w:t>
        </w:r>
      </w:hyperlink>
      <w:r w:rsidRPr="00031893">
        <w:rPr>
          <w:rFonts w:ascii="Times New Roman" w:eastAsia="Times New Roman" w:hAnsi="Times New Roman"/>
          <w:lang w:eastAsia="pl-PL"/>
        </w:rPr>
        <w:t>, tel. 41 31 53 117</w:t>
      </w:r>
      <w:r w:rsidRPr="00031893">
        <w:rPr>
          <w:rFonts w:ascii="Times New Roman" w:eastAsia="Times New Roman" w:hAnsi="Times New Roman"/>
          <w:color w:val="000000"/>
          <w:lang w:eastAsia="pl-PL"/>
        </w:rPr>
        <w:t>3;</w:t>
      </w:r>
    </w:p>
    <w:p w14:paraId="6B9CCA09" w14:textId="37CCCAE0"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 xml:space="preserve">podanie danych osobowych przez </w:t>
      </w:r>
      <w:r w:rsidR="006D2374" w:rsidRPr="00031893">
        <w:rPr>
          <w:rFonts w:ascii="Times New Roman" w:eastAsia="Times New Roman" w:hAnsi="Times New Roman"/>
          <w:lang w:eastAsia="pl-PL"/>
        </w:rPr>
        <w:t>WYKONAWCĘ</w:t>
      </w:r>
      <w:r w:rsidRPr="00031893">
        <w:rPr>
          <w:rFonts w:ascii="Times New Roman" w:eastAsia="Times New Roman" w:hAnsi="Times New Roman"/>
          <w:lang w:eastAsia="pl-PL"/>
        </w:rPr>
        <w:t xml:space="preserve"> jest nieobowiązkowe (dobrowolne), jednak konieczne do realizacji umowy i wywiązania się przez Administratora z obowiązków płatnika; brak udostępnienia danych osobowych uniemożliwi zawarcie umowy;</w:t>
      </w:r>
    </w:p>
    <w:p w14:paraId="78FFB626" w14:textId="2519619D"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 xml:space="preserve">Przekazane przez </w:t>
      </w:r>
      <w:r w:rsidR="009E4DCC" w:rsidRPr="00031893">
        <w:rPr>
          <w:rFonts w:ascii="Times New Roman" w:eastAsia="Times New Roman" w:hAnsi="Times New Roman"/>
          <w:lang w:eastAsia="pl-PL"/>
        </w:rPr>
        <w:t>WYKONAWCĘ</w:t>
      </w:r>
      <w:r w:rsidRPr="00031893">
        <w:rPr>
          <w:rFonts w:ascii="Times New Roman" w:eastAsia="Times New Roman" w:hAnsi="Times New Roman"/>
          <w:lang w:eastAsia="pl-PL"/>
        </w:rPr>
        <w:t xml:space="preserve"> dane osobowe będą przetwarzane w celu zawarcia i realizacji umowy, a także w celu komunikacji związanej z wykonaniem umowy;</w:t>
      </w:r>
    </w:p>
    <w:p w14:paraId="04FBCBD1" w14:textId="1629F100"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 xml:space="preserve">podane przez </w:t>
      </w:r>
      <w:r w:rsidR="002B1E4D" w:rsidRPr="00031893">
        <w:rPr>
          <w:rFonts w:ascii="Times New Roman" w:eastAsia="Times New Roman" w:hAnsi="Times New Roman"/>
          <w:lang w:eastAsia="pl-PL"/>
        </w:rPr>
        <w:t>WYKONAWCĘ</w:t>
      </w:r>
      <w:r w:rsidRPr="00031893">
        <w:rPr>
          <w:rFonts w:ascii="Times New Roman" w:eastAsia="Times New Roman" w:hAnsi="Times New Roman"/>
          <w:lang w:eastAsia="pl-PL"/>
        </w:rPr>
        <w:t xml:space="preserve"> dane osobowe będą przetwarzane przez okres niezbędny do realizacji umowy, oraz przez czas niezbędny do obowiązkowej archiwizacji określony aktualnymi przepisami prawa z zakresu rachunkowości, podatków i ubezpieczeń społecznych, oraz ze względu bezpieczeństwa prawnego – do czasu przedawnienia ewentualnych roszczeń;</w:t>
      </w:r>
    </w:p>
    <w:p w14:paraId="4AC6B5B7" w14:textId="77777777"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okres przechowywania danych osobowych może zostać każdorazowo przedłużony o okres przewidziany przepisami prawa;</w:t>
      </w:r>
    </w:p>
    <w:p w14:paraId="44360E70" w14:textId="20CB3E91" w:rsidR="00FB5BB2" w:rsidRPr="00031893" w:rsidRDefault="009E4DCC" w:rsidP="00FB5BB2">
      <w:pPr>
        <w:widowControl w:val="0"/>
        <w:numPr>
          <w:ilvl w:val="0"/>
          <w:numId w:val="13"/>
        </w:numPr>
        <w:ind w:left="567"/>
        <w:jc w:val="both"/>
        <w:rPr>
          <w:rFonts w:ascii="Times New Roman" w:eastAsia="Times New Roman" w:hAnsi="Times New Roman"/>
          <w:strike/>
          <w:lang w:eastAsia="pl-PL"/>
        </w:rPr>
      </w:pPr>
      <w:r w:rsidRPr="00031893">
        <w:rPr>
          <w:rFonts w:ascii="Times New Roman" w:eastAsia="Times New Roman" w:hAnsi="Times New Roman"/>
          <w:lang w:eastAsia="pl-PL"/>
        </w:rPr>
        <w:t>WYKONAWCY</w:t>
      </w:r>
      <w:r w:rsidR="00FB5BB2" w:rsidRPr="00031893">
        <w:rPr>
          <w:rFonts w:ascii="Times New Roman" w:eastAsia="Times New Roman" w:hAnsi="Times New Roman"/>
          <w:lang w:eastAsia="pl-PL"/>
        </w:rPr>
        <w:t xml:space="preserve"> przysługuje prawo do dostępu do swoich danych, ich sprostowania, ograniczenia przetwarzania, kopii danych, lub usunięcia danych – przy czym uprawnienie to zostanie zrealizowane po okresie nie krótszym niż okres przechowywania danych – a także prawo do wniesienia sprzeciwu wobec przetwarzania oraz przenoszenia danych.</w:t>
      </w:r>
    </w:p>
    <w:p w14:paraId="68D4BA2C" w14:textId="29CED65E" w:rsidR="00FB5BB2" w:rsidRPr="00031893" w:rsidRDefault="00FB5BB2" w:rsidP="00FB5BB2">
      <w:pPr>
        <w:widowControl w:val="0"/>
        <w:numPr>
          <w:ilvl w:val="0"/>
          <w:numId w:val="13"/>
        </w:numPr>
        <w:ind w:left="567"/>
        <w:jc w:val="both"/>
        <w:rPr>
          <w:rFonts w:ascii="Times New Roman" w:eastAsia="Times New Roman" w:hAnsi="Times New Roman"/>
          <w:strike/>
          <w:lang w:eastAsia="pl-PL"/>
        </w:rPr>
      </w:pPr>
      <w:r w:rsidRPr="00031893">
        <w:rPr>
          <w:rFonts w:ascii="Times New Roman" w:eastAsia="Times New Roman" w:hAnsi="Times New Roman"/>
          <w:lang w:eastAsia="pl-PL"/>
        </w:rPr>
        <w:t xml:space="preserve">Odbiorcami danych osobowych </w:t>
      </w:r>
      <w:r w:rsidR="002B1E4D" w:rsidRPr="00031893">
        <w:rPr>
          <w:rFonts w:ascii="Times New Roman" w:eastAsia="Times New Roman" w:hAnsi="Times New Roman"/>
          <w:lang w:eastAsia="pl-PL"/>
        </w:rPr>
        <w:t>WYKONAWCY</w:t>
      </w:r>
      <w:r w:rsidRPr="00031893">
        <w:rPr>
          <w:rFonts w:ascii="Times New Roman" w:eastAsia="Times New Roman" w:hAnsi="Times New Roman"/>
          <w:lang w:eastAsia="pl-PL"/>
        </w:rPr>
        <w:t xml:space="preserve"> mogą być instytucje uprawnione na podstawie przepisów prawa lub podmioty upoważnione na podstawie podpisanej umowy pomiędzy Administratorem a tym podmiotem.</w:t>
      </w:r>
    </w:p>
    <w:p w14:paraId="43F721DF" w14:textId="4063DF34" w:rsidR="00FB5BB2" w:rsidRPr="00031893" w:rsidRDefault="00FB5BB2" w:rsidP="00FB5BB2">
      <w:pPr>
        <w:widowControl w:val="0"/>
        <w:numPr>
          <w:ilvl w:val="0"/>
          <w:numId w:val="13"/>
        </w:numPr>
        <w:ind w:left="567"/>
        <w:jc w:val="both"/>
        <w:rPr>
          <w:rFonts w:ascii="Times New Roman" w:eastAsia="Times New Roman" w:hAnsi="Times New Roman"/>
          <w:strike/>
          <w:lang w:eastAsia="pl-PL"/>
        </w:rPr>
      </w:pPr>
      <w:r w:rsidRPr="00031893">
        <w:rPr>
          <w:rFonts w:ascii="Times New Roman" w:eastAsia="Times New Roman" w:hAnsi="Times New Roman"/>
          <w:lang w:eastAsia="pl-PL"/>
        </w:rPr>
        <w:t xml:space="preserve">Dane osobowe </w:t>
      </w:r>
      <w:r w:rsidR="002B1E4D" w:rsidRPr="00031893">
        <w:rPr>
          <w:rFonts w:ascii="Times New Roman" w:eastAsia="Times New Roman" w:hAnsi="Times New Roman"/>
          <w:lang w:eastAsia="pl-PL"/>
        </w:rPr>
        <w:t>WYKONAWCY</w:t>
      </w:r>
      <w:r w:rsidRPr="00031893">
        <w:rPr>
          <w:rFonts w:ascii="Times New Roman" w:eastAsia="Times New Roman" w:hAnsi="Times New Roman"/>
          <w:lang w:eastAsia="pl-PL"/>
        </w:rPr>
        <w:t xml:space="preserve"> nie będą podlegały zautomatyzowanemu podejmowaniu decyzji, w tym profilowaniu.</w:t>
      </w:r>
    </w:p>
    <w:p w14:paraId="7ADB3376" w14:textId="77777777"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w przypadku powzięcia informacji o niewłaściwym przetwarzaniu danych osobowych przez Administratora, przysługuje prawo wniesienia skargi do Prezesa Urzędu Ochrony Danych Osobowych.</w:t>
      </w:r>
    </w:p>
    <w:p w14:paraId="465232B3" w14:textId="24527AAA" w:rsidR="00FB5BB2" w:rsidRPr="00031893" w:rsidRDefault="00FB5BB2" w:rsidP="00FB5BB2">
      <w:pPr>
        <w:widowControl w:val="0"/>
        <w:numPr>
          <w:ilvl w:val="0"/>
          <w:numId w:val="13"/>
        </w:numPr>
        <w:ind w:left="567"/>
        <w:jc w:val="both"/>
        <w:rPr>
          <w:rFonts w:ascii="Times New Roman" w:eastAsia="Times New Roman" w:hAnsi="Times New Roman"/>
          <w:lang w:eastAsia="pl-PL"/>
        </w:rPr>
      </w:pPr>
      <w:r w:rsidRPr="00031893">
        <w:rPr>
          <w:rFonts w:ascii="Times New Roman" w:eastAsia="Times New Roman" w:hAnsi="Times New Roman"/>
          <w:lang w:eastAsia="pl-PL"/>
        </w:rPr>
        <w:t xml:space="preserve">Administrator powierza </w:t>
      </w:r>
      <w:r w:rsidR="002B1E4D" w:rsidRPr="00031893">
        <w:rPr>
          <w:rFonts w:ascii="Times New Roman" w:eastAsia="Times New Roman" w:hAnsi="Times New Roman"/>
          <w:lang w:eastAsia="pl-PL"/>
        </w:rPr>
        <w:t>WYKONAWCY</w:t>
      </w:r>
      <w:r w:rsidRPr="00031893">
        <w:rPr>
          <w:rFonts w:ascii="Times New Roman" w:eastAsia="Times New Roman" w:hAnsi="Times New Roman"/>
          <w:lang w:eastAsia="pl-PL"/>
        </w:rPr>
        <w:t xml:space="preserve"> przetwarzanie danych osobowych w celu realizacji niniejszej Umowy na podstawie zapisów umowy powierzenia danych stanowiącej </w:t>
      </w:r>
      <w:r w:rsidRPr="00031893">
        <w:rPr>
          <w:rFonts w:ascii="Times New Roman" w:eastAsia="Times New Roman" w:hAnsi="Times New Roman"/>
          <w:b/>
          <w:lang w:eastAsia="pl-PL"/>
        </w:rPr>
        <w:t>Załącznik nr 4 do Umowy.</w:t>
      </w:r>
    </w:p>
    <w:p w14:paraId="0D5F6DAC"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§19</w:t>
      </w:r>
    </w:p>
    <w:p w14:paraId="20FF149C"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Zmiany umowy</w:t>
      </w:r>
    </w:p>
    <w:p w14:paraId="74C67631" w14:textId="77777777" w:rsidR="0038184B" w:rsidRPr="00ED643F" w:rsidRDefault="00FB5BB2" w:rsidP="00ED643F">
      <w:pPr>
        <w:numPr>
          <w:ilvl w:val="0"/>
          <w:numId w:val="4"/>
        </w:numPr>
        <w:ind w:left="284" w:hanging="284"/>
        <w:jc w:val="both"/>
        <w:rPr>
          <w:rFonts w:ascii="Times New Roman" w:eastAsia="Tahoma" w:hAnsi="Times New Roman"/>
          <w:kern w:val="2"/>
          <w:lang w:eastAsia="zh-CN"/>
        </w:rPr>
      </w:pPr>
      <w:r w:rsidRPr="00031893">
        <w:rPr>
          <w:rFonts w:ascii="Times New Roman" w:hAnsi="Times New Roman"/>
          <w:kern w:val="2"/>
          <w:lang w:eastAsia="zh-CN"/>
        </w:rPr>
        <w:t>Wszelkie</w:t>
      </w:r>
      <w:r w:rsidRPr="00031893">
        <w:rPr>
          <w:rFonts w:ascii="Times New Roman" w:eastAsia="Tahoma" w:hAnsi="Times New Roman"/>
          <w:kern w:val="2"/>
          <w:lang w:eastAsia="zh-CN"/>
        </w:rPr>
        <w:t xml:space="preserve"> </w:t>
      </w:r>
      <w:r w:rsidRPr="00031893">
        <w:rPr>
          <w:rFonts w:ascii="Times New Roman" w:hAnsi="Times New Roman"/>
          <w:kern w:val="2"/>
          <w:lang w:eastAsia="zh-CN"/>
        </w:rPr>
        <w:t>zmiany</w:t>
      </w:r>
      <w:r w:rsidRPr="00031893">
        <w:rPr>
          <w:rFonts w:ascii="Times New Roman" w:eastAsia="Tahoma" w:hAnsi="Times New Roman"/>
          <w:kern w:val="2"/>
          <w:lang w:eastAsia="zh-CN"/>
        </w:rPr>
        <w:t xml:space="preserve"> </w:t>
      </w:r>
      <w:r w:rsidRPr="00031893">
        <w:rPr>
          <w:rFonts w:ascii="Times New Roman" w:hAnsi="Times New Roman"/>
          <w:kern w:val="2"/>
          <w:lang w:eastAsia="zh-CN"/>
        </w:rPr>
        <w:t>umowy</w:t>
      </w:r>
      <w:r w:rsidRPr="00031893">
        <w:rPr>
          <w:rFonts w:ascii="Times New Roman" w:eastAsia="Tahoma" w:hAnsi="Times New Roman"/>
          <w:kern w:val="2"/>
          <w:lang w:eastAsia="zh-CN"/>
        </w:rPr>
        <w:t xml:space="preserve"> </w:t>
      </w:r>
      <w:r w:rsidRPr="00031893">
        <w:rPr>
          <w:rFonts w:ascii="Times New Roman" w:hAnsi="Times New Roman"/>
          <w:kern w:val="2"/>
          <w:lang w:eastAsia="zh-CN"/>
        </w:rPr>
        <w:t>mogą</w:t>
      </w:r>
      <w:r w:rsidRPr="00031893">
        <w:rPr>
          <w:rFonts w:ascii="Times New Roman" w:eastAsia="Tahoma" w:hAnsi="Times New Roman"/>
          <w:kern w:val="2"/>
          <w:lang w:eastAsia="zh-CN"/>
        </w:rPr>
        <w:t xml:space="preserve"> </w:t>
      </w:r>
      <w:r w:rsidRPr="00031893">
        <w:rPr>
          <w:rFonts w:ascii="Times New Roman" w:hAnsi="Times New Roman"/>
          <w:kern w:val="2"/>
          <w:lang w:eastAsia="zh-CN"/>
        </w:rPr>
        <w:t>być</w:t>
      </w:r>
      <w:r w:rsidRPr="00031893">
        <w:rPr>
          <w:rFonts w:ascii="Times New Roman" w:eastAsia="Tahoma" w:hAnsi="Times New Roman"/>
          <w:kern w:val="2"/>
          <w:lang w:eastAsia="zh-CN"/>
        </w:rPr>
        <w:t xml:space="preserve"> </w:t>
      </w:r>
      <w:r w:rsidRPr="00031893">
        <w:rPr>
          <w:rFonts w:ascii="Times New Roman" w:hAnsi="Times New Roman"/>
          <w:kern w:val="2"/>
          <w:lang w:eastAsia="zh-CN"/>
        </w:rPr>
        <w:t xml:space="preserve">dokonywane w okolicznościach przewidzianych w treści umowy oraz w art. 455 ust. 1 pkt. 2, 3 ustawy Prawo zamówień publicznych za zgodą stron, wyrażona na piśmie w formie aneksu pod rygorem nieważności. </w:t>
      </w:r>
      <w:r w:rsidRPr="00031893">
        <w:rPr>
          <w:rFonts w:ascii="Times New Roman" w:eastAsia="Tahoma" w:hAnsi="Times New Roman"/>
          <w:kern w:val="2"/>
          <w:lang w:eastAsia="zh-CN"/>
        </w:rPr>
        <w:t xml:space="preserve"> </w:t>
      </w:r>
    </w:p>
    <w:p w14:paraId="7CB1279D"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§20</w:t>
      </w:r>
    </w:p>
    <w:p w14:paraId="3349AEF1"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Sprawy</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nieuregulowane</w:t>
      </w:r>
    </w:p>
    <w:p w14:paraId="2CC92599" w14:textId="77777777" w:rsidR="00FB5BB2" w:rsidRPr="00031893" w:rsidRDefault="00FB5BB2" w:rsidP="00FB5BB2">
      <w:pPr>
        <w:jc w:val="both"/>
        <w:rPr>
          <w:rFonts w:ascii="Times New Roman" w:eastAsia="Times New Roman" w:hAnsi="Times New Roman"/>
          <w:b/>
          <w:lang w:eastAsia="pl-PL"/>
        </w:rPr>
      </w:pPr>
      <w:r w:rsidRPr="00031893">
        <w:rPr>
          <w:rFonts w:ascii="Times New Roman" w:eastAsia="Times New Roman" w:hAnsi="Times New Roman"/>
          <w:lang w:eastAsia="pl-PL"/>
        </w:rPr>
        <w:t>W zakresie nieuregulowanym postanowieniami niniejszej Umowy zastosowanie znajdują przepisy Kodeksu Cywilnego, ustawy Prawo Zamówień Publicznych oraz innych obowiązujących przepisów prawa dotyczących przedmiotu Umowy.</w:t>
      </w:r>
    </w:p>
    <w:p w14:paraId="3BB43473" w14:textId="77777777" w:rsidR="00FB5BB2" w:rsidRPr="00031893" w:rsidRDefault="00FB5BB2" w:rsidP="00FB5BB2">
      <w:pPr>
        <w:spacing w:before="240"/>
        <w:jc w:val="center"/>
        <w:rPr>
          <w:rFonts w:ascii="Times New Roman" w:hAnsi="Times New Roman"/>
          <w:b/>
          <w:color w:val="000000"/>
          <w:kern w:val="2"/>
          <w:lang w:eastAsia="zh-CN"/>
        </w:rPr>
      </w:pPr>
      <w:r w:rsidRPr="00031893">
        <w:rPr>
          <w:rFonts w:ascii="Times New Roman" w:hAnsi="Times New Roman"/>
          <w:b/>
          <w:color w:val="000000"/>
          <w:kern w:val="2"/>
          <w:lang w:eastAsia="zh-CN"/>
        </w:rPr>
        <w:t>§21</w:t>
      </w:r>
    </w:p>
    <w:p w14:paraId="0B4CFFC4"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Rozstrzyganie</w:t>
      </w:r>
      <w:r w:rsidRPr="00031893">
        <w:rPr>
          <w:rFonts w:ascii="Times New Roman" w:eastAsia="Tahoma" w:hAnsi="Times New Roman"/>
          <w:b/>
          <w:color w:val="000000"/>
          <w:kern w:val="2"/>
          <w:lang w:eastAsia="zh-CN"/>
        </w:rPr>
        <w:t xml:space="preserve"> </w:t>
      </w:r>
      <w:r w:rsidRPr="00031893">
        <w:rPr>
          <w:rFonts w:ascii="Times New Roman" w:eastAsia="Andale Sans UI" w:hAnsi="Times New Roman"/>
          <w:b/>
          <w:color w:val="000000"/>
          <w:kern w:val="2"/>
          <w:lang w:eastAsia="zh-CN"/>
        </w:rPr>
        <w:t>sporów</w:t>
      </w:r>
    </w:p>
    <w:p w14:paraId="23FCA978" w14:textId="77777777" w:rsidR="00FB5BB2" w:rsidRPr="00031893" w:rsidRDefault="00FB5BB2" w:rsidP="00FB5BB2">
      <w:pPr>
        <w:jc w:val="both"/>
        <w:rPr>
          <w:rFonts w:ascii="Times New Roman" w:hAnsi="Times New Roman"/>
          <w:kern w:val="2"/>
          <w:lang w:eastAsia="zh-CN"/>
        </w:rPr>
      </w:pPr>
      <w:r w:rsidRPr="00031893">
        <w:rPr>
          <w:rFonts w:ascii="Times New Roman" w:hAnsi="Times New Roman"/>
          <w:kern w:val="2"/>
          <w:lang w:eastAsia="zh-CN"/>
        </w:rPr>
        <w:t>Spory</w:t>
      </w:r>
      <w:r w:rsidRPr="00031893">
        <w:rPr>
          <w:rFonts w:ascii="Times New Roman" w:eastAsia="Tahoma" w:hAnsi="Times New Roman"/>
          <w:kern w:val="2"/>
          <w:lang w:eastAsia="zh-CN"/>
        </w:rPr>
        <w:t xml:space="preserve"> </w:t>
      </w:r>
      <w:r w:rsidRPr="00031893">
        <w:rPr>
          <w:rFonts w:ascii="Times New Roman" w:hAnsi="Times New Roman"/>
          <w:kern w:val="2"/>
          <w:lang w:eastAsia="zh-CN"/>
        </w:rPr>
        <w:t>jakie</w:t>
      </w:r>
      <w:r w:rsidRPr="00031893">
        <w:rPr>
          <w:rFonts w:ascii="Times New Roman" w:eastAsia="Tahoma" w:hAnsi="Times New Roman"/>
          <w:kern w:val="2"/>
          <w:lang w:eastAsia="zh-CN"/>
        </w:rPr>
        <w:t xml:space="preserve"> </w:t>
      </w:r>
      <w:r w:rsidRPr="00031893">
        <w:rPr>
          <w:rFonts w:ascii="Times New Roman" w:hAnsi="Times New Roman"/>
          <w:kern w:val="2"/>
          <w:lang w:eastAsia="zh-CN"/>
        </w:rPr>
        <w:t>mogą</w:t>
      </w:r>
      <w:r w:rsidRPr="00031893">
        <w:rPr>
          <w:rFonts w:ascii="Times New Roman" w:eastAsia="Tahoma" w:hAnsi="Times New Roman"/>
          <w:kern w:val="2"/>
          <w:lang w:eastAsia="zh-CN"/>
        </w:rPr>
        <w:t xml:space="preserve"> </w:t>
      </w:r>
      <w:r w:rsidRPr="00031893">
        <w:rPr>
          <w:rFonts w:ascii="Times New Roman" w:hAnsi="Times New Roman"/>
          <w:kern w:val="2"/>
          <w:lang w:eastAsia="zh-CN"/>
        </w:rPr>
        <w:t>wyniknąć</w:t>
      </w:r>
      <w:r w:rsidRPr="00031893">
        <w:rPr>
          <w:rFonts w:ascii="Times New Roman" w:eastAsia="Tahoma" w:hAnsi="Times New Roman"/>
          <w:kern w:val="2"/>
          <w:lang w:eastAsia="zh-CN"/>
        </w:rPr>
        <w:t xml:space="preserve"> </w:t>
      </w:r>
      <w:r w:rsidRPr="00031893">
        <w:rPr>
          <w:rFonts w:ascii="Times New Roman" w:hAnsi="Times New Roman"/>
          <w:kern w:val="2"/>
          <w:lang w:eastAsia="zh-CN"/>
        </w:rPr>
        <w:t>przy</w:t>
      </w:r>
      <w:r w:rsidRPr="00031893">
        <w:rPr>
          <w:rFonts w:ascii="Times New Roman" w:eastAsia="Tahoma" w:hAnsi="Times New Roman"/>
          <w:kern w:val="2"/>
          <w:lang w:eastAsia="zh-CN"/>
        </w:rPr>
        <w:t xml:space="preserve"> </w:t>
      </w:r>
      <w:r w:rsidRPr="00031893">
        <w:rPr>
          <w:rFonts w:ascii="Times New Roman" w:hAnsi="Times New Roman"/>
          <w:kern w:val="2"/>
          <w:lang w:eastAsia="zh-CN"/>
        </w:rPr>
        <w:t>realizacji</w:t>
      </w:r>
      <w:r w:rsidRPr="00031893">
        <w:rPr>
          <w:rFonts w:ascii="Times New Roman" w:eastAsia="Tahoma" w:hAnsi="Times New Roman"/>
          <w:kern w:val="2"/>
          <w:lang w:eastAsia="zh-CN"/>
        </w:rPr>
        <w:t xml:space="preserve"> </w:t>
      </w:r>
      <w:r w:rsidRPr="00031893">
        <w:rPr>
          <w:rFonts w:ascii="Times New Roman" w:hAnsi="Times New Roman"/>
          <w:kern w:val="2"/>
          <w:lang w:eastAsia="zh-CN"/>
        </w:rPr>
        <w:t>niniejszej</w:t>
      </w:r>
      <w:r w:rsidRPr="00031893">
        <w:rPr>
          <w:rFonts w:ascii="Times New Roman" w:eastAsia="Tahoma" w:hAnsi="Times New Roman"/>
          <w:kern w:val="2"/>
          <w:lang w:eastAsia="zh-CN"/>
        </w:rPr>
        <w:t xml:space="preserve"> </w:t>
      </w:r>
      <w:r w:rsidRPr="00031893">
        <w:rPr>
          <w:rFonts w:ascii="Times New Roman" w:hAnsi="Times New Roman"/>
          <w:kern w:val="2"/>
          <w:lang w:eastAsia="zh-CN"/>
        </w:rPr>
        <w:t>umowy,</w:t>
      </w:r>
      <w:r w:rsidRPr="00031893">
        <w:rPr>
          <w:rFonts w:ascii="Times New Roman" w:eastAsia="Tahoma" w:hAnsi="Times New Roman"/>
          <w:kern w:val="2"/>
          <w:lang w:eastAsia="zh-CN"/>
        </w:rPr>
        <w:t xml:space="preserve"> </w:t>
      </w:r>
      <w:r w:rsidRPr="00031893">
        <w:rPr>
          <w:rFonts w:ascii="Times New Roman" w:hAnsi="Times New Roman"/>
          <w:kern w:val="2"/>
          <w:lang w:eastAsia="zh-CN"/>
        </w:rPr>
        <w:t>strony</w:t>
      </w:r>
      <w:r w:rsidRPr="00031893">
        <w:rPr>
          <w:rFonts w:ascii="Times New Roman" w:eastAsia="Tahoma" w:hAnsi="Times New Roman"/>
          <w:kern w:val="2"/>
          <w:lang w:eastAsia="zh-CN"/>
        </w:rPr>
        <w:t xml:space="preserve"> </w:t>
      </w:r>
      <w:r w:rsidRPr="00031893">
        <w:rPr>
          <w:rFonts w:ascii="Times New Roman" w:hAnsi="Times New Roman"/>
          <w:kern w:val="2"/>
          <w:lang w:eastAsia="zh-CN"/>
        </w:rPr>
        <w:t>poddają</w:t>
      </w:r>
      <w:r w:rsidRPr="00031893">
        <w:rPr>
          <w:rFonts w:ascii="Times New Roman" w:eastAsia="Tahoma" w:hAnsi="Times New Roman"/>
          <w:kern w:val="2"/>
          <w:lang w:eastAsia="zh-CN"/>
        </w:rPr>
        <w:t xml:space="preserve"> </w:t>
      </w:r>
      <w:r w:rsidRPr="00031893">
        <w:rPr>
          <w:rFonts w:ascii="Times New Roman" w:hAnsi="Times New Roman"/>
          <w:kern w:val="2"/>
          <w:lang w:eastAsia="zh-CN"/>
        </w:rPr>
        <w:t>rozstrzygnięciu</w:t>
      </w:r>
      <w:r w:rsidRPr="00031893">
        <w:rPr>
          <w:rFonts w:ascii="Times New Roman" w:eastAsia="Tahoma" w:hAnsi="Times New Roman"/>
          <w:kern w:val="2"/>
          <w:lang w:eastAsia="zh-CN"/>
        </w:rPr>
        <w:t xml:space="preserve"> </w:t>
      </w:r>
      <w:r w:rsidRPr="00031893">
        <w:rPr>
          <w:rFonts w:ascii="Times New Roman" w:hAnsi="Times New Roman"/>
          <w:kern w:val="2"/>
          <w:lang w:eastAsia="zh-CN"/>
        </w:rPr>
        <w:t>Sądu</w:t>
      </w:r>
      <w:r w:rsidRPr="00031893">
        <w:rPr>
          <w:rFonts w:ascii="Times New Roman" w:eastAsia="Tahoma" w:hAnsi="Times New Roman"/>
          <w:kern w:val="2"/>
          <w:lang w:eastAsia="zh-CN"/>
        </w:rPr>
        <w:t xml:space="preserve"> </w:t>
      </w:r>
      <w:r w:rsidRPr="00031893">
        <w:rPr>
          <w:rFonts w:ascii="Times New Roman" w:hAnsi="Times New Roman"/>
          <w:kern w:val="2"/>
          <w:lang w:eastAsia="zh-CN"/>
        </w:rPr>
        <w:t>powszechnego</w:t>
      </w:r>
      <w:r w:rsidRPr="00031893">
        <w:rPr>
          <w:rFonts w:ascii="Times New Roman" w:eastAsia="Tahoma" w:hAnsi="Times New Roman"/>
          <w:kern w:val="2"/>
          <w:lang w:eastAsia="zh-CN"/>
        </w:rPr>
        <w:t xml:space="preserve"> </w:t>
      </w:r>
      <w:r w:rsidRPr="00031893">
        <w:rPr>
          <w:rFonts w:ascii="Times New Roman" w:hAnsi="Times New Roman"/>
          <w:kern w:val="2"/>
          <w:lang w:eastAsia="zh-CN"/>
        </w:rPr>
        <w:t>właściwego</w:t>
      </w:r>
      <w:r w:rsidRPr="00031893">
        <w:rPr>
          <w:rFonts w:ascii="Times New Roman" w:eastAsia="Tahoma" w:hAnsi="Times New Roman"/>
          <w:kern w:val="2"/>
          <w:lang w:eastAsia="zh-CN"/>
        </w:rPr>
        <w:t xml:space="preserve"> </w:t>
      </w:r>
      <w:r w:rsidRPr="00031893">
        <w:rPr>
          <w:rFonts w:ascii="Times New Roman" w:hAnsi="Times New Roman"/>
          <w:kern w:val="2"/>
          <w:lang w:eastAsia="zh-CN"/>
        </w:rPr>
        <w:t>dla</w:t>
      </w:r>
      <w:r w:rsidRPr="00031893">
        <w:rPr>
          <w:rFonts w:ascii="Times New Roman" w:eastAsia="Tahoma" w:hAnsi="Times New Roman"/>
          <w:kern w:val="2"/>
          <w:lang w:eastAsia="zh-CN"/>
        </w:rPr>
        <w:t xml:space="preserve"> </w:t>
      </w:r>
      <w:r w:rsidRPr="00031893">
        <w:rPr>
          <w:rFonts w:ascii="Times New Roman" w:hAnsi="Times New Roman"/>
          <w:kern w:val="2"/>
          <w:lang w:eastAsia="zh-CN"/>
        </w:rPr>
        <w:t>siedziby </w:t>
      </w:r>
      <w:r w:rsidRPr="00031893">
        <w:rPr>
          <w:rFonts w:ascii="Times New Roman" w:eastAsia="Tahoma" w:hAnsi="Times New Roman"/>
          <w:kern w:val="2"/>
          <w:lang w:eastAsia="zh-CN"/>
        </w:rPr>
        <w:t xml:space="preserve"> </w:t>
      </w:r>
      <w:r w:rsidRPr="00031893">
        <w:rPr>
          <w:rFonts w:ascii="Times New Roman" w:hAnsi="Times New Roman"/>
          <w:kern w:val="2"/>
          <w:lang w:eastAsia="zh-CN"/>
        </w:rPr>
        <w:t>ZAMAWIAJĄCEGO.</w:t>
      </w:r>
    </w:p>
    <w:p w14:paraId="2EFE1AF7" w14:textId="77777777" w:rsidR="00FB5BB2" w:rsidRPr="00031893" w:rsidRDefault="00FB5BB2" w:rsidP="00FB5BB2">
      <w:pPr>
        <w:widowControl w:val="0"/>
        <w:spacing w:before="24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 22</w:t>
      </w:r>
    </w:p>
    <w:p w14:paraId="655D3C50" w14:textId="77777777" w:rsidR="00FB5BB2" w:rsidRPr="00031893" w:rsidRDefault="00FB5BB2" w:rsidP="00FB5BB2">
      <w:pPr>
        <w:widowControl w:val="0"/>
        <w:jc w:val="center"/>
        <w:rPr>
          <w:rFonts w:ascii="Times New Roman" w:eastAsia="Andale Sans UI" w:hAnsi="Times New Roman"/>
          <w:b/>
          <w:color w:val="000000"/>
          <w:kern w:val="2"/>
          <w:lang w:eastAsia="zh-CN"/>
        </w:rPr>
      </w:pPr>
      <w:r w:rsidRPr="00031893">
        <w:rPr>
          <w:rFonts w:ascii="Times New Roman" w:eastAsia="Andale Sans UI" w:hAnsi="Times New Roman"/>
          <w:b/>
          <w:color w:val="000000"/>
          <w:kern w:val="2"/>
          <w:lang w:eastAsia="zh-CN"/>
        </w:rPr>
        <w:t>Egzemplarze</w:t>
      </w:r>
    </w:p>
    <w:p w14:paraId="44DFA6F3" w14:textId="77777777" w:rsidR="00FB5BB2" w:rsidRPr="00031893" w:rsidRDefault="00FB5BB2" w:rsidP="00FB5BB2">
      <w:pPr>
        <w:pStyle w:val="Akapitzlist"/>
        <w:numPr>
          <w:ilvl w:val="3"/>
          <w:numId w:val="4"/>
        </w:numPr>
        <w:ind w:left="284"/>
        <w:jc w:val="both"/>
        <w:rPr>
          <w:rFonts w:eastAsia="Calibri"/>
          <w:kern w:val="2"/>
          <w:sz w:val="22"/>
          <w:szCs w:val="22"/>
          <w:lang w:eastAsia="zh-CN"/>
        </w:rPr>
      </w:pPr>
      <w:r w:rsidRPr="00031893">
        <w:rPr>
          <w:rFonts w:eastAsia="Calibri"/>
          <w:kern w:val="2"/>
          <w:sz w:val="22"/>
          <w:szCs w:val="22"/>
          <w:lang w:eastAsia="zh-CN"/>
        </w:rPr>
        <w:t>Umowa</w:t>
      </w:r>
      <w:r w:rsidRPr="00031893">
        <w:rPr>
          <w:rFonts w:eastAsia="Tahoma"/>
          <w:kern w:val="2"/>
          <w:sz w:val="22"/>
          <w:szCs w:val="22"/>
          <w:lang w:eastAsia="zh-CN"/>
        </w:rPr>
        <w:t xml:space="preserve"> </w:t>
      </w:r>
      <w:r w:rsidRPr="00031893">
        <w:rPr>
          <w:rFonts w:eastAsia="Calibri"/>
          <w:kern w:val="2"/>
          <w:sz w:val="22"/>
          <w:szCs w:val="22"/>
          <w:lang w:eastAsia="zh-CN"/>
        </w:rPr>
        <w:t>została</w:t>
      </w:r>
      <w:r w:rsidRPr="00031893">
        <w:rPr>
          <w:rFonts w:eastAsia="Tahoma"/>
          <w:kern w:val="2"/>
          <w:sz w:val="22"/>
          <w:szCs w:val="22"/>
          <w:lang w:eastAsia="zh-CN"/>
        </w:rPr>
        <w:t xml:space="preserve"> </w:t>
      </w:r>
      <w:r w:rsidRPr="00031893">
        <w:rPr>
          <w:rFonts w:eastAsia="Calibri"/>
          <w:kern w:val="2"/>
          <w:sz w:val="22"/>
          <w:szCs w:val="22"/>
          <w:lang w:eastAsia="zh-CN"/>
        </w:rPr>
        <w:t>sporządzona</w:t>
      </w:r>
      <w:r w:rsidRPr="00031893">
        <w:rPr>
          <w:rFonts w:eastAsia="Tahoma"/>
          <w:kern w:val="2"/>
          <w:sz w:val="22"/>
          <w:szCs w:val="22"/>
          <w:lang w:eastAsia="zh-CN"/>
        </w:rPr>
        <w:t xml:space="preserve"> </w:t>
      </w:r>
      <w:r w:rsidRPr="00031893">
        <w:rPr>
          <w:rFonts w:eastAsia="Calibri"/>
          <w:kern w:val="2"/>
          <w:sz w:val="22"/>
          <w:szCs w:val="22"/>
          <w:lang w:eastAsia="zh-CN"/>
        </w:rPr>
        <w:t>w</w:t>
      </w:r>
      <w:r w:rsidRPr="00031893">
        <w:rPr>
          <w:rFonts w:eastAsia="Tahoma"/>
          <w:kern w:val="2"/>
          <w:sz w:val="22"/>
          <w:szCs w:val="22"/>
          <w:lang w:eastAsia="zh-CN"/>
        </w:rPr>
        <w:t xml:space="preserve"> </w:t>
      </w:r>
      <w:r w:rsidRPr="00031893">
        <w:rPr>
          <w:rFonts w:eastAsia="Calibri"/>
          <w:kern w:val="2"/>
          <w:sz w:val="22"/>
          <w:szCs w:val="22"/>
          <w:lang w:eastAsia="zh-CN"/>
        </w:rPr>
        <w:t>dwóch</w:t>
      </w:r>
      <w:r w:rsidRPr="00031893">
        <w:rPr>
          <w:rFonts w:eastAsia="Tahoma"/>
          <w:kern w:val="2"/>
          <w:sz w:val="22"/>
          <w:szCs w:val="22"/>
          <w:lang w:eastAsia="zh-CN"/>
        </w:rPr>
        <w:t xml:space="preserve"> </w:t>
      </w:r>
      <w:r w:rsidRPr="00031893">
        <w:rPr>
          <w:rFonts w:eastAsia="Calibri"/>
          <w:kern w:val="2"/>
          <w:sz w:val="22"/>
          <w:szCs w:val="22"/>
          <w:lang w:eastAsia="zh-CN"/>
        </w:rPr>
        <w:t>jednobrzmiących</w:t>
      </w:r>
      <w:r w:rsidRPr="00031893">
        <w:rPr>
          <w:rFonts w:eastAsia="Tahoma"/>
          <w:kern w:val="2"/>
          <w:sz w:val="22"/>
          <w:szCs w:val="22"/>
          <w:lang w:eastAsia="zh-CN"/>
        </w:rPr>
        <w:t xml:space="preserve"> </w:t>
      </w:r>
      <w:r w:rsidRPr="00031893">
        <w:rPr>
          <w:rFonts w:eastAsia="Calibri"/>
          <w:kern w:val="2"/>
          <w:sz w:val="22"/>
          <w:szCs w:val="22"/>
          <w:lang w:eastAsia="zh-CN"/>
        </w:rPr>
        <w:t>egzemplarzach,</w:t>
      </w:r>
      <w:r w:rsidRPr="00031893">
        <w:rPr>
          <w:rFonts w:eastAsia="Tahoma"/>
          <w:kern w:val="2"/>
          <w:sz w:val="22"/>
          <w:szCs w:val="22"/>
          <w:lang w:eastAsia="zh-CN"/>
        </w:rPr>
        <w:t xml:space="preserve"> </w:t>
      </w:r>
      <w:r w:rsidRPr="00031893">
        <w:rPr>
          <w:rFonts w:eastAsia="Calibri"/>
          <w:kern w:val="2"/>
          <w:sz w:val="22"/>
          <w:szCs w:val="22"/>
          <w:lang w:eastAsia="zh-CN"/>
        </w:rPr>
        <w:t>po</w:t>
      </w:r>
      <w:r w:rsidRPr="00031893">
        <w:rPr>
          <w:rFonts w:eastAsia="Tahoma"/>
          <w:kern w:val="2"/>
          <w:sz w:val="22"/>
          <w:szCs w:val="22"/>
          <w:lang w:eastAsia="zh-CN"/>
        </w:rPr>
        <w:t xml:space="preserve"> </w:t>
      </w:r>
      <w:r w:rsidRPr="00031893">
        <w:rPr>
          <w:rFonts w:eastAsia="Calibri"/>
          <w:kern w:val="2"/>
          <w:sz w:val="22"/>
          <w:szCs w:val="22"/>
          <w:lang w:eastAsia="zh-CN"/>
        </w:rPr>
        <w:t>jednym</w:t>
      </w:r>
      <w:r w:rsidRPr="00031893">
        <w:rPr>
          <w:rFonts w:eastAsia="Tahoma"/>
          <w:kern w:val="2"/>
          <w:sz w:val="22"/>
          <w:szCs w:val="22"/>
          <w:lang w:eastAsia="zh-CN"/>
        </w:rPr>
        <w:t xml:space="preserve"> </w:t>
      </w:r>
      <w:r w:rsidRPr="00031893">
        <w:rPr>
          <w:rFonts w:eastAsia="Calibri"/>
          <w:kern w:val="2"/>
          <w:sz w:val="22"/>
          <w:szCs w:val="22"/>
          <w:lang w:eastAsia="zh-CN"/>
        </w:rPr>
        <w:t>dla</w:t>
      </w:r>
      <w:r w:rsidRPr="00031893">
        <w:rPr>
          <w:rFonts w:eastAsia="Tahoma"/>
          <w:kern w:val="2"/>
          <w:sz w:val="22"/>
          <w:szCs w:val="22"/>
          <w:lang w:eastAsia="zh-CN"/>
        </w:rPr>
        <w:t xml:space="preserve"> </w:t>
      </w:r>
      <w:r w:rsidRPr="00031893">
        <w:rPr>
          <w:rFonts w:eastAsia="Calibri"/>
          <w:kern w:val="2"/>
          <w:sz w:val="22"/>
          <w:szCs w:val="22"/>
          <w:lang w:eastAsia="zh-CN"/>
        </w:rPr>
        <w:t>każdej</w:t>
      </w:r>
      <w:r w:rsidRPr="00031893">
        <w:rPr>
          <w:rFonts w:eastAsia="Tahoma"/>
          <w:kern w:val="2"/>
          <w:sz w:val="22"/>
          <w:szCs w:val="22"/>
          <w:lang w:eastAsia="zh-CN"/>
        </w:rPr>
        <w:t xml:space="preserve"> </w:t>
      </w:r>
      <w:r w:rsidRPr="00031893">
        <w:rPr>
          <w:rFonts w:eastAsia="Calibri"/>
          <w:kern w:val="2"/>
          <w:sz w:val="22"/>
          <w:szCs w:val="22"/>
          <w:lang w:eastAsia="zh-CN"/>
        </w:rPr>
        <w:t>ze</w:t>
      </w:r>
      <w:r w:rsidRPr="00031893">
        <w:rPr>
          <w:rFonts w:eastAsia="Tahoma"/>
          <w:kern w:val="2"/>
          <w:sz w:val="22"/>
          <w:szCs w:val="22"/>
          <w:lang w:eastAsia="zh-CN"/>
        </w:rPr>
        <w:t xml:space="preserve"> </w:t>
      </w:r>
      <w:r w:rsidRPr="00031893">
        <w:rPr>
          <w:rFonts w:eastAsia="Calibri"/>
          <w:kern w:val="2"/>
          <w:sz w:val="22"/>
          <w:szCs w:val="22"/>
          <w:lang w:eastAsia="zh-CN"/>
        </w:rPr>
        <w:t>stron.</w:t>
      </w:r>
    </w:p>
    <w:p w14:paraId="5314829B" w14:textId="77777777" w:rsidR="00FB5BB2" w:rsidRPr="00031893" w:rsidRDefault="00FB5BB2" w:rsidP="00FB5BB2">
      <w:pPr>
        <w:pStyle w:val="Akapitzlist"/>
        <w:numPr>
          <w:ilvl w:val="3"/>
          <w:numId w:val="4"/>
        </w:numPr>
        <w:ind w:left="284" w:hanging="284"/>
        <w:jc w:val="both"/>
        <w:rPr>
          <w:rFonts w:eastAsia="Calibri"/>
          <w:kern w:val="2"/>
          <w:sz w:val="22"/>
          <w:szCs w:val="22"/>
          <w:lang w:eastAsia="zh-CN"/>
        </w:rPr>
      </w:pPr>
      <w:r w:rsidRPr="00031893">
        <w:rPr>
          <w:rFonts w:eastAsia="Calibri"/>
          <w:kern w:val="2"/>
          <w:sz w:val="22"/>
          <w:szCs w:val="22"/>
          <w:lang w:eastAsia="zh-CN"/>
        </w:rPr>
        <w:lastRenderedPageBreak/>
        <w:t>Integralną częścią niniejszej umowy są następujące załączniki:</w:t>
      </w:r>
    </w:p>
    <w:p w14:paraId="54E35557" w14:textId="77777777" w:rsidR="00FB5BB2" w:rsidRPr="00031893" w:rsidRDefault="00FB5BB2" w:rsidP="00FB5BB2">
      <w:pPr>
        <w:numPr>
          <w:ilvl w:val="0"/>
          <w:numId w:val="5"/>
        </w:numPr>
        <w:ind w:left="567"/>
        <w:contextualSpacing/>
        <w:rPr>
          <w:rFonts w:ascii="Times New Roman" w:eastAsia="Times New Roman" w:hAnsi="Times New Roman"/>
          <w:lang w:eastAsia="zh-CN"/>
        </w:rPr>
      </w:pPr>
      <w:r w:rsidRPr="00031893">
        <w:rPr>
          <w:rFonts w:ascii="Times New Roman" w:eastAsia="Times New Roman" w:hAnsi="Times New Roman"/>
          <w:lang w:eastAsia="pl-PL"/>
        </w:rPr>
        <w:t xml:space="preserve">Szczegółowy Opis Przedmiotu Zamówienia - </w:t>
      </w:r>
      <w:r w:rsidRPr="00031893">
        <w:rPr>
          <w:rFonts w:ascii="Times New Roman" w:eastAsia="Times New Roman" w:hAnsi="Times New Roman"/>
          <w:b/>
          <w:lang w:eastAsia="pl-PL"/>
        </w:rPr>
        <w:t>Załącznik nr 1 do Umowy</w:t>
      </w:r>
      <w:r w:rsidRPr="00031893">
        <w:rPr>
          <w:rFonts w:ascii="Times New Roman" w:eastAsia="Times New Roman" w:hAnsi="Times New Roman"/>
          <w:lang w:eastAsia="pl-PL"/>
        </w:rPr>
        <w:t>.</w:t>
      </w:r>
    </w:p>
    <w:p w14:paraId="304DCD10" w14:textId="77777777" w:rsidR="00FB5BB2" w:rsidRPr="00031893" w:rsidRDefault="0038184B" w:rsidP="00FB5BB2">
      <w:pPr>
        <w:numPr>
          <w:ilvl w:val="0"/>
          <w:numId w:val="5"/>
        </w:numPr>
        <w:ind w:left="567"/>
        <w:contextualSpacing/>
        <w:jc w:val="both"/>
        <w:rPr>
          <w:rFonts w:ascii="Times New Roman" w:eastAsia="Times New Roman" w:hAnsi="Times New Roman"/>
          <w:b/>
          <w:lang w:eastAsia="zh-CN"/>
        </w:rPr>
      </w:pPr>
      <w:r>
        <w:rPr>
          <w:rFonts w:ascii="Times New Roman" w:eastAsia="Times New Roman" w:hAnsi="Times New Roman"/>
          <w:lang w:eastAsia="pl-PL"/>
        </w:rPr>
        <w:t>Elektroniczny w</w:t>
      </w:r>
      <w:r w:rsidR="00FB5BB2" w:rsidRPr="00031893">
        <w:rPr>
          <w:rFonts w:ascii="Times New Roman" w:eastAsia="Times New Roman" w:hAnsi="Times New Roman"/>
          <w:lang w:eastAsia="pl-PL"/>
        </w:rPr>
        <w:t xml:space="preserve">ykaz nieruchomości na których będzie świadczona usługa - </w:t>
      </w:r>
      <w:r w:rsidR="00FB5BB2" w:rsidRPr="00031893">
        <w:rPr>
          <w:rFonts w:ascii="Times New Roman" w:eastAsia="Times New Roman" w:hAnsi="Times New Roman"/>
          <w:b/>
          <w:lang w:eastAsia="pl-PL"/>
        </w:rPr>
        <w:t>Załącznik nr 2 do Umowy</w:t>
      </w:r>
    </w:p>
    <w:p w14:paraId="33C0AC37" w14:textId="77777777" w:rsidR="00FB5BB2" w:rsidRPr="00031893" w:rsidRDefault="00FB5BB2" w:rsidP="00FB5BB2">
      <w:pPr>
        <w:numPr>
          <w:ilvl w:val="0"/>
          <w:numId w:val="5"/>
        </w:numPr>
        <w:ind w:left="567"/>
        <w:contextualSpacing/>
        <w:jc w:val="both"/>
        <w:rPr>
          <w:rFonts w:ascii="Times New Roman" w:eastAsia="Times New Roman" w:hAnsi="Times New Roman"/>
          <w:b/>
          <w:lang w:eastAsia="zh-CN"/>
        </w:rPr>
      </w:pPr>
      <w:r w:rsidRPr="00031893">
        <w:rPr>
          <w:rFonts w:ascii="Times New Roman" w:eastAsia="Times New Roman" w:hAnsi="Times New Roman"/>
          <w:lang w:eastAsia="pl-PL"/>
        </w:rPr>
        <w:t xml:space="preserve">Harmonogram odbioru odpadów </w:t>
      </w:r>
      <w:r w:rsidRPr="00031893">
        <w:rPr>
          <w:rFonts w:ascii="Times New Roman" w:eastAsia="Times New Roman" w:hAnsi="Times New Roman"/>
          <w:b/>
          <w:lang w:eastAsia="pl-PL"/>
        </w:rPr>
        <w:t>- Załącznik nr 3 do Umowy</w:t>
      </w:r>
    </w:p>
    <w:p w14:paraId="019B85D0" w14:textId="77777777" w:rsidR="00FB5BB2" w:rsidRPr="00031893" w:rsidRDefault="00FB5BB2" w:rsidP="00FB5BB2">
      <w:pPr>
        <w:numPr>
          <w:ilvl w:val="0"/>
          <w:numId w:val="5"/>
        </w:numPr>
        <w:ind w:left="567"/>
        <w:contextualSpacing/>
        <w:rPr>
          <w:rFonts w:ascii="Times New Roman" w:eastAsia="Times New Roman" w:hAnsi="Times New Roman"/>
          <w:lang w:eastAsia="zh-CN"/>
        </w:rPr>
      </w:pPr>
      <w:r w:rsidRPr="00031893">
        <w:rPr>
          <w:rFonts w:ascii="Times New Roman" w:eastAsia="Times New Roman" w:hAnsi="Times New Roman"/>
          <w:lang w:eastAsia="pl-PL"/>
        </w:rPr>
        <w:t xml:space="preserve">Umowa powierzenia przetwarzania danych osobowych – </w:t>
      </w:r>
      <w:r w:rsidRPr="00031893">
        <w:rPr>
          <w:rFonts w:ascii="Times New Roman" w:eastAsia="Times New Roman" w:hAnsi="Times New Roman"/>
          <w:b/>
          <w:lang w:eastAsia="pl-PL"/>
        </w:rPr>
        <w:t>Załącznik nr 4 do Umowy</w:t>
      </w:r>
      <w:r w:rsidRPr="00031893">
        <w:rPr>
          <w:rFonts w:ascii="Times New Roman" w:eastAsia="Times New Roman" w:hAnsi="Times New Roman"/>
          <w:lang w:eastAsia="pl-PL"/>
        </w:rPr>
        <w:t>.</w:t>
      </w:r>
    </w:p>
    <w:p w14:paraId="46692925" w14:textId="77777777" w:rsidR="00FB5BB2" w:rsidRPr="00031893" w:rsidRDefault="00FB5BB2" w:rsidP="00FB5BB2">
      <w:pPr>
        <w:numPr>
          <w:ilvl w:val="0"/>
          <w:numId w:val="5"/>
        </w:numPr>
        <w:ind w:left="567"/>
        <w:contextualSpacing/>
        <w:rPr>
          <w:rFonts w:ascii="Times New Roman" w:eastAsia="Times New Roman" w:hAnsi="Times New Roman"/>
          <w:b/>
          <w:lang w:eastAsia="zh-CN"/>
        </w:rPr>
      </w:pPr>
      <w:r w:rsidRPr="00031893">
        <w:rPr>
          <w:rFonts w:ascii="Times New Roman" w:eastAsia="Times New Roman" w:hAnsi="Times New Roman"/>
          <w:lang w:eastAsia="pl-PL"/>
        </w:rPr>
        <w:t xml:space="preserve">Oferta Wykonawcy – </w:t>
      </w:r>
      <w:r w:rsidRPr="00031893">
        <w:rPr>
          <w:rFonts w:ascii="Times New Roman" w:eastAsia="Times New Roman" w:hAnsi="Times New Roman"/>
          <w:b/>
          <w:lang w:eastAsia="pl-PL"/>
        </w:rPr>
        <w:t>Załącznik nr 5 do Umowy.</w:t>
      </w:r>
    </w:p>
    <w:p w14:paraId="4B5C4D34" w14:textId="77777777" w:rsidR="00FB5BB2" w:rsidRPr="00031893" w:rsidRDefault="00FB5BB2" w:rsidP="00FB5BB2">
      <w:pPr>
        <w:widowControl w:val="0"/>
        <w:jc w:val="both"/>
        <w:rPr>
          <w:rFonts w:ascii="Times New Roman" w:eastAsia="Andale Sans UI" w:hAnsi="Times New Roman"/>
          <w:b/>
          <w:color w:val="000000"/>
          <w:kern w:val="2"/>
          <w:lang w:eastAsia="zh-CN"/>
        </w:rPr>
      </w:pPr>
    </w:p>
    <w:p w14:paraId="6B10702F" w14:textId="500A5F9B" w:rsidR="00FB5BB2" w:rsidRPr="00031893" w:rsidRDefault="00FB5BB2" w:rsidP="00FB5BB2">
      <w:pPr>
        <w:widowControl w:val="0"/>
        <w:ind w:firstLine="709"/>
        <w:jc w:val="both"/>
        <w:rPr>
          <w:rFonts w:ascii="Times New Roman" w:eastAsia="Tahoma" w:hAnsi="Times New Roman"/>
          <w:b/>
          <w:color w:val="000000"/>
          <w:kern w:val="2"/>
          <w:lang w:eastAsia="zh-CN"/>
        </w:rPr>
      </w:pPr>
      <w:r w:rsidRPr="00031893">
        <w:rPr>
          <w:rFonts w:ascii="Times New Roman" w:eastAsia="Andale Sans UI" w:hAnsi="Times New Roman"/>
          <w:b/>
          <w:color w:val="000000"/>
          <w:kern w:val="2"/>
          <w:lang w:eastAsia="zh-CN"/>
        </w:rPr>
        <w:t>WYKONAWCA:</w:t>
      </w:r>
      <w:r w:rsidRPr="00031893">
        <w:rPr>
          <w:rFonts w:ascii="Times New Roman" w:eastAsia="Andale Sans UI" w:hAnsi="Times New Roman"/>
          <w:b/>
          <w:color w:val="000000"/>
          <w:kern w:val="2"/>
          <w:lang w:eastAsia="zh-CN"/>
        </w:rPr>
        <w:tab/>
      </w:r>
      <w:r w:rsidRPr="00031893">
        <w:rPr>
          <w:rFonts w:ascii="Times New Roman" w:eastAsia="Andale Sans UI" w:hAnsi="Times New Roman"/>
          <w:b/>
          <w:color w:val="000000"/>
          <w:kern w:val="2"/>
          <w:lang w:eastAsia="zh-CN"/>
        </w:rPr>
        <w:tab/>
      </w:r>
      <w:r w:rsidRPr="00031893">
        <w:rPr>
          <w:rFonts w:ascii="Times New Roman" w:eastAsia="Andale Sans UI" w:hAnsi="Times New Roman"/>
          <w:b/>
          <w:color w:val="000000"/>
          <w:kern w:val="2"/>
          <w:lang w:eastAsia="zh-CN"/>
        </w:rPr>
        <w:tab/>
      </w:r>
      <w:r w:rsidRPr="00031893">
        <w:rPr>
          <w:rFonts w:ascii="Times New Roman" w:eastAsia="Andale Sans UI" w:hAnsi="Times New Roman"/>
          <w:b/>
          <w:color w:val="000000"/>
          <w:kern w:val="2"/>
          <w:lang w:eastAsia="zh-CN"/>
        </w:rPr>
        <w:tab/>
      </w:r>
      <w:r w:rsidR="00B67690">
        <w:rPr>
          <w:rFonts w:ascii="Times New Roman" w:eastAsia="Andale Sans UI" w:hAnsi="Times New Roman"/>
          <w:b/>
          <w:color w:val="000000"/>
          <w:kern w:val="2"/>
          <w:lang w:eastAsia="zh-CN"/>
        </w:rPr>
        <w:t xml:space="preserve">                      </w:t>
      </w:r>
      <w:r w:rsidRPr="00031893">
        <w:rPr>
          <w:rFonts w:ascii="Times New Roman" w:eastAsia="Andale Sans UI" w:hAnsi="Times New Roman"/>
          <w:b/>
          <w:color w:val="000000"/>
          <w:kern w:val="2"/>
          <w:lang w:eastAsia="zh-CN"/>
        </w:rPr>
        <w:t xml:space="preserve">    ZAMAWIAJĄCY:</w:t>
      </w:r>
      <w:r w:rsidRPr="00031893">
        <w:rPr>
          <w:rFonts w:ascii="Times New Roman" w:eastAsia="Tahoma" w:hAnsi="Times New Roman"/>
          <w:b/>
          <w:color w:val="000000"/>
          <w:kern w:val="2"/>
          <w:lang w:eastAsia="zh-CN"/>
        </w:rPr>
        <w:t xml:space="preserve">        </w:t>
      </w:r>
    </w:p>
    <w:p w14:paraId="70ACA9E4" w14:textId="77777777" w:rsidR="00FB5BB2" w:rsidRDefault="00FB5BB2" w:rsidP="00FB5BB2">
      <w:pPr>
        <w:jc w:val="both"/>
        <w:rPr>
          <w:rFonts w:ascii="Times New Roman" w:eastAsia="Times New Roman" w:hAnsi="Times New Roman"/>
          <w:lang w:eastAsia="pl-PL"/>
        </w:rPr>
      </w:pPr>
    </w:p>
    <w:p w14:paraId="3513EB77" w14:textId="77777777" w:rsidR="00B67690" w:rsidRDefault="00B67690" w:rsidP="00FB5BB2">
      <w:pPr>
        <w:jc w:val="both"/>
        <w:rPr>
          <w:rFonts w:ascii="Times New Roman" w:eastAsia="Times New Roman" w:hAnsi="Times New Roman"/>
          <w:lang w:eastAsia="pl-PL"/>
        </w:rPr>
      </w:pPr>
    </w:p>
    <w:p w14:paraId="3A73ED26" w14:textId="77777777" w:rsidR="00B67690" w:rsidRPr="00031893" w:rsidRDefault="00B67690" w:rsidP="00FB5BB2">
      <w:pPr>
        <w:jc w:val="both"/>
        <w:rPr>
          <w:rFonts w:ascii="Times New Roman" w:eastAsia="Times New Roman" w:hAnsi="Times New Roman"/>
          <w:lang w:eastAsia="pl-PL"/>
        </w:rPr>
      </w:pPr>
    </w:p>
    <w:p w14:paraId="1C81F6B5" w14:textId="018FC2EF" w:rsidR="004570C6" w:rsidRPr="00846AEE" w:rsidRDefault="00FB5BB2" w:rsidP="00846AEE">
      <w:pPr>
        <w:jc w:val="both"/>
        <w:rPr>
          <w:rFonts w:ascii="Times New Roman" w:eastAsia="Times New Roman" w:hAnsi="Times New Roman"/>
          <w:lang w:eastAsia="pl-PL"/>
        </w:rPr>
      </w:pPr>
      <w:r w:rsidRPr="00031893">
        <w:rPr>
          <w:rFonts w:ascii="Times New Roman" w:eastAsia="Times New Roman" w:hAnsi="Times New Roman"/>
          <w:lang w:eastAsia="pl-PL"/>
        </w:rPr>
        <w:t xml:space="preserve">      ………………………………                                                             ……………………</w:t>
      </w:r>
    </w:p>
    <w:sectPr w:rsidR="004570C6" w:rsidRPr="00846AEE">
      <w:footerReference w:type="default" r:id="rId13"/>
      <w:pgSz w:w="11906" w:h="16838"/>
      <w:pgMar w:top="993" w:right="1417" w:bottom="851" w:left="1417" w:header="0" w:footer="285"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CA485" w14:textId="77777777" w:rsidR="004C7DFB" w:rsidRDefault="004C7DFB">
      <w:r>
        <w:separator/>
      </w:r>
    </w:p>
  </w:endnote>
  <w:endnote w:type="continuationSeparator" w:id="0">
    <w:p w14:paraId="60A0D7AD" w14:textId="77777777" w:rsidR="004C7DFB" w:rsidRDefault="004C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enQuanYi Zen Hei">
    <w:altName w:val="Calibri"/>
    <w:charset w:val="00"/>
    <w:family w:val="auto"/>
    <w:pitch w:val="variable"/>
  </w:font>
  <w:font w:name="TimesNewRoman">
    <w:altName w:val="Yu Gothic"/>
    <w:panose1 w:val="00000000000000000000"/>
    <w:charset w:val="80"/>
    <w:family w:val="auto"/>
    <w:notTrueType/>
    <w:pitch w:val="default"/>
    <w:sig w:usb0="00000000" w:usb1="08070000" w:usb2="00000010" w:usb3="00000000" w:csb0="0002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6303887"/>
      <w:docPartObj>
        <w:docPartGallery w:val="Page Numbers (Top of Page)"/>
        <w:docPartUnique/>
      </w:docPartObj>
    </w:sdtPr>
    <w:sdtContent>
      <w:p w14:paraId="559121EA" w14:textId="77777777" w:rsidR="001801C7" w:rsidRDefault="001801C7">
        <w:pPr>
          <w:pStyle w:val="Stopka"/>
          <w:jc w:val="right"/>
          <w:rPr>
            <w:sz w:val="22"/>
            <w:szCs w:val="22"/>
          </w:rPr>
        </w:pPr>
        <w:r>
          <w:rPr>
            <w:sz w:val="22"/>
            <w:szCs w:val="22"/>
          </w:rPr>
          <w:t xml:space="preserve">Strona </w:t>
        </w:r>
        <w:r>
          <w:rPr>
            <w:b/>
            <w:bCs/>
            <w:sz w:val="22"/>
            <w:szCs w:val="22"/>
          </w:rPr>
          <w:fldChar w:fldCharType="begin"/>
        </w:r>
        <w:r>
          <w:rPr>
            <w:b/>
            <w:bCs/>
            <w:sz w:val="22"/>
            <w:szCs w:val="22"/>
          </w:rPr>
          <w:instrText>PAGE</w:instrText>
        </w:r>
        <w:r>
          <w:rPr>
            <w:b/>
            <w:bCs/>
            <w:sz w:val="22"/>
            <w:szCs w:val="22"/>
          </w:rPr>
          <w:fldChar w:fldCharType="separate"/>
        </w:r>
        <w:r w:rsidR="00E61F7B">
          <w:rPr>
            <w:b/>
            <w:bCs/>
            <w:noProof/>
            <w:sz w:val="22"/>
            <w:szCs w:val="22"/>
          </w:rPr>
          <w:t>4</w:t>
        </w:r>
        <w:r>
          <w:rPr>
            <w:b/>
            <w:bCs/>
            <w:sz w:val="22"/>
            <w:szCs w:val="22"/>
          </w:rPr>
          <w:fldChar w:fldCharType="end"/>
        </w:r>
        <w:r>
          <w:rPr>
            <w:sz w:val="22"/>
            <w:szCs w:val="22"/>
          </w:rPr>
          <w:t xml:space="preserve"> z </w:t>
        </w:r>
        <w:r>
          <w:rPr>
            <w:b/>
            <w:bCs/>
            <w:sz w:val="22"/>
            <w:szCs w:val="22"/>
          </w:rPr>
          <w:fldChar w:fldCharType="begin"/>
        </w:r>
        <w:r>
          <w:rPr>
            <w:b/>
            <w:bCs/>
            <w:sz w:val="22"/>
            <w:szCs w:val="22"/>
          </w:rPr>
          <w:instrText>NUMPAGES</w:instrText>
        </w:r>
        <w:r>
          <w:rPr>
            <w:b/>
            <w:bCs/>
            <w:sz w:val="22"/>
            <w:szCs w:val="22"/>
          </w:rPr>
          <w:fldChar w:fldCharType="separate"/>
        </w:r>
        <w:r w:rsidR="00E61F7B">
          <w:rPr>
            <w:b/>
            <w:bCs/>
            <w:noProof/>
            <w:sz w:val="22"/>
            <w:szCs w:val="22"/>
          </w:rPr>
          <w:t>12</w:t>
        </w:r>
        <w:r>
          <w:rPr>
            <w:b/>
            <w:bCs/>
            <w:sz w:val="22"/>
            <w:szCs w:val="22"/>
          </w:rPr>
          <w:fldChar w:fldCharType="end"/>
        </w:r>
      </w:p>
    </w:sdtContent>
  </w:sdt>
  <w:p w14:paraId="3BCEECB8" w14:textId="77777777" w:rsidR="001801C7" w:rsidRDefault="00180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01046" w14:textId="77777777" w:rsidR="004C7DFB" w:rsidRDefault="004C7DFB">
      <w:r>
        <w:separator/>
      </w:r>
    </w:p>
  </w:footnote>
  <w:footnote w:type="continuationSeparator" w:id="0">
    <w:p w14:paraId="775A55CE" w14:textId="77777777" w:rsidR="004C7DFB" w:rsidRDefault="004C7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CACC9C8"/>
    <w:lvl w:ilvl="0">
      <w:start w:val="1"/>
      <w:numFmt w:val="decimal"/>
      <w:lvlText w:val="%1)"/>
      <w:lvlJc w:val="left"/>
      <w:pPr>
        <w:tabs>
          <w:tab w:val="num" w:pos="0"/>
        </w:tabs>
        <w:ind w:left="720" w:hanging="360"/>
      </w:pPr>
      <w:rPr>
        <w:b w:val="0"/>
        <w:bCs w:val="0"/>
        <w:color w:val="auto"/>
      </w:rPr>
    </w:lvl>
  </w:abstractNum>
  <w:abstractNum w:abstractNumId="1" w15:restartNumberingAfterBreak="0">
    <w:nsid w:val="0194298A"/>
    <w:multiLevelType w:val="multilevel"/>
    <w:tmpl w:val="148A6222"/>
    <w:lvl w:ilvl="0">
      <w:start w:val="1"/>
      <w:numFmt w:val="decimal"/>
      <w:lvlText w:val="%1)"/>
      <w:lvlJc w:val="left"/>
      <w:pPr>
        <w:tabs>
          <w:tab w:val="num" w:pos="1211"/>
        </w:tabs>
        <w:ind w:left="1211" w:hanging="360"/>
      </w:pPr>
      <w:rPr>
        <w:b w:val="0"/>
        <w:bCs w:val="0"/>
        <w:sz w:val="24"/>
        <w:szCs w:val="24"/>
      </w:rPr>
    </w:lvl>
    <w:lvl w:ilvl="1">
      <w:start w:val="1"/>
      <w:numFmt w:val="decimal"/>
      <w:lvlText w:val="%2."/>
      <w:lvlJc w:val="left"/>
      <w:pPr>
        <w:tabs>
          <w:tab w:val="num" w:pos="502"/>
        </w:tabs>
        <w:ind w:left="502" w:hanging="360"/>
      </w:pPr>
      <w:rPr>
        <w:b w:val="0"/>
        <w:color w:val="auto"/>
      </w:rPr>
    </w:lvl>
    <w:lvl w:ilvl="2">
      <w:start w:val="1"/>
      <w:numFmt w:val="decimal"/>
      <w:lvlText w:val="%3)"/>
      <w:lvlJc w:val="left"/>
      <w:pPr>
        <w:tabs>
          <w:tab w:val="num" w:pos="1931"/>
        </w:tabs>
        <w:ind w:left="1931" w:hanging="360"/>
      </w:pPr>
      <w:rPr>
        <w:b w:val="0"/>
        <w:bCs w:val="0"/>
        <w:sz w:val="22"/>
        <w:szCs w:val="22"/>
      </w:rPr>
    </w:lvl>
    <w:lvl w:ilvl="3">
      <w:start w:val="2"/>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 w15:restartNumberingAfterBreak="0">
    <w:nsid w:val="028B2AC2"/>
    <w:multiLevelType w:val="multilevel"/>
    <w:tmpl w:val="89C27492"/>
    <w:name w:val="WW8Num1232224"/>
    <w:lvl w:ilvl="0">
      <w:start w:val="1"/>
      <w:numFmt w:val="decimal"/>
      <w:lvlText w:val="%1)"/>
      <w:lvlJc w:val="left"/>
      <w:pPr>
        <w:tabs>
          <w:tab w:val="num" w:pos="1211"/>
        </w:tabs>
        <w:ind w:left="1211" w:hanging="360"/>
      </w:pPr>
      <w:rPr>
        <w:b w:val="0"/>
        <w:bCs w:val="0"/>
        <w:sz w:val="24"/>
        <w:szCs w:val="24"/>
      </w:rPr>
    </w:lvl>
    <w:lvl w:ilvl="1">
      <w:start w:val="2"/>
      <w:numFmt w:val="decimal"/>
      <w:lvlText w:val="%2."/>
      <w:lvlJc w:val="left"/>
      <w:pPr>
        <w:tabs>
          <w:tab w:val="num" w:pos="502"/>
        </w:tabs>
        <w:ind w:left="502" w:hanging="360"/>
      </w:pPr>
      <w:rPr>
        <w:b w:val="0"/>
        <w:color w:val="auto"/>
      </w:rPr>
    </w:lvl>
    <w:lvl w:ilvl="2">
      <w:start w:val="1"/>
      <w:numFmt w:val="decimal"/>
      <w:lvlText w:val="%3)"/>
      <w:lvlJc w:val="left"/>
      <w:pPr>
        <w:tabs>
          <w:tab w:val="num" w:pos="1931"/>
        </w:tabs>
        <w:ind w:left="1931" w:hanging="360"/>
      </w:pPr>
      <w:rPr>
        <w:b w:val="0"/>
        <w:bCs w:val="0"/>
        <w:sz w:val="22"/>
        <w:szCs w:val="22"/>
      </w:rPr>
    </w:lvl>
    <w:lvl w:ilvl="3">
      <w:start w:val="2"/>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3" w15:restartNumberingAfterBreak="0">
    <w:nsid w:val="04305B30"/>
    <w:multiLevelType w:val="hybridMultilevel"/>
    <w:tmpl w:val="EDE6529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84B6900"/>
    <w:multiLevelType w:val="multilevel"/>
    <w:tmpl w:val="36C0BEE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703D2"/>
    <w:multiLevelType w:val="hybridMultilevel"/>
    <w:tmpl w:val="7C6E134C"/>
    <w:lvl w:ilvl="0" w:tplc="FFFFFFFF">
      <w:start w:val="1"/>
      <w:numFmt w:val="decimal"/>
      <w:lvlText w:val="%1)"/>
      <w:lvlJc w:val="left"/>
      <w:pPr>
        <w:ind w:left="1364" w:hanging="360"/>
      </w:pPr>
    </w:lvl>
    <w:lvl w:ilvl="1" w:tplc="04150011">
      <w:start w:val="1"/>
      <w:numFmt w:val="decimal"/>
      <w:lvlText w:val="%2)"/>
      <w:lvlJc w:val="left"/>
      <w:pPr>
        <w:ind w:left="862"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6" w15:restartNumberingAfterBreak="0">
    <w:nsid w:val="19837AB4"/>
    <w:multiLevelType w:val="hybridMultilevel"/>
    <w:tmpl w:val="20248DC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9B273D3"/>
    <w:multiLevelType w:val="multilevel"/>
    <w:tmpl w:val="882A2A0A"/>
    <w:lvl w:ilvl="0">
      <w:start w:val="1"/>
      <w:numFmt w:val="decimal"/>
      <w:lvlText w:val="%1."/>
      <w:lvlJc w:val="left"/>
      <w:pPr>
        <w:tabs>
          <w:tab w:val="num" w:pos="1077"/>
        </w:tabs>
        <w:ind w:left="1440" w:hanging="360"/>
      </w:pPr>
      <w:rPr>
        <w:b w:val="0"/>
        <w:i w:val="0"/>
      </w:rPr>
    </w:lvl>
    <w:lvl w:ilvl="1">
      <w:start w:val="1"/>
      <w:numFmt w:val="decimal"/>
      <w:lvlText w:val="%2)"/>
      <w:lvlJc w:val="left"/>
      <w:pPr>
        <w:tabs>
          <w:tab w:val="num" w:pos="1078"/>
        </w:tabs>
        <w:ind w:left="1440" w:hanging="360"/>
      </w:pPr>
      <w:rPr>
        <w:rFonts w:ascii="Times New Roman" w:eastAsia="Calibri" w:hAnsi="Times New Roman" w:cs="Times New Roman"/>
        <w:b w:val="0"/>
        <w:i w:val="0"/>
      </w:rPr>
    </w:lvl>
    <w:lvl w:ilvl="2">
      <w:start w:val="3"/>
      <w:numFmt w:val="decimal"/>
      <w:lvlText w:val="%3."/>
      <w:lvlJc w:val="left"/>
      <w:pPr>
        <w:tabs>
          <w:tab w:val="num" w:pos="1977"/>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775F37"/>
    <w:multiLevelType w:val="hybridMultilevel"/>
    <w:tmpl w:val="B3F2E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D82761"/>
    <w:multiLevelType w:val="hybridMultilevel"/>
    <w:tmpl w:val="4C28F046"/>
    <w:lvl w:ilvl="0" w:tplc="0415000F">
      <w:start w:val="1"/>
      <w:numFmt w:val="decimal"/>
      <w:lvlText w:val="%1."/>
      <w:lvlJc w:val="left"/>
      <w:pPr>
        <w:ind w:left="720" w:hanging="360"/>
      </w:pPr>
    </w:lvl>
    <w:lvl w:ilvl="1" w:tplc="2E84E5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C856E0"/>
    <w:multiLevelType w:val="hybridMultilevel"/>
    <w:tmpl w:val="D5A6E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E35A3"/>
    <w:multiLevelType w:val="multilevel"/>
    <w:tmpl w:val="EBCC9A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83C2F31"/>
    <w:multiLevelType w:val="hybridMultilevel"/>
    <w:tmpl w:val="543255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627930"/>
    <w:multiLevelType w:val="hybridMultilevel"/>
    <w:tmpl w:val="7708F0DA"/>
    <w:lvl w:ilvl="0" w:tplc="0415000F">
      <w:start w:val="1"/>
      <w:numFmt w:val="decimal"/>
      <w:lvlText w:val="%1."/>
      <w:lvlJc w:val="left"/>
      <w:pPr>
        <w:ind w:left="720" w:hanging="360"/>
      </w:pPr>
    </w:lvl>
    <w:lvl w:ilvl="1" w:tplc="9BD235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3348AC"/>
    <w:multiLevelType w:val="hybridMultilevel"/>
    <w:tmpl w:val="6862F69A"/>
    <w:lvl w:ilvl="0" w:tplc="A27C00B6">
      <w:start w:val="1"/>
      <w:numFmt w:val="decimal"/>
      <w:lvlText w:val="%1."/>
      <w:lvlJc w:val="left"/>
      <w:pPr>
        <w:ind w:left="720" w:hanging="360"/>
      </w:pPr>
      <w:rPr>
        <w:b w:val="0"/>
        <w:bCs/>
      </w:rPr>
    </w:lvl>
    <w:lvl w:ilvl="1" w:tplc="4CACC7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801B51"/>
    <w:multiLevelType w:val="multilevel"/>
    <w:tmpl w:val="4D6CA056"/>
    <w:lvl w:ilvl="0">
      <w:start w:val="1"/>
      <w:numFmt w:val="decimal"/>
      <w:lvlText w:val="%1."/>
      <w:lvlJc w:val="left"/>
      <w:pPr>
        <w:tabs>
          <w:tab w:val="num" w:pos="1977"/>
        </w:tabs>
        <w:ind w:left="23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AA007D9"/>
    <w:multiLevelType w:val="multilevel"/>
    <w:tmpl w:val="80B4FBD6"/>
    <w:lvl w:ilvl="0">
      <w:start w:val="1"/>
      <w:numFmt w:val="decimal"/>
      <w:lvlText w:val="%1)"/>
      <w:lvlJc w:val="left"/>
      <w:pPr>
        <w:tabs>
          <w:tab w:val="num" w:pos="284"/>
        </w:tabs>
        <w:ind w:left="644" w:hanging="360"/>
      </w:pPr>
      <w:rPr>
        <w:strike w:val="0"/>
        <w:dstrike w:val="0"/>
        <w:color w:val="auto"/>
        <w:sz w:val="24"/>
        <w:szCs w:val="20"/>
        <w:u w:val="none"/>
        <w:effect w:val="none"/>
      </w:rPr>
    </w:lvl>
    <w:lvl w:ilvl="1">
      <w:start w:val="1"/>
      <w:numFmt w:val="lowerLetter"/>
      <w:lvlText w:val="%2."/>
      <w:lvlJc w:val="left"/>
      <w:pPr>
        <w:tabs>
          <w:tab w:val="num" w:pos="284"/>
        </w:tabs>
        <w:ind w:left="1364" w:hanging="360"/>
      </w:pPr>
    </w:lvl>
    <w:lvl w:ilvl="2">
      <w:start w:val="1"/>
      <w:numFmt w:val="lowerRoman"/>
      <w:lvlText w:val="%3."/>
      <w:lvlJc w:val="right"/>
      <w:pPr>
        <w:tabs>
          <w:tab w:val="num" w:pos="284"/>
        </w:tabs>
        <w:ind w:left="2084" w:hanging="180"/>
      </w:pPr>
    </w:lvl>
    <w:lvl w:ilvl="3">
      <w:start w:val="1"/>
      <w:numFmt w:val="decimal"/>
      <w:lvlText w:val="%4."/>
      <w:lvlJc w:val="left"/>
      <w:pPr>
        <w:tabs>
          <w:tab w:val="num" w:pos="284"/>
        </w:tabs>
        <w:ind w:left="2804" w:hanging="360"/>
      </w:pPr>
    </w:lvl>
    <w:lvl w:ilvl="4">
      <w:start w:val="1"/>
      <w:numFmt w:val="lowerLetter"/>
      <w:lvlText w:val="%5."/>
      <w:lvlJc w:val="left"/>
      <w:pPr>
        <w:tabs>
          <w:tab w:val="num" w:pos="284"/>
        </w:tabs>
        <w:ind w:left="3524" w:hanging="360"/>
      </w:pPr>
    </w:lvl>
    <w:lvl w:ilvl="5">
      <w:start w:val="1"/>
      <w:numFmt w:val="lowerRoman"/>
      <w:lvlText w:val="%6."/>
      <w:lvlJc w:val="right"/>
      <w:pPr>
        <w:tabs>
          <w:tab w:val="num" w:pos="284"/>
        </w:tabs>
        <w:ind w:left="4244" w:hanging="180"/>
      </w:pPr>
    </w:lvl>
    <w:lvl w:ilvl="6">
      <w:start w:val="1"/>
      <w:numFmt w:val="decimal"/>
      <w:lvlText w:val="%7."/>
      <w:lvlJc w:val="left"/>
      <w:pPr>
        <w:tabs>
          <w:tab w:val="num" w:pos="284"/>
        </w:tabs>
        <w:ind w:left="4964" w:hanging="360"/>
      </w:pPr>
    </w:lvl>
    <w:lvl w:ilvl="7">
      <w:start w:val="1"/>
      <w:numFmt w:val="lowerLetter"/>
      <w:lvlText w:val="%8."/>
      <w:lvlJc w:val="left"/>
      <w:pPr>
        <w:tabs>
          <w:tab w:val="num" w:pos="284"/>
        </w:tabs>
        <w:ind w:left="5684" w:hanging="360"/>
      </w:pPr>
    </w:lvl>
    <w:lvl w:ilvl="8">
      <w:start w:val="1"/>
      <w:numFmt w:val="lowerRoman"/>
      <w:lvlText w:val="%9."/>
      <w:lvlJc w:val="right"/>
      <w:pPr>
        <w:tabs>
          <w:tab w:val="num" w:pos="284"/>
        </w:tabs>
        <w:ind w:left="6404" w:hanging="180"/>
      </w:pPr>
    </w:lvl>
  </w:abstractNum>
  <w:abstractNum w:abstractNumId="17" w15:restartNumberingAfterBreak="0">
    <w:nsid w:val="2AE551B1"/>
    <w:multiLevelType w:val="hybridMultilevel"/>
    <w:tmpl w:val="1C901022"/>
    <w:lvl w:ilvl="0" w:tplc="FFFFFFFF">
      <w:start w:val="1"/>
      <w:numFmt w:val="decimal"/>
      <w:lvlText w:val="%1)"/>
      <w:lvlJc w:val="left"/>
      <w:pPr>
        <w:ind w:left="862" w:hanging="360"/>
      </w:pPr>
    </w:lvl>
    <w:lvl w:ilvl="1" w:tplc="04150011">
      <w:start w:val="1"/>
      <w:numFmt w:val="decimal"/>
      <w:lvlText w:val="%2)"/>
      <w:lvlJc w:val="left"/>
      <w:pPr>
        <w:ind w:left="1582" w:hanging="360"/>
      </w:pPr>
    </w:lvl>
    <w:lvl w:ilvl="2" w:tplc="2700918A">
      <w:start w:val="1"/>
      <w:numFmt w:val="decimal"/>
      <w:lvlText w:val="%3."/>
      <w:lvlJc w:val="left"/>
      <w:pPr>
        <w:ind w:left="2482" w:hanging="360"/>
      </w:pPr>
      <w:rPr>
        <w:rFonts w:eastAsia="Andale Sans UI" w:hint="default"/>
        <w:color w:val="000000"/>
      </w:r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8" w15:restartNumberingAfterBreak="0">
    <w:nsid w:val="2B5A5622"/>
    <w:multiLevelType w:val="multilevel"/>
    <w:tmpl w:val="13700F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E1A5D02"/>
    <w:multiLevelType w:val="hybridMultilevel"/>
    <w:tmpl w:val="F9D0364C"/>
    <w:lvl w:ilvl="0" w:tplc="6C7EBEA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1902E1"/>
    <w:multiLevelType w:val="multilevel"/>
    <w:tmpl w:val="2446018E"/>
    <w:lvl w:ilvl="0">
      <w:start w:val="1"/>
      <w:numFmt w:val="decimal"/>
      <w:lvlText w:val="%1."/>
      <w:lvlJc w:val="left"/>
      <w:pPr>
        <w:tabs>
          <w:tab w:val="num" w:pos="0"/>
        </w:tabs>
        <w:ind w:left="780" w:hanging="4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2A511BE"/>
    <w:multiLevelType w:val="hybridMultilevel"/>
    <w:tmpl w:val="9E92CF4A"/>
    <w:lvl w:ilvl="0" w:tplc="FA38C7B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CF3A04"/>
    <w:multiLevelType w:val="hybridMultilevel"/>
    <w:tmpl w:val="ACACB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9F413A"/>
    <w:multiLevelType w:val="hybridMultilevel"/>
    <w:tmpl w:val="17149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0DC0"/>
    <w:multiLevelType w:val="hybridMultilevel"/>
    <w:tmpl w:val="8A64CA56"/>
    <w:lvl w:ilvl="0" w:tplc="EAC4E698">
      <w:start w:val="1"/>
      <w:numFmt w:val="lowerLetter"/>
      <w:lvlText w:val="%1)"/>
      <w:lvlJc w:val="left"/>
      <w:pPr>
        <w:ind w:left="502" w:hanging="360"/>
      </w:pPr>
      <w:rPr>
        <w:rFonts w:ascii="Cambria" w:eastAsia="Calibri" w:hAnsi="Cambria" w:cs="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4B84BFA">
      <w:start w:val="1"/>
      <w:numFmt w:val="decimal"/>
      <w:lvlText w:val="%4."/>
      <w:lvlJc w:val="left"/>
      <w:pPr>
        <w:ind w:left="502"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7FC76E0"/>
    <w:multiLevelType w:val="multilevel"/>
    <w:tmpl w:val="980A36C0"/>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6" w15:restartNumberingAfterBreak="0">
    <w:nsid w:val="3B321DB9"/>
    <w:multiLevelType w:val="hybridMultilevel"/>
    <w:tmpl w:val="E4A2B03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D133BC5"/>
    <w:multiLevelType w:val="hybridMultilevel"/>
    <w:tmpl w:val="4DC020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FA40D4"/>
    <w:multiLevelType w:val="hybridMultilevel"/>
    <w:tmpl w:val="9BF45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735B0E"/>
    <w:multiLevelType w:val="multilevel"/>
    <w:tmpl w:val="CADCD4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A975503"/>
    <w:multiLevelType w:val="multilevel"/>
    <w:tmpl w:val="12106DFA"/>
    <w:lvl w:ilvl="0">
      <w:start w:val="1"/>
      <w:numFmt w:val="lowerLetter"/>
      <w:lvlText w:val="%1)"/>
      <w:lvlJc w:val="left"/>
      <w:pPr>
        <w:tabs>
          <w:tab w:val="num" w:pos="0"/>
        </w:tabs>
        <w:ind w:left="721" w:hanging="360"/>
      </w:pPr>
    </w:lvl>
    <w:lvl w:ilvl="1">
      <w:start w:val="1"/>
      <w:numFmt w:val="lowerLetter"/>
      <w:lvlText w:val="%2."/>
      <w:lvlJc w:val="left"/>
      <w:pPr>
        <w:tabs>
          <w:tab w:val="num" w:pos="0"/>
        </w:tabs>
        <w:ind w:left="1441" w:hanging="360"/>
      </w:pPr>
    </w:lvl>
    <w:lvl w:ilvl="2">
      <w:start w:val="1"/>
      <w:numFmt w:val="lowerRoman"/>
      <w:lvlText w:val="%3."/>
      <w:lvlJc w:val="right"/>
      <w:pPr>
        <w:tabs>
          <w:tab w:val="num" w:pos="0"/>
        </w:tabs>
        <w:ind w:left="2161" w:hanging="180"/>
      </w:pPr>
    </w:lvl>
    <w:lvl w:ilvl="3">
      <w:start w:val="1"/>
      <w:numFmt w:val="decimal"/>
      <w:lvlText w:val="%4."/>
      <w:lvlJc w:val="left"/>
      <w:pPr>
        <w:tabs>
          <w:tab w:val="num" w:pos="0"/>
        </w:tabs>
        <w:ind w:left="2881" w:hanging="360"/>
      </w:pPr>
    </w:lvl>
    <w:lvl w:ilvl="4">
      <w:start w:val="1"/>
      <w:numFmt w:val="lowerLetter"/>
      <w:lvlText w:val="%5."/>
      <w:lvlJc w:val="left"/>
      <w:pPr>
        <w:tabs>
          <w:tab w:val="num" w:pos="0"/>
        </w:tabs>
        <w:ind w:left="3601" w:hanging="360"/>
      </w:pPr>
    </w:lvl>
    <w:lvl w:ilvl="5">
      <w:start w:val="1"/>
      <w:numFmt w:val="lowerRoman"/>
      <w:lvlText w:val="%6."/>
      <w:lvlJc w:val="right"/>
      <w:pPr>
        <w:tabs>
          <w:tab w:val="num" w:pos="0"/>
        </w:tabs>
        <w:ind w:left="4321" w:hanging="180"/>
      </w:pPr>
    </w:lvl>
    <w:lvl w:ilvl="6">
      <w:start w:val="1"/>
      <w:numFmt w:val="decimal"/>
      <w:lvlText w:val="%7."/>
      <w:lvlJc w:val="left"/>
      <w:pPr>
        <w:tabs>
          <w:tab w:val="num" w:pos="0"/>
        </w:tabs>
        <w:ind w:left="5041" w:hanging="360"/>
      </w:pPr>
    </w:lvl>
    <w:lvl w:ilvl="7">
      <w:start w:val="1"/>
      <w:numFmt w:val="lowerLetter"/>
      <w:lvlText w:val="%8."/>
      <w:lvlJc w:val="left"/>
      <w:pPr>
        <w:tabs>
          <w:tab w:val="num" w:pos="0"/>
        </w:tabs>
        <w:ind w:left="5761" w:hanging="360"/>
      </w:pPr>
    </w:lvl>
    <w:lvl w:ilvl="8">
      <w:start w:val="1"/>
      <w:numFmt w:val="lowerRoman"/>
      <w:lvlText w:val="%9."/>
      <w:lvlJc w:val="right"/>
      <w:pPr>
        <w:tabs>
          <w:tab w:val="num" w:pos="0"/>
        </w:tabs>
        <w:ind w:left="6481" w:hanging="180"/>
      </w:pPr>
    </w:lvl>
  </w:abstractNum>
  <w:abstractNum w:abstractNumId="31" w15:restartNumberingAfterBreak="0">
    <w:nsid w:val="4C7A2F5B"/>
    <w:multiLevelType w:val="multilevel"/>
    <w:tmpl w:val="EE1C66C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2" w15:restartNumberingAfterBreak="0">
    <w:nsid w:val="4CFD43D0"/>
    <w:multiLevelType w:val="hybridMultilevel"/>
    <w:tmpl w:val="6A18A574"/>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3" w15:restartNumberingAfterBreak="0">
    <w:nsid w:val="557061FE"/>
    <w:multiLevelType w:val="multilevel"/>
    <w:tmpl w:val="1B4EEB7A"/>
    <w:lvl w:ilvl="0">
      <w:start w:val="1"/>
      <w:numFmt w:val="decimal"/>
      <w:lvlText w:val="%1)"/>
      <w:lvlJc w:val="left"/>
      <w:pPr>
        <w:tabs>
          <w:tab w:val="num" w:pos="0"/>
        </w:tabs>
        <w:ind w:left="720"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7406FA5"/>
    <w:multiLevelType w:val="multilevel"/>
    <w:tmpl w:val="9F4EEC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5" w15:restartNumberingAfterBreak="0">
    <w:nsid w:val="579A6655"/>
    <w:multiLevelType w:val="multilevel"/>
    <w:tmpl w:val="0B505D8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5F2C6F23"/>
    <w:multiLevelType w:val="multilevel"/>
    <w:tmpl w:val="4134BEA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7" w15:restartNumberingAfterBreak="0">
    <w:nsid w:val="63E874BA"/>
    <w:multiLevelType w:val="multilevel"/>
    <w:tmpl w:val="E5E4FA8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7044A43"/>
    <w:multiLevelType w:val="hybridMultilevel"/>
    <w:tmpl w:val="34609524"/>
    <w:lvl w:ilvl="0" w:tplc="0415000F">
      <w:start w:val="1"/>
      <w:numFmt w:val="decimal"/>
      <w:lvlText w:val="%1."/>
      <w:lvlJc w:val="left"/>
      <w:pPr>
        <w:ind w:left="720" w:hanging="360"/>
      </w:pPr>
    </w:lvl>
    <w:lvl w:ilvl="1" w:tplc="F13AFD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512CD7"/>
    <w:multiLevelType w:val="multilevel"/>
    <w:tmpl w:val="D5800900"/>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3."/>
      <w:lvlJc w:val="righ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righ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right"/>
      <w:pPr>
        <w:tabs>
          <w:tab w:val="num" w:pos="0"/>
        </w:tabs>
        <w:ind w:left="7260" w:hanging="180"/>
      </w:pPr>
    </w:lvl>
  </w:abstractNum>
  <w:abstractNum w:abstractNumId="40" w15:restartNumberingAfterBreak="0">
    <w:nsid w:val="6A4D54EF"/>
    <w:multiLevelType w:val="hybridMultilevel"/>
    <w:tmpl w:val="23C45C66"/>
    <w:lvl w:ilvl="0" w:tplc="41C45E6E">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1" w15:restartNumberingAfterBreak="0">
    <w:nsid w:val="6B294CF2"/>
    <w:multiLevelType w:val="hybridMultilevel"/>
    <w:tmpl w:val="BD24C242"/>
    <w:lvl w:ilvl="0" w:tplc="EE48F0B4">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6C7F1502"/>
    <w:multiLevelType w:val="hybridMultilevel"/>
    <w:tmpl w:val="39EEC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F90DD8"/>
    <w:multiLevelType w:val="hybridMultilevel"/>
    <w:tmpl w:val="5C080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A3608D"/>
    <w:multiLevelType w:val="hybridMultilevel"/>
    <w:tmpl w:val="2252EEFC"/>
    <w:lvl w:ilvl="0" w:tplc="FFFFFFFF">
      <w:start w:val="1"/>
      <w:numFmt w:val="lowerLetter"/>
      <w:lvlText w:val="%1)"/>
      <w:lvlJc w:val="left"/>
      <w:pPr>
        <w:ind w:left="1004" w:hanging="360"/>
      </w:pPr>
    </w:lvl>
    <w:lvl w:ilvl="1" w:tplc="04150017">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5" w15:restartNumberingAfterBreak="0">
    <w:nsid w:val="7953277F"/>
    <w:multiLevelType w:val="hybridMultilevel"/>
    <w:tmpl w:val="8A627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8F4A554">
      <w:start w:val="1"/>
      <w:numFmt w:val="decimal"/>
      <w:lvlText w:val="%4."/>
      <w:lvlJc w:val="left"/>
      <w:pPr>
        <w:ind w:left="2880" w:hanging="360"/>
      </w:pPr>
      <w:rPr>
        <w:rFonts w:ascii="Times New Roman" w:hAnsi="Times New Roman" w:cs="Times New Roman" w:hint="default"/>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97935185">
    <w:abstractNumId w:val="7"/>
  </w:num>
  <w:num w:numId="2" w16cid:durableId="514729885">
    <w:abstractNumId w:val="15"/>
  </w:num>
  <w:num w:numId="3" w16cid:durableId="2021269989">
    <w:abstractNumId w:val="35"/>
  </w:num>
  <w:num w:numId="4" w16cid:durableId="392512009">
    <w:abstractNumId w:val="29"/>
  </w:num>
  <w:num w:numId="5" w16cid:durableId="47806540">
    <w:abstractNumId w:val="33"/>
  </w:num>
  <w:num w:numId="6" w16cid:durableId="1977248866">
    <w:abstractNumId w:val="20"/>
  </w:num>
  <w:num w:numId="7" w16cid:durableId="618295127">
    <w:abstractNumId w:val="11"/>
  </w:num>
  <w:num w:numId="8" w16cid:durableId="317466618">
    <w:abstractNumId w:val="37"/>
  </w:num>
  <w:num w:numId="9" w16cid:durableId="1760327666">
    <w:abstractNumId w:val="18"/>
  </w:num>
  <w:num w:numId="10" w16cid:durableId="604995320">
    <w:abstractNumId w:val="1"/>
  </w:num>
  <w:num w:numId="11" w16cid:durableId="495344116">
    <w:abstractNumId w:val="34"/>
  </w:num>
  <w:num w:numId="12" w16cid:durableId="484706130">
    <w:abstractNumId w:val="16"/>
    <w:lvlOverride w:ilvl="0">
      <w:startOverride w:val="1"/>
    </w:lvlOverride>
  </w:num>
  <w:num w:numId="13" w16cid:durableId="2042701967">
    <w:abstractNumId w:val="16"/>
  </w:num>
  <w:num w:numId="14" w16cid:durableId="301691692">
    <w:abstractNumId w:val="43"/>
  </w:num>
  <w:num w:numId="15" w16cid:durableId="481238958">
    <w:abstractNumId w:val="8"/>
  </w:num>
  <w:num w:numId="16" w16cid:durableId="332491746">
    <w:abstractNumId w:val="27"/>
  </w:num>
  <w:num w:numId="17" w16cid:durableId="399714029">
    <w:abstractNumId w:val="14"/>
  </w:num>
  <w:num w:numId="18" w16cid:durableId="1163273940">
    <w:abstractNumId w:val="17"/>
  </w:num>
  <w:num w:numId="19" w16cid:durableId="1257517109">
    <w:abstractNumId w:val="42"/>
  </w:num>
  <w:num w:numId="20" w16cid:durableId="1322847653">
    <w:abstractNumId w:val="32"/>
  </w:num>
  <w:num w:numId="21" w16cid:durableId="1241986568">
    <w:abstractNumId w:val="19"/>
  </w:num>
  <w:num w:numId="22" w16cid:durableId="1312755682">
    <w:abstractNumId w:val="12"/>
  </w:num>
  <w:num w:numId="23" w16cid:durableId="48958850">
    <w:abstractNumId w:val="38"/>
  </w:num>
  <w:num w:numId="24" w16cid:durableId="1780754343">
    <w:abstractNumId w:val="10"/>
  </w:num>
  <w:num w:numId="25" w16cid:durableId="1718159682">
    <w:abstractNumId w:val="22"/>
  </w:num>
  <w:num w:numId="26" w16cid:durableId="1513490919">
    <w:abstractNumId w:val="39"/>
  </w:num>
  <w:num w:numId="27" w16cid:durableId="1895039690">
    <w:abstractNumId w:val="3"/>
  </w:num>
  <w:num w:numId="28" w16cid:durableId="519005093">
    <w:abstractNumId w:val="30"/>
  </w:num>
  <w:num w:numId="29" w16cid:durableId="697313648">
    <w:abstractNumId w:val="41"/>
  </w:num>
  <w:num w:numId="30" w16cid:durableId="1662539634">
    <w:abstractNumId w:val="9"/>
  </w:num>
  <w:num w:numId="31" w16cid:durableId="1213662167">
    <w:abstractNumId w:val="5"/>
  </w:num>
  <w:num w:numId="32" w16cid:durableId="889151994">
    <w:abstractNumId w:val="28"/>
  </w:num>
  <w:num w:numId="33" w16cid:durableId="1731228255">
    <w:abstractNumId w:val="36"/>
  </w:num>
  <w:num w:numId="34" w16cid:durableId="1680306445">
    <w:abstractNumId w:val="13"/>
  </w:num>
  <w:num w:numId="35" w16cid:durableId="1129282801">
    <w:abstractNumId w:val="44"/>
  </w:num>
  <w:num w:numId="36" w16cid:durableId="1803841097">
    <w:abstractNumId w:val="26"/>
  </w:num>
  <w:num w:numId="37" w16cid:durableId="2031447944">
    <w:abstractNumId w:val="23"/>
  </w:num>
  <w:num w:numId="38" w16cid:durableId="1337148433">
    <w:abstractNumId w:val="25"/>
  </w:num>
  <w:num w:numId="39" w16cid:durableId="1372459125">
    <w:abstractNumId w:val="2"/>
    <w:lvlOverride w:ilvl="0">
      <w:startOverride w:val="1"/>
    </w:lvlOverride>
    <w:lvlOverride w:ilvl="1">
      <w:startOverride w:val="2"/>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19641908">
    <w:abstractNumId w:val="21"/>
  </w:num>
  <w:num w:numId="41" w16cid:durableId="1347947926">
    <w:abstractNumId w:val="6"/>
  </w:num>
  <w:num w:numId="42" w16cid:durableId="94837126">
    <w:abstractNumId w:val="31"/>
  </w:num>
  <w:num w:numId="43" w16cid:durableId="8410423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91447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96738775">
    <w:abstractNumId w:val="0"/>
    <w:lvlOverride w:ilvl="0">
      <w:startOverride w:val="1"/>
    </w:lvlOverride>
  </w:num>
  <w:num w:numId="46" w16cid:durableId="1616906415">
    <w:abstractNumId w:val="4"/>
  </w:num>
  <w:num w:numId="47" w16cid:durableId="13186561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BB2"/>
    <w:rsid w:val="00013B59"/>
    <w:rsid w:val="000142DF"/>
    <w:rsid w:val="0001697E"/>
    <w:rsid w:val="00062748"/>
    <w:rsid w:val="00077721"/>
    <w:rsid w:val="00096541"/>
    <w:rsid w:val="000E00B4"/>
    <w:rsid w:val="00137C21"/>
    <w:rsid w:val="00166084"/>
    <w:rsid w:val="00167E74"/>
    <w:rsid w:val="001801C7"/>
    <w:rsid w:val="00184C53"/>
    <w:rsid w:val="001B0ADC"/>
    <w:rsid w:val="001D14ED"/>
    <w:rsid w:val="001E3880"/>
    <w:rsid w:val="0020440B"/>
    <w:rsid w:val="00240AAF"/>
    <w:rsid w:val="00281B8C"/>
    <w:rsid w:val="002B1E4D"/>
    <w:rsid w:val="002F3AC4"/>
    <w:rsid w:val="002F72F4"/>
    <w:rsid w:val="0031112A"/>
    <w:rsid w:val="003117CD"/>
    <w:rsid w:val="00336114"/>
    <w:rsid w:val="0034030F"/>
    <w:rsid w:val="00360F27"/>
    <w:rsid w:val="00364A82"/>
    <w:rsid w:val="0038184B"/>
    <w:rsid w:val="003A3734"/>
    <w:rsid w:val="00401A3C"/>
    <w:rsid w:val="004030FB"/>
    <w:rsid w:val="00421AB4"/>
    <w:rsid w:val="004256E3"/>
    <w:rsid w:val="00435C41"/>
    <w:rsid w:val="004570C6"/>
    <w:rsid w:val="0046479D"/>
    <w:rsid w:val="00467546"/>
    <w:rsid w:val="00484ACC"/>
    <w:rsid w:val="00492E48"/>
    <w:rsid w:val="004972CE"/>
    <w:rsid w:val="004A1A65"/>
    <w:rsid w:val="004C77ED"/>
    <w:rsid w:val="004C7DFB"/>
    <w:rsid w:val="004F21E7"/>
    <w:rsid w:val="0057035A"/>
    <w:rsid w:val="005952F8"/>
    <w:rsid w:val="00597F0B"/>
    <w:rsid w:val="005A36FC"/>
    <w:rsid w:val="005C64A1"/>
    <w:rsid w:val="00605A23"/>
    <w:rsid w:val="006126D8"/>
    <w:rsid w:val="00614DAD"/>
    <w:rsid w:val="006219A9"/>
    <w:rsid w:val="006A1D0C"/>
    <w:rsid w:val="006A6170"/>
    <w:rsid w:val="006D2374"/>
    <w:rsid w:val="006F212B"/>
    <w:rsid w:val="00776491"/>
    <w:rsid w:val="007A572B"/>
    <w:rsid w:val="007C1738"/>
    <w:rsid w:val="007D4B1B"/>
    <w:rsid w:val="007E6EB7"/>
    <w:rsid w:val="007F43A3"/>
    <w:rsid w:val="00846AEE"/>
    <w:rsid w:val="0086130A"/>
    <w:rsid w:val="008750C7"/>
    <w:rsid w:val="008F16D4"/>
    <w:rsid w:val="00942F51"/>
    <w:rsid w:val="00970EE7"/>
    <w:rsid w:val="009727E7"/>
    <w:rsid w:val="009872C7"/>
    <w:rsid w:val="00990C5F"/>
    <w:rsid w:val="009E4DCC"/>
    <w:rsid w:val="00A54FCA"/>
    <w:rsid w:val="00A5581F"/>
    <w:rsid w:val="00A57D68"/>
    <w:rsid w:val="00A67B18"/>
    <w:rsid w:val="00A7473F"/>
    <w:rsid w:val="00AA265C"/>
    <w:rsid w:val="00AE0E93"/>
    <w:rsid w:val="00AE50C7"/>
    <w:rsid w:val="00AF4651"/>
    <w:rsid w:val="00B22856"/>
    <w:rsid w:val="00B2450E"/>
    <w:rsid w:val="00B332FF"/>
    <w:rsid w:val="00B62432"/>
    <w:rsid w:val="00B67690"/>
    <w:rsid w:val="00B8044C"/>
    <w:rsid w:val="00B80B35"/>
    <w:rsid w:val="00B844A2"/>
    <w:rsid w:val="00BD0BED"/>
    <w:rsid w:val="00BF3EAF"/>
    <w:rsid w:val="00C1277B"/>
    <w:rsid w:val="00C2562F"/>
    <w:rsid w:val="00C30225"/>
    <w:rsid w:val="00C41965"/>
    <w:rsid w:val="00C5378C"/>
    <w:rsid w:val="00C8019E"/>
    <w:rsid w:val="00C96DFC"/>
    <w:rsid w:val="00CA2572"/>
    <w:rsid w:val="00CE324C"/>
    <w:rsid w:val="00D006C2"/>
    <w:rsid w:val="00D46EB0"/>
    <w:rsid w:val="00D52993"/>
    <w:rsid w:val="00DA6397"/>
    <w:rsid w:val="00DC101C"/>
    <w:rsid w:val="00DC407C"/>
    <w:rsid w:val="00DF1712"/>
    <w:rsid w:val="00E158B4"/>
    <w:rsid w:val="00E321FE"/>
    <w:rsid w:val="00E36DE0"/>
    <w:rsid w:val="00E61F7B"/>
    <w:rsid w:val="00E76056"/>
    <w:rsid w:val="00EC64C8"/>
    <w:rsid w:val="00ED643F"/>
    <w:rsid w:val="00EF3204"/>
    <w:rsid w:val="00EF77DC"/>
    <w:rsid w:val="00F02A29"/>
    <w:rsid w:val="00F15675"/>
    <w:rsid w:val="00F20EF5"/>
    <w:rsid w:val="00F45139"/>
    <w:rsid w:val="00F95886"/>
    <w:rsid w:val="00FB5BB2"/>
    <w:rsid w:val="00FC0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94D8"/>
  <w15:docId w15:val="{7B155B79-8DC1-44B2-B4E0-B9517860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1D0C"/>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FB5BB2"/>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FB5BB2"/>
    <w:rPr>
      <w:rFonts w:ascii="Times New Roman" w:eastAsia="Times New Roman" w:hAnsi="Times New Roman" w:cs="Times New Roman"/>
      <w:sz w:val="24"/>
      <w:szCs w:val="24"/>
      <w:lang w:eastAsia="pl-PL"/>
    </w:rPr>
  </w:style>
  <w:style w:type="character" w:customStyle="1" w:styleId="czeinternetowe">
    <w:name w:val="Łącze internetowe"/>
    <w:unhideWhenUsed/>
    <w:rsid w:val="00FB5BB2"/>
    <w:rPr>
      <w:color w:val="0000FF"/>
      <w:u w:val="single"/>
    </w:rPr>
  </w:style>
  <w:style w:type="character" w:customStyle="1" w:styleId="AkapitzlistZnak">
    <w:name w:val="Akapit z listą Znak"/>
    <w:aliases w:val="CW_Lista Znak,L1 Znak,Numerowanie Znak,Akapit z listą5 Znak,T_SZ_List Paragraph Znak,normalny tekst Znak,Akapit z listą BS Znak,Kolorowa lista — akcent 11 Znak,Podsis rysunku Znak,Akapit z listą numerowaną Znak,Wypunktowanie Znak"/>
    <w:link w:val="Akapitzlist"/>
    <w:uiPriority w:val="99"/>
    <w:qFormat/>
    <w:rsid w:val="00FB5BB2"/>
    <w:rPr>
      <w:rFonts w:ascii="Times New Roman" w:eastAsia="Times New Roman" w:hAnsi="Times New Roman" w:cs="Times New Roman"/>
      <w:sz w:val="24"/>
      <w:szCs w:val="24"/>
      <w:lang w:eastAsia="pl-PL"/>
    </w:rPr>
  </w:style>
  <w:style w:type="character" w:customStyle="1" w:styleId="FontStyle32">
    <w:name w:val="Font Style32"/>
    <w:uiPriority w:val="99"/>
    <w:qFormat/>
    <w:rsid w:val="00FB5BB2"/>
    <w:rPr>
      <w:rFonts w:ascii="Times New Roman" w:hAnsi="Times New Roman" w:cs="Times New Roman"/>
      <w:sz w:val="20"/>
      <w:szCs w:val="20"/>
    </w:rPr>
  </w:style>
  <w:style w:type="character" w:customStyle="1" w:styleId="WW8Num40z0">
    <w:name w:val="WW8Num40z0"/>
    <w:qFormat/>
    <w:rsid w:val="00FB5BB2"/>
    <w:rPr>
      <w:rFonts w:ascii="Times New Roman" w:hAnsi="Times New Roman" w:cs="Times New Roman"/>
    </w:rPr>
  </w:style>
  <w:style w:type="character" w:customStyle="1" w:styleId="Wyrnienie">
    <w:name w:val="Wyróżnienie"/>
    <w:qFormat/>
    <w:rsid w:val="00FB5BB2"/>
    <w:rPr>
      <w:i/>
      <w:iCs/>
    </w:rPr>
  </w:style>
  <w:style w:type="paragraph" w:styleId="Nagwek">
    <w:name w:val="header"/>
    <w:basedOn w:val="Normalny"/>
    <w:next w:val="Tekstpodstawowy"/>
    <w:link w:val="NagwekZnak"/>
    <w:unhideWhenUsed/>
    <w:rsid w:val="00FB5BB2"/>
    <w:pPr>
      <w:tabs>
        <w:tab w:val="center" w:pos="4536"/>
        <w:tab w:val="right" w:pos="9072"/>
      </w:tabs>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FB5BB2"/>
  </w:style>
  <w:style w:type="paragraph" w:styleId="Stopka">
    <w:name w:val="footer"/>
    <w:basedOn w:val="Normalny"/>
    <w:link w:val="StopkaZnak"/>
    <w:uiPriority w:val="99"/>
    <w:unhideWhenUsed/>
    <w:rsid w:val="00FB5BB2"/>
    <w:pPr>
      <w:tabs>
        <w:tab w:val="center" w:pos="4536"/>
        <w:tab w:val="right" w:pos="9072"/>
      </w:tabs>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FB5BB2"/>
  </w:style>
  <w:style w:type="paragraph" w:styleId="Akapitzlist">
    <w:name w:val="List Paragraph"/>
    <w:aliases w:val="CW_Lista,L1,Numerowanie,Akapit z listą5,T_SZ_List Paragraph,normalny tekst,Akapit z listą BS,Kolorowa lista — akcent 11,Podsis rysunku,Akapit z listą numerowaną,Wypunktowanie,BulletC,Wyliczanie,Obiekt,Akapit z listą31,Bullets"/>
    <w:basedOn w:val="Normalny"/>
    <w:link w:val="AkapitzlistZnak"/>
    <w:uiPriority w:val="99"/>
    <w:qFormat/>
    <w:rsid w:val="00FB5BB2"/>
    <w:pPr>
      <w:ind w:left="720"/>
      <w:contextualSpacing/>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semiHidden/>
    <w:unhideWhenUsed/>
    <w:rsid w:val="00FB5BB2"/>
    <w:pPr>
      <w:spacing w:after="120"/>
    </w:pPr>
  </w:style>
  <w:style w:type="character" w:customStyle="1" w:styleId="TekstpodstawowyZnak">
    <w:name w:val="Tekst podstawowy Znak"/>
    <w:basedOn w:val="Domylnaczcionkaakapitu"/>
    <w:link w:val="Tekstpodstawowy"/>
    <w:uiPriority w:val="99"/>
    <w:semiHidden/>
    <w:rsid w:val="00FB5BB2"/>
  </w:style>
  <w:style w:type="character" w:customStyle="1" w:styleId="fontstyle01">
    <w:name w:val="fontstyle01"/>
    <w:rsid w:val="00435C41"/>
    <w:rPr>
      <w:rFonts w:ascii="TimesNewRomanPSMT" w:hAnsi="TimesNewRomanPSMT" w:hint="default"/>
      <w:b w:val="0"/>
      <w:bCs w:val="0"/>
      <w:i w:val="0"/>
      <w:iCs w:val="0"/>
      <w:color w:val="000000"/>
      <w:sz w:val="24"/>
      <w:szCs w:val="24"/>
    </w:rPr>
  </w:style>
  <w:style w:type="paragraph" w:customStyle="1" w:styleId="Default">
    <w:name w:val="Default"/>
    <w:rsid w:val="00A7473F"/>
    <w:pPr>
      <w:suppressAutoHyphens/>
      <w:autoSpaceDE w:val="0"/>
      <w:autoSpaceDN w:val="0"/>
      <w:spacing w:after="0" w:line="240" w:lineRule="auto"/>
    </w:pPr>
    <w:rPr>
      <w:rFonts w:ascii="Times New Roman" w:eastAsia="Times New Roman" w:hAnsi="Times New Roman" w:cs="Times New Roman"/>
      <w:color w:val="000000"/>
      <w:kern w:val="3"/>
      <w:sz w:val="24"/>
      <w:szCs w:val="24"/>
      <w:lang w:eastAsia="zh-CN"/>
    </w:rPr>
  </w:style>
  <w:style w:type="paragraph" w:customStyle="1" w:styleId="WW-Domylnie">
    <w:name w:val="WW-Domyślnie"/>
    <w:rsid w:val="00D52993"/>
    <w:pPr>
      <w:widowControl w:val="0"/>
      <w:suppressAutoHyphens/>
      <w:autoSpaceDN w:val="0"/>
      <w:textAlignment w:val="baseline"/>
    </w:pPr>
    <w:rPr>
      <w:rFonts w:ascii="Times New Roman" w:eastAsia="Arial" w:hAnsi="Times New Roman" w:cs="Calibri"/>
      <w:color w:val="00000A"/>
      <w:kern w:val="3"/>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4471">
      <w:bodyDiv w:val="1"/>
      <w:marLeft w:val="0"/>
      <w:marRight w:val="0"/>
      <w:marTop w:val="0"/>
      <w:marBottom w:val="0"/>
      <w:divBdr>
        <w:top w:val="none" w:sz="0" w:space="0" w:color="auto"/>
        <w:left w:val="none" w:sz="0" w:space="0" w:color="auto"/>
        <w:bottom w:val="none" w:sz="0" w:space="0" w:color="auto"/>
        <w:right w:val="none" w:sz="0" w:space="0" w:color="auto"/>
      </w:divBdr>
    </w:div>
    <w:div w:id="660427733">
      <w:bodyDiv w:val="1"/>
      <w:marLeft w:val="0"/>
      <w:marRight w:val="0"/>
      <w:marTop w:val="0"/>
      <w:marBottom w:val="0"/>
      <w:divBdr>
        <w:top w:val="none" w:sz="0" w:space="0" w:color="auto"/>
        <w:left w:val="none" w:sz="0" w:space="0" w:color="auto"/>
        <w:bottom w:val="none" w:sz="0" w:space="0" w:color="auto"/>
        <w:right w:val="none" w:sz="0" w:space="0" w:color="auto"/>
      </w:divBdr>
    </w:div>
    <w:div w:id="818764632">
      <w:bodyDiv w:val="1"/>
      <w:marLeft w:val="0"/>
      <w:marRight w:val="0"/>
      <w:marTop w:val="0"/>
      <w:marBottom w:val="0"/>
      <w:divBdr>
        <w:top w:val="none" w:sz="0" w:space="0" w:color="auto"/>
        <w:left w:val="none" w:sz="0" w:space="0" w:color="auto"/>
        <w:bottom w:val="none" w:sz="0" w:space="0" w:color="auto"/>
        <w:right w:val="none" w:sz="0" w:space="0" w:color="auto"/>
      </w:divBdr>
    </w:div>
    <w:div w:id="1593665612">
      <w:bodyDiv w:val="1"/>
      <w:marLeft w:val="0"/>
      <w:marRight w:val="0"/>
      <w:marTop w:val="0"/>
      <w:marBottom w:val="0"/>
      <w:divBdr>
        <w:top w:val="none" w:sz="0" w:space="0" w:color="auto"/>
        <w:left w:val="none" w:sz="0" w:space="0" w:color="auto"/>
        <w:bottom w:val="none" w:sz="0" w:space="0" w:color="auto"/>
        <w:right w:val="none" w:sz="0" w:space="0" w:color="auto"/>
      </w:divBdr>
    </w:div>
    <w:div w:id="164581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zystopol1@w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checiny.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tatar@checiny.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ina@checiny.pl" TargetMode="Externa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E086F-D483-4CDF-B377-307E2B15B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13</Pages>
  <Words>6352</Words>
  <Characters>38112</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Tatar</dc:creator>
  <cp:lastModifiedBy>Karolina Skiba.</cp:lastModifiedBy>
  <cp:revision>12</cp:revision>
  <cp:lastPrinted>2024-05-08T09:26:00Z</cp:lastPrinted>
  <dcterms:created xsi:type="dcterms:W3CDTF">2024-05-08T10:42:00Z</dcterms:created>
  <dcterms:modified xsi:type="dcterms:W3CDTF">2024-05-24T07:46:00Z</dcterms:modified>
</cp:coreProperties>
</file>