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C3" w:rsidRPr="005E2BA5" w:rsidRDefault="005900C3" w:rsidP="005900C3">
      <w:pPr>
        <w:widowControl w:val="0"/>
        <w:tabs>
          <w:tab w:val="left" w:pos="2612"/>
        </w:tabs>
        <w:autoSpaceDE w:val="0"/>
        <w:spacing w:after="0"/>
        <w:rPr>
          <w:rFonts w:asciiTheme="minorHAnsi" w:hAnsiTheme="minorHAnsi" w:cstheme="minorHAnsi"/>
          <w:bCs/>
        </w:rPr>
      </w:pPr>
    </w:p>
    <w:p w:rsidR="005900C3" w:rsidRPr="005E2BA5" w:rsidRDefault="005900C3" w:rsidP="005900C3">
      <w:pPr>
        <w:pStyle w:val="Nagwek9"/>
        <w:jc w:val="center"/>
        <w:rPr>
          <w:rFonts w:asciiTheme="minorHAnsi" w:hAnsiTheme="minorHAnsi" w:cstheme="minorHAnsi"/>
          <w:b/>
          <w:i w:val="0"/>
          <w:sz w:val="28"/>
          <w:szCs w:val="28"/>
        </w:rPr>
      </w:pPr>
      <w:r w:rsidRPr="005E2BA5">
        <w:rPr>
          <w:rFonts w:asciiTheme="minorHAnsi" w:hAnsiTheme="minorHAnsi" w:cstheme="minorHAnsi"/>
          <w:b/>
          <w:i w:val="0"/>
          <w:sz w:val="28"/>
          <w:szCs w:val="28"/>
        </w:rPr>
        <w:t>SPECYFIKACJA WARUNKÓW ZAMÓWIENIA</w:t>
      </w:r>
    </w:p>
    <w:p w:rsidR="005900C3" w:rsidRPr="005E2BA5" w:rsidRDefault="005900C3" w:rsidP="005900C3">
      <w:pPr>
        <w:pStyle w:val="Tekstpodstawowy"/>
        <w:spacing w:before="100" w:after="100"/>
        <w:jc w:val="center"/>
        <w:rPr>
          <w:rFonts w:asciiTheme="minorHAnsi" w:hAnsiTheme="minorHAnsi" w:cstheme="minorHAnsi"/>
          <w:szCs w:val="24"/>
        </w:rPr>
      </w:pPr>
      <w:r w:rsidRPr="005E2BA5">
        <w:rPr>
          <w:rFonts w:asciiTheme="minorHAnsi" w:hAnsiTheme="minorHAnsi" w:cstheme="minorHAnsi"/>
          <w:szCs w:val="24"/>
        </w:rPr>
        <w:t xml:space="preserve">POSTĘPOWANIE O UDZIELENIE ZAMÓWIENIA PUBLICZNEGO </w:t>
      </w:r>
    </w:p>
    <w:p w:rsidR="005900C3" w:rsidRPr="005E2BA5" w:rsidRDefault="005900C3" w:rsidP="005900C3">
      <w:pPr>
        <w:pStyle w:val="Tekstpodstawowy"/>
        <w:spacing w:before="100" w:after="100"/>
        <w:jc w:val="center"/>
        <w:rPr>
          <w:rFonts w:asciiTheme="minorHAnsi" w:hAnsiTheme="minorHAnsi" w:cstheme="minorHAnsi"/>
          <w:szCs w:val="24"/>
        </w:rPr>
      </w:pPr>
      <w:r w:rsidRPr="005E2BA5">
        <w:rPr>
          <w:rFonts w:asciiTheme="minorHAnsi" w:hAnsiTheme="minorHAnsi" w:cstheme="minorHAnsi"/>
          <w:szCs w:val="24"/>
        </w:rPr>
        <w:t xml:space="preserve">NA ROBOTY BUDOWLANE </w:t>
      </w:r>
    </w:p>
    <w:p w:rsidR="005900C3" w:rsidRPr="005E2BA5" w:rsidRDefault="005900C3" w:rsidP="008E143A">
      <w:pPr>
        <w:pStyle w:val="Default"/>
        <w:jc w:val="center"/>
        <w:rPr>
          <w:rFonts w:asciiTheme="minorHAnsi" w:hAnsiTheme="minorHAnsi" w:cstheme="minorHAnsi"/>
        </w:rPr>
      </w:pPr>
      <w:r w:rsidRPr="005E2BA5">
        <w:rPr>
          <w:rFonts w:asciiTheme="minorHAnsi" w:eastAsia="Calibri" w:hAnsiTheme="minorHAnsi" w:cstheme="minorHAnsi"/>
          <w:bCs/>
          <w:color w:val="auto"/>
        </w:rPr>
        <w:t xml:space="preserve">prowadzonym w trybie podstawowym bez negocjacji, o którym mowa w art. 275 pkt 1 ustawy z dnia 11 września 2019 r. – Prawo zamówień publicznych </w:t>
      </w:r>
      <w:r w:rsidRPr="005E2BA5">
        <w:rPr>
          <w:rFonts w:asciiTheme="minorHAnsi" w:eastAsia="Calibri" w:hAnsiTheme="minorHAnsi" w:cstheme="minorHAnsi"/>
          <w:color w:val="auto"/>
        </w:rPr>
        <w:t>(Dz.</w:t>
      </w:r>
      <w:r w:rsidR="0031701C" w:rsidRPr="005E2BA5">
        <w:rPr>
          <w:rFonts w:asciiTheme="minorHAnsi" w:eastAsia="Calibri" w:hAnsiTheme="minorHAnsi" w:cstheme="minorHAnsi"/>
          <w:color w:val="auto"/>
        </w:rPr>
        <w:t xml:space="preserve"> </w:t>
      </w:r>
      <w:r w:rsidRPr="005E2BA5">
        <w:rPr>
          <w:rFonts w:asciiTheme="minorHAnsi" w:eastAsia="Calibri" w:hAnsiTheme="minorHAnsi" w:cstheme="minorHAnsi"/>
          <w:color w:val="auto"/>
        </w:rPr>
        <w:t xml:space="preserve">U. </w:t>
      </w:r>
      <w:r w:rsidR="009A19FF" w:rsidRPr="005E2BA5">
        <w:rPr>
          <w:rFonts w:asciiTheme="minorHAnsi" w:eastAsia="Calibri" w:hAnsiTheme="minorHAnsi" w:cstheme="minorHAnsi"/>
          <w:color w:val="auto"/>
        </w:rPr>
        <w:t>z 2022 r., poz. 1710</w:t>
      </w:r>
      <w:r w:rsidRPr="005E2BA5">
        <w:rPr>
          <w:rFonts w:asciiTheme="minorHAnsi" w:eastAsia="Calibri" w:hAnsiTheme="minorHAnsi" w:cstheme="minorHAnsi"/>
          <w:color w:val="auto"/>
        </w:rPr>
        <w:t xml:space="preserve"> z </w:t>
      </w:r>
      <w:proofErr w:type="spellStart"/>
      <w:r w:rsidRPr="005E2BA5">
        <w:rPr>
          <w:rFonts w:asciiTheme="minorHAnsi" w:eastAsia="Calibri" w:hAnsiTheme="minorHAnsi" w:cstheme="minorHAnsi"/>
          <w:color w:val="auto"/>
        </w:rPr>
        <w:t>późn</w:t>
      </w:r>
      <w:proofErr w:type="spellEnd"/>
      <w:r w:rsidRPr="005E2BA5">
        <w:rPr>
          <w:rFonts w:asciiTheme="minorHAnsi" w:eastAsia="Calibri" w:hAnsiTheme="minorHAnsi" w:cstheme="minorHAnsi"/>
          <w:color w:val="auto"/>
        </w:rPr>
        <w:t>. zm.)</w:t>
      </w:r>
    </w:p>
    <w:p w:rsidR="005900C3" w:rsidRPr="005E2BA5" w:rsidRDefault="005900C3" w:rsidP="005D5692">
      <w:pPr>
        <w:pStyle w:val="Tekstpodstawowy"/>
        <w:spacing w:before="100" w:after="100"/>
        <w:jc w:val="center"/>
        <w:rPr>
          <w:rFonts w:asciiTheme="minorHAnsi" w:hAnsiTheme="minorHAnsi" w:cstheme="minorHAnsi"/>
        </w:rPr>
      </w:pPr>
      <w:r w:rsidRPr="005E2BA5">
        <w:rPr>
          <w:rFonts w:asciiTheme="minorHAnsi" w:hAnsiTheme="minorHAnsi" w:cstheme="minorHAnsi"/>
          <w:b/>
          <w:bCs/>
          <w:szCs w:val="24"/>
        </w:rPr>
        <w:t>NA WYKONANIE</w:t>
      </w:r>
    </w:p>
    <w:p w:rsidR="005900C3" w:rsidRPr="005E2BA5" w:rsidRDefault="005900C3" w:rsidP="005900C3">
      <w:pPr>
        <w:jc w:val="center"/>
        <w:rPr>
          <w:rFonts w:asciiTheme="minorHAnsi" w:hAnsiTheme="minorHAnsi" w:cstheme="minorHAnsi"/>
        </w:rPr>
      </w:pPr>
      <w:bookmarkStart w:id="0" w:name="_Hlk75262751"/>
      <w:r w:rsidRPr="005E2BA5">
        <w:rPr>
          <w:rFonts w:asciiTheme="minorHAnsi" w:hAnsiTheme="minorHAnsi" w:cstheme="minorHAnsi"/>
          <w:b/>
          <w:iCs/>
          <w:sz w:val="28"/>
          <w:szCs w:val="24"/>
        </w:rPr>
        <w:t xml:space="preserve">„Budowa budynku mieszkalnego wielorodzinnego, czterokondygnacyjnego wraz </w:t>
      </w:r>
      <w:r w:rsidR="00081BFE">
        <w:rPr>
          <w:rFonts w:asciiTheme="minorHAnsi" w:hAnsiTheme="minorHAnsi" w:cstheme="minorHAnsi"/>
          <w:b/>
          <w:iCs/>
          <w:sz w:val="28"/>
          <w:szCs w:val="24"/>
        </w:rPr>
        <w:br/>
      </w:r>
      <w:r w:rsidRPr="005E2BA5">
        <w:rPr>
          <w:rFonts w:asciiTheme="minorHAnsi" w:hAnsiTheme="minorHAnsi" w:cstheme="minorHAnsi"/>
          <w:b/>
          <w:iCs/>
          <w:sz w:val="28"/>
          <w:szCs w:val="24"/>
        </w:rPr>
        <w:t>z zagospodarowaniem terenu w miejscowości Struga na działce nr 162/6 i 170/1, powiat wałbrzyski</w:t>
      </w:r>
      <w:r w:rsidRPr="005E2BA5">
        <w:rPr>
          <w:rFonts w:asciiTheme="minorHAnsi" w:hAnsiTheme="minorHAnsi" w:cstheme="minorHAnsi"/>
          <w:b/>
          <w:iCs/>
          <w:color w:val="000000"/>
          <w:sz w:val="28"/>
          <w:szCs w:val="24"/>
        </w:rPr>
        <w:t>”</w:t>
      </w:r>
    </w:p>
    <w:bookmarkEnd w:id="0"/>
    <w:p w:rsidR="005900C3" w:rsidRPr="005E2BA5" w:rsidRDefault="005900C3" w:rsidP="005900C3">
      <w:pPr>
        <w:jc w:val="center"/>
        <w:rPr>
          <w:rFonts w:asciiTheme="minorHAnsi" w:hAnsiTheme="minorHAnsi" w:cstheme="minorHAnsi"/>
          <w:b/>
          <w:iCs/>
          <w:sz w:val="28"/>
          <w:szCs w:val="24"/>
        </w:rPr>
      </w:pPr>
    </w:p>
    <w:p w:rsidR="005900C3" w:rsidRPr="005E2BA5" w:rsidRDefault="005900C3" w:rsidP="005D5692">
      <w:pPr>
        <w:jc w:val="center"/>
        <w:rPr>
          <w:rFonts w:asciiTheme="minorHAnsi" w:hAnsiTheme="minorHAnsi" w:cstheme="minorHAnsi"/>
          <w:bCs/>
          <w:sz w:val="24"/>
          <w:szCs w:val="24"/>
        </w:rPr>
      </w:pPr>
      <w:r w:rsidRPr="005E2BA5">
        <w:rPr>
          <w:rFonts w:asciiTheme="minorHAnsi" w:hAnsiTheme="minorHAnsi" w:cstheme="minorHAnsi"/>
          <w:bCs/>
          <w:sz w:val="24"/>
          <w:szCs w:val="24"/>
        </w:rPr>
        <w:t>ZAMAWIAJĄCY</w:t>
      </w:r>
    </w:p>
    <w:p w:rsidR="005900C3" w:rsidRPr="005E2BA5" w:rsidRDefault="005D5692" w:rsidP="005900C3">
      <w:pPr>
        <w:spacing w:after="120"/>
        <w:jc w:val="center"/>
        <w:rPr>
          <w:rFonts w:asciiTheme="minorHAnsi" w:hAnsiTheme="minorHAnsi" w:cstheme="minorHAnsi"/>
          <w:b/>
          <w:sz w:val="28"/>
          <w:szCs w:val="28"/>
        </w:rPr>
      </w:pPr>
      <w:r>
        <w:rPr>
          <w:rFonts w:asciiTheme="minorHAnsi" w:hAnsiTheme="minorHAnsi" w:cstheme="minorHAnsi"/>
          <w:b/>
          <w:sz w:val="28"/>
          <w:szCs w:val="28"/>
        </w:rPr>
        <w:t xml:space="preserve">Gmina </w:t>
      </w:r>
      <w:r w:rsidR="005900C3" w:rsidRPr="005E2BA5">
        <w:rPr>
          <w:rFonts w:asciiTheme="minorHAnsi" w:hAnsiTheme="minorHAnsi" w:cstheme="minorHAnsi"/>
          <w:b/>
          <w:sz w:val="28"/>
          <w:szCs w:val="28"/>
        </w:rPr>
        <w:t>Stare Bogaczowice</w:t>
      </w:r>
    </w:p>
    <w:p w:rsidR="005900C3" w:rsidRPr="005E2BA5" w:rsidRDefault="005900C3" w:rsidP="005900C3">
      <w:pPr>
        <w:spacing w:after="120"/>
        <w:jc w:val="center"/>
        <w:rPr>
          <w:rFonts w:asciiTheme="minorHAnsi" w:hAnsiTheme="minorHAnsi" w:cstheme="minorHAnsi"/>
          <w:b/>
          <w:sz w:val="28"/>
          <w:szCs w:val="28"/>
        </w:rPr>
      </w:pPr>
      <w:r w:rsidRPr="005E2BA5">
        <w:rPr>
          <w:rFonts w:asciiTheme="minorHAnsi" w:hAnsiTheme="minorHAnsi" w:cstheme="minorHAnsi"/>
          <w:b/>
          <w:sz w:val="28"/>
          <w:szCs w:val="28"/>
        </w:rPr>
        <w:t>www.starebogaczowice.ug.gov.pl</w:t>
      </w:r>
    </w:p>
    <w:p w:rsidR="005900C3" w:rsidRPr="005E2BA5" w:rsidRDefault="005900C3" w:rsidP="005900C3">
      <w:pPr>
        <w:spacing w:after="120"/>
        <w:jc w:val="center"/>
        <w:rPr>
          <w:rFonts w:asciiTheme="minorHAnsi" w:hAnsiTheme="minorHAnsi" w:cstheme="minorHAnsi"/>
          <w:b/>
          <w:sz w:val="28"/>
          <w:szCs w:val="28"/>
        </w:rPr>
      </w:pPr>
      <w:r w:rsidRPr="005E2BA5">
        <w:rPr>
          <w:rFonts w:asciiTheme="minorHAnsi" w:hAnsiTheme="minorHAnsi" w:cstheme="minorHAnsi"/>
          <w:b/>
          <w:sz w:val="28"/>
          <w:szCs w:val="28"/>
        </w:rPr>
        <w:t>bip.starebogaczowice.ug.gov.pl</w:t>
      </w:r>
    </w:p>
    <w:p w:rsidR="005900C3" w:rsidRPr="005E2BA5" w:rsidRDefault="005900C3" w:rsidP="005900C3">
      <w:pPr>
        <w:spacing w:after="120"/>
        <w:jc w:val="center"/>
        <w:rPr>
          <w:rFonts w:asciiTheme="minorHAnsi" w:hAnsiTheme="minorHAnsi" w:cstheme="minorHAnsi"/>
        </w:rPr>
      </w:pPr>
      <w:r w:rsidRPr="005E2BA5">
        <w:rPr>
          <w:rFonts w:asciiTheme="minorHAnsi" w:hAnsiTheme="minorHAnsi" w:cstheme="minorHAnsi"/>
          <w:b/>
          <w:sz w:val="28"/>
          <w:szCs w:val="28"/>
        </w:rPr>
        <w:t>rig@starebogaczowice.ug.gov.pl</w:t>
      </w:r>
    </w:p>
    <w:p w:rsidR="005900C3" w:rsidRPr="005E2BA5" w:rsidRDefault="005900C3" w:rsidP="005900C3">
      <w:pPr>
        <w:pStyle w:val="Tekstpodstawowy"/>
        <w:rPr>
          <w:rFonts w:asciiTheme="minorHAnsi" w:hAnsiTheme="minorHAnsi" w:cstheme="minorHAnsi"/>
          <w:b/>
          <w:szCs w:val="24"/>
        </w:rPr>
      </w:pPr>
    </w:p>
    <w:p w:rsidR="005900C3" w:rsidRPr="005E2BA5" w:rsidRDefault="00A94A0B" w:rsidP="005900C3">
      <w:pPr>
        <w:pStyle w:val="Tekstpodstawowy"/>
        <w:jc w:val="center"/>
        <w:rPr>
          <w:rFonts w:asciiTheme="minorHAnsi" w:hAnsiTheme="minorHAnsi" w:cstheme="minorHAnsi"/>
          <w:b/>
          <w:sz w:val="24"/>
          <w:szCs w:val="24"/>
        </w:rPr>
      </w:pPr>
      <w:r>
        <w:rPr>
          <w:rFonts w:asciiTheme="minorHAnsi" w:hAnsiTheme="minorHAnsi" w:cstheme="minorHAnsi"/>
          <w:b/>
          <w:sz w:val="24"/>
          <w:szCs w:val="24"/>
        </w:rPr>
        <w:t xml:space="preserve">znak postępowania: </w:t>
      </w:r>
      <w:r w:rsidR="00507C81" w:rsidRPr="00507C81">
        <w:rPr>
          <w:rFonts w:asciiTheme="minorHAnsi" w:hAnsiTheme="minorHAnsi" w:cstheme="minorHAnsi"/>
          <w:b/>
          <w:sz w:val="24"/>
          <w:szCs w:val="24"/>
        </w:rPr>
        <w:t>RIG.271.46</w:t>
      </w:r>
      <w:r w:rsidR="00B26808" w:rsidRPr="00507C81">
        <w:rPr>
          <w:rFonts w:asciiTheme="minorHAnsi" w:hAnsiTheme="minorHAnsi" w:cstheme="minorHAnsi"/>
          <w:b/>
          <w:sz w:val="24"/>
          <w:szCs w:val="24"/>
        </w:rPr>
        <w:t>.2022</w:t>
      </w:r>
    </w:p>
    <w:p w:rsidR="005900C3" w:rsidRPr="005E2BA5" w:rsidRDefault="005900C3" w:rsidP="005900C3">
      <w:pPr>
        <w:jc w:val="both"/>
        <w:rPr>
          <w:rFonts w:asciiTheme="minorHAnsi" w:hAnsiTheme="minorHAnsi" w:cstheme="minorHAnsi"/>
          <w:sz w:val="24"/>
          <w:szCs w:val="24"/>
          <w:u w:val="single"/>
        </w:rPr>
      </w:pPr>
    </w:p>
    <w:p w:rsidR="005900C3" w:rsidRPr="005E2BA5"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5E2BA5"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5E2BA5"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5E2BA5"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5E2BA5" w:rsidRDefault="005900C3" w:rsidP="005900C3">
      <w:pPr>
        <w:pStyle w:val="Nagwek9"/>
        <w:ind w:left="3540" w:firstLine="708"/>
        <w:jc w:val="center"/>
        <w:rPr>
          <w:rFonts w:asciiTheme="minorHAnsi" w:hAnsiTheme="minorHAnsi" w:cstheme="minorHAnsi"/>
          <w:iCs w:val="0"/>
          <w:sz w:val="24"/>
          <w:szCs w:val="24"/>
        </w:rPr>
      </w:pPr>
      <w:r w:rsidRPr="005E2BA5">
        <w:rPr>
          <w:rFonts w:asciiTheme="minorHAnsi" w:hAnsiTheme="minorHAnsi" w:cstheme="minorHAnsi"/>
          <w:iCs w:val="0"/>
          <w:sz w:val="24"/>
          <w:szCs w:val="24"/>
        </w:rPr>
        <w:t xml:space="preserve">          </w:t>
      </w:r>
      <w:r w:rsidR="00F63385" w:rsidRPr="005E2BA5">
        <w:rPr>
          <w:rFonts w:asciiTheme="minorHAnsi" w:hAnsiTheme="minorHAnsi" w:cstheme="minorHAnsi"/>
          <w:iCs w:val="0"/>
          <w:sz w:val="24"/>
          <w:szCs w:val="24"/>
        </w:rPr>
        <w:t xml:space="preserve">       </w:t>
      </w:r>
      <w:r w:rsidRPr="005E2BA5">
        <w:rPr>
          <w:rFonts w:asciiTheme="minorHAnsi" w:hAnsiTheme="minorHAnsi" w:cstheme="minorHAnsi"/>
          <w:iCs w:val="0"/>
          <w:sz w:val="24"/>
          <w:szCs w:val="24"/>
        </w:rPr>
        <w:t xml:space="preserve">  ZATWIERDZAM</w:t>
      </w:r>
    </w:p>
    <w:p w:rsidR="005900C3" w:rsidRPr="005E2BA5" w:rsidRDefault="00F63385" w:rsidP="005900C3">
      <w:pPr>
        <w:pStyle w:val="pkt"/>
        <w:spacing w:before="0" w:after="0" w:line="240" w:lineRule="auto"/>
        <w:ind w:left="0" w:firstLine="0"/>
        <w:jc w:val="center"/>
        <w:rPr>
          <w:rFonts w:asciiTheme="minorHAnsi" w:hAnsiTheme="minorHAnsi" w:cstheme="minorHAnsi"/>
          <w:b/>
          <w:iCs/>
          <w:sz w:val="24"/>
          <w:szCs w:val="24"/>
        </w:rPr>
      </w:pPr>
      <w:r w:rsidRPr="005E2BA5">
        <w:rPr>
          <w:rFonts w:asciiTheme="minorHAnsi" w:hAnsiTheme="minorHAnsi" w:cstheme="minorHAnsi"/>
          <w:b/>
          <w:iCs/>
          <w:sz w:val="24"/>
          <w:szCs w:val="24"/>
        </w:rPr>
        <w:t xml:space="preserve">                 </w:t>
      </w:r>
    </w:p>
    <w:p w:rsidR="005900C3" w:rsidRPr="005E2BA5" w:rsidRDefault="005900C3" w:rsidP="005900C3">
      <w:pPr>
        <w:widowControl w:val="0"/>
        <w:tabs>
          <w:tab w:val="left" w:pos="426"/>
        </w:tabs>
        <w:spacing w:line="276" w:lineRule="auto"/>
        <w:ind w:left="142"/>
        <w:rPr>
          <w:rFonts w:asciiTheme="minorHAnsi" w:hAnsiTheme="minorHAnsi" w:cstheme="minorHAnsi"/>
          <w:sz w:val="24"/>
        </w:rPr>
      </w:pPr>
      <w:r w:rsidRPr="005E2BA5">
        <w:rPr>
          <w:rFonts w:asciiTheme="minorHAnsi" w:hAnsiTheme="minorHAnsi" w:cstheme="minorHAnsi"/>
          <w:sz w:val="24"/>
        </w:rPr>
        <w:t xml:space="preserve">                                                                              </w:t>
      </w:r>
    </w:p>
    <w:p w:rsidR="005900C3" w:rsidRPr="005E2BA5" w:rsidRDefault="00F63385" w:rsidP="005900C3">
      <w:pPr>
        <w:widowControl w:val="0"/>
        <w:tabs>
          <w:tab w:val="left" w:pos="426"/>
        </w:tabs>
        <w:spacing w:line="276" w:lineRule="auto"/>
        <w:ind w:left="142"/>
        <w:rPr>
          <w:rFonts w:asciiTheme="minorHAnsi" w:hAnsiTheme="minorHAnsi" w:cstheme="minorHAnsi"/>
          <w:sz w:val="24"/>
        </w:rPr>
      </w:pPr>
      <w:r w:rsidRPr="005E2BA5">
        <w:rPr>
          <w:rFonts w:asciiTheme="minorHAnsi" w:hAnsiTheme="minorHAnsi" w:cstheme="minorHAnsi"/>
          <w:sz w:val="24"/>
        </w:rPr>
        <w:t xml:space="preserve">                                                      </w:t>
      </w:r>
      <w:r w:rsidRPr="005E2BA5">
        <w:rPr>
          <w:rFonts w:asciiTheme="minorHAnsi" w:hAnsiTheme="minorHAnsi" w:cstheme="minorHAnsi"/>
        </w:rPr>
        <w:t xml:space="preserve">Stare Bogaczowice, </w:t>
      </w:r>
      <w:r w:rsidR="006B23B1">
        <w:rPr>
          <w:rFonts w:asciiTheme="minorHAnsi" w:hAnsiTheme="minorHAnsi" w:cstheme="minorHAnsi"/>
        </w:rPr>
        <w:t>23.11</w:t>
      </w:r>
      <w:r w:rsidRPr="005E2BA5">
        <w:rPr>
          <w:rFonts w:asciiTheme="minorHAnsi" w:hAnsiTheme="minorHAnsi" w:cstheme="minorHAnsi"/>
        </w:rPr>
        <w:t xml:space="preserve">.2022 r. </w:t>
      </w:r>
      <w:r w:rsidRPr="005E2BA5">
        <w:rPr>
          <w:rFonts w:asciiTheme="minorHAnsi" w:hAnsiTheme="minorHAnsi" w:cstheme="minorHAnsi"/>
          <w:sz w:val="24"/>
        </w:rPr>
        <w:t>………………………………………………</w:t>
      </w:r>
    </w:p>
    <w:p w:rsidR="005900C3" w:rsidRPr="005E2BA5" w:rsidRDefault="005900C3" w:rsidP="005900C3">
      <w:pPr>
        <w:widowControl w:val="0"/>
        <w:tabs>
          <w:tab w:val="left" w:pos="426"/>
        </w:tabs>
        <w:spacing w:line="276" w:lineRule="auto"/>
        <w:ind w:left="142"/>
        <w:rPr>
          <w:rFonts w:asciiTheme="minorHAnsi" w:hAnsiTheme="minorHAnsi" w:cstheme="minorHAnsi"/>
          <w:sz w:val="24"/>
        </w:rPr>
      </w:pPr>
      <w:r w:rsidRPr="005E2BA5">
        <w:rPr>
          <w:rFonts w:asciiTheme="minorHAnsi" w:hAnsiTheme="minorHAnsi" w:cstheme="minorHAnsi"/>
          <w:sz w:val="24"/>
        </w:rPr>
        <w:t xml:space="preserve">                            </w:t>
      </w:r>
    </w:p>
    <w:p w:rsidR="005900C3" w:rsidRPr="005E2BA5" w:rsidRDefault="005900C3" w:rsidP="005900C3">
      <w:pPr>
        <w:jc w:val="both"/>
        <w:rPr>
          <w:rFonts w:asciiTheme="minorHAnsi" w:hAnsiTheme="minorHAnsi" w:cstheme="minorHAnsi"/>
          <w:i/>
          <w:sz w:val="24"/>
          <w:szCs w:val="24"/>
        </w:rPr>
      </w:pPr>
    </w:p>
    <w:p w:rsidR="005900C3" w:rsidRPr="005E2BA5" w:rsidRDefault="005900C3" w:rsidP="005900C3">
      <w:pPr>
        <w:jc w:val="both"/>
        <w:rPr>
          <w:rFonts w:asciiTheme="minorHAnsi" w:hAnsiTheme="minorHAnsi" w:cstheme="minorHAnsi"/>
          <w:i/>
          <w:sz w:val="24"/>
          <w:szCs w:val="24"/>
        </w:rPr>
      </w:pPr>
    </w:p>
    <w:p w:rsidR="005900C3" w:rsidRPr="005E2BA5" w:rsidRDefault="005900C3" w:rsidP="005900C3">
      <w:pPr>
        <w:jc w:val="both"/>
        <w:rPr>
          <w:rFonts w:asciiTheme="minorHAnsi" w:hAnsiTheme="minorHAnsi" w:cstheme="minorHAnsi"/>
          <w:i/>
          <w:sz w:val="24"/>
          <w:szCs w:val="24"/>
        </w:rPr>
      </w:pPr>
    </w:p>
    <w:p w:rsidR="005900C3" w:rsidRPr="005E2BA5" w:rsidRDefault="005900C3" w:rsidP="005900C3">
      <w:pPr>
        <w:jc w:val="both"/>
        <w:rPr>
          <w:rFonts w:asciiTheme="minorHAnsi" w:hAnsiTheme="minorHAnsi" w:cstheme="minorHAnsi"/>
          <w:i/>
          <w:sz w:val="24"/>
          <w:szCs w:val="24"/>
        </w:rPr>
      </w:pPr>
    </w:p>
    <w:p w:rsidR="005900C3" w:rsidRPr="005E2BA5" w:rsidRDefault="005900C3" w:rsidP="005900C3">
      <w:pPr>
        <w:jc w:val="both"/>
        <w:rPr>
          <w:rFonts w:asciiTheme="minorHAnsi" w:hAnsiTheme="minorHAnsi" w:cstheme="minorHAnsi"/>
          <w:i/>
          <w:sz w:val="24"/>
          <w:szCs w:val="24"/>
        </w:rPr>
      </w:pPr>
    </w:p>
    <w:p w:rsidR="005900C3" w:rsidRPr="005E2BA5" w:rsidRDefault="005900C3" w:rsidP="005900C3">
      <w:pPr>
        <w:jc w:val="both"/>
        <w:rPr>
          <w:rFonts w:asciiTheme="minorHAnsi" w:hAnsiTheme="minorHAnsi" w:cstheme="minorHAnsi"/>
          <w:i/>
          <w:sz w:val="24"/>
          <w:szCs w:val="24"/>
        </w:rPr>
      </w:pPr>
    </w:p>
    <w:p w:rsidR="005900C3" w:rsidRPr="005E2BA5" w:rsidRDefault="005900C3" w:rsidP="005900C3">
      <w:pPr>
        <w:spacing w:after="0"/>
        <w:rPr>
          <w:rFonts w:asciiTheme="minorHAnsi" w:hAnsiTheme="minorHAnsi" w:cstheme="minorHAnsi"/>
          <w:b/>
        </w:rPr>
      </w:pPr>
      <w:r w:rsidRPr="005E2BA5">
        <w:rPr>
          <w:rFonts w:asciiTheme="minorHAnsi" w:hAnsiTheme="minorHAnsi" w:cstheme="minorHAnsi"/>
          <w:b/>
        </w:rPr>
        <w:lastRenderedPageBreak/>
        <w:t xml:space="preserve">Rozdział I </w:t>
      </w:r>
    </w:p>
    <w:p w:rsidR="005900C3" w:rsidRPr="005E2BA5" w:rsidRDefault="005900C3" w:rsidP="005900C3">
      <w:pPr>
        <w:spacing w:after="0"/>
        <w:rPr>
          <w:rFonts w:asciiTheme="minorHAnsi" w:hAnsiTheme="minorHAnsi" w:cstheme="minorHAnsi"/>
          <w:b/>
        </w:rPr>
      </w:pPr>
      <w:r w:rsidRPr="005E2BA5">
        <w:rPr>
          <w:rFonts w:asciiTheme="minorHAnsi" w:hAnsiTheme="minorHAnsi" w:cstheme="minorHAnsi"/>
          <w:b/>
        </w:rPr>
        <w:t>Nazwa oraz adres zamawiającego</w:t>
      </w:r>
    </w:p>
    <w:p w:rsidR="005900C3" w:rsidRPr="005E2BA5" w:rsidRDefault="005900C3" w:rsidP="005D5692">
      <w:pPr>
        <w:spacing w:after="0"/>
        <w:jc w:val="both"/>
        <w:rPr>
          <w:rFonts w:asciiTheme="minorHAnsi" w:hAnsiTheme="minorHAnsi" w:cstheme="minorHAnsi"/>
          <w:b/>
        </w:rPr>
      </w:pPr>
    </w:p>
    <w:p w:rsidR="005900C3" w:rsidRPr="005E2BA5" w:rsidRDefault="005900C3" w:rsidP="005D5692">
      <w:pPr>
        <w:pStyle w:val="Standard"/>
        <w:jc w:val="both"/>
        <w:rPr>
          <w:rFonts w:asciiTheme="minorHAnsi" w:hAnsiTheme="minorHAnsi" w:cstheme="minorHAnsi"/>
        </w:rPr>
      </w:pPr>
      <w:r w:rsidRPr="005E2BA5">
        <w:rPr>
          <w:rFonts w:asciiTheme="minorHAnsi" w:hAnsiTheme="minorHAnsi" w:cstheme="minorHAnsi"/>
          <w:sz w:val="22"/>
          <w:szCs w:val="22"/>
        </w:rPr>
        <w:t>Zamawiający</w:t>
      </w:r>
      <w:r w:rsidRPr="005E2BA5">
        <w:rPr>
          <w:rFonts w:asciiTheme="minorHAnsi" w:hAnsiTheme="minorHAnsi" w:cstheme="minorHAnsi"/>
          <w:b/>
          <w:sz w:val="22"/>
          <w:szCs w:val="22"/>
        </w:rPr>
        <w:t>: Gmina Stare Bogaczowice</w:t>
      </w:r>
    </w:p>
    <w:p w:rsidR="005900C3" w:rsidRPr="005E2BA5" w:rsidRDefault="005900C3" w:rsidP="005D5692">
      <w:pPr>
        <w:pStyle w:val="Standard"/>
        <w:jc w:val="both"/>
        <w:rPr>
          <w:rFonts w:asciiTheme="minorHAnsi" w:hAnsiTheme="minorHAnsi" w:cstheme="minorHAnsi"/>
          <w:sz w:val="22"/>
          <w:szCs w:val="22"/>
        </w:rPr>
      </w:pPr>
      <w:r w:rsidRPr="005E2BA5">
        <w:rPr>
          <w:rFonts w:asciiTheme="minorHAnsi" w:hAnsiTheme="minorHAnsi" w:cstheme="minorHAnsi"/>
          <w:sz w:val="22"/>
          <w:szCs w:val="22"/>
        </w:rPr>
        <w:t>adres:               ul. Główna 132, 58-312 Stare Bogaczowice, zwana dalej "Zamawiającym”</w:t>
      </w:r>
    </w:p>
    <w:p w:rsidR="005900C3" w:rsidRPr="005E2BA5" w:rsidRDefault="005900C3" w:rsidP="005D5692">
      <w:pPr>
        <w:pStyle w:val="Standard"/>
        <w:jc w:val="both"/>
        <w:rPr>
          <w:rFonts w:asciiTheme="minorHAnsi" w:hAnsiTheme="minorHAnsi" w:cstheme="minorHAnsi"/>
        </w:rPr>
      </w:pPr>
      <w:r w:rsidRPr="005E2BA5">
        <w:rPr>
          <w:rFonts w:asciiTheme="minorHAnsi" w:hAnsiTheme="minorHAnsi" w:cstheme="minorHAnsi"/>
          <w:sz w:val="22"/>
          <w:szCs w:val="22"/>
        </w:rPr>
        <w:t xml:space="preserve">tel./fax             </w:t>
      </w:r>
      <w:r w:rsidRPr="005E2BA5">
        <w:rPr>
          <w:rStyle w:val="Domylnaczcionkaakapitu2"/>
          <w:rFonts w:asciiTheme="minorHAnsi" w:hAnsiTheme="minorHAnsi" w:cstheme="minorHAnsi"/>
          <w:sz w:val="22"/>
          <w:szCs w:val="22"/>
          <w:lang w:val="de-DE"/>
        </w:rPr>
        <w:t>74 84 52</w:t>
      </w:r>
      <w:r w:rsidR="00C04A2C" w:rsidRPr="005E2BA5">
        <w:rPr>
          <w:rStyle w:val="Domylnaczcionkaakapitu2"/>
          <w:rFonts w:asciiTheme="minorHAnsi" w:hAnsiTheme="minorHAnsi" w:cstheme="minorHAnsi"/>
          <w:sz w:val="22"/>
          <w:szCs w:val="22"/>
          <w:lang w:val="de-DE"/>
        </w:rPr>
        <w:t> </w:t>
      </w:r>
      <w:r w:rsidRPr="005E2BA5">
        <w:rPr>
          <w:rStyle w:val="Domylnaczcionkaakapitu2"/>
          <w:rFonts w:asciiTheme="minorHAnsi" w:hAnsiTheme="minorHAnsi" w:cstheme="minorHAnsi"/>
          <w:sz w:val="22"/>
          <w:szCs w:val="22"/>
          <w:lang w:val="de-DE"/>
        </w:rPr>
        <w:t>220</w:t>
      </w:r>
    </w:p>
    <w:p w:rsidR="005900C3" w:rsidRPr="005E2BA5" w:rsidRDefault="005900C3" w:rsidP="005D5692">
      <w:pPr>
        <w:pStyle w:val="Standard"/>
        <w:jc w:val="both"/>
        <w:rPr>
          <w:rFonts w:asciiTheme="minorHAnsi" w:hAnsiTheme="minorHAnsi" w:cstheme="minorHAnsi"/>
          <w:sz w:val="22"/>
          <w:szCs w:val="22"/>
        </w:rPr>
      </w:pPr>
    </w:p>
    <w:p w:rsidR="00C04A2C" w:rsidRPr="005E2BA5" w:rsidRDefault="00C04A2C" w:rsidP="005D5692">
      <w:pPr>
        <w:pStyle w:val="Standard"/>
        <w:jc w:val="both"/>
        <w:rPr>
          <w:rFonts w:asciiTheme="minorHAnsi" w:hAnsiTheme="minorHAnsi" w:cstheme="minorHAnsi"/>
          <w:sz w:val="22"/>
          <w:szCs w:val="22"/>
        </w:rPr>
      </w:pPr>
    </w:p>
    <w:p w:rsidR="005900C3" w:rsidRPr="005D5692" w:rsidRDefault="005900C3" w:rsidP="005D5692">
      <w:pPr>
        <w:pStyle w:val="Standarduser"/>
        <w:rPr>
          <w:rFonts w:asciiTheme="minorHAnsi" w:hAnsiTheme="minorHAnsi" w:cstheme="minorHAnsi"/>
        </w:rPr>
      </w:pPr>
      <w:r w:rsidRPr="005E2BA5">
        <w:rPr>
          <w:rStyle w:val="Domylnaczcionkaakapitu2"/>
          <w:rFonts w:asciiTheme="minorHAnsi" w:hAnsiTheme="minorHAnsi" w:cstheme="minorHAnsi"/>
          <w:sz w:val="22"/>
          <w:szCs w:val="22"/>
          <w:lang w:val="pl-PL"/>
        </w:rPr>
        <w:t>Adres strony internetowej, na której jest prowadzone postępowanie i na której będą dostępne wszelkie dokumenty związane z prowadzona procedurą:</w:t>
      </w:r>
      <w:r w:rsidR="005D5692">
        <w:rPr>
          <w:rFonts w:asciiTheme="minorHAnsi" w:hAnsiTheme="minorHAnsi" w:cstheme="minorHAnsi"/>
        </w:rPr>
        <w:t xml:space="preserve"> </w:t>
      </w:r>
      <w:hyperlink r:id="rId8" w:history="1">
        <w:r w:rsidR="00113EE4" w:rsidRPr="0051523E">
          <w:rPr>
            <w:rStyle w:val="Hipercze"/>
            <w:rFonts w:asciiTheme="minorHAnsi" w:hAnsiTheme="minorHAnsi" w:cstheme="minorHAnsi"/>
            <w:sz w:val="22"/>
          </w:rPr>
          <w:t>https://platformazakupowa.pl/pn/starebogaczowice</w:t>
        </w:r>
      </w:hyperlink>
      <w:r w:rsidR="00113EE4">
        <w:rPr>
          <w:rFonts w:asciiTheme="minorHAnsi" w:hAnsiTheme="minorHAnsi" w:cstheme="minorHAnsi"/>
          <w:sz w:val="22"/>
        </w:rPr>
        <w:t xml:space="preserve"> </w:t>
      </w:r>
    </w:p>
    <w:p w:rsidR="005900C3" w:rsidRPr="005E2BA5" w:rsidRDefault="005900C3" w:rsidP="005D5692">
      <w:pPr>
        <w:jc w:val="both"/>
        <w:rPr>
          <w:rFonts w:asciiTheme="minorHAnsi" w:hAnsiTheme="minorHAnsi" w:cstheme="minorHAnsi"/>
          <w:sz w:val="20"/>
          <w:szCs w:val="20"/>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Adres strony internetowej, na której udostępniane będą zmiany i wyjaśnienia treści SWZ oraz inne dokumenty zamówienia bezpośrednio związane z postępowaniem o udzielenie zamówienia</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pStyle w:val="Standarduser"/>
        <w:rPr>
          <w:rFonts w:asciiTheme="minorHAnsi" w:hAnsiTheme="minorHAnsi" w:cstheme="minorHAnsi"/>
          <w:sz w:val="22"/>
          <w:szCs w:val="22"/>
          <w:lang w:val="pl-PL"/>
        </w:rPr>
      </w:pPr>
      <w:r w:rsidRPr="005E2BA5">
        <w:rPr>
          <w:rFonts w:asciiTheme="minorHAnsi" w:hAnsiTheme="minorHAnsi" w:cstheme="minorHAnsi"/>
          <w:color w:val="auto"/>
          <w:sz w:val="22"/>
          <w:szCs w:val="22"/>
        </w:rPr>
        <w:t xml:space="preserve">Zmiany i wyjaśnienia treści SWZ oraz inne dokumenty zamówienia bezpośrednio związane z postępowaniem o udzielenie zamówienia publicznego będą udostępniane na stronie internetowej: </w:t>
      </w:r>
      <w:hyperlink r:id="rId9" w:history="1">
        <w:r w:rsidR="00113EE4" w:rsidRPr="0051523E">
          <w:rPr>
            <w:rStyle w:val="Hipercze"/>
            <w:rFonts w:asciiTheme="minorHAnsi" w:hAnsiTheme="minorHAnsi" w:cstheme="minorHAnsi"/>
            <w:sz w:val="22"/>
          </w:rPr>
          <w:t>https://platformazakupowa.pl/pn/starebogaczowice</w:t>
        </w:r>
      </w:hyperlink>
      <w:r w:rsidR="00C04A2C" w:rsidRPr="005E2BA5">
        <w:rPr>
          <w:rFonts w:asciiTheme="minorHAnsi" w:hAnsiTheme="minorHAnsi" w:cstheme="minorHAnsi"/>
          <w:sz w:val="22"/>
          <w:szCs w:val="22"/>
          <w:lang w:val="pl-PL"/>
        </w:rPr>
        <w:t xml:space="preserve"> </w:t>
      </w:r>
    </w:p>
    <w:p w:rsidR="005900C3" w:rsidRPr="005E2BA5" w:rsidRDefault="005900C3" w:rsidP="005900C3">
      <w:pPr>
        <w:shd w:val="clear" w:color="auto" w:fill="FEFEFE"/>
        <w:spacing w:after="0" w:line="270" w:lineRule="atLeast"/>
        <w:jc w:val="both"/>
        <w:rPr>
          <w:rFonts w:asciiTheme="minorHAnsi" w:hAnsiTheme="minorHAnsi" w:cstheme="minorHAnsi"/>
        </w:rPr>
      </w:pPr>
    </w:p>
    <w:p w:rsidR="005900C3" w:rsidRPr="005E2BA5" w:rsidRDefault="005900C3" w:rsidP="005900C3">
      <w:pPr>
        <w:pStyle w:val="Akapitzlist1"/>
        <w:spacing w:before="0" w:after="0" w:line="264" w:lineRule="auto"/>
        <w:ind w:left="0"/>
        <w:jc w:val="both"/>
        <w:rPr>
          <w:rFonts w:asciiTheme="minorHAnsi" w:hAnsiTheme="minorHAnsi" w:cstheme="minorHAnsi"/>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III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Tryb udzielania zamówienia</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pStyle w:val="Akapitzlist1"/>
        <w:numPr>
          <w:ilvl w:val="0"/>
          <w:numId w:val="100"/>
        </w:numPr>
        <w:spacing w:before="0" w:after="0"/>
        <w:ind w:left="357" w:hanging="357"/>
        <w:jc w:val="both"/>
        <w:rPr>
          <w:rFonts w:asciiTheme="minorHAnsi" w:hAnsiTheme="minorHAnsi" w:cstheme="minorHAnsi"/>
        </w:rPr>
      </w:pPr>
      <w:r w:rsidRPr="005E2BA5">
        <w:rPr>
          <w:rFonts w:asciiTheme="minorHAnsi" w:hAnsiTheme="minorHAnsi" w:cstheme="minorHAnsi"/>
          <w:color w:val="000000"/>
        </w:rPr>
        <w:t>Niniejsze postępowanie o udzielenie zamówienia publicznego prowadzone jest w trybie podstaw</w:t>
      </w:r>
      <w:r w:rsidR="005E2BA5">
        <w:rPr>
          <w:rFonts w:asciiTheme="minorHAnsi" w:hAnsiTheme="minorHAnsi" w:cstheme="minorHAnsi"/>
          <w:color w:val="000000"/>
        </w:rPr>
        <w:t>owym,</w:t>
      </w:r>
      <w:r w:rsidRPr="005E2BA5">
        <w:rPr>
          <w:rFonts w:asciiTheme="minorHAnsi" w:hAnsiTheme="minorHAnsi" w:cstheme="minorHAnsi"/>
          <w:color w:val="000000"/>
        </w:rPr>
        <w:t xml:space="preserve"> na podstawie </w:t>
      </w:r>
      <w:r w:rsidRPr="005E2BA5">
        <w:rPr>
          <w:rFonts w:asciiTheme="minorHAnsi" w:hAnsiTheme="minorHAnsi" w:cstheme="minorHAnsi"/>
          <w:b/>
          <w:color w:val="000000"/>
        </w:rPr>
        <w:t>art. 275 pkt 1</w:t>
      </w:r>
      <w:r w:rsidRPr="005E2BA5">
        <w:rPr>
          <w:rFonts w:asciiTheme="minorHAnsi" w:hAnsiTheme="minorHAnsi" w:cstheme="minorHAnsi"/>
          <w:color w:val="000000"/>
        </w:rPr>
        <w:t xml:space="preserve"> ustawy z dnia 11 września 2019 r. - Prawo zamówień publiczn</w:t>
      </w:r>
      <w:r w:rsidR="005E2BA5">
        <w:rPr>
          <w:rFonts w:asciiTheme="minorHAnsi" w:hAnsiTheme="minorHAnsi" w:cstheme="minorHAnsi"/>
          <w:color w:val="000000"/>
        </w:rPr>
        <w:t>ych (Dz. U.</w:t>
      </w:r>
      <w:r w:rsidR="00B04D61" w:rsidRPr="005E2BA5">
        <w:rPr>
          <w:rFonts w:asciiTheme="minorHAnsi" w:hAnsiTheme="minorHAnsi" w:cstheme="minorHAnsi"/>
          <w:color w:val="000000"/>
        </w:rPr>
        <w:t xml:space="preserve"> z 2022 r., poz. 1710</w:t>
      </w:r>
      <w:r w:rsidRPr="005E2BA5">
        <w:rPr>
          <w:rFonts w:asciiTheme="minorHAnsi" w:hAnsiTheme="minorHAnsi" w:cstheme="minorHAnsi"/>
          <w:color w:val="000000"/>
        </w:rPr>
        <w:t xml:space="preserve"> z </w:t>
      </w:r>
      <w:proofErr w:type="spellStart"/>
      <w:r w:rsidRPr="005E2BA5">
        <w:rPr>
          <w:rFonts w:asciiTheme="minorHAnsi" w:hAnsiTheme="minorHAnsi" w:cstheme="minorHAnsi"/>
          <w:color w:val="000000"/>
        </w:rPr>
        <w:t>późn</w:t>
      </w:r>
      <w:proofErr w:type="spellEnd"/>
      <w:r w:rsidRPr="005E2BA5">
        <w:rPr>
          <w:rFonts w:asciiTheme="minorHAnsi" w:hAnsiTheme="minorHAnsi" w:cstheme="minorHAnsi"/>
          <w:color w:val="000000"/>
        </w:rPr>
        <w:t xml:space="preserve">. zm.) zwanej dalej „ustawą </w:t>
      </w:r>
      <w:proofErr w:type="spellStart"/>
      <w:r w:rsidRPr="005E2BA5">
        <w:rPr>
          <w:rFonts w:asciiTheme="minorHAnsi" w:hAnsiTheme="minorHAnsi" w:cstheme="minorHAnsi"/>
          <w:color w:val="000000"/>
        </w:rPr>
        <w:t>Pzp</w:t>
      </w:r>
      <w:proofErr w:type="spellEnd"/>
      <w:r w:rsidRPr="005E2BA5">
        <w:rPr>
          <w:rFonts w:asciiTheme="minorHAnsi" w:hAnsiTheme="minorHAnsi" w:cstheme="minorHAnsi"/>
          <w:color w:val="000000"/>
        </w:rPr>
        <w:t>" lub „</w:t>
      </w:r>
      <w:proofErr w:type="spellStart"/>
      <w:r w:rsidRPr="005E2BA5">
        <w:rPr>
          <w:rFonts w:asciiTheme="minorHAnsi" w:hAnsiTheme="minorHAnsi" w:cstheme="minorHAnsi"/>
          <w:color w:val="000000"/>
        </w:rPr>
        <w:t>uPzp</w:t>
      </w:r>
      <w:proofErr w:type="spellEnd"/>
      <w:r w:rsidRPr="005E2BA5">
        <w:rPr>
          <w:rFonts w:asciiTheme="minorHAnsi" w:hAnsiTheme="minorHAnsi" w:cstheme="minorHAnsi"/>
          <w:color w:val="000000"/>
        </w:rPr>
        <w:t>”.</w:t>
      </w:r>
    </w:p>
    <w:p w:rsidR="005900C3" w:rsidRPr="005E2BA5" w:rsidRDefault="005900C3" w:rsidP="005900C3">
      <w:pPr>
        <w:pStyle w:val="Akapitzlist1"/>
        <w:numPr>
          <w:ilvl w:val="0"/>
          <w:numId w:val="100"/>
        </w:numPr>
        <w:spacing w:before="0" w:after="0"/>
        <w:ind w:left="357" w:hanging="357"/>
        <w:jc w:val="both"/>
        <w:rPr>
          <w:rFonts w:asciiTheme="minorHAnsi" w:hAnsiTheme="minorHAnsi" w:cstheme="minorHAnsi"/>
        </w:rPr>
      </w:pPr>
      <w:r w:rsidRPr="005E2BA5">
        <w:rPr>
          <w:rFonts w:asciiTheme="minorHAnsi" w:hAnsiTheme="minorHAnsi" w:cstheme="minorHAnsi"/>
          <w:color w:val="000000"/>
        </w:rPr>
        <w:t>W zakresie nieuregulowanym niniejszą Specyfikacją Warunków Zamówienia, zw</w:t>
      </w:r>
      <w:r w:rsidR="005E2BA5">
        <w:rPr>
          <w:rFonts w:asciiTheme="minorHAnsi" w:hAnsiTheme="minorHAnsi" w:cstheme="minorHAnsi"/>
          <w:color w:val="000000"/>
        </w:rPr>
        <w:t>aną dalej „SWZ”,</w:t>
      </w:r>
      <w:r w:rsidRPr="005E2BA5">
        <w:rPr>
          <w:rFonts w:asciiTheme="minorHAnsi" w:hAnsiTheme="minorHAnsi" w:cstheme="minorHAnsi"/>
          <w:color w:val="000000"/>
        </w:rPr>
        <w:t xml:space="preserve"> zastosowanie mają przepisy </w:t>
      </w:r>
      <w:proofErr w:type="spellStart"/>
      <w:r w:rsidRPr="005E2BA5">
        <w:rPr>
          <w:rFonts w:asciiTheme="minorHAnsi" w:hAnsiTheme="minorHAnsi" w:cstheme="minorHAnsi"/>
          <w:color w:val="000000"/>
        </w:rPr>
        <w:t>uPzp</w:t>
      </w:r>
      <w:proofErr w:type="spellEnd"/>
      <w:r w:rsidRPr="005E2BA5">
        <w:rPr>
          <w:rFonts w:asciiTheme="minorHAnsi" w:hAnsiTheme="minorHAnsi" w:cstheme="minorHAnsi"/>
          <w:color w:val="000000"/>
        </w:rPr>
        <w:t>.</w:t>
      </w:r>
    </w:p>
    <w:p w:rsidR="005900C3" w:rsidRPr="005E2BA5" w:rsidRDefault="005900C3" w:rsidP="005900C3">
      <w:pPr>
        <w:pStyle w:val="Akapitzlist1"/>
        <w:numPr>
          <w:ilvl w:val="0"/>
          <w:numId w:val="100"/>
        </w:numPr>
        <w:spacing w:before="0" w:after="0"/>
        <w:ind w:left="357" w:hanging="357"/>
        <w:rPr>
          <w:rFonts w:asciiTheme="minorHAnsi" w:hAnsiTheme="minorHAnsi" w:cstheme="minorHAnsi"/>
        </w:rPr>
      </w:pPr>
      <w:r w:rsidRPr="005E2BA5">
        <w:rPr>
          <w:rFonts w:asciiTheme="minorHAnsi" w:hAnsiTheme="minorHAnsi" w:cstheme="minorHAnsi"/>
        </w:rPr>
        <w:t>Podstawa prawna opracowania SWZ:</w:t>
      </w:r>
    </w:p>
    <w:p w:rsidR="005900C3" w:rsidRPr="005E2BA5" w:rsidRDefault="005900C3" w:rsidP="005900C3">
      <w:pPr>
        <w:jc w:val="both"/>
        <w:rPr>
          <w:rFonts w:asciiTheme="minorHAnsi" w:hAnsiTheme="minorHAnsi" w:cstheme="minorHAnsi"/>
        </w:rPr>
      </w:pPr>
      <w:bookmarkStart w:id="1" w:name="_Hlk34114557"/>
      <w:r w:rsidRPr="005E2BA5">
        <w:rPr>
          <w:rFonts w:asciiTheme="minorHAnsi" w:hAnsiTheme="minorHAnsi" w:cstheme="minorHAnsi"/>
        </w:rPr>
        <w:t>Rozporządzenie Prezesa Rady Ministrów z dnia 30 grudnia 2020 r. w sprawie sposobu</w:t>
      </w:r>
      <w:r w:rsidR="005E2BA5">
        <w:rPr>
          <w:rFonts w:asciiTheme="minorHAnsi" w:hAnsiTheme="minorHAnsi" w:cstheme="minorHAnsi"/>
        </w:rPr>
        <w:t xml:space="preserve"> sporządzania </w:t>
      </w:r>
      <w:r w:rsidRPr="005E2BA5">
        <w:rPr>
          <w:rFonts w:asciiTheme="minorHAnsi" w:hAnsiTheme="minorHAnsi" w:cstheme="minorHAnsi"/>
        </w:rPr>
        <w:t>i przekazywania informacji oraz wymagań technicznych dla dokumentów elektronicznych oraz środków komunikacji elektronicznej w postępowaniu o udzielenie zamówienia publicznego lub ko</w:t>
      </w:r>
      <w:r w:rsidR="005E2BA5">
        <w:rPr>
          <w:rFonts w:asciiTheme="minorHAnsi" w:hAnsiTheme="minorHAnsi" w:cstheme="minorHAnsi"/>
        </w:rPr>
        <w:t>nkursie (Dz.U.</w:t>
      </w:r>
      <w:r w:rsidRPr="005E2BA5">
        <w:rPr>
          <w:rFonts w:asciiTheme="minorHAnsi" w:hAnsiTheme="minorHAnsi" w:cstheme="minorHAnsi"/>
        </w:rPr>
        <w:t xml:space="preserve"> z 2020 r., poz. 2452);</w:t>
      </w:r>
    </w:p>
    <w:p w:rsidR="005900C3" w:rsidRPr="005E2BA5" w:rsidRDefault="005900C3" w:rsidP="005900C3">
      <w:pPr>
        <w:pStyle w:val="Tekstpodstawowy3"/>
        <w:numPr>
          <w:ilvl w:val="2"/>
          <w:numId w:val="101"/>
        </w:numPr>
        <w:spacing w:before="0" w:after="60"/>
        <w:rPr>
          <w:rFonts w:asciiTheme="minorHAnsi" w:hAnsiTheme="minorHAnsi" w:cstheme="minorHAnsi"/>
          <w:sz w:val="22"/>
          <w:szCs w:val="22"/>
        </w:rPr>
      </w:pPr>
      <w:r w:rsidRPr="005E2BA5">
        <w:rPr>
          <w:rFonts w:asciiTheme="minorHAnsi" w:hAnsiTheme="minorHAnsi" w:cstheme="minorHAnsi"/>
          <w:sz w:val="22"/>
          <w:szCs w:val="22"/>
        </w:rPr>
        <w:t>Rozporządzenie Ministra Rozwoju, Pracy i Technologii z dnia 23 grudni</w:t>
      </w:r>
      <w:r w:rsidR="005E2BA5">
        <w:rPr>
          <w:rFonts w:asciiTheme="minorHAnsi" w:hAnsiTheme="minorHAnsi" w:cstheme="minorHAnsi"/>
          <w:sz w:val="22"/>
          <w:szCs w:val="22"/>
        </w:rPr>
        <w:t>a 2020 r. w sprawie</w:t>
      </w:r>
      <w:r w:rsidRPr="005E2BA5">
        <w:rPr>
          <w:rFonts w:asciiTheme="minorHAnsi" w:hAnsiTheme="minorHAnsi" w:cstheme="minorHAnsi"/>
          <w:sz w:val="22"/>
          <w:szCs w:val="22"/>
        </w:rPr>
        <w:t xml:space="preserve"> podmiotowych środków dowodowych oraz innych dokumentów lub ośw</w:t>
      </w:r>
      <w:r w:rsidR="005E2BA5">
        <w:rPr>
          <w:rFonts w:asciiTheme="minorHAnsi" w:hAnsiTheme="minorHAnsi" w:cstheme="minorHAnsi"/>
          <w:sz w:val="22"/>
          <w:szCs w:val="22"/>
        </w:rPr>
        <w:t>iadczeń, jakich może żądać</w:t>
      </w:r>
      <w:r w:rsidRPr="005E2BA5">
        <w:rPr>
          <w:rFonts w:asciiTheme="minorHAnsi" w:hAnsiTheme="minorHAnsi" w:cstheme="minorHAnsi"/>
          <w:sz w:val="22"/>
          <w:szCs w:val="22"/>
        </w:rPr>
        <w:t xml:space="preserve"> zamawiający od wykonawcy (Dz.U. z 2020 r., 2415);</w:t>
      </w:r>
    </w:p>
    <w:p w:rsidR="005900C3" w:rsidRPr="005E2BA5" w:rsidRDefault="005900C3" w:rsidP="005900C3">
      <w:pPr>
        <w:pStyle w:val="Tekstpodstawowy3"/>
        <w:numPr>
          <w:ilvl w:val="2"/>
          <w:numId w:val="101"/>
        </w:numPr>
        <w:spacing w:before="0" w:after="0"/>
        <w:rPr>
          <w:rFonts w:asciiTheme="minorHAnsi" w:hAnsiTheme="minorHAnsi" w:cstheme="minorHAnsi"/>
          <w:sz w:val="22"/>
          <w:szCs w:val="22"/>
        </w:rPr>
      </w:pPr>
      <w:r w:rsidRPr="005E2BA5">
        <w:rPr>
          <w:rFonts w:asciiTheme="minorHAnsi" w:hAnsiTheme="minorHAnsi" w:cstheme="minorHAnsi"/>
          <w:sz w:val="22"/>
          <w:szCs w:val="22"/>
        </w:rPr>
        <w:t>Ustawa z dnia z dnia 23 kwietnia 1964 r. Kodeks cywilny (tekst jednolity Dz.U</w:t>
      </w:r>
      <w:r w:rsidR="005E2BA5">
        <w:rPr>
          <w:rFonts w:asciiTheme="minorHAnsi" w:hAnsiTheme="minorHAnsi" w:cstheme="minorHAnsi"/>
          <w:sz w:val="22"/>
          <w:szCs w:val="22"/>
        </w:rPr>
        <w:t>. z 2020 r., poz.1740</w:t>
      </w:r>
      <w:r w:rsidRPr="005E2BA5">
        <w:rPr>
          <w:rFonts w:asciiTheme="minorHAnsi" w:hAnsiTheme="minorHAnsi" w:cstheme="minorHAnsi"/>
          <w:sz w:val="22"/>
          <w:szCs w:val="22"/>
        </w:rPr>
        <w:t xml:space="preserve"> z </w:t>
      </w:r>
      <w:proofErr w:type="spellStart"/>
      <w:r w:rsidRPr="005E2BA5">
        <w:rPr>
          <w:rFonts w:asciiTheme="minorHAnsi" w:hAnsiTheme="minorHAnsi" w:cstheme="minorHAnsi"/>
          <w:sz w:val="22"/>
          <w:szCs w:val="22"/>
        </w:rPr>
        <w:t>późn</w:t>
      </w:r>
      <w:proofErr w:type="spellEnd"/>
      <w:r w:rsidRPr="005E2BA5">
        <w:rPr>
          <w:rFonts w:asciiTheme="minorHAnsi" w:hAnsiTheme="minorHAnsi" w:cstheme="minorHAnsi"/>
          <w:sz w:val="22"/>
          <w:szCs w:val="22"/>
        </w:rPr>
        <w:t>. zm.);</w:t>
      </w:r>
    </w:p>
    <w:p w:rsidR="005900C3" w:rsidRPr="005E2BA5" w:rsidRDefault="005900C3" w:rsidP="005900C3">
      <w:pPr>
        <w:pStyle w:val="Tekstpodstawowy3"/>
        <w:numPr>
          <w:ilvl w:val="2"/>
          <w:numId w:val="101"/>
        </w:numPr>
        <w:spacing w:before="0" w:after="0"/>
        <w:rPr>
          <w:rFonts w:asciiTheme="minorHAnsi" w:hAnsiTheme="minorHAnsi" w:cstheme="minorHAnsi"/>
          <w:sz w:val="22"/>
          <w:szCs w:val="22"/>
        </w:rPr>
      </w:pPr>
      <w:r w:rsidRPr="005E2BA5">
        <w:rPr>
          <w:rFonts w:asciiTheme="minorHAnsi" w:hAnsiTheme="minorHAnsi" w:cstheme="minorHAnsi"/>
          <w:sz w:val="22"/>
          <w:szCs w:val="22"/>
        </w:rPr>
        <w:t>Ustawa z dnia 16 lutego 2007 r. o ochronie konkurencji i konsument</w:t>
      </w:r>
      <w:r w:rsidR="00D142FC" w:rsidRPr="005E2BA5">
        <w:rPr>
          <w:rFonts w:asciiTheme="minorHAnsi" w:hAnsiTheme="minorHAnsi" w:cstheme="minorHAnsi"/>
          <w:sz w:val="22"/>
          <w:szCs w:val="22"/>
        </w:rPr>
        <w:t>ów (tekst jednolity Dz.U. z 2021 r., poz. 275</w:t>
      </w:r>
      <w:r w:rsidRPr="005E2BA5">
        <w:rPr>
          <w:rFonts w:asciiTheme="minorHAnsi" w:hAnsiTheme="minorHAnsi" w:cstheme="minorHAnsi"/>
          <w:sz w:val="22"/>
          <w:szCs w:val="22"/>
        </w:rPr>
        <w:t xml:space="preserve"> ze zm.)</w:t>
      </w:r>
    </w:p>
    <w:p w:rsidR="005900C3" w:rsidRPr="005E2BA5" w:rsidRDefault="005900C3" w:rsidP="005900C3">
      <w:pPr>
        <w:pStyle w:val="Tekstpodstawowy3"/>
        <w:numPr>
          <w:ilvl w:val="2"/>
          <w:numId w:val="101"/>
        </w:numPr>
        <w:spacing w:before="0" w:after="0"/>
        <w:rPr>
          <w:rFonts w:asciiTheme="minorHAnsi" w:hAnsiTheme="minorHAnsi" w:cstheme="minorHAnsi"/>
          <w:sz w:val="22"/>
          <w:szCs w:val="22"/>
        </w:rPr>
      </w:pPr>
      <w:r w:rsidRPr="005E2BA5">
        <w:rPr>
          <w:rFonts w:asciiTheme="minorHAnsi" w:hAnsiTheme="minorHAnsi" w:cstheme="minorHAnsi"/>
          <w:sz w:val="22"/>
          <w:szCs w:val="22"/>
        </w:rPr>
        <w:t>Ustawa z 16 kwietnia 1993 r. o zwalczaniu nieuczciwej konkurenc</w:t>
      </w:r>
      <w:r w:rsidR="00AB2821" w:rsidRPr="005E2BA5">
        <w:rPr>
          <w:rFonts w:asciiTheme="minorHAnsi" w:hAnsiTheme="minorHAnsi" w:cstheme="minorHAnsi"/>
          <w:sz w:val="22"/>
          <w:szCs w:val="22"/>
        </w:rPr>
        <w:t>ji (tekst jednolity Dz.U. z 2020 r., poz. 1913</w:t>
      </w:r>
      <w:r w:rsidRPr="005E2BA5">
        <w:rPr>
          <w:rFonts w:asciiTheme="minorHAnsi" w:hAnsiTheme="minorHAnsi" w:cstheme="minorHAnsi"/>
          <w:sz w:val="22"/>
          <w:szCs w:val="22"/>
        </w:rPr>
        <w:t xml:space="preserve"> z późn.zm);</w:t>
      </w:r>
    </w:p>
    <w:p w:rsidR="005900C3" w:rsidRPr="005E2BA5" w:rsidRDefault="005900C3" w:rsidP="005900C3">
      <w:pPr>
        <w:pStyle w:val="Tekstpodstawowy3"/>
        <w:numPr>
          <w:ilvl w:val="2"/>
          <w:numId w:val="101"/>
        </w:numPr>
        <w:spacing w:before="0" w:after="0"/>
        <w:rPr>
          <w:rFonts w:asciiTheme="minorHAnsi" w:hAnsiTheme="minorHAnsi" w:cstheme="minorHAnsi"/>
          <w:sz w:val="22"/>
          <w:szCs w:val="22"/>
        </w:rPr>
      </w:pPr>
      <w:r w:rsidRPr="005E2BA5">
        <w:rPr>
          <w:rFonts w:asciiTheme="minorHAnsi" w:hAnsiTheme="minorHAnsi" w:cstheme="minorHAnsi"/>
          <w:sz w:val="22"/>
          <w:szCs w:val="22"/>
        </w:rPr>
        <w:t>Ustawa z 22 grudnia 2015 r. o zasadach uznawania kwalifikacji zawodowych nabytych w państwach członkowskich Unii Europejskie</w:t>
      </w:r>
      <w:r w:rsidR="00561524" w:rsidRPr="005E2BA5">
        <w:rPr>
          <w:rFonts w:asciiTheme="minorHAnsi" w:hAnsiTheme="minorHAnsi" w:cstheme="minorHAnsi"/>
          <w:sz w:val="22"/>
          <w:szCs w:val="22"/>
        </w:rPr>
        <w:t>j (tekst jednolity: Dz.U. z 2021 r., poz. 1646</w:t>
      </w:r>
      <w:r w:rsidRPr="005E2BA5">
        <w:rPr>
          <w:rFonts w:asciiTheme="minorHAnsi" w:hAnsiTheme="minorHAnsi" w:cstheme="minorHAnsi"/>
          <w:sz w:val="22"/>
          <w:szCs w:val="22"/>
        </w:rPr>
        <w:t>);</w:t>
      </w:r>
    </w:p>
    <w:p w:rsidR="005900C3" w:rsidRPr="005E2BA5" w:rsidRDefault="005900C3" w:rsidP="005900C3">
      <w:pPr>
        <w:pStyle w:val="Tekstpodstawowy3"/>
        <w:numPr>
          <w:ilvl w:val="2"/>
          <w:numId w:val="101"/>
        </w:numPr>
        <w:spacing w:before="0" w:after="0"/>
        <w:rPr>
          <w:rFonts w:asciiTheme="minorHAnsi" w:hAnsiTheme="minorHAnsi" w:cstheme="minorHAnsi"/>
          <w:sz w:val="22"/>
          <w:szCs w:val="22"/>
        </w:rPr>
      </w:pPr>
      <w:r w:rsidRPr="005E2BA5">
        <w:rPr>
          <w:rFonts w:asciiTheme="minorHAnsi" w:hAnsiTheme="minorHAnsi" w:cstheme="minorHAnsi"/>
          <w:sz w:val="22"/>
          <w:szCs w:val="22"/>
        </w:rPr>
        <w:t>Ustawa z dnia 26 czerwca 1974 r.- Kodeks pracy (tekst jednolity: Dz.U. z 2020 r., poz. 1320 z późn.zm),</w:t>
      </w:r>
    </w:p>
    <w:p w:rsidR="005900C3" w:rsidRPr="005E2BA5" w:rsidRDefault="005900C3" w:rsidP="005900C3">
      <w:pPr>
        <w:pStyle w:val="Tekstpodstawowy3"/>
        <w:numPr>
          <w:ilvl w:val="2"/>
          <w:numId w:val="101"/>
        </w:numPr>
        <w:spacing w:before="0" w:after="0"/>
        <w:rPr>
          <w:rFonts w:asciiTheme="minorHAnsi" w:hAnsiTheme="minorHAnsi" w:cstheme="minorHAnsi"/>
          <w:sz w:val="22"/>
          <w:szCs w:val="22"/>
        </w:rPr>
      </w:pPr>
      <w:r w:rsidRPr="005E2BA5">
        <w:rPr>
          <w:rFonts w:asciiTheme="minorHAnsi" w:hAnsiTheme="minorHAnsi" w:cstheme="minorHAnsi"/>
          <w:sz w:val="22"/>
          <w:szCs w:val="22"/>
        </w:rPr>
        <w:t>Rozporządzenie Ministra Inwestycji i Rozwoju z dnia 29 kwietnia 2019 r. w sprawie przygotowania zawodowego do wykonywania samodzielnych funkcji technicznych w budownictwie (Dz.</w:t>
      </w:r>
      <w:r w:rsidR="00CD52B0" w:rsidRPr="005E2BA5">
        <w:rPr>
          <w:rFonts w:asciiTheme="minorHAnsi" w:hAnsiTheme="minorHAnsi" w:cstheme="minorHAnsi"/>
          <w:sz w:val="22"/>
          <w:szCs w:val="22"/>
        </w:rPr>
        <w:t xml:space="preserve"> </w:t>
      </w:r>
      <w:r w:rsidRPr="005E2BA5">
        <w:rPr>
          <w:rFonts w:asciiTheme="minorHAnsi" w:hAnsiTheme="minorHAnsi" w:cstheme="minorHAnsi"/>
          <w:sz w:val="22"/>
          <w:szCs w:val="22"/>
        </w:rPr>
        <w:t>U. z 2019 r., poz. 831);</w:t>
      </w:r>
      <w:bookmarkEnd w:id="1"/>
    </w:p>
    <w:p w:rsidR="005900C3" w:rsidRPr="005E2BA5" w:rsidRDefault="005900C3" w:rsidP="005900C3">
      <w:pPr>
        <w:pStyle w:val="Tekstpodstawowy3"/>
        <w:numPr>
          <w:ilvl w:val="2"/>
          <w:numId w:val="101"/>
        </w:numPr>
        <w:spacing w:before="0" w:after="0"/>
        <w:rPr>
          <w:rFonts w:asciiTheme="minorHAnsi" w:hAnsiTheme="minorHAnsi" w:cstheme="minorHAnsi"/>
          <w:sz w:val="22"/>
          <w:szCs w:val="22"/>
        </w:rPr>
      </w:pPr>
      <w:r w:rsidRPr="005E2BA5">
        <w:rPr>
          <w:rFonts w:asciiTheme="minorHAnsi" w:hAnsiTheme="minorHAnsi" w:cstheme="minorHAnsi"/>
          <w:sz w:val="22"/>
          <w:szCs w:val="22"/>
        </w:rPr>
        <w:lastRenderedPageBreak/>
        <w:t>Obwieszczenie Prezesa Urzęd</w:t>
      </w:r>
      <w:r w:rsidR="00D3373C" w:rsidRPr="005E2BA5">
        <w:rPr>
          <w:rFonts w:asciiTheme="minorHAnsi" w:hAnsiTheme="minorHAnsi" w:cstheme="minorHAnsi"/>
          <w:sz w:val="22"/>
          <w:szCs w:val="22"/>
        </w:rPr>
        <w:t>u Zamówień Publicznych z dnia 3 grudnia 2021</w:t>
      </w:r>
      <w:r w:rsidRPr="005E2BA5">
        <w:rPr>
          <w:rFonts w:asciiTheme="minorHAnsi" w:hAnsiTheme="minorHAnsi" w:cstheme="minorHAnsi"/>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w:t>
      </w:r>
      <w:r w:rsidR="00D3373C" w:rsidRPr="005E2BA5">
        <w:rPr>
          <w:rFonts w:asciiTheme="minorHAnsi" w:hAnsiTheme="minorHAnsi" w:cstheme="minorHAnsi"/>
          <w:sz w:val="22"/>
          <w:szCs w:val="22"/>
        </w:rPr>
        <w:t>znych lub konkursów (M.P.2021.1177</w:t>
      </w:r>
      <w:r w:rsidRPr="005E2BA5">
        <w:rPr>
          <w:rFonts w:asciiTheme="minorHAnsi" w:hAnsiTheme="minorHAnsi" w:cstheme="minorHAnsi"/>
          <w:sz w:val="22"/>
          <w:szCs w:val="22"/>
        </w:rPr>
        <w:t xml:space="preserve">), </w:t>
      </w:r>
    </w:p>
    <w:p w:rsidR="005900C3" w:rsidRPr="005E2BA5" w:rsidRDefault="005900C3" w:rsidP="005900C3">
      <w:pPr>
        <w:pStyle w:val="Akapitzlist1"/>
        <w:numPr>
          <w:ilvl w:val="0"/>
          <w:numId w:val="100"/>
        </w:numPr>
        <w:spacing w:before="0" w:after="0"/>
        <w:ind w:left="357" w:hanging="357"/>
        <w:jc w:val="both"/>
        <w:rPr>
          <w:rFonts w:asciiTheme="minorHAnsi" w:hAnsiTheme="minorHAnsi" w:cstheme="minorHAnsi"/>
          <w:color w:val="000000"/>
        </w:rPr>
      </w:pPr>
      <w:r w:rsidRPr="005E2BA5">
        <w:rPr>
          <w:rFonts w:asciiTheme="minorHAnsi" w:hAnsiTheme="minorHAnsi" w:cstheme="minorHAnsi"/>
          <w:color w:val="000000"/>
        </w:rPr>
        <w:t xml:space="preserve">W zakresie nieuregulowanym przez ww. akty prawne stosuje się przepisy ustawy z dnia 23 kwietnia 1964 r. - Kodeks cywilny (jednolity tekst: Dz. U. z 2020 r., poz. 1740 z </w:t>
      </w:r>
      <w:proofErr w:type="spellStart"/>
      <w:r w:rsidRPr="005E2BA5">
        <w:rPr>
          <w:rFonts w:asciiTheme="minorHAnsi" w:hAnsiTheme="minorHAnsi" w:cstheme="minorHAnsi"/>
          <w:color w:val="000000"/>
        </w:rPr>
        <w:t>późn</w:t>
      </w:r>
      <w:proofErr w:type="spellEnd"/>
      <w:r w:rsidRPr="005E2BA5">
        <w:rPr>
          <w:rFonts w:asciiTheme="minorHAnsi" w:hAnsiTheme="minorHAnsi" w:cstheme="minorHAnsi"/>
          <w:color w:val="000000"/>
        </w:rPr>
        <w:t>. zm.)</w:t>
      </w:r>
    </w:p>
    <w:p w:rsidR="005900C3" w:rsidRPr="005E2BA5" w:rsidRDefault="005900C3" w:rsidP="005900C3">
      <w:pPr>
        <w:spacing w:after="0"/>
        <w:jc w:val="both"/>
        <w:rPr>
          <w:rFonts w:asciiTheme="minorHAnsi" w:hAnsiTheme="minorHAnsi" w:cstheme="minorHAnsi"/>
          <w:b/>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IV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Informacja, czy zamawiający przewiduje wybór najkorzystniejszej oferty z możliwością prowadzenia negocjacji</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pStyle w:val="Akapitzlist1"/>
        <w:numPr>
          <w:ilvl w:val="3"/>
          <w:numId w:val="102"/>
        </w:numPr>
        <w:spacing w:before="0" w:after="0"/>
        <w:ind w:left="357" w:hanging="357"/>
        <w:jc w:val="both"/>
        <w:rPr>
          <w:rFonts w:asciiTheme="minorHAnsi" w:hAnsiTheme="minorHAnsi" w:cstheme="minorHAnsi"/>
          <w:lang w:bidi="ar-SA"/>
        </w:rPr>
      </w:pPr>
      <w:r w:rsidRPr="005E2BA5">
        <w:rPr>
          <w:rFonts w:asciiTheme="minorHAnsi" w:hAnsiTheme="minorHAnsi" w:cstheme="minorHAnsi"/>
          <w:lang w:bidi="ar-SA"/>
        </w:rPr>
        <w:t xml:space="preserve">Postępowanie prowadzone jest w trybie podstawowym bez możliwości prowadzenia negocjacji złożonych ofert, czyli w trybie, o którym mowa w art. 275 pkt 1 ustawy </w:t>
      </w:r>
      <w:proofErr w:type="spellStart"/>
      <w:r w:rsidRPr="005E2BA5">
        <w:rPr>
          <w:rFonts w:asciiTheme="minorHAnsi" w:hAnsiTheme="minorHAnsi" w:cstheme="minorHAnsi"/>
          <w:lang w:bidi="ar-SA"/>
        </w:rPr>
        <w:t>Pzp</w:t>
      </w:r>
      <w:proofErr w:type="spellEnd"/>
      <w:r w:rsidRPr="005E2BA5">
        <w:rPr>
          <w:rFonts w:asciiTheme="minorHAnsi" w:hAnsiTheme="minorHAnsi" w:cstheme="minorHAnsi"/>
          <w:lang w:bidi="ar-SA"/>
        </w:rPr>
        <w:t xml:space="preserve">. </w:t>
      </w:r>
    </w:p>
    <w:p w:rsidR="005900C3" w:rsidRPr="005E2BA5" w:rsidRDefault="005900C3" w:rsidP="005900C3">
      <w:pPr>
        <w:pStyle w:val="Akapitzlist1"/>
        <w:numPr>
          <w:ilvl w:val="3"/>
          <w:numId w:val="102"/>
        </w:numPr>
        <w:spacing w:before="0" w:after="0"/>
        <w:ind w:left="357" w:hanging="357"/>
        <w:jc w:val="both"/>
        <w:rPr>
          <w:rFonts w:asciiTheme="minorHAnsi" w:hAnsiTheme="minorHAnsi" w:cstheme="minorHAnsi"/>
          <w:lang w:bidi="ar-SA"/>
        </w:rPr>
      </w:pPr>
      <w:r w:rsidRPr="005E2BA5">
        <w:rPr>
          <w:rFonts w:asciiTheme="minorHAnsi" w:hAnsiTheme="minorHAnsi" w:cstheme="minorHAnsi"/>
          <w:lang w:bidi="ar-SA"/>
        </w:rPr>
        <w:t>Zamawiający nie przewiduje wyboru najkorzystniejszej oferty z możliwością prowadzenia negocjacji.</w:t>
      </w:r>
    </w:p>
    <w:p w:rsidR="005900C3" w:rsidRPr="005E2BA5" w:rsidRDefault="005900C3" w:rsidP="005900C3">
      <w:pPr>
        <w:pStyle w:val="Akapitzlist1"/>
        <w:numPr>
          <w:ilvl w:val="3"/>
          <w:numId w:val="102"/>
        </w:numPr>
        <w:spacing w:before="0" w:after="0"/>
        <w:ind w:left="357" w:hanging="357"/>
        <w:jc w:val="both"/>
        <w:rPr>
          <w:rFonts w:asciiTheme="minorHAnsi" w:hAnsiTheme="minorHAnsi" w:cstheme="minorHAnsi"/>
          <w:lang w:bidi="ar-SA"/>
        </w:rPr>
      </w:pPr>
      <w:r w:rsidRPr="005E2BA5">
        <w:rPr>
          <w:rFonts w:asciiTheme="minorHAnsi" w:hAnsiTheme="minorHAnsi" w:cstheme="minorHAnsi"/>
          <w:lang w:bidi="ar-SA"/>
        </w:rPr>
        <w:t>Szacunkowa wartość przedmiotowego zamówienia nie przekracza progów unijnyc</w:t>
      </w:r>
      <w:r w:rsidR="005E2BA5">
        <w:rPr>
          <w:rFonts w:asciiTheme="minorHAnsi" w:hAnsiTheme="minorHAnsi" w:cstheme="minorHAnsi"/>
          <w:lang w:bidi="ar-SA"/>
        </w:rPr>
        <w:t>h, o których mowa</w:t>
      </w:r>
      <w:r w:rsidRPr="005E2BA5">
        <w:rPr>
          <w:rFonts w:asciiTheme="minorHAnsi" w:hAnsiTheme="minorHAnsi" w:cstheme="minorHAnsi"/>
          <w:lang w:bidi="ar-SA"/>
        </w:rPr>
        <w:t xml:space="preserve"> w art. 3 ustawy </w:t>
      </w:r>
      <w:proofErr w:type="spellStart"/>
      <w:r w:rsidRPr="005E2BA5">
        <w:rPr>
          <w:rFonts w:asciiTheme="minorHAnsi" w:hAnsiTheme="minorHAnsi" w:cstheme="minorHAnsi"/>
          <w:lang w:bidi="ar-SA"/>
        </w:rPr>
        <w:t>Pzp</w:t>
      </w:r>
      <w:proofErr w:type="spellEnd"/>
      <w:r w:rsidRPr="005E2BA5">
        <w:rPr>
          <w:rFonts w:asciiTheme="minorHAnsi" w:hAnsiTheme="minorHAnsi" w:cstheme="minorHAnsi"/>
          <w:lang w:bidi="ar-SA"/>
        </w:rPr>
        <w:t>.</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V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Opis przedmiotu zamówienia</w:t>
      </w:r>
    </w:p>
    <w:p w:rsidR="005900C3" w:rsidRPr="005E2BA5" w:rsidRDefault="005900C3" w:rsidP="005900C3">
      <w:pPr>
        <w:spacing w:after="0"/>
        <w:jc w:val="both"/>
        <w:rPr>
          <w:rFonts w:asciiTheme="minorHAnsi" w:hAnsiTheme="minorHAnsi" w:cstheme="minorHAnsi"/>
          <w:b/>
        </w:rPr>
      </w:pPr>
    </w:p>
    <w:p w:rsidR="00D55AEB" w:rsidRPr="005E2BA5" w:rsidRDefault="005900C3" w:rsidP="005900C3">
      <w:pPr>
        <w:spacing w:line="276" w:lineRule="auto"/>
        <w:jc w:val="both"/>
        <w:rPr>
          <w:rFonts w:asciiTheme="minorHAnsi" w:hAnsiTheme="minorHAnsi" w:cstheme="minorHAnsi"/>
          <w:b/>
          <w:iCs/>
        </w:rPr>
      </w:pPr>
      <w:bookmarkStart w:id="2" w:name="_Hlk63762523"/>
      <w:bookmarkStart w:id="3" w:name="_Hlk16146108"/>
      <w:r w:rsidRPr="005E2BA5">
        <w:rPr>
          <w:rFonts w:asciiTheme="minorHAnsi" w:hAnsiTheme="minorHAnsi" w:cstheme="minorHAnsi"/>
          <w:color w:val="000000"/>
        </w:rPr>
        <w:t>1. Przedmiotem zamówienia jest wykonanie zamówienia pn.:</w:t>
      </w:r>
      <w:r w:rsidRPr="005E2BA5">
        <w:rPr>
          <w:rFonts w:asciiTheme="minorHAnsi" w:hAnsiTheme="minorHAnsi" w:cstheme="minorHAnsi"/>
          <w:b/>
          <w:color w:val="000000"/>
        </w:rPr>
        <w:t xml:space="preserve"> </w:t>
      </w:r>
      <w:r w:rsidR="00D55AEB" w:rsidRPr="005E2BA5">
        <w:rPr>
          <w:rFonts w:asciiTheme="minorHAnsi" w:hAnsiTheme="minorHAnsi" w:cstheme="minorHAnsi"/>
          <w:b/>
          <w:iCs/>
        </w:rPr>
        <w:t>„</w:t>
      </w:r>
      <w:r w:rsidR="00FD542E" w:rsidRPr="005E2BA5">
        <w:rPr>
          <w:rFonts w:asciiTheme="minorHAnsi" w:hAnsiTheme="minorHAnsi" w:cstheme="minorHAnsi"/>
          <w:b/>
          <w:iCs/>
        </w:rPr>
        <w:t>Budowa budynku mieszkalnego wielorodzinnego, czterokondygnacyjnego wraz z zagospodarowaniem terenu w miejscowości Struga na działce nr 162/6 i 170/1, powiat wałbrzyski</w:t>
      </w:r>
      <w:r w:rsidR="00D55AEB" w:rsidRPr="005E2BA5">
        <w:rPr>
          <w:rFonts w:asciiTheme="minorHAnsi" w:hAnsiTheme="minorHAnsi" w:cstheme="minorHAnsi"/>
          <w:b/>
          <w:iCs/>
        </w:rPr>
        <w:t>”</w:t>
      </w:r>
    </w:p>
    <w:p w:rsidR="005900C3" w:rsidRPr="005E2BA5" w:rsidRDefault="005900C3" w:rsidP="005900C3">
      <w:pPr>
        <w:spacing w:line="276" w:lineRule="auto"/>
        <w:jc w:val="both"/>
        <w:rPr>
          <w:rFonts w:asciiTheme="minorHAnsi" w:hAnsiTheme="minorHAnsi" w:cstheme="minorHAnsi"/>
          <w:color w:val="000000"/>
        </w:rPr>
      </w:pPr>
      <w:r w:rsidRPr="005E2BA5">
        <w:rPr>
          <w:rFonts w:asciiTheme="minorHAnsi" w:hAnsiTheme="minorHAnsi" w:cstheme="minorHAnsi"/>
          <w:color w:val="000000"/>
        </w:rPr>
        <w:t>Główny kod CPV: </w:t>
      </w:r>
    </w:p>
    <w:p w:rsidR="005900C3" w:rsidRPr="005E2BA5" w:rsidRDefault="005900C3" w:rsidP="005900C3">
      <w:pPr>
        <w:spacing w:line="276" w:lineRule="auto"/>
        <w:jc w:val="both"/>
        <w:rPr>
          <w:rFonts w:asciiTheme="minorHAnsi" w:hAnsiTheme="minorHAnsi" w:cstheme="minorHAnsi"/>
          <w:color w:val="000000"/>
        </w:rPr>
      </w:pPr>
      <w:r w:rsidRPr="005E2BA5">
        <w:rPr>
          <w:rFonts w:asciiTheme="minorHAnsi" w:hAnsiTheme="minorHAnsi" w:cstheme="minorHAnsi"/>
          <w:color w:val="000000"/>
        </w:rPr>
        <w:t>45200000-9  Roboty budowlane w zakresie wznoszenia kompletnych obiektów budowlanych lub ich części oraz robót w zakresie inżynierii lądowej i wodnej</w:t>
      </w:r>
    </w:p>
    <w:p w:rsidR="005900C3" w:rsidRPr="005E2BA5" w:rsidRDefault="005900C3" w:rsidP="005900C3">
      <w:pPr>
        <w:pStyle w:val="Nagwek3"/>
        <w:shd w:val="clear" w:color="auto" w:fill="FFFFFF"/>
        <w:spacing w:before="0" w:line="276" w:lineRule="auto"/>
        <w:jc w:val="both"/>
        <w:rPr>
          <w:rFonts w:asciiTheme="minorHAnsi" w:hAnsiTheme="minorHAnsi" w:cstheme="minorHAnsi"/>
          <w:color w:val="000000"/>
          <w:sz w:val="22"/>
          <w:szCs w:val="22"/>
        </w:rPr>
      </w:pPr>
      <w:r w:rsidRPr="005E2BA5">
        <w:rPr>
          <w:rFonts w:asciiTheme="minorHAnsi" w:hAnsiTheme="minorHAnsi" w:cstheme="minorHAnsi"/>
          <w:color w:val="000000"/>
          <w:sz w:val="22"/>
          <w:szCs w:val="22"/>
        </w:rPr>
        <w:t>Dodatkowy kod CPV:</w:t>
      </w:r>
    </w:p>
    <w:p w:rsidR="005900C3" w:rsidRPr="005E2BA5" w:rsidRDefault="005900C3" w:rsidP="005900C3">
      <w:pPr>
        <w:rPr>
          <w:rFonts w:asciiTheme="minorHAnsi" w:hAnsiTheme="minorHAnsi" w:cstheme="minorHAnsi"/>
        </w:rPr>
      </w:pPr>
      <w:r w:rsidRPr="005E2BA5">
        <w:rPr>
          <w:rStyle w:val="Normalny2"/>
          <w:rFonts w:asciiTheme="minorHAnsi" w:hAnsiTheme="minorHAnsi" w:cstheme="minorHAnsi"/>
          <w:color w:val="000000"/>
        </w:rPr>
        <w:t>45211000-9 - Roboty budowlane w zakresie budownictwa wielorodzinnego i domów jednorodzinnych</w:t>
      </w:r>
    </w:p>
    <w:p w:rsidR="005900C3" w:rsidRPr="005E2BA5" w:rsidRDefault="005900C3" w:rsidP="005900C3">
      <w:pPr>
        <w:rPr>
          <w:rFonts w:asciiTheme="minorHAnsi" w:hAnsiTheme="minorHAnsi" w:cstheme="minorHAnsi"/>
          <w:lang w:eastAsia="pl-PL"/>
        </w:rPr>
      </w:pPr>
    </w:p>
    <w:p w:rsidR="005900C3" w:rsidRPr="005E2BA5" w:rsidRDefault="005900C3" w:rsidP="005900C3">
      <w:pPr>
        <w:autoSpaceDE w:val="0"/>
        <w:spacing w:line="276" w:lineRule="auto"/>
        <w:jc w:val="both"/>
        <w:rPr>
          <w:rFonts w:asciiTheme="minorHAnsi" w:hAnsiTheme="minorHAnsi" w:cstheme="minorHAnsi"/>
          <w:iCs/>
        </w:rPr>
      </w:pPr>
      <w:r w:rsidRPr="005E2BA5">
        <w:rPr>
          <w:rFonts w:asciiTheme="minorHAnsi" w:hAnsiTheme="minorHAnsi" w:cstheme="minorHAnsi"/>
          <w:iCs/>
        </w:rPr>
        <w:t xml:space="preserve">2. Zamówienie obejmuje m.in.: </w:t>
      </w:r>
    </w:p>
    <w:p w:rsidR="00D27B03" w:rsidRPr="005E2BA5" w:rsidRDefault="00D27B03" w:rsidP="00D27B03">
      <w:pPr>
        <w:autoSpaceDE w:val="0"/>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Przedmiotem zamówienia są roboty budowlane pn. „</w:t>
      </w:r>
      <w:r w:rsidR="00FD542E" w:rsidRPr="005E2BA5">
        <w:rPr>
          <w:rFonts w:asciiTheme="minorHAnsi" w:hAnsiTheme="minorHAnsi" w:cstheme="minorHAnsi"/>
          <w:shd w:val="clear" w:color="auto" w:fill="FFFFFF"/>
        </w:rPr>
        <w:t>Budowa budynku mieszkalnego wielorodzinnego, czterokondygnacyjnego wraz z zagospodarowaniem terenu w miejscowości Struga na działce nr 162/6 i 170/1, powiat wałbrzyski</w:t>
      </w:r>
      <w:r w:rsidRPr="005E2BA5">
        <w:rPr>
          <w:rFonts w:asciiTheme="minorHAnsi" w:hAnsiTheme="minorHAnsi" w:cstheme="minorHAnsi"/>
          <w:shd w:val="clear" w:color="auto" w:fill="FFFFFF"/>
        </w:rPr>
        <w:t>”</w:t>
      </w:r>
    </w:p>
    <w:p w:rsidR="00D27B03" w:rsidRPr="005E2BA5" w:rsidRDefault="00D27B03" w:rsidP="00635F26">
      <w:pPr>
        <w:autoSpaceDE w:val="0"/>
        <w:spacing w:after="0" w:line="276" w:lineRule="auto"/>
        <w:jc w:val="both"/>
        <w:rPr>
          <w:rFonts w:asciiTheme="minorHAnsi" w:hAnsiTheme="minorHAnsi" w:cstheme="minorHAnsi"/>
          <w:color w:val="FF0000"/>
          <w:shd w:val="clear" w:color="auto" w:fill="FFFFFF"/>
        </w:rPr>
      </w:pPr>
    </w:p>
    <w:p w:rsidR="00D27B03" w:rsidRPr="005E2BA5" w:rsidRDefault="00D27B03" w:rsidP="00635F26">
      <w:pPr>
        <w:autoSpaceDE w:val="0"/>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Na terenie działki nr 162/6 projektuje się b</w:t>
      </w:r>
      <w:r w:rsidR="001737A8" w:rsidRPr="005E2BA5">
        <w:rPr>
          <w:rFonts w:asciiTheme="minorHAnsi" w:hAnsiTheme="minorHAnsi" w:cstheme="minorHAnsi"/>
          <w:shd w:val="clear" w:color="auto" w:fill="FFFFFF"/>
        </w:rPr>
        <w:t xml:space="preserve">udowę 4 kondygnacyjnego budynku </w:t>
      </w:r>
      <w:r w:rsidRPr="005E2BA5">
        <w:rPr>
          <w:rFonts w:asciiTheme="minorHAnsi" w:hAnsiTheme="minorHAnsi" w:cstheme="minorHAnsi"/>
          <w:shd w:val="clear" w:color="auto" w:fill="FFFFFF"/>
        </w:rPr>
        <w:t>mieszkalnego wielorodzi</w:t>
      </w:r>
      <w:r w:rsidR="00635F26" w:rsidRPr="005E2BA5">
        <w:rPr>
          <w:rFonts w:asciiTheme="minorHAnsi" w:hAnsiTheme="minorHAnsi" w:cstheme="minorHAnsi"/>
          <w:shd w:val="clear" w:color="auto" w:fill="FFFFFF"/>
        </w:rPr>
        <w:t>nnego. Podstawowe dane budynku:</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1. Długość 51,92 m</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2. Szerokość 13,75 m</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3. Wysokość od poziomu terenu 16,15 m</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4. Rzędna parteru 0.00 394,60 m n.p.m.</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5. Powierzchnia zabudowy 722,07 m2</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6. Kubatura 9808,45 m3.</w:t>
      </w:r>
    </w:p>
    <w:p w:rsidR="00D27B03" w:rsidRPr="005E2BA5" w:rsidRDefault="00D27B03" w:rsidP="00D27B03">
      <w:pPr>
        <w:autoSpaceDE w:val="0"/>
        <w:spacing w:line="276" w:lineRule="auto"/>
        <w:jc w:val="both"/>
        <w:rPr>
          <w:rFonts w:asciiTheme="minorHAnsi" w:hAnsiTheme="minorHAnsi" w:cstheme="minorHAnsi"/>
          <w:shd w:val="clear" w:color="auto" w:fill="FFFFFF"/>
        </w:rPr>
      </w:pP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lastRenderedPageBreak/>
        <w:t>Projektowany obiekt to budynek mieszkalny wielorodzinny W budynku zaprojektowano 30 mieszkań (po 15 w każdej klatce).:</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parter: 6 mieszkań, kotłownia na gaz płynny, 2 wózkownie, 2 rozdzielnie elektryczne;</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I piętro: 8 mieszkań;</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II piętro: 8 mieszkań;</w:t>
      </w:r>
    </w:p>
    <w:p w:rsidR="00D27B03" w:rsidRPr="005E2BA5" w:rsidRDefault="00D27B03" w:rsidP="00635F26">
      <w:pPr>
        <w:autoSpaceDE w:val="0"/>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III piętro: 8 mieszkań.</w:t>
      </w:r>
    </w:p>
    <w:p w:rsidR="00D27B03" w:rsidRPr="005E2BA5" w:rsidRDefault="00D27B03" w:rsidP="00F26978">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xml:space="preserve">W 4 mieszkaniach zaprojektowano kuchnie z możliwością ich połączenia z pokojami dziennymi.  Wejście do poszczególnych mieszkań poprzez przestrzenie komunikacyjne oraz klatki schodowe z windami. W parterze wydzielone są ponadto: pomieszczenie kotłowni, rozdzielnie elektryczne oraz pomieszczenia na wózki, rowery itp. W poziomie parteru znajduje się 6 mieszkań dostosowanych dla potrzeb osób niepełnosprawnych. Na pozostałych kondygnacjach zaprojektowano 24 mieszkania, tj. po 8 mieszkań na kondygnacji. </w:t>
      </w:r>
    </w:p>
    <w:p w:rsidR="00D27B03" w:rsidRPr="005E2BA5" w:rsidRDefault="00D27B03" w:rsidP="00D27B03">
      <w:pPr>
        <w:autoSpaceDE w:val="0"/>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Zamierzenie inwestycyjne obejmuje także zagospodarowanie terenu wokół budynku oraz budowę niezbędnej infrastruktury technicznej. Zagospodarowanie terenu oraz budowa niezbędnej infrastruktury obejmuje również część działki nr 170/1, która jest własnością Inwestora. W ramach zagospodarowania terenu projektuje się wykonanie następujących elementów:</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1. Droga dojazdowa wraz z miejscami postojowymi.</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2. Ciągi piesze - chodniki i dojścia do budynku, w tym także schody terenowe.</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3. Boksy śmietnikowe (miejsca gromadzenia odpadów stałych).</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4. Oświetlenie zewnętrzne.</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5. Podziemne zbiorniki na paliwo płynne dla potrzeb ogrzewania budynku.</w:t>
      </w:r>
    </w:p>
    <w:p w:rsidR="00D27B03" w:rsidRPr="005E2BA5" w:rsidRDefault="00D27B03" w:rsidP="00635F26">
      <w:pPr>
        <w:autoSpaceDE w:val="0"/>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6. Podziemne sieci instalacji sanitarnych oraz elektrycznych.</w:t>
      </w:r>
    </w:p>
    <w:p w:rsidR="00D27B03" w:rsidRPr="005E2BA5" w:rsidRDefault="00D27B03" w:rsidP="00D27B03">
      <w:pPr>
        <w:autoSpaceDE w:val="0"/>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Zagospodarowanie terenu działki nr 162/6 zostało powiązane z rozpoczętą na działce sąsiedniej (nr 170/1) budową podobnego budynku wielorodzinnego. W ramach inwestycji na działce nr 170/1 przewidziano budowę drogi wewnętrznej ze zjazdem na drogę publiczną (dz. nr 169/2). Dzięki temu projektowany dojazd do przedmiotowego budynku zostanie włączony do drogi wewnętrznej zatwierdzonej do realizacji na działce nr 170/1.</w:t>
      </w:r>
      <w:r w:rsidR="00F26978" w:rsidRPr="005E2BA5">
        <w:rPr>
          <w:rFonts w:asciiTheme="minorHAnsi" w:hAnsiTheme="minorHAnsi" w:cstheme="minorHAnsi"/>
          <w:shd w:val="clear" w:color="auto" w:fill="FFFFFF"/>
        </w:rPr>
        <w:t xml:space="preserve"> </w:t>
      </w:r>
      <w:r w:rsidRPr="005E2BA5">
        <w:rPr>
          <w:rFonts w:asciiTheme="minorHAnsi" w:hAnsiTheme="minorHAnsi" w:cstheme="minorHAnsi"/>
          <w:shd w:val="clear" w:color="auto" w:fill="FFFFFF"/>
        </w:rPr>
        <w:t xml:space="preserve">Konstrukcja budynku wielorodzinnego - murowana, wznoszona w technologii tradycyjnej udoskonalonej, z elementami konstrukcji żelbetowych. Konstrukcję budynku stanowią ściany wzmocnione trzpieniami żelbetowymi, oraz stropy zaprojektowane jako masywne, </w:t>
      </w:r>
      <w:proofErr w:type="spellStart"/>
      <w:r w:rsidRPr="005E2BA5">
        <w:rPr>
          <w:rFonts w:asciiTheme="minorHAnsi" w:hAnsiTheme="minorHAnsi" w:cstheme="minorHAnsi"/>
          <w:shd w:val="clear" w:color="auto" w:fill="FFFFFF"/>
        </w:rPr>
        <w:t>gęstożebrowe</w:t>
      </w:r>
      <w:proofErr w:type="spellEnd"/>
      <w:r w:rsidRPr="005E2BA5">
        <w:rPr>
          <w:rFonts w:asciiTheme="minorHAnsi" w:hAnsiTheme="minorHAnsi" w:cstheme="minorHAnsi"/>
          <w:shd w:val="clear" w:color="auto" w:fill="FFFFFF"/>
        </w:rPr>
        <w:t xml:space="preserve"> typu </w:t>
      </w:r>
      <w:proofErr w:type="spellStart"/>
      <w:r w:rsidRPr="005E2BA5">
        <w:rPr>
          <w:rFonts w:asciiTheme="minorHAnsi" w:hAnsiTheme="minorHAnsi" w:cstheme="minorHAnsi"/>
          <w:shd w:val="clear" w:color="auto" w:fill="FFFFFF"/>
        </w:rPr>
        <w:t>Teriva</w:t>
      </w:r>
      <w:proofErr w:type="spellEnd"/>
      <w:r w:rsidRPr="005E2BA5">
        <w:rPr>
          <w:rFonts w:asciiTheme="minorHAnsi" w:hAnsiTheme="minorHAnsi" w:cstheme="minorHAnsi"/>
          <w:shd w:val="clear" w:color="auto" w:fill="FFFFFF"/>
        </w:rPr>
        <w:t xml:space="preserve"> 4.01. Ściany konstrukcyjne zaprojektowano z bloczków betonu komórkowego (kl. 600). Trzpienie osadzone są bezpośrednio w ławach fundamentowych, natomiast ściany konstrukcyjne stoją na ścianach fundamentowych wykonanych z bloczków fundamentowych. Nad budynkiem zaprojektowano dach drewniany o ustroju krokwiowo - jętkowym.</w:t>
      </w:r>
    </w:p>
    <w:p w:rsidR="00D27B03" w:rsidRPr="005E2BA5" w:rsidRDefault="00D27B03" w:rsidP="00D27B03">
      <w:pPr>
        <w:autoSpaceDE w:val="0"/>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Projektowany budynek wyposażony będzie w następujące instalacje:</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elektryczną</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wodną</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kanalizacji sanitarnej</w:t>
      </w:r>
    </w:p>
    <w:p w:rsidR="00D27B03" w:rsidRPr="005E2BA5" w:rsidRDefault="00D27B03" w:rsidP="00FB1199">
      <w:pPr>
        <w:tabs>
          <w:tab w:val="left" w:pos="2880"/>
        </w:tabs>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grzewczą</w:t>
      </w:r>
      <w:r w:rsidR="00FB1199" w:rsidRPr="005E2BA5">
        <w:rPr>
          <w:rFonts w:asciiTheme="minorHAnsi" w:hAnsiTheme="minorHAnsi" w:cstheme="minorHAnsi"/>
          <w:shd w:val="clear" w:color="auto" w:fill="FFFFFF"/>
        </w:rPr>
        <w:tab/>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odgromową</w:t>
      </w:r>
    </w:p>
    <w:p w:rsidR="00D27B03" w:rsidRPr="005E2BA5" w:rsidRDefault="00D27B03" w:rsidP="00635F26">
      <w:pPr>
        <w:autoSpaceDE w:val="0"/>
        <w:spacing w:after="0"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telekomunikacyjną</w:t>
      </w:r>
    </w:p>
    <w:p w:rsidR="00635F26" w:rsidRPr="005E2BA5" w:rsidRDefault="00635F26" w:rsidP="00635F26">
      <w:pPr>
        <w:autoSpaceDE w:val="0"/>
        <w:spacing w:after="0" w:line="276" w:lineRule="auto"/>
        <w:jc w:val="both"/>
        <w:rPr>
          <w:rFonts w:asciiTheme="minorHAnsi" w:hAnsiTheme="minorHAnsi" w:cstheme="minorHAnsi"/>
          <w:b/>
          <w:bCs/>
          <w:shd w:val="clear" w:color="auto" w:fill="FFFFFF"/>
        </w:rPr>
      </w:pPr>
    </w:p>
    <w:p w:rsidR="00652F14" w:rsidRPr="005E2BA5" w:rsidRDefault="00652F14" w:rsidP="00D27B03">
      <w:pPr>
        <w:autoSpaceDE w:val="0"/>
        <w:spacing w:line="276" w:lineRule="auto"/>
        <w:jc w:val="both"/>
        <w:rPr>
          <w:rFonts w:asciiTheme="minorHAnsi" w:hAnsiTheme="minorHAnsi" w:cstheme="minorHAnsi"/>
          <w:bCs/>
          <w:shd w:val="clear" w:color="auto" w:fill="FFFFFF"/>
        </w:rPr>
      </w:pPr>
    </w:p>
    <w:p w:rsidR="005900C3" w:rsidRPr="005E2BA5" w:rsidRDefault="005900C3" w:rsidP="00D27B03">
      <w:pPr>
        <w:autoSpaceDE w:val="0"/>
        <w:spacing w:line="276" w:lineRule="auto"/>
        <w:jc w:val="both"/>
        <w:rPr>
          <w:rFonts w:asciiTheme="minorHAnsi" w:hAnsiTheme="minorHAnsi" w:cstheme="minorHAnsi"/>
        </w:rPr>
      </w:pPr>
      <w:r w:rsidRPr="005E2BA5">
        <w:rPr>
          <w:rFonts w:asciiTheme="minorHAnsi" w:hAnsiTheme="minorHAnsi" w:cstheme="minorHAnsi"/>
          <w:b/>
          <w:bCs/>
          <w:shd w:val="clear" w:color="auto" w:fill="FFFFFF"/>
        </w:rPr>
        <w:t xml:space="preserve">Uwaga: </w:t>
      </w:r>
    </w:p>
    <w:p w:rsidR="005900C3" w:rsidRPr="005E2BA5" w:rsidRDefault="005900C3" w:rsidP="005900C3">
      <w:pPr>
        <w:widowControl w:val="0"/>
        <w:shd w:val="clear" w:color="auto" w:fill="FFFFFF"/>
        <w:tabs>
          <w:tab w:val="left" w:pos="208"/>
        </w:tabs>
        <w:autoSpaceDE w:val="0"/>
        <w:spacing w:line="276" w:lineRule="auto"/>
        <w:jc w:val="both"/>
        <w:rPr>
          <w:rFonts w:asciiTheme="minorHAnsi" w:hAnsiTheme="minorHAnsi" w:cstheme="minorHAnsi"/>
        </w:rPr>
      </w:pPr>
      <w:r w:rsidRPr="005E2BA5">
        <w:rPr>
          <w:rFonts w:asciiTheme="minorHAnsi" w:hAnsiTheme="minorHAnsi" w:cstheme="minorHAnsi"/>
        </w:rPr>
        <w:t>W niniejszym przetargu przewidziano wynagrodzenie ryczałtowe</w:t>
      </w:r>
      <w:r w:rsidRPr="005E2BA5">
        <w:rPr>
          <w:rFonts w:asciiTheme="minorHAnsi" w:eastAsia="NSimSun" w:hAnsiTheme="minorHAnsi" w:cstheme="minorHAnsi"/>
          <w:kern w:val="3"/>
          <w:lang w:eastAsia="zh-CN" w:bidi="hi-IN"/>
        </w:rPr>
        <w:t xml:space="preserve"> i powinna zawierać łączną wycenę wszystkich </w:t>
      </w:r>
      <w:r w:rsidRPr="005E2BA5">
        <w:rPr>
          <w:rFonts w:asciiTheme="minorHAnsi" w:eastAsia="NSimSun" w:hAnsiTheme="minorHAnsi" w:cstheme="minorHAnsi"/>
          <w:kern w:val="3"/>
          <w:lang w:eastAsia="zh-CN" w:bidi="hi-IN"/>
        </w:rPr>
        <w:lastRenderedPageBreak/>
        <w:t xml:space="preserve">elementów niniejszej roboty budowlanej. Podstawą obliczenia ceny ryczałtowej jest: Dokumentacja Projektowa, Specyfikacja Techniczna Wykonania i Odbioru Robót Budowlanych, Przedmiar Robót,  inne wytyczne określone w niniejszej SWZ, projekcie umowy. Dołączony do SWZ Przedmiar Robót ma charakter wyłącznie orientacyjny, zaś Wykonawca zobowiązany jest wykonać roboty danego rodzaju w takiej ilości, w jakiej to się okaże rzeczywiście konieczne, bez prawa do dodatkowego wynagrodzenia. </w:t>
      </w:r>
      <w:r w:rsidRPr="005E2BA5">
        <w:rPr>
          <w:rFonts w:asciiTheme="minorHAnsi" w:eastAsia="NSimSun" w:hAnsiTheme="minorHAnsi" w:cstheme="minorHAnsi"/>
          <w:b/>
          <w:bCs/>
          <w:kern w:val="3"/>
          <w:lang w:eastAsia="zh-CN" w:bidi="hi-IN"/>
        </w:rPr>
        <w:t>Zamawiający wymaga dołączenia do oferty kosztorysu ofertowego.</w:t>
      </w:r>
      <w:r w:rsidRPr="005E2BA5">
        <w:rPr>
          <w:rFonts w:asciiTheme="minorHAnsi" w:eastAsia="NSimSun" w:hAnsiTheme="minorHAnsi" w:cstheme="minorHAnsi"/>
          <w:kern w:val="3"/>
          <w:lang w:eastAsia="zh-CN" w:bidi="hi-IN"/>
        </w:rPr>
        <w:t xml:space="preserve"> W całkowitej cenie ofertowej obejmującej całość zamówienia mają być zawarte wszelkie koszty i składniki związane z zamówieniem. Ewentualne upusty proponowane przez Wykonawcę mają być wliczone w cenę ofertową. 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 W przypadku konieczności wykonania robót, których nie można było przewidzieć w chwili zawierania niniejszej umowy, Wykonawca ponosi ryzyko ich wykonania w ramach całościowego wynagrodzenia ryczałtowego.</w:t>
      </w:r>
    </w:p>
    <w:p w:rsidR="005900C3" w:rsidRPr="005E2BA5" w:rsidRDefault="005900C3" w:rsidP="005900C3">
      <w:pPr>
        <w:pStyle w:val="Tekstpodstawowy"/>
        <w:jc w:val="both"/>
        <w:rPr>
          <w:rFonts w:asciiTheme="minorHAnsi" w:hAnsiTheme="minorHAnsi" w:cstheme="minorHAnsi"/>
          <w:b/>
          <w:iCs/>
          <w:color w:val="000000"/>
          <w:sz w:val="22"/>
          <w:szCs w:val="22"/>
        </w:rPr>
      </w:pPr>
      <w:r w:rsidRPr="005E2BA5">
        <w:rPr>
          <w:rFonts w:asciiTheme="minorHAnsi" w:hAnsiTheme="minorHAnsi" w:cstheme="minorHAnsi"/>
          <w:b/>
          <w:iCs/>
          <w:color w:val="000000"/>
          <w:sz w:val="22"/>
          <w:szCs w:val="22"/>
        </w:rPr>
        <w:t>3. Zamawiający nie przewiduje zamówień uzupełniających wynikających z art. 214 ust.1 pkt. 7 i 8 ustawy Prawo zamówień publicznych.</w:t>
      </w:r>
    </w:p>
    <w:p w:rsidR="005900C3" w:rsidRPr="005E2BA5" w:rsidRDefault="005900C3" w:rsidP="005900C3">
      <w:pPr>
        <w:tabs>
          <w:tab w:val="left" w:pos="567"/>
          <w:tab w:val="left" w:pos="993"/>
        </w:tabs>
        <w:suppressAutoHyphens w:val="0"/>
        <w:spacing w:line="276" w:lineRule="auto"/>
        <w:jc w:val="both"/>
        <w:rPr>
          <w:rFonts w:asciiTheme="minorHAnsi" w:hAnsiTheme="minorHAnsi" w:cstheme="minorHAnsi"/>
        </w:rPr>
      </w:pPr>
      <w:r w:rsidRPr="005E2BA5">
        <w:rPr>
          <w:rFonts w:asciiTheme="minorHAnsi" w:hAnsiTheme="minorHAnsi" w:cstheme="minorHAnsi"/>
          <w:b/>
        </w:rPr>
        <w:t>4</w:t>
      </w:r>
      <w:r w:rsidRPr="005E2BA5">
        <w:rPr>
          <w:rFonts w:asciiTheme="minorHAnsi" w:hAnsiTheme="minorHAnsi" w:cstheme="minorHAnsi"/>
        </w:rPr>
        <w:t>. Wykonawca wykona przedmiot zamówienia na podstawie dokumentacji pr</w:t>
      </w:r>
      <w:r w:rsidR="005E2BA5">
        <w:rPr>
          <w:rFonts w:asciiTheme="minorHAnsi" w:hAnsiTheme="minorHAnsi" w:cstheme="minorHAnsi"/>
        </w:rPr>
        <w:t>ojektowych, specyfikacji</w:t>
      </w:r>
      <w:r w:rsidRPr="005E2BA5">
        <w:rPr>
          <w:rFonts w:asciiTheme="minorHAnsi" w:hAnsiTheme="minorHAnsi" w:cstheme="minorHAnsi"/>
        </w:rPr>
        <w:t xml:space="preserve"> technicznych wykonania i odbioru robót budowlanych (</w:t>
      </w:r>
      <w:proofErr w:type="spellStart"/>
      <w:r w:rsidRPr="005E2BA5">
        <w:rPr>
          <w:rFonts w:asciiTheme="minorHAnsi" w:hAnsiTheme="minorHAnsi" w:cstheme="minorHAnsi"/>
        </w:rPr>
        <w:t>STWiORB</w:t>
      </w:r>
      <w:proofErr w:type="spellEnd"/>
      <w:r w:rsidRPr="005E2BA5">
        <w:rPr>
          <w:rFonts w:asciiTheme="minorHAnsi" w:hAnsiTheme="minorHAnsi" w:cstheme="minorHAnsi"/>
        </w:rPr>
        <w:t>), SWZ wraz z załącz</w:t>
      </w:r>
      <w:r w:rsidR="005E2BA5">
        <w:rPr>
          <w:rFonts w:asciiTheme="minorHAnsi" w:hAnsiTheme="minorHAnsi" w:cstheme="minorHAnsi"/>
        </w:rPr>
        <w:t>nikami, pytaniami</w:t>
      </w:r>
      <w:r w:rsidRPr="005E2BA5">
        <w:rPr>
          <w:rFonts w:asciiTheme="minorHAnsi" w:hAnsiTheme="minorHAnsi" w:cstheme="minorHAnsi"/>
        </w:rPr>
        <w:t xml:space="preserve"> i odpowiedziami udzielonymi w trakcie procedury o udzielenie zamówienia publi</w:t>
      </w:r>
      <w:r w:rsidR="005E2BA5">
        <w:rPr>
          <w:rFonts w:asciiTheme="minorHAnsi" w:hAnsiTheme="minorHAnsi" w:cstheme="minorHAnsi"/>
        </w:rPr>
        <w:t>cznego oraz przedmiarami</w:t>
      </w:r>
      <w:r w:rsidRPr="005E2BA5">
        <w:rPr>
          <w:rFonts w:asciiTheme="minorHAnsi" w:hAnsiTheme="minorHAnsi" w:cstheme="minorHAnsi"/>
        </w:rPr>
        <w:t xml:space="preserve"> robót, a także obowiązującymi przepisami szczegółowymi i obowiązującymi prz</w:t>
      </w:r>
      <w:r w:rsidR="005E2BA5">
        <w:rPr>
          <w:rFonts w:asciiTheme="minorHAnsi" w:hAnsiTheme="minorHAnsi" w:cstheme="minorHAnsi"/>
        </w:rPr>
        <w:t>episami prawa. Podstawą</w:t>
      </w:r>
      <w:r w:rsidRPr="005E2BA5">
        <w:rPr>
          <w:rFonts w:asciiTheme="minorHAnsi" w:hAnsiTheme="minorHAnsi" w:cstheme="minorHAnsi"/>
        </w:rPr>
        <w:t xml:space="preserve"> sporządzenia oferty są dokumentacje projektowe, </w:t>
      </w:r>
      <w:proofErr w:type="spellStart"/>
      <w:r w:rsidRPr="005E2BA5">
        <w:rPr>
          <w:rFonts w:asciiTheme="minorHAnsi" w:hAnsiTheme="minorHAnsi" w:cstheme="minorHAnsi"/>
        </w:rPr>
        <w:t>STWiORB</w:t>
      </w:r>
      <w:proofErr w:type="spellEnd"/>
      <w:r w:rsidRPr="005E2BA5">
        <w:rPr>
          <w:rFonts w:asciiTheme="minorHAnsi" w:hAnsiTheme="minorHAnsi" w:cstheme="minorHAnsi"/>
        </w:rPr>
        <w:t xml:space="preserve"> oraz udzielone odpowiedzi na zapytania w trakcie procedury o udzielenie zamówienia publicznego. </w:t>
      </w:r>
      <w:r w:rsidRPr="005E2BA5">
        <w:rPr>
          <w:rFonts w:asciiTheme="minorHAnsi" w:eastAsia="Times New Roman" w:hAnsiTheme="minorHAnsi" w:cstheme="minorHAnsi"/>
        </w:rPr>
        <w:t>Wszystkie wymagania określone w dokumentach wskazanych powyżej stanowią wymagania minimalne, a ich spełnienie jest obligatoryjne. Ni</w:t>
      </w:r>
      <w:r w:rsidR="005E2BA5">
        <w:rPr>
          <w:rFonts w:asciiTheme="minorHAnsi" w:eastAsia="Times New Roman" w:hAnsiTheme="minorHAnsi" w:cstheme="minorHAnsi"/>
        </w:rPr>
        <w:t>espełnienie ww. wymagań</w:t>
      </w:r>
      <w:r w:rsidRPr="005E2BA5">
        <w:rPr>
          <w:rFonts w:asciiTheme="minorHAnsi" w:eastAsia="Times New Roman" w:hAnsiTheme="minorHAnsi" w:cstheme="minorHAnsi"/>
        </w:rPr>
        <w:t xml:space="preserve"> minimalnych będzie skutkować odrzuceniem oferty jako niezgodnej z warunkami zamówienia na podstawie art. 226 ust. 1 pkt 5 ustawy </w:t>
      </w:r>
      <w:proofErr w:type="spellStart"/>
      <w:r w:rsidRPr="005E2BA5">
        <w:rPr>
          <w:rFonts w:asciiTheme="minorHAnsi" w:eastAsia="Times New Roman" w:hAnsiTheme="minorHAnsi" w:cstheme="minorHAnsi"/>
        </w:rPr>
        <w:t>Pzp</w:t>
      </w:r>
      <w:proofErr w:type="spellEnd"/>
      <w:r w:rsidRPr="005E2BA5">
        <w:rPr>
          <w:rFonts w:asciiTheme="minorHAnsi" w:eastAsia="Times New Roman" w:hAnsiTheme="minorHAnsi" w:cstheme="minorHAnsi"/>
        </w:rPr>
        <w:t>.</w:t>
      </w:r>
    </w:p>
    <w:p w:rsidR="005900C3" w:rsidRPr="005E2BA5" w:rsidRDefault="005900C3" w:rsidP="005900C3">
      <w:pPr>
        <w:tabs>
          <w:tab w:val="left" w:pos="567"/>
          <w:tab w:val="left" w:pos="993"/>
        </w:tabs>
        <w:suppressAutoHyphens w:val="0"/>
        <w:spacing w:line="276" w:lineRule="auto"/>
        <w:jc w:val="both"/>
        <w:rPr>
          <w:rFonts w:asciiTheme="minorHAnsi" w:hAnsiTheme="minorHAnsi" w:cstheme="minorHAnsi"/>
        </w:rPr>
      </w:pPr>
      <w:r w:rsidRPr="005E2BA5">
        <w:rPr>
          <w:rFonts w:asciiTheme="minorHAnsi" w:hAnsiTheme="minorHAnsi" w:cstheme="minorHAnsi"/>
          <w:b/>
        </w:rPr>
        <w:t>5.</w:t>
      </w:r>
      <w:r w:rsidRPr="005E2BA5">
        <w:rPr>
          <w:rFonts w:asciiTheme="minorHAnsi" w:hAnsiTheme="minorHAnsi" w:cstheme="minorHAnsi"/>
        </w:rPr>
        <w:t xml:space="preserve">  Realizacja zamówienia podlega prawu polskiemu, w tym w szczególności ustawie z dnia 7 lipca 1994 r. Prawo budowlane.</w:t>
      </w:r>
    </w:p>
    <w:p w:rsidR="005900C3" w:rsidRPr="005E2BA5" w:rsidRDefault="005900C3" w:rsidP="005900C3">
      <w:pPr>
        <w:tabs>
          <w:tab w:val="left" w:pos="567"/>
          <w:tab w:val="left" w:pos="993"/>
        </w:tabs>
        <w:suppressAutoHyphens w:val="0"/>
        <w:spacing w:line="276" w:lineRule="auto"/>
        <w:ind w:left="284" w:hanging="284"/>
        <w:jc w:val="both"/>
        <w:rPr>
          <w:rFonts w:asciiTheme="minorHAnsi" w:hAnsiTheme="minorHAnsi" w:cstheme="minorHAnsi"/>
        </w:rPr>
      </w:pPr>
      <w:r w:rsidRPr="005E2BA5">
        <w:rPr>
          <w:rFonts w:asciiTheme="minorHAnsi" w:hAnsiTheme="minorHAnsi" w:cstheme="minorHAnsi"/>
          <w:b/>
        </w:rPr>
        <w:t xml:space="preserve">6.  </w:t>
      </w:r>
      <w:r w:rsidRPr="005E2BA5">
        <w:rPr>
          <w:rFonts w:asciiTheme="minorHAnsi" w:hAnsiTheme="minorHAnsi" w:cstheme="minorHAnsi"/>
        </w:rPr>
        <w:t xml:space="preserve">Rozwiązania równoważne: </w:t>
      </w:r>
    </w:p>
    <w:p w:rsidR="005900C3" w:rsidRPr="005E2BA5" w:rsidRDefault="005900C3" w:rsidP="005900C3">
      <w:pPr>
        <w:pStyle w:val="Akapitzlist"/>
        <w:numPr>
          <w:ilvl w:val="0"/>
          <w:numId w:val="103"/>
        </w:numPr>
        <w:autoSpaceDE w:val="0"/>
        <w:spacing w:after="27" w:line="276" w:lineRule="auto"/>
        <w:jc w:val="both"/>
        <w:rPr>
          <w:rFonts w:asciiTheme="minorHAnsi" w:hAnsiTheme="minorHAnsi" w:cstheme="minorHAnsi"/>
          <w:color w:val="000000"/>
        </w:rPr>
      </w:pPr>
      <w:r w:rsidRPr="005E2BA5">
        <w:rPr>
          <w:rFonts w:asciiTheme="minorHAnsi" w:hAnsiTheme="minorHAnsi" w:cstheme="minorHAnsi"/>
          <w:color w:val="000000"/>
        </w:rPr>
        <w:t>Jeśli w dokumentach składających się na opis przedmiotu zamówienia, wskazany jest znak towarowy, patent lub pochodzenie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w:t>
      </w:r>
      <w:r w:rsidR="005E2BA5">
        <w:rPr>
          <w:rFonts w:asciiTheme="minorHAnsi" w:hAnsiTheme="minorHAnsi" w:cstheme="minorHAnsi"/>
          <w:color w:val="000000"/>
        </w:rPr>
        <w:t>ne opisywanym</w:t>
      </w:r>
      <w:r w:rsidRPr="005E2BA5">
        <w:rPr>
          <w:rFonts w:asciiTheme="minorHAnsi" w:hAnsiTheme="minorHAnsi" w:cstheme="minorHAnsi"/>
          <w:color w:val="000000"/>
        </w:rPr>
        <w:t xml:space="preserve"> w dokumentacji, ale nie podaje minimalnych parametrów, które by tę równoważność potwierdzały – wykonawca obowiązany jest zaoferować produkt o właściwościach zbliżonych, nadający się funkcjonalnie do zapotrzebowanego zastosowania (</w:t>
      </w:r>
      <w:proofErr w:type="spellStart"/>
      <w:r w:rsidRPr="005E2BA5">
        <w:rPr>
          <w:rFonts w:asciiTheme="minorHAnsi" w:hAnsiTheme="minorHAnsi" w:cstheme="minorHAnsi"/>
          <w:color w:val="000000"/>
        </w:rPr>
        <w:t>arg</w:t>
      </w:r>
      <w:proofErr w:type="spellEnd"/>
      <w:r w:rsidRPr="005E2BA5">
        <w:rPr>
          <w:rFonts w:asciiTheme="minorHAnsi" w:hAnsiTheme="minorHAnsi" w:cstheme="minorHAnsi"/>
          <w:color w:val="000000"/>
        </w:rPr>
        <w:t>. na podstawie sentencji wyroku Krajowej Izby Odwoławczej z dnia 14 października 2013 r. [sygn. akt: KIO 2315/13]).</w:t>
      </w:r>
    </w:p>
    <w:p w:rsidR="005900C3" w:rsidRPr="005E2BA5" w:rsidRDefault="005900C3" w:rsidP="005900C3">
      <w:pPr>
        <w:pStyle w:val="Akapitzlist"/>
        <w:numPr>
          <w:ilvl w:val="0"/>
          <w:numId w:val="103"/>
        </w:numPr>
        <w:autoSpaceDE w:val="0"/>
        <w:spacing w:after="27" w:line="276" w:lineRule="auto"/>
        <w:jc w:val="both"/>
        <w:rPr>
          <w:rFonts w:asciiTheme="minorHAnsi" w:hAnsiTheme="minorHAnsi" w:cstheme="minorHAnsi"/>
        </w:rPr>
      </w:pPr>
      <w:r w:rsidRPr="005E2BA5">
        <w:rPr>
          <w:rFonts w:asciiTheme="minorHAnsi" w:hAnsiTheme="minorHAnsi" w:cstheme="minorHAnsi"/>
        </w:rPr>
        <w:t xml:space="preserve">Zgodnie z art. 101 ust. 5 ustawy Prawo zamówień publicznych, wykonawca, który powołuje się na rozwiązania równoważne opisywanym przez zamawiającego, jest obowiązany wykazać, że oferowane przez niego roboty budowlane spełniają wymagania określone przez zamawiającego. </w:t>
      </w:r>
      <w:r w:rsidRPr="005E2BA5">
        <w:rPr>
          <w:rFonts w:asciiTheme="minorHAnsi" w:hAnsiTheme="minorHAnsi" w:cstheme="minorHAnsi"/>
          <w:color w:val="000000"/>
        </w:rPr>
        <w:t>W takiej sytuacji Zamawiający wymaga złożenia stosownych dokumentów, uwiarygodniających te rozwiązania;</w:t>
      </w:r>
      <w:r w:rsidRPr="005E2BA5">
        <w:rPr>
          <w:rFonts w:asciiTheme="minorHAnsi" w:hAnsiTheme="minorHAnsi" w:cstheme="minorHAnsi"/>
          <w:color w:val="000000"/>
          <w:u w:val="single"/>
        </w:rPr>
        <w:t xml:space="preserve"> </w:t>
      </w:r>
    </w:p>
    <w:p w:rsidR="005900C3" w:rsidRPr="005E2BA5" w:rsidRDefault="005900C3" w:rsidP="005900C3">
      <w:pPr>
        <w:pStyle w:val="Tekstpodstawowy"/>
        <w:spacing w:before="0" w:after="40"/>
        <w:jc w:val="both"/>
        <w:rPr>
          <w:rFonts w:asciiTheme="minorHAnsi" w:hAnsiTheme="minorHAnsi" w:cstheme="minorHAnsi"/>
        </w:rPr>
      </w:pPr>
      <w:r w:rsidRPr="005E2BA5">
        <w:rPr>
          <w:rFonts w:asciiTheme="minorHAnsi" w:hAnsiTheme="minorHAnsi" w:cstheme="minorHAnsi"/>
          <w:b/>
          <w:sz w:val="22"/>
          <w:szCs w:val="22"/>
        </w:rPr>
        <w:lastRenderedPageBreak/>
        <w:t>8</w:t>
      </w:r>
      <w:r w:rsidRPr="005E2BA5">
        <w:rPr>
          <w:rFonts w:asciiTheme="minorHAnsi" w:hAnsiTheme="minorHAnsi" w:cstheme="minorHAnsi"/>
          <w:sz w:val="22"/>
          <w:szCs w:val="22"/>
        </w:rPr>
        <w:t>. Zamawiający żąda wskazania przez Wykonawcę części zamówienia, których wykonanie zamierza powierzyć podwykonawcom i podania przez Wykonawcę firm podwykonawców.</w:t>
      </w:r>
    </w:p>
    <w:p w:rsidR="005900C3" w:rsidRPr="005E2BA5" w:rsidRDefault="005900C3" w:rsidP="005900C3">
      <w:pPr>
        <w:pStyle w:val="Tekstpodstawowy"/>
        <w:spacing w:before="0" w:after="40"/>
        <w:jc w:val="both"/>
        <w:rPr>
          <w:rFonts w:asciiTheme="minorHAnsi" w:hAnsiTheme="minorHAnsi" w:cstheme="minorHAnsi"/>
        </w:rPr>
      </w:pPr>
      <w:r w:rsidRPr="005E2BA5">
        <w:rPr>
          <w:rFonts w:asciiTheme="minorHAnsi" w:hAnsiTheme="minorHAnsi" w:cstheme="minorHAnsi"/>
          <w:b/>
          <w:sz w:val="22"/>
          <w:szCs w:val="22"/>
        </w:rPr>
        <w:t>9</w:t>
      </w:r>
      <w:r w:rsidRPr="005E2BA5">
        <w:rPr>
          <w:rFonts w:asciiTheme="minorHAnsi" w:hAnsiTheme="minorHAnsi" w:cstheme="minorHAnsi"/>
          <w:sz w:val="22"/>
          <w:szCs w:val="22"/>
        </w:rPr>
        <w:t>. Wykonawca ze środków własnych zakupi i dostarczy na budowę wszelkie elementy, urządzenia i materiały konieczne do wykonania robót budowlanych, instalacji, jak również przeznaczone d</w:t>
      </w:r>
      <w:r w:rsidR="005E2BA5">
        <w:rPr>
          <w:rFonts w:asciiTheme="minorHAnsi" w:hAnsiTheme="minorHAnsi" w:cstheme="minorHAnsi"/>
          <w:sz w:val="22"/>
          <w:szCs w:val="22"/>
        </w:rPr>
        <w:t>o robót przewidzianych</w:t>
      </w:r>
      <w:r w:rsidRPr="005E2BA5">
        <w:rPr>
          <w:rFonts w:asciiTheme="minorHAnsi" w:hAnsiTheme="minorHAnsi" w:cstheme="minorHAnsi"/>
          <w:sz w:val="22"/>
          <w:szCs w:val="22"/>
        </w:rPr>
        <w:t xml:space="preserve"> w dokumentacji projektowej. </w:t>
      </w:r>
    </w:p>
    <w:p w:rsidR="005900C3" w:rsidRPr="005E2BA5" w:rsidRDefault="005900C3" w:rsidP="005900C3">
      <w:pPr>
        <w:pStyle w:val="Tekstpodstawowy"/>
        <w:spacing w:before="0" w:after="40"/>
        <w:jc w:val="both"/>
        <w:rPr>
          <w:rFonts w:asciiTheme="minorHAnsi" w:hAnsiTheme="minorHAnsi" w:cstheme="minorHAnsi"/>
        </w:rPr>
      </w:pPr>
      <w:r w:rsidRPr="005E2BA5">
        <w:rPr>
          <w:rFonts w:asciiTheme="minorHAnsi" w:hAnsiTheme="minorHAnsi" w:cstheme="minorHAnsi"/>
          <w:b/>
          <w:sz w:val="22"/>
          <w:szCs w:val="22"/>
        </w:rPr>
        <w:t>10</w:t>
      </w:r>
      <w:r w:rsidRPr="005E2BA5">
        <w:rPr>
          <w:rFonts w:asciiTheme="minorHAnsi" w:hAnsiTheme="minorHAnsi" w:cstheme="minorHAnsi"/>
          <w:sz w:val="22"/>
          <w:szCs w:val="22"/>
        </w:rPr>
        <w:t>. Elementy wyposażenia (urządzenia) oraz materiały muszą być produktami należ</w:t>
      </w:r>
      <w:r w:rsidR="005E2BA5">
        <w:rPr>
          <w:rFonts w:asciiTheme="minorHAnsi" w:hAnsiTheme="minorHAnsi" w:cstheme="minorHAnsi"/>
          <w:sz w:val="22"/>
          <w:szCs w:val="22"/>
        </w:rPr>
        <w:t>ytej jakości, fabrycznie</w:t>
      </w:r>
      <w:r w:rsidRPr="005E2BA5">
        <w:rPr>
          <w:rFonts w:asciiTheme="minorHAnsi" w:hAnsiTheme="minorHAnsi" w:cstheme="minorHAnsi"/>
          <w:sz w:val="22"/>
          <w:szCs w:val="22"/>
        </w:rPr>
        <w:t xml:space="preserve"> nowymi, kompletnymi, nieużywanymi, wolnymi od wad materiałowych, konstrukcyjnych i prawnych.</w:t>
      </w:r>
    </w:p>
    <w:p w:rsidR="005900C3" w:rsidRPr="005E2BA5" w:rsidRDefault="005900C3" w:rsidP="005900C3">
      <w:pPr>
        <w:pStyle w:val="Tekstpodstawowy"/>
        <w:spacing w:before="0" w:after="40"/>
        <w:jc w:val="both"/>
        <w:rPr>
          <w:rFonts w:asciiTheme="minorHAnsi" w:hAnsiTheme="minorHAnsi" w:cstheme="minorHAnsi"/>
        </w:rPr>
      </w:pPr>
      <w:r w:rsidRPr="005E2BA5">
        <w:rPr>
          <w:rFonts w:asciiTheme="minorHAnsi" w:hAnsiTheme="minorHAnsi" w:cstheme="minorHAnsi"/>
          <w:b/>
          <w:sz w:val="22"/>
          <w:szCs w:val="22"/>
        </w:rPr>
        <w:t>11</w:t>
      </w:r>
      <w:r w:rsidRPr="005E2BA5">
        <w:rPr>
          <w:rFonts w:asciiTheme="minorHAnsi" w:hAnsiTheme="minorHAnsi" w:cstheme="minorHAnsi"/>
          <w:sz w:val="22"/>
          <w:szCs w:val="22"/>
        </w:rPr>
        <w:t>. Elementy wyposażenia muszą być oznakowane w taki sposób, aby możliwa była identyfikacja produktu jak i producenta.</w:t>
      </w:r>
    </w:p>
    <w:p w:rsidR="005900C3" w:rsidRPr="005E2BA5" w:rsidRDefault="005900C3" w:rsidP="005900C3">
      <w:pPr>
        <w:pStyle w:val="Tekstpodstawowy"/>
        <w:spacing w:before="0" w:after="40"/>
        <w:jc w:val="both"/>
        <w:rPr>
          <w:rFonts w:asciiTheme="minorHAnsi" w:hAnsiTheme="minorHAnsi" w:cstheme="minorHAnsi"/>
        </w:rPr>
      </w:pPr>
      <w:r w:rsidRPr="005E2BA5">
        <w:rPr>
          <w:rFonts w:asciiTheme="minorHAnsi" w:hAnsiTheme="minorHAnsi" w:cstheme="minorHAnsi"/>
          <w:b/>
          <w:sz w:val="22"/>
          <w:szCs w:val="22"/>
        </w:rPr>
        <w:t>12</w:t>
      </w:r>
      <w:r w:rsidRPr="005E2BA5">
        <w:rPr>
          <w:rFonts w:asciiTheme="minorHAnsi" w:hAnsiTheme="minorHAnsi" w:cstheme="minorHAnsi"/>
          <w:sz w:val="22"/>
          <w:szCs w:val="22"/>
        </w:rPr>
        <w:t>. Stosownie do treści art. 95 ust.</w:t>
      </w:r>
      <w:r w:rsidR="00180494" w:rsidRPr="005E2BA5">
        <w:rPr>
          <w:rFonts w:asciiTheme="minorHAnsi" w:hAnsiTheme="minorHAnsi" w:cstheme="minorHAnsi"/>
          <w:sz w:val="22"/>
          <w:szCs w:val="22"/>
        </w:rPr>
        <w:t xml:space="preserve"> </w:t>
      </w:r>
      <w:r w:rsidRPr="005E2BA5">
        <w:rPr>
          <w:rFonts w:asciiTheme="minorHAnsi" w:hAnsiTheme="minorHAnsi" w:cstheme="minorHAnsi"/>
          <w:sz w:val="22"/>
          <w:szCs w:val="22"/>
        </w:rPr>
        <w:t xml:space="preserve">1 ustawy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 xml:space="preserve"> Zamawiający wymaga zatrudni</w:t>
      </w:r>
      <w:r w:rsidR="000D1B5D">
        <w:rPr>
          <w:rFonts w:asciiTheme="minorHAnsi" w:hAnsiTheme="minorHAnsi" w:cstheme="minorHAnsi"/>
          <w:sz w:val="22"/>
          <w:szCs w:val="22"/>
        </w:rPr>
        <w:t>enia przez Wykonawcę lub</w:t>
      </w:r>
      <w:r w:rsidRPr="005E2BA5">
        <w:rPr>
          <w:rFonts w:asciiTheme="minorHAnsi" w:hAnsiTheme="minorHAnsi" w:cstheme="minorHAnsi"/>
          <w:sz w:val="22"/>
          <w:szCs w:val="22"/>
        </w:rPr>
        <w:t xml:space="preserve"> Podwykonawcę na podstawie umowy o pracę, osób wykonujących następujące czynności w zakresie realizacji zamówienia polegające na bezpośrednim fizycznym wykonywaniu prac </w:t>
      </w:r>
      <w:bookmarkStart w:id="4" w:name="_Hlk75503915"/>
      <w:r w:rsidRPr="005E2BA5">
        <w:rPr>
          <w:rFonts w:asciiTheme="minorHAnsi" w:hAnsiTheme="minorHAnsi" w:cstheme="minorHAnsi"/>
          <w:sz w:val="22"/>
          <w:szCs w:val="22"/>
        </w:rPr>
        <w:t xml:space="preserve">(roboty budowlane w zakresie wznoszenia kompletnych obiektów budowlanych oraz w zakresie inżynierii lądowej, </w:t>
      </w:r>
      <w:bookmarkStart w:id="5" w:name="_Hlk78363070"/>
      <w:r w:rsidRPr="005E2BA5">
        <w:rPr>
          <w:rFonts w:asciiTheme="minorHAnsi" w:hAnsiTheme="minorHAnsi" w:cstheme="minorHAnsi"/>
          <w:sz w:val="22"/>
          <w:szCs w:val="22"/>
        </w:rPr>
        <w:t>roboty ogólnobudowlane, wykonywanie robót instalacyjnych</w:t>
      </w:r>
      <w:bookmarkEnd w:id="5"/>
      <w:r w:rsidRPr="005E2BA5">
        <w:rPr>
          <w:rFonts w:asciiTheme="minorHAnsi" w:hAnsiTheme="minorHAnsi" w:cstheme="minorHAnsi"/>
          <w:sz w:val="22"/>
          <w:szCs w:val="22"/>
        </w:rPr>
        <w:t>)</w:t>
      </w:r>
      <w:bookmarkEnd w:id="4"/>
      <w:r w:rsidRPr="005E2BA5">
        <w:rPr>
          <w:rFonts w:asciiTheme="minorHAnsi" w:hAnsiTheme="minorHAnsi" w:cstheme="minorHAnsi"/>
          <w:sz w:val="22"/>
          <w:szCs w:val="22"/>
        </w:rPr>
        <w:t xml:space="preserve"> na podstawie umowy o pracę w rozumieniu art. 22 § 1 ustawy z dnia 26 czerwca 1974 r.- Kodeks pracy. </w:t>
      </w:r>
    </w:p>
    <w:p w:rsidR="005900C3" w:rsidRPr="005E2BA5" w:rsidRDefault="005900C3" w:rsidP="005900C3">
      <w:pPr>
        <w:pStyle w:val="Tekstpodstawowy"/>
        <w:spacing w:before="0" w:after="40"/>
        <w:jc w:val="both"/>
        <w:rPr>
          <w:rFonts w:asciiTheme="minorHAnsi" w:hAnsiTheme="minorHAnsi" w:cstheme="minorHAnsi"/>
          <w:sz w:val="22"/>
          <w:szCs w:val="22"/>
        </w:rPr>
      </w:pPr>
      <w:r w:rsidRPr="005E2BA5">
        <w:rPr>
          <w:rFonts w:asciiTheme="minorHAnsi" w:hAnsiTheme="minorHAnsi" w:cstheme="minorHAnsi"/>
          <w:sz w:val="22"/>
          <w:szCs w:val="22"/>
        </w:rPr>
        <w:t>Zamawiający szczegółowo określa w § 15 Projektu umowy, wymagania związane z realizacją zamówienia w zakresie zatrudnienia przez wykonawcę lub podwykonawcę na podstawie stosunku pracy osób wykonujących wskazane przez zamawiającego czynności w zakresie realizacji zamówienia.</w:t>
      </w:r>
    </w:p>
    <w:p w:rsidR="005900C3" w:rsidRPr="005E2BA5" w:rsidRDefault="005900C3" w:rsidP="005900C3">
      <w:pPr>
        <w:pStyle w:val="Tekstpodstawowy"/>
        <w:spacing w:before="0" w:after="40"/>
        <w:jc w:val="both"/>
        <w:rPr>
          <w:rFonts w:asciiTheme="minorHAnsi" w:hAnsiTheme="minorHAnsi" w:cstheme="minorHAnsi"/>
        </w:rPr>
      </w:pPr>
      <w:r w:rsidRPr="005E2BA5">
        <w:rPr>
          <w:rFonts w:asciiTheme="minorHAnsi" w:hAnsiTheme="minorHAnsi" w:cstheme="minorHAnsi"/>
          <w:b/>
          <w:sz w:val="22"/>
          <w:szCs w:val="22"/>
        </w:rPr>
        <w:t>13</w:t>
      </w:r>
      <w:r w:rsidRPr="005E2BA5">
        <w:rPr>
          <w:rFonts w:asciiTheme="minorHAnsi" w:hAnsiTheme="minorHAnsi" w:cstheme="minorHAnsi"/>
          <w:sz w:val="22"/>
          <w:szCs w:val="22"/>
        </w:rPr>
        <w:t xml:space="preserve">. </w:t>
      </w:r>
      <w:r w:rsidRPr="005E2BA5">
        <w:rPr>
          <w:rFonts w:asciiTheme="minorHAnsi" w:hAnsiTheme="minorHAnsi" w:cstheme="minorHAnsi"/>
          <w:bCs/>
          <w:sz w:val="22"/>
          <w:szCs w:val="22"/>
        </w:rPr>
        <w:t>Płatność za realizację zamówienia odbędzie się fakturami częściowymi zatwierdzonymi przez Inspektora nadzoru inwestorskiego.</w:t>
      </w:r>
    </w:p>
    <w:p w:rsidR="005900C3" w:rsidRPr="005E2BA5" w:rsidRDefault="005900C3" w:rsidP="005900C3">
      <w:pPr>
        <w:pStyle w:val="Tekstpodstawowy"/>
        <w:spacing w:before="0" w:after="40"/>
        <w:jc w:val="both"/>
        <w:rPr>
          <w:rFonts w:asciiTheme="minorHAnsi" w:hAnsiTheme="minorHAnsi" w:cstheme="minorHAnsi"/>
        </w:rPr>
      </w:pPr>
      <w:r w:rsidRPr="005E2BA5">
        <w:rPr>
          <w:rFonts w:asciiTheme="minorHAnsi" w:hAnsiTheme="minorHAnsi" w:cstheme="minorHAnsi"/>
          <w:b/>
          <w:bCs/>
          <w:sz w:val="22"/>
          <w:szCs w:val="22"/>
        </w:rPr>
        <w:t>14</w:t>
      </w:r>
      <w:r w:rsidRPr="005E2BA5">
        <w:rPr>
          <w:rFonts w:asciiTheme="minorHAnsi" w:hAnsiTheme="minorHAnsi" w:cstheme="minorHAnsi"/>
          <w:bCs/>
          <w:sz w:val="22"/>
          <w:szCs w:val="22"/>
        </w:rPr>
        <w:t xml:space="preserve">. </w:t>
      </w:r>
      <w:bookmarkStart w:id="6" w:name="_Hlk78371367"/>
      <w:r w:rsidRPr="005E2BA5">
        <w:rPr>
          <w:rFonts w:asciiTheme="minorHAnsi" w:hAnsiTheme="minorHAnsi" w:cstheme="minorHAnsi"/>
          <w:bCs/>
          <w:sz w:val="22"/>
          <w:szCs w:val="22"/>
        </w:rPr>
        <w:t>Finansowanie inwestycji odbywać się będzie ze środków własnych Zlecają</w:t>
      </w:r>
      <w:r w:rsidR="00291578" w:rsidRPr="005E2BA5">
        <w:rPr>
          <w:rFonts w:asciiTheme="minorHAnsi" w:hAnsiTheme="minorHAnsi" w:cstheme="minorHAnsi"/>
          <w:bCs/>
          <w:sz w:val="22"/>
          <w:szCs w:val="22"/>
        </w:rPr>
        <w:t>cego oraz Funduszu Dopłat w </w:t>
      </w:r>
      <w:r w:rsidRPr="005E2BA5">
        <w:rPr>
          <w:rFonts w:asciiTheme="minorHAnsi" w:hAnsiTheme="minorHAnsi" w:cstheme="minorHAnsi"/>
          <w:bCs/>
          <w:sz w:val="22"/>
          <w:szCs w:val="22"/>
        </w:rPr>
        <w:t>ramach realizacji przez Bank Gospodarstwa Krajowego rządowego programu budownictwa komunalnego.</w:t>
      </w:r>
    </w:p>
    <w:bookmarkEnd w:id="2"/>
    <w:bookmarkEnd w:id="3"/>
    <w:bookmarkEnd w:id="6"/>
    <w:p w:rsidR="005900C3" w:rsidRPr="005D5692" w:rsidRDefault="005900C3" w:rsidP="005900C3">
      <w:pPr>
        <w:pStyle w:val="Tekstpodstawowy31"/>
        <w:spacing w:line="276" w:lineRule="auto"/>
        <w:rPr>
          <w:rFonts w:asciiTheme="minorHAnsi" w:hAnsiTheme="minorHAnsi" w:cstheme="minorHAnsi"/>
          <w:sz w:val="22"/>
          <w:szCs w:val="22"/>
        </w:rPr>
      </w:pPr>
      <w:r w:rsidRPr="005D5692">
        <w:rPr>
          <w:rFonts w:asciiTheme="minorHAnsi" w:hAnsiTheme="minorHAnsi" w:cstheme="minorHAnsi"/>
          <w:b/>
          <w:sz w:val="22"/>
          <w:szCs w:val="22"/>
          <w:lang w:val="pl-PL"/>
        </w:rPr>
        <w:t xml:space="preserve">15. </w:t>
      </w:r>
      <w:r w:rsidRPr="005D5692">
        <w:rPr>
          <w:rFonts w:asciiTheme="minorHAnsi" w:hAnsiTheme="minorHAnsi" w:cstheme="minorHAnsi"/>
          <w:bCs/>
          <w:sz w:val="22"/>
          <w:szCs w:val="22"/>
          <w:u w:val="single"/>
          <w:lang w:val="pl-PL"/>
        </w:rPr>
        <w:t>Gwarancje:</w:t>
      </w:r>
    </w:p>
    <w:p w:rsidR="005900C3" w:rsidRPr="005D5692" w:rsidRDefault="00C04A2C" w:rsidP="005900C3">
      <w:pPr>
        <w:pStyle w:val="Tekstpodstawowy31"/>
        <w:widowControl w:val="0"/>
        <w:suppressAutoHyphens/>
        <w:overflowPunct/>
        <w:autoSpaceDE/>
        <w:spacing w:line="276" w:lineRule="auto"/>
        <w:textAlignment w:val="auto"/>
        <w:rPr>
          <w:rFonts w:asciiTheme="minorHAnsi" w:hAnsiTheme="minorHAnsi" w:cstheme="minorHAnsi"/>
          <w:sz w:val="22"/>
          <w:szCs w:val="22"/>
        </w:rPr>
      </w:pPr>
      <w:r w:rsidRPr="005D5692">
        <w:rPr>
          <w:rFonts w:asciiTheme="minorHAnsi" w:hAnsiTheme="minorHAnsi" w:cstheme="minorHAnsi"/>
          <w:bCs/>
          <w:sz w:val="22"/>
          <w:szCs w:val="22"/>
          <w:lang w:val="pl-PL"/>
        </w:rPr>
        <w:t xml:space="preserve">Wymagany okres gwarancji jakości i rękojmi za wady </w:t>
      </w:r>
      <w:r w:rsidR="005900C3" w:rsidRPr="005D5692">
        <w:rPr>
          <w:rFonts w:asciiTheme="minorHAnsi" w:hAnsiTheme="minorHAnsi" w:cstheme="minorHAnsi"/>
          <w:b/>
          <w:sz w:val="22"/>
          <w:szCs w:val="22"/>
          <w:lang w:val="pl-PL"/>
        </w:rPr>
        <w:t xml:space="preserve">wbudowanych materiałów oraz wykonane roboty (materiały i robociznę) </w:t>
      </w:r>
      <w:r w:rsidR="005900C3" w:rsidRPr="005D5692">
        <w:rPr>
          <w:rFonts w:asciiTheme="minorHAnsi" w:hAnsiTheme="minorHAnsi" w:cstheme="minorHAnsi"/>
          <w:bCs/>
          <w:sz w:val="22"/>
          <w:szCs w:val="22"/>
          <w:lang w:val="pl-PL"/>
        </w:rPr>
        <w:t xml:space="preserve"> i gwarancji jakości dla elementów przedmiotu zamówienia </w:t>
      </w:r>
      <w:r w:rsidR="005900C3" w:rsidRPr="005D5692">
        <w:rPr>
          <w:rFonts w:asciiTheme="minorHAnsi" w:hAnsiTheme="minorHAnsi" w:cstheme="minorHAnsi"/>
          <w:b/>
          <w:sz w:val="22"/>
          <w:szCs w:val="22"/>
          <w:lang w:val="pl-PL"/>
        </w:rPr>
        <w:t>wynosi min. 36 miesięcy</w:t>
      </w:r>
      <w:r w:rsidR="005900C3" w:rsidRPr="005D5692">
        <w:rPr>
          <w:rFonts w:asciiTheme="minorHAnsi" w:hAnsiTheme="minorHAnsi" w:cstheme="minorHAnsi"/>
          <w:sz w:val="22"/>
          <w:szCs w:val="22"/>
          <w:lang w:val="pl-PL"/>
        </w:rPr>
        <w:t xml:space="preserve"> od dnia odebrania przez Zamawiającego robót budowlanych i podpisania (bez uwag) protokołu końcowego.</w:t>
      </w:r>
    </w:p>
    <w:p w:rsidR="005900C3" w:rsidRPr="005E2BA5" w:rsidRDefault="005900C3" w:rsidP="005900C3">
      <w:pPr>
        <w:spacing w:after="0"/>
        <w:jc w:val="both"/>
        <w:rPr>
          <w:rFonts w:asciiTheme="minorHAnsi" w:hAnsiTheme="minorHAnsi" w:cstheme="minorHAnsi"/>
          <w:b/>
          <w:color w:val="FF0000"/>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VI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Termin wykonania zamówienia</w:t>
      </w:r>
    </w:p>
    <w:p w:rsidR="005900C3" w:rsidRPr="005E2BA5" w:rsidRDefault="005900C3" w:rsidP="005900C3">
      <w:pPr>
        <w:spacing w:after="0"/>
        <w:jc w:val="both"/>
        <w:rPr>
          <w:rFonts w:asciiTheme="minorHAnsi" w:hAnsiTheme="minorHAnsi" w:cstheme="minorHAnsi"/>
          <w:b/>
        </w:rPr>
      </w:pPr>
    </w:p>
    <w:p w:rsidR="005900C3" w:rsidRPr="005E2BA5" w:rsidRDefault="005900C3" w:rsidP="005900C3">
      <w:pPr>
        <w:pStyle w:val="Tekstpodstawowy"/>
        <w:numPr>
          <w:ilvl w:val="0"/>
          <w:numId w:val="104"/>
        </w:numPr>
        <w:spacing w:before="0" w:after="0"/>
        <w:jc w:val="both"/>
        <w:rPr>
          <w:rFonts w:asciiTheme="minorHAnsi" w:hAnsiTheme="minorHAnsi" w:cstheme="minorHAnsi"/>
        </w:rPr>
      </w:pPr>
      <w:r w:rsidRPr="005E2BA5">
        <w:rPr>
          <w:rFonts w:asciiTheme="minorHAnsi" w:hAnsiTheme="minorHAnsi" w:cstheme="minorHAnsi"/>
          <w:sz w:val="22"/>
          <w:szCs w:val="22"/>
        </w:rPr>
        <w:t xml:space="preserve">Wykonawca zobowiązany jest zrealizować przedmiot zamówienia w terminie </w:t>
      </w:r>
      <w:r w:rsidRPr="005E2BA5">
        <w:rPr>
          <w:rFonts w:asciiTheme="minorHAnsi" w:hAnsiTheme="minorHAnsi" w:cstheme="minorHAnsi"/>
          <w:b/>
          <w:sz w:val="22"/>
          <w:szCs w:val="22"/>
        </w:rPr>
        <w:t>18 miesięcy</w:t>
      </w:r>
      <w:r w:rsidRPr="005E2BA5">
        <w:rPr>
          <w:rFonts w:asciiTheme="minorHAnsi" w:hAnsiTheme="minorHAnsi" w:cstheme="minorHAnsi"/>
          <w:sz w:val="22"/>
          <w:szCs w:val="22"/>
        </w:rPr>
        <w:t xml:space="preserve"> </w:t>
      </w:r>
      <w:r w:rsidR="000D1B5D">
        <w:rPr>
          <w:rFonts w:asciiTheme="minorHAnsi" w:hAnsiTheme="minorHAnsi" w:cstheme="minorHAnsi"/>
          <w:b/>
          <w:bCs/>
          <w:sz w:val="22"/>
          <w:szCs w:val="22"/>
        </w:rPr>
        <w:t>od dnia</w:t>
      </w:r>
      <w:r w:rsidRPr="005E2BA5">
        <w:rPr>
          <w:rFonts w:asciiTheme="minorHAnsi" w:hAnsiTheme="minorHAnsi" w:cstheme="minorHAnsi"/>
          <w:b/>
          <w:bCs/>
          <w:sz w:val="22"/>
          <w:szCs w:val="22"/>
        </w:rPr>
        <w:t xml:space="preserve"> podpisania umowy.</w:t>
      </w:r>
    </w:p>
    <w:p w:rsidR="005900C3" w:rsidRPr="005E2BA5" w:rsidRDefault="005900C3" w:rsidP="005900C3">
      <w:pPr>
        <w:pStyle w:val="Tekstpodstawowy"/>
        <w:numPr>
          <w:ilvl w:val="0"/>
          <w:numId w:val="104"/>
        </w:numPr>
        <w:spacing w:before="0" w:after="0"/>
        <w:jc w:val="both"/>
        <w:rPr>
          <w:rFonts w:asciiTheme="minorHAnsi" w:hAnsiTheme="minorHAnsi" w:cstheme="minorHAnsi"/>
        </w:rPr>
      </w:pPr>
      <w:r w:rsidRPr="005E2BA5">
        <w:rPr>
          <w:rFonts w:asciiTheme="minorHAnsi" w:hAnsiTheme="minorHAnsi" w:cstheme="minorHAnsi"/>
          <w:sz w:val="22"/>
          <w:szCs w:val="22"/>
        </w:rPr>
        <w:t>Szczegółowe zagadnienia dotyczące terminu realizacji umowy uregulowane są we</w:t>
      </w:r>
      <w:r w:rsidR="000D1B5D">
        <w:rPr>
          <w:rFonts w:asciiTheme="minorHAnsi" w:hAnsiTheme="minorHAnsi" w:cstheme="minorHAnsi"/>
          <w:sz w:val="22"/>
          <w:szCs w:val="22"/>
        </w:rPr>
        <w:t xml:space="preserve"> wzorze umowy</w:t>
      </w:r>
      <w:r w:rsidRPr="005E2BA5">
        <w:rPr>
          <w:rFonts w:asciiTheme="minorHAnsi" w:hAnsiTheme="minorHAnsi" w:cstheme="minorHAnsi"/>
          <w:sz w:val="22"/>
          <w:szCs w:val="22"/>
        </w:rPr>
        <w:t xml:space="preserve"> stanowiącej </w:t>
      </w:r>
      <w:r w:rsidRPr="005E2BA5">
        <w:rPr>
          <w:rFonts w:asciiTheme="minorHAnsi" w:hAnsiTheme="minorHAnsi" w:cstheme="minorHAnsi"/>
          <w:b/>
          <w:bCs/>
          <w:sz w:val="22"/>
          <w:szCs w:val="22"/>
        </w:rPr>
        <w:t>załącznik nr  6 do SWZ</w:t>
      </w:r>
      <w:r w:rsidRPr="005E2BA5">
        <w:rPr>
          <w:rFonts w:asciiTheme="minorHAnsi" w:hAnsiTheme="minorHAnsi" w:cstheme="minorHAnsi"/>
          <w:b/>
          <w:bCs/>
          <w:color w:val="5B9BD5"/>
          <w:sz w:val="22"/>
          <w:szCs w:val="22"/>
        </w:rPr>
        <w:t>.</w:t>
      </w:r>
    </w:p>
    <w:p w:rsidR="005900C3" w:rsidRPr="005E2BA5" w:rsidRDefault="005900C3" w:rsidP="005900C3">
      <w:pPr>
        <w:pStyle w:val="Tekstpodstawowy"/>
        <w:spacing w:before="0" w:after="0"/>
        <w:ind w:left="357"/>
        <w:jc w:val="both"/>
        <w:rPr>
          <w:rFonts w:asciiTheme="minorHAnsi" w:hAnsiTheme="minorHAnsi" w:cstheme="minorHAnsi"/>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VII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Informacje o warunkach udziału w postępowaniu</w:t>
      </w:r>
    </w:p>
    <w:p w:rsidR="005900C3" w:rsidRPr="005E2BA5" w:rsidRDefault="005900C3" w:rsidP="005900C3">
      <w:pPr>
        <w:pStyle w:val="Akapitzlist"/>
        <w:spacing w:after="0"/>
        <w:ind w:left="426"/>
        <w:jc w:val="both"/>
        <w:rPr>
          <w:rFonts w:asciiTheme="minorHAnsi" w:hAnsiTheme="minorHAnsi" w:cstheme="minorHAnsi"/>
        </w:rPr>
      </w:pPr>
    </w:p>
    <w:p w:rsidR="005900C3" w:rsidRPr="005E2BA5" w:rsidRDefault="005900C3" w:rsidP="005900C3">
      <w:pPr>
        <w:pStyle w:val="Akapitzlist1"/>
        <w:numPr>
          <w:ilvl w:val="0"/>
          <w:numId w:val="105"/>
        </w:numPr>
        <w:spacing w:before="0" w:after="0"/>
        <w:ind w:left="357" w:hanging="357"/>
        <w:jc w:val="both"/>
        <w:rPr>
          <w:rFonts w:asciiTheme="minorHAnsi" w:hAnsiTheme="minorHAnsi" w:cstheme="minorHAnsi"/>
          <w:sz w:val="28"/>
        </w:rPr>
      </w:pPr>
      <w:r w:rsidRPr="005E2BA5">
        <w:rPr>
          <w:rFonts w:asciiTheme="minorHAnsi" w:hAnsiTheme="minorHAnsi" w:cstheme="minorHAnsi"/>
        </w:rPr>
        <w:t xml:space="preserve">O udzielenie zamówienia mogą ubiegać się Wykonawcy, którzy nie podlegają wykluczeniu na zasadach określonych w </w:t>
      </w:r>
      <w:r w:rsidRPr="005E2BA5">
        <w:rPr>
          <w:rFonts w:asciiTheme="minorHAnsi" w:hAnsiTheme="minorHAnsi" w:cstheme="minorHAnsi"/>
          <w:b/>
        </w:rPr>
        <w:t>§ VIII SWZ</w:t>
      </w:r>
      <w:r w:rsidRPr="005E2BA5">
        <w:rPr>
          <w:rFonts w:asciiTheme="minorHAnsi" w:hAnsiTheme="minorHAnsi" w:cstheme="minorHAnsi"/>
        </w:rPr>
        <w:t>, oraz spełniają określone przez Zamawiającego warunki</w:t>
      </w:r>
      <w:r w:rsidRPr="005E2BA5">
        <w:rPr>
          <w:rStyle w:val="TeksttreciPogrubienie"/>
          <w:rFonts w:asciiTheme="minorHAnsi" w:hAnsiTheme="minorHAnsi" w:cstheme="minorHAnsi"/>
          <w:bCs/>
        </w:rPr>
        <w:t xml:space="preserve"> </w:t>
      </w:r>
      <w:r w:rsidR="00971307" w:rsidRPr="005E2BA5">
        <w:rPr>
          <w:rStyle w:val="TeksttreciPogrubienie"/>
          <w:rFonts w:asciiTheme="minorHAnsi" w:hAnsiTheme="minorHAnsi" w:cstheme="minorHAnsi"/>
          <w:bCs/>
          <w:sz w:val="22"/>
        </w:rPr>
        <w:t>udziału</w:t>
      </w:r>
      <w:r w:rsidRPr="005E2BA5">
        <w:rPr>
          <w:rStyle w:val="TeksttreciPogrubienie"/>
          <w:rFonts w:asciiTheme="minorHAnsi" w:hAnsiTheme="minorHAnsi" w:cstheme="minorHAnsi"/>
          <w:bCs/>
          <w:sz w:val="22"/>
        </w:rPr>
        <w:t xml:space="preserve"> w postępowaniu. </w:t>
      </w:r>
    </w:p>
    <w:p w:rsidR="005900C3" w:rsidRPr="005E2BA5" w:rsidRDefault="005900C3" w:rsidP="005900C3">
      <w:pPr>
        <w:pStyle w:val="Akapitzlist1"/>
        <w:numPr>
          <w:ilvl w:val="0"/>
          <w:numId w:val="105"/>
        </w:numPr>
        <w:spacing w:before="0" w:after="0"/>
        <w:ind w:left="357" w:hanging="357"/>
        <w:jc w:val="both"/>
        <w:rPr>
          <w:rFonts w:asciiTheme="minorHAnsi" w:hAnsiTheme="minorHAnsi" w:cstheme="minorHAnsi"/>
        </w:rPr>
      </w:pPr>
      <w:r w:rsidRPr="005E2BA5">
        <w:rPr>
          <w:rFonts w:asciiTheme="minorHAnsi" w:hAnsiTheme="minorHAnsi" w:cstheme="minorHAnsi"/>
        </w:rPr>
        <w:t>O udzielenie zamówienia mogą ubiegać się Wykonawcy, którzy spełniają warunki dotyczące:</w:t>
      </w:r>
    </w:p>
    <w:p w:rsidR="005900C3" w:rsidRPr="005E2BA5"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5E2BA5">
        <w:rPr>
          <w:rFonts w:asciiTheme="minorHAnsi" w:hAnsiTheme="minorHAnsi" w:cstheme="minorHAnsi"/>
          <w:b/>
          <w:sz w:val="22"/>
        </w:rPr>
        <w:t>zdolności do występowania w obrocie gospodarczym:</w:t>
      </w:r>
      <w:r w:rsidRPr="005E2BA5">
        <w:rPr>
          <w:rFonts w:asciiTheme="minorHAnsi" w:hAnsiTheme="minorHAnsi" w:cstheme="minorHAnsi"/>
          <w:sz w:val="22"/>
        </w:rPr>
        <w:t xml:space="preserve"> Zamawiający nie stawia war</w:t>
      </w:r>
      <w:r w:rsidR="000D1B5D">
        <w:rPr>
          <w:rFonts w:asciiTheme="minorHAnsi" w:hAnsiTheme="minorHAnsi" w:cstheme="minorHAnsi"/>
          <w:sz w:val="22"/>
        </w:rPr>
        <w:t>unku</w:t>
      </w:r>
      <w:r w:rsidRPr="005E2BA5">
        <w:rPr>
          <w:rFonts w:asciiTheme="minorHAnsi" w:hAnsiTheme="minorHAnsi" w:cstheme="minorHAnsi"/>
          <w:sz w:val="22"/>
        </w:rPr>
        <w:t xml:space="preserve"> w powyższym zakresie.</w:t>
      </w:r>
    </w:p>
    <w:p w:rsidR="005900C3" w:rsidRPr="005E2BA5"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5E2BA5">
        <w:rPr>
          <w:rFonts w:asciiTheme="minorHAnsi" w:hAnsiTheme="minorHAnsi" w:cstheme="minorHAnsi"/>
          <w:b/>
          <w:sz w:val="22"/>
        </w:rPr>
        <w:t>uprawnień do prowadzenia określonej działalności gospodarczej lub zawodowej, o ile wynika to z odrębnych przepisów:</w:t>
      </w:r>
      <w:r w:rsidRPr="005E2BA5">
        <w:rPr>
          <w:rFonts w:asciiTheme="minorHAnsi" w:hAnsiTheme="minorHAnsi" w:cstheme="minorHAnsi"/>
          <w:sz w:val="22"/>
        </w:rPr>
        <w:t xml:space="preserve">  Zamawiający nie stawia warunku w powyższym zakresie.</w:t>
      </w:r>
    </w:p>
    <w:p w:rsidR="005900C3" w:rsidRPr="005E2BA5"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5E2BA5">
        <w:rPr>
          <w:rFonts w:asciiTheme="minorHAnsi" w:hAnsiTheme="minorHAnsi" w:cstheme="minorHAnsi"/>
          <w:b/>
          <w:sz w:val="22"/>
        </w:rPr>
        <w:lastRenderedPageBreak/>
        <w:t>sytuacji ekonomicznej lub finansowej:</w:t>
      </w:r>
      <w:r w:rsidRPr="005E2BA5">
        <w:rPr>
          <w:rFonts w:asciiTheme="minorHAnsi" w:hAnsiTheme="minorHAnsi" w:cstheme="minorHAnsi"/>
          <w:sz w:val="22"/>
        </w:rPr>
        <w:t xml:space="preserve">  </w:t>
      </w:r>
      <w:r w:rsidRPr="005E2BA5">
        <w:rPr>
          <w:rFonts w:asciiTheme="minorHAnsi" w:hAnsiTheme="minorHAnsi" w:cstheme="minorHAnsi"/>
          <w:sz w:val="22"/>
          <w:shd w:val="clear" w:color="auto" w:fill="FFFFFF"/>
        </w:rPr>
        <w:t>Warunek ten zostanie spełnion</w:t>
      </w:r>
      <w:r w:rsidR="000D1B5D">
        <w:rPr>
          <w:rFonts w:asciiTheme="minorHAnsi" w:hAnsiTheme="minorHAnsi" w:cstheme="minorHAnsi"/>
          <w:sz w:val="22"/>
          <w:shd w:val="clear" w:color="auto" w:fill="FFFFFF"/>
        </w:rPr>
        <w:t>y jeśli Wykonawca będzie</w:t>
      </w:r>
      <w:r w:rsidRPr="005E2BA5">
        <w:rPr>
          <w:rFonts w:asciiTheme="minorHAnsi" w:hAnsiTheme="minorHAnsi" w:cstheme="minorHAnsi"/>
          <w:sz w:val="22"/>
          <w:shd w:val="clear" w:color="auto" w:fill="FFFFFF"/>
        </w:rPr>
        <w:t xml:space="preserve"> posiadał ubezpieczenie od odpowiedzialności cywilnej w zakresie prowadzonej działalności związanej z przedmiotem zamówienia z minimalną sumą gwarancyjną w wysokości co najmniej </w:t>
      </w:r>
      <w:r w:rsidRPr="005E2BA5">
        <w:rPr>
          <w:rFonts w:asciiTheme="minorHAnsi" w:hAnsiTheme="minorHAnsi" w:cstheme="minorHAnsi"/>
          <w:b/>
          <w:sz w:val="22"/>
          <w:shd w:val="clear" w:color="auto" w:fill="FFFFFF"/>
        </w:rPr>
        <w:t>2.000.000,00 zł</w:t>
      </w:r>
      <w:r w:rsidRPr="005E2BA5">
        <w:rPr>
          <w:rFonts w:asciiTheme="minorHAnsi" w:hAnsiTheme="minorHAnsi" w:cstheme="minorHAnsi"/>
          <w:sz w:val="22"/>
          <w:shd w:val="clear" w:color="auto" w:fill="FFFFFF"/>
        </w:rPr>
        <w:t xml:space="preserve"> (dwa miliony złotych) na jedno i wszystkie zdarzenia. </w:t>
      </w:r>
    </w:p>
    <w:p w:rsidR="005900C3" w:rsidRPr="005E2BA5" w:rsidRDefault="005900C3" w:rsidP="005900C3">
      <w:pPr>
        <w:pStyle w:val="Akapitzlist"/>
        <w:widowControl w:val="0"/>
        <w:tabs>
          <w:tab w:val="left" w:pos="-8879"/>
        </w:tabs>
        <w:suppressAutoHyphens w:val="0"/>
        <w:autoSpaceDE w:val="0"/>
        <w:spacing w:after="0" w:line="276" w:lineRule="auto"/>
        <w:ind w:left="717"/>
        <w:jc w:val="both"/>
        <w:textAlignment w:val="auto"/>
        <w:rPr>
          <w:rFonts w:asciiTheme="minorHAnsi" w:hAnsiTheme="minorHAnsi" w:cstheme="minorHAnsi"/>
        </w:rPr>
      </w:pPr>
      <w:r w:rsidRPr="005E2BA5">
        <w:rPr>
          <w:rFonts w:asciiTheme="minorHAnsi" w:hAnsiTheme="minorHAnsi" w:cstheme="minorHAnsi"/>
        </w:rPr>
        <w:t xml:space="preserve">W przypadku wykonawców występujących wspólnie, o których mowa w art. 58 ust. 1 ustawy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w celu wykazania spełniania warunku,  wykonawca musi wykazać, że </w:t>
      </w:r>
      <w:r w:rsidRPr="005E2BA5">
        <w:rPr>
          <w:rFonts w:asciiTheme="minorHAnsi" w:hAnsiTheme="minorHAnsi" w:cstheme="minorHAnsi"/>
          <w:u w:val="single"/>
        </w:rPr>
        <w:t>co najmniej jeden z podmiotów wspólnie ubiegających się  o udzielenie zamówienia spełnia ten warunek.</w:t>
      </w:r>
    </w:p>
    <w:p w:rsidR="005900C3" w:rsidRPr="005E2BA5" w:rsidRDefault="005900C3" w:rsidP="005900C3">
      <w:pPr>
        <w:widowControl w:val="0"/>
        <w:tabs>
          <w:tab w:val="left" w:pos="-8879"/>
        </w:tabs>
        <w:suppressAutoHyphens w:val="0"/>
        <w:autoSpaceDE w:val="0"/>
        <w:spacing w:after="0" w:line="276" w:lineRule="auto"/>
        <w:ind w:left="709"/>
        <w:jc w:val="both"/>
        <w:textAlignment w:val="auto"/>
        <w:rPr>
          <w:rFonts w:asciiTheme="minorHAnsi" w:hAnsiTheme="minorHAnsi" w:cstheme="minorHAnsi"/>
        </w:rPr>
      </w:pPr>
      <w:r w:rsidRPr="005E2BA5">
        <w:rPr>
          <w:rFonts w:asciiTheme="minorHAnsi" w:hAnsiTheme="minorHAnsi" w:cstheme="minorHAnsi"/>
        </w:rPr>
        <w:t>Ocena spełniania warunku nastąpi na podstawie wstępnego oświadczenia zgodnie  z załącznikiem nr 2A do SWZ, które stanowi wstępne potwierdzenie, że wykonawca spełnia warunki udziału w postępowaniu. Następnie na podstawie przedłożonych dokumentów tj. aktualnej, opłaconej polisy OC</w:t>
      </w:r>
      <w:r w:rsidRPr="005E2BA5">
        <w:rPr>
          <w:rStyle w:val="Normalny1"/>
          <w:rFonts w:asciiTheme="minorHAnsi" w:hAnsiTheme="minorHAnsi" w:cstheme="minorHAnsi"/>
          <w:bCs/>
        </w:rPr>
        <w:t xml:space="preserve"> lub w przypadku jej braku inny dokument potwierdzający, że wykonawca jest ubezpieczony o</w:t>
      </w:r>
      <w:r w:rsidR="00414808">
        <w:rPr>
          <w:rStyle w:val="Normalny1"/>
          <w:rFonts w:asciiTheme="minorHAnsi" w:hAnsiTheme="minorHAnsi" w:cstheme="minorHAnsi"/>
          <w:bCs/>
        </w:rPr>
        <w:t>d odpowiedzialności</w:t>
      </w:r>
      <w:r w:rsidRPr="005E2BA5">
        <w:rPr>
          <w:rStyle w:val="Normalny1"/>
          <w:rFonts w:asciiTheme="minorHAnsi" w:hAnsiTheme="minorHAnsi" w:cstheme="minorHAnsi"/>
          <w:bCs/>
        </w:rPr>
        <w:t xml:space="preserve"> cywilnej w zakresie prowadzonej działalności gospodarczej z minimalną sumą gwarancyjną na jedno i wszystkie zdarzenia w wysokości co najmniej </w:t>
      </w:r>
      <w:r w:rsidRPr="005E2BA5">
        <w:rPr>
          <w:rStyle w:val="Normalny1"/>
          <w:rFonts w:asciiTheme="minorHAnsi" w:hAnsiTheme="minorHAnsi" w:cstheme="minorHAnsi"/>
          <w:b/>
          <w:bCs/>
        </w:rPr>
        <w:t>2.000.000,00 zł</w:t>
      </w:r>
    </w:p>
    <w:p w:rsidR="005900C3" w:rsidRPr="005E2BA5" w:rsidRDefault="005900C3" w:rsidP="005900C3">
      <w:pPr>
        <w:widowControl w:val="0"/>
        <w:tabs>
          <w:tab w:val="left" w:pos="-8879"/>
        </w:tabs>
        <w:suppressAutoHyphens w:val="0"/>
        <w:autoSpaceDE w:val="0"/>
        <w:spacing w:after="0" w:line="276" w:lineRule="auto"/>
        <w:ind w:left="709"/>
        <w:jc w:val="both"/>
        <w:textAlignment w:val="auto"/>
        <w:rPr>
          <w:rFonts w:asciiTheme="minorHAnsi" w:hAnsiTheme="minorHAnsi" w:cstheme="minorHAnsi"/>
        </w:rPr>
      </w:pPr>
      <w:r w:rsidRPr="005E2BA5">
        <w:rPr>
          <w:rFonts w:asciiTheme="minorHAnsi" w:hAnsiTheme="minorHAnsi" w:cstheme="minorHAnsi"/>
        </w:rPr>
        <w:t xml:space="preserve">Wykonawca może w celu potwierdzenia spełnienia warunku udziału w postępowaniu polegać na sytuacji finansowej lub ekonomicznej podmiotów udostępniających zasoby niezależnie od charakteru prawnego łączących go z nimi stosunków prawnych. </w:t>
      </w:r>
    </w:p>
    <w:p w:rsidR="005900C3" w:rsidRPr="005E2BA5"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5E2BA5">
        <w:rPr>
          <w:rFonts w:asciiTheme="minorHAnsi" w:hAnsiTheme="minorHAnsi" w:cstheme="minorHAnsi"/>
          <w:b/>
          <w:sz w:val="22"/>
        </w:rPr>
        <w:t>zdolności technicznej lub zawodowej. Wykonawca spełni warunek, jeżeli wykaże, że:</w:t>
      </w:r>
    </w:p>
    <w:p w:rsidR="005900C3" w:rsidRPr="005E2BA5" w:rsidRDefault="005900C3" w:rsidP="005900C3">
      <w:pPr>
        <w:pStyle w:val="Textbody"/>
        <w:numPr>
          <w:ilvl w:val="1"/>
          <w:numId w:val="107"/>
        </w:numPr>
        <w:tabs>
          <w:tab w:val="left" w:pos="-7257"/>
          <w:tab w:val="left" w:pos="-6974"/>
        </w:tabs>
        <w:spacing w:line="276" w:lineRule="auto"/>
        <w:ind w:firstLine="334"/>
        <w:rPr>
          <w:rFonts w:asciiTheme="minorHAnsi" w:hAnsiTheme="minorHAnsi" w:cstheme="minorHAnsi"/>
          <w:b/>
        </w:rPr>
      </w:pPr>
      <w:bookmarkStart w:id="7" w:name="_Hlk63763766"/>
      <w:r w:rsidRPr="005E2BA5">
        <w:rPr>
          <w:rFonts w:asciiTheme="minorHAnsi" w:hAnsiTheme="minorHAnsi" w:cstheme="minorHAnsi"/>
          <w:b/>
        </w:rPr>
        <w:t xml:space="preserve">doświadczenie zawodowe:  </w:t>
      </w:r>
    </w:p>
    <w:p w:rsidR="005900C3" w:rsidRPr="005E2BA5" w:rsidRDefault="005900C3" w:rsidP="005900C3">
      <w:pPr>
        <w:pStyle w:val="Textbody"/>
        <w:numPr>
          <w:ilvl w:val="0"/>
          <w:numId w:val="108"/>
        </w:numPr>
        <w:tabs>
          <w:tab w:val="left" w:pos="28124"/>
          <w:tab w:val="left" w:pos="28124"/>
        </w:tabs>
        <w:spacing w:line="276" w:lineRule="auto"/>
        <w:rPr>
          <w:rFonts w:asciiTheme="minorHAnsi" w:hAnsiTheme="minorHAnsi" w:cstheme="minorHAnsi"/>
        </w:rPr>
      </w:pPr>
      <w:r w:rsidRPr="005E2BA5">
        <w:rPr>
          <w:rFonts w:asciiTheme="minorHAnsi" w:hAnsiTheme="minorHAnsi" w:cstheme="minorHAnsi"/>
          <w:color w:val="000000"/>
        </w:rPr>
        <w:t xml:space="preserve">dla uznania, że wykonawca spełnia warunek </w:t>
      </w:r>
      <w:r w:rsidRPr="005E2BA5">
        <w:rPr>
          <w:rFonts w:asciiTheme="minorHAnsi" w:hAnsiTheme="minorHAnsi" w:cstheme="minorHAnsi"/>
        </w:rPr>
        <w:t xml:space="preserve">posiadania doświadczenia zamawiający żąda by wykonawca wykazał, iż w okresie ostatnich 5 lat (a jeżeli okres prowadzenia działalności jest krótszy, to w tym okresie) przed upływem terminu składania ofert wykonał </w:t>
      </w:r>
      <w:r w:rsidRPr="005E2BA5">
        <w:rPr>
          <w:rFonts w:asciiTheme="minorHAnsi" w:hAnsiTheme="minorHAnsi" w:cstheme="minorHAnsi"/>
          <w:b/>
        </w:rPr>
        <w:t>co najmniej dwie roboty budowlane polegające na</w:t>
      </w:r>
      <w:r w:rsidRPr="005E2BA5">
        <w:rPr>
          <w:rFonts w:asciiTheme="minorHAnsi" w:hAnsiTheme="minorHAnsi" w:cstheme="minorHAnsi"/>
        </w:rPr>
        <w:t xml:space="preserve"> </w:t>
      </w:r>
      <w:r w:rsidRPr="005E2BA5">
        <w:rPr>
          <w:rFonts w:asciiTheme="minorHAnsi" w:hAnsiTheme="minorHAnsi" w:cstheme="minorHAnsi"/>
          <w:b/>
        </w:rPr>
        <w:t xml:space="preserve">budowie lub przebudowie lub remoncie budynku mieszkalnego lub użyteczności publicznej </w:t>
      </w:r>
      <w:bookmarkStart w:id="8" w:name="_Hlk78364121"/>
      <w:r w:rsidRPr="005E2BA5">
        <w:rPr>
          <w:rFonts w:asciiTheme="minorHAnsi" w:hAnsiTheme="minorHAnsi" w:cstheme="minorHAnsi"/>
          <w:b/>
        </w:rPr>
        <w:t xml:space="preserve">o wartości nie mniejszej niż 3.000.000,00 zł brutto każda. </w:t>
      </w:r>
      <w:bookmarkEnd w:id="8"/>
    </w:p>
    <w:p w:rsidR="005900C3" w:rsidRPr="005E2BA5" w:rsidRDefault="005900C3" w:rsidP="005900C3">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5E2BA5">
        <w:rPr>
          <w:rFonts w:asciiTheme="minorHAnsi" w:hAnsiTheme="minorHAnsi" w:cstheme="minorHAnsi"/>
        </w:rPr>
        <w:t xml:space="preserve"> w przypadku wykonawców występujących wspólnie, o których mowa w art. 58 ust. 1 ustawy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w celu wykazania spełniania warunku dotyczącego do</w:t>
      </w:r>
      <w:r w:rsidR="00414808">
        <w:rPr>
          <w:rFonts w:asciiTheme="minorHAnsi" w:hAnsiTheme="minorHAnsi" w:cstheme="minorHAnsi"/>
        </w:rPr>
        <w:t>świadczenia zawodowego,</w:t>
      </w:r>
      <w:r w:rsidRPr="005E2BA5">
        <w:rPr>
          <w:rFonts w:asciiTheme="minorHAnsi" w:hAnsiTheme="minorHAnsi" w:cstheme="minorHAnsi"/>
        </w:rPr>
        <w:t xml:space="preserve"> wykonawca musi wykazać, że </w:t>
      </w:r>
      <w:r w:rsidRPr="005E2BA5">
        <w:rPr>
          <w:rFonts w:asciiTheme="minorHAnsi" w:hAnsiTheme="minorHAnsi" w:cstheme="minorHAnsi"/>
          <w:u w:val="single"/>
        </w:rPr>
        <w:t xml:space="preserve">co najmniej jeden z podmiotów </w:t>
      </w:r>
      <w:r w:rsidR="00414808">
        <w:rPr>
          <w:rFonts w:asciiTheme="minorHAnsi" w:hAnsiTheme="minorHAnsi" w:cstheme="minorHAnsi"/>
          <w:u w:val="single"/>
        </w:rPr>
        <w:t>wspólnie ubiegających się</w:t>
      </w:r>
      <w:r w:rsidRPr="005E2BA5">
        <w:rPr>
          <w:rFonts w:asciiTheme="minorHAnsi" w:hAnsiTheme="minorHAnsi" w:cstheme="minorHAnsi"/>
          <w:u w:val="single"/>
        </w:rPr>
        <w:t xml:space="preserve"> o udzielenie zamówienia zrealizował wymagane roboty budowlane</w:t>
      </w:r>
      <w:r w:rsidRPr="005E2BA5">
        <w:rPr>
          <w:rFonts w:asciiTheme="minorHAnsi" w:hAnsiTheme="minorHAnsi" w:cstheme="minorHAnsi"/>
        </w:rPr>
        <w:t>, zgodnie z zasadami określonymi w lit. a);</w:t>
      </w:r>
    </w:p>
    <w:p w:rsidR="005900C3" w:rsidRPr="005E2BA5" w:rsidRDefault="005900C3" w:rsidP="005900C3">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5E2BA5">
        <w:rPr>
          <w:rFonts w:asciiTheme="minorHAnsi" w:hAnsiTheme="minorHAnsi" w:cstheme="minorHAnsi"/>
        </w:rPr>
        <w:t xml:space="preserve">jeżeli Wykonawca polega na zdolnościach technicznych lub zawodowych innego podmiotu, na zasadach określonych w art. 118 ust. 1 ustawy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w celu wykazania spełniania warunku dotyczącego doświadczenia zawodowego, wykonawca musi </w:t>
      </w:r>
      <w:r w:rsidR="000D1B5D">
        <w:rPr>
          <w:rFonts w:asciiTheme="minorHAnsi" w:hAnsiTheme="minorHAnsi" w:cstheme="minorHAnsi"/>
        </w:rPr>
        <w:t>wykazać, że podmiot ten</w:t>
      </w:r>
      <w:r w:rsidRPr="005E2BA5">
        <w:rPr>
          <w:rFonts w:asciiTheme="minorHAnsi" w:hAnsiTheme="minorHAnsi" w:cstheme="minorHAnsi"/>
        </w:rPr>
        <w:t xml:space="preserve"> zrealizował wymagane roboty budowlane, zgodnie z zasadami określonymi w  lit. a);</w:t>
      </w:r>
    </w:p>
    <w:p w:rsidR="005900C3" w:rsidRPr="005E2BA5" w:rsidRDefault="005900C3" w:rsidP="005900C3">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5E2BA5">
        <w:rPr>
          <w:rFonts w:asciiTheme="minorHAnsi" w:hAnsiTheme="minorHAnsi" w:cstheme="minorHAnsi"/>
        </w:rPr>
        <w:t>ocena spełniania warunku nastąpi na podstawie wstępnego oświadc</w:t>
      </w:r>
      <w:r w:rsidR="000D1B5D">
        <w:rPr>
          <w:rFonts w:asciiTheme="minorHAnsi" w:hAnsiTheme="minorHAnsi" w:cstheme="minorHAnsi"/>
        </w:rPr>
        <w:t>zenia zgodnie</w:t>
      </w:r>
      <w:r w:rsidRPr="005E2BA5">
        <w:rPr>
          <w:rFonts w:asciiTheme="minorHAnsi" w:hAnsiTheme="minorHAnsi" w:cstheme="minorHAnsi"/>
        </w:rPr>
        <w:t xml:space="preserve"> z załącznikiem nr 2A do SWZ</w:t>
      </w:r>
      <w:r w:rsidRPr="005E2BA5">
        <w:rPr>
          <w:rFonts w:asciiTheme="minorHAnsi" w:hAnsiTheme="minorHAnsi" w:cstheme="minorHAnsi"/>
          <w:color w:val="44546A"/>
        </w:rPr>
        <w:t xml:space="preserve">, </w:t>
      </w:r>
      <w:r w:rsidRPr="005E2BA5">
        <w:rPr>
          <w:rFonts w:asciiTheme="minorHAnsi" w:hAnsiTheme="minorHAnsi" w:cstheme="minorHAnsi"/>
        </w:rPr>
        <w:t>które stanowi wstępne potwierdzenie, że wykonawca spełnia warunki udziału w postępowaniu. Następnie na podstawie wype</w:t>
      </w:r>
      <w:r w:rsidR="000D1B5D">
        <w:rPr>
          <w:rFonts w:asciiTheme="minorHAnsi" w:hAnsiTheme="minorHAnsi" w:cstheme="minorHAnsi"/>
        </w:rPr>
        <w:t>łnionego formularza</w:t>
      </w:r>
      <w:r w:rsidRPr="005E2BA5">
        <w:rPr>
          <w:rFonts w:asciiTheme="minorHAnsi" w:hAnsiTheme="minorHAnsi" w:cstheme="minorHAnsi"/>
        </w:rPr>
        <w:t xml:space="preserve"> stanowiącego załącznik Nr 3 do SWZ złożonego na wezwani</w:t>
      </w:r>
      <w:r w:rsidR="000D1B5D">
        <w:rPr>
          <w:rFonts w:asciiTheme="minorHAnsi" w:hAnsiTheme="minorHAnsi" w:cstheme="minorHAnsi"/>
        </w:rPr>
        <w:t>e Zamawiającego przez</w:t>
      </w:r>
      <w:r w:rsidRPr="005E2BA5">
        <w:rPr>
          <w:rFonts w:asciiTheme="minorHAnsi" w:hAnsiTheme="minorHAnsi" w:cstheme="minorHAnsi"/>
        </w:rPr>
        <w:t xml:space="preserve"> Wykonawcę, którego oferta została najwyżej oceniona, tj. wy</w:t>
      </w:r>
      <w:r w:rsidR="000D1B5D">
        <w:rPr>
          <w:rFonts w:asciiTheme="minorHAnsi" w:hAnsiTheme="minorHAnsi" w:cstheme="minorHAnsi"/>
        </w:rPr>
        <w:t>kazu wykonanych robót.</w:t>
      </w:r>
      <w:r w:rsidRPr="005E2BA5">
        <w:rPr>
          <w:rFonts w:asciiTheme="minorHAnsi" w:hAnsiTheme="minorHAnsi" w:cstheme="minorHAnsi"/>
        </w:rPr>
        <w:t xml:space="preserve"> Do przedmiotowego wykazu należy dołączyć </w:t>
      </w:r>
      <w:r w:rsidRPr="005E2BA5">
        <w:rPr>
          <w:rFonts w:asciiTheme="minorHAnsi" w:hAnsiTheme="minorHAnsi" w:cstheme="minorHAnsi"/>
          <w:u w:val="single"/>
        </w:rPr>
        <w:t>dowody</w:t>
      </w:r>
      <w:r w:rsidRPr="005E2BA5">
        <w:rPr>
          <w:rFonts w:asciiTheme="minorHAnsi" w:hAnsiTheme="minorHAnsi" w:cstheme="minorHAnsi"/>
        </w:rPr>
        <w:t xml:space="preserve"> potwierdzające, że wykazane </w:t>
      </w:r>
      <w:r w:rsidRPr="005E2BA5">
        <w:rPr>
          <w:rFonts w:asciiTheme="minorHAnsi" w:hAnsiTheme="minorHAnsi" w:cstheme="minorHAnsi"/>
          <w:u w:val="single"/>
        </w:rPr>
        <w:t>roboty zostały wykonane w sposób należyty, zgodnie z przepisami praw</w:t>
      </w:r>
      <w:r w:rsidR="000D1B5D">
        <w:rPr>
          <w:rFonts w:asciiTheme="minorHAnsi" w:hAnsiTheme="minorHAnsi" w:cstheme="minorHAnsi"/>
          <w:u w:val="single"/>
        </w:rPr>
        <w:t>a budowlanego</w:t>
      </w:r>
      <w:r w:rsidRPr="005E2BA5">
        <w:rPr>
          <w:rFonts w:asciiTheme="minorHAnsi" w:hAnsiTheme="minorHAnsi" w:cstheme="minorHAnsi"/>
          <w:u w:val="single"/>
        </w:rPr>
        <w:t xml:space="preserve"> i prawidłowo ukończone.</w:t>
      </w:r>
    </w:p>
    <w:p w:rsidR="005900C3" w:rsidRPr="005E2BA5" w:rsidRDefault="005900C3" w:rsidP="005900C3">
      <w:pPr>
        <w:pStyle w:val="Akapitzlist1"/>
        <w:numPr>
          <w:ilvl w:val="1"/>
          <w:numId w:val="107"/>
        </w:numPr>
        <w:spacing w:before="0" w:after="0"/>
        <w:ind w:left="1276" w:hanging="567"/>
        <w:jc w:val="both"/>
        <w:rPr>
          <w:rFonts w:asciiTheme="minorHAnsi" w:hAnsiTheme="minorHAnsi" w:cstheme="minorHAnsi"/>
        </w:rPr>
      </w:pPr>
      <w:bookmarkStart w:id="9" w:name="_Hlk63763821"/>
      <w:bookmarkStart w:id="10" w:name="_Hlk16080872"/>
      <w:bookmarkEnd w:id="7"/>
      <w:r w:rsidRPr="005E2BA5">
        <w:rPr>
          <w:rFonts w:asciiTheme="minorHAnsi" w:hAnsiTheme="minorHAnsi" w:cstheme="minorHAnsi"/>
          <w:b/>
        </w:rPr>
        <w:t xml:space="preserve">kadra techniczna: </w:t>
      </w:r>
      <w:r w:rsidRPr="005E2BA5">
        <w:rPr>
          <w:rFonts w:asciiTheme="minorHAnsi" w:hAnsiTheme="minorHAnsi" w:cstheme="minorHAnsi"/>
        </w:rPr>
        <w:t>Zamawiający uzna warunek za spełniony, jeżeli Wykonawca na czas realizacji zamówienia będzie dysponował osobami o odpowiednich kwalifikac</w:t>
      </w:r>
      <w:r w:rsidR="000D1B5D">
        <w:rPr>
          <w:rFonts w:asciiTheme="minorHAnsi" w:hAnsiTheme="minorHAnsi" w:cstheme="minorHAnsi"/>
        </w:rPr>
        <w:t>jach zawodowych</w:t>
      </w:r>
      <w:r w:rsidRPr="005E2BA5">
        <w:rPr>
          <w:rFonts w:asciiTheme="minorHAnsi" w:hAnsiTheme="minorHAnsi" w:cstheme="minorHAnsi"/>
        </w:rPr>
        <w:t xml:space="preserve"> niezbędnych do wykonania zamówienia, tj.:</w:t>
      </w:r>
    </w:p>
    <w:p w:rsidR="005900C3" w:rsidRPr="005E2BA5" w:rsidRDefault="005900C3" w:rsidP="005900C3">
      <w:pPr>
        <w:pStyle w:val="Akapitzlist"/>
        <w:autoSpaceDE w:val="0"/>
        <w:spacing w:line="276" w:lineRule="auto"/>
        <w:ind w:left="1560" w:hanging="284"/>
        <w:jc w:val="both"/>
        <w:rPr>
          <w:rFonts w:asciiTheme="minorHAnsi" w:hAnsiTheme="minorHAnsi" w:cstheme="minorHAnsi"/>
        </w:rPr>
      </w:pPr>
      <w:bookmarkStart w:id="11" w:name="_Hlk78366226"/>
      <w:bookmarkEnd w:id="9"/>
      <w:bookmarkEnd w:id="10"/>
      <w:r w:rsidRPr="005E2BA5">
        <w:rPr>
          <w:rFonts w:asciiTheme="minorHAnsi" w:hAnsiTheme="minorHAnsi" w:cstheme="minorHAnsi"/>
          <w:sz w:val="24"/>
          <w:szCs w:val="24"/>
          <w:shd w:val="clear" w:color="auto" w:fill="FFFFFF"/>
        </w:rPr>
        <w:t xml:space="preserve">a) </w:t>
      </w:r>
      <w:r w:rsidRPr="005E2BA5">
        <w:rPr>
          <w:rFonts w:asciiTheme="minorHAnsi" w:hAnsiTheme="minorHAnsi" w:cstheme="minorHAnsi"/>
          <w:shd w:val="clear" w:color="auto" w:fill="FFFFFF"/>
        </w:rPr>
        <w:t xml:space="preserve">jedną osobą, posiadającą uprawnienia budowlane, w nieograniczonym zakresie, w specjalności konstrukcyjno-budowlanej, która będzie pełniła funkcje kierownika budowy, oraz która </w:t>
      </w:r>
      <w:r w:rsidRPr="005E2BA5">
        <w:rPr>
          <w:rFonts w:asciiTheme="minorHAnsi" w:hAnsiTheme="minorHAnsi" w:cstheme="minorHAnsi"/>
          <w:shd w:val="clear" w:color="auto" w:fill="FFFFFF"/>
        </w:rPr>
        <w:lastRenderedPageBreak/>
        <w:t xml:space="preserve">posiada </w:t>
      </w:r>
      <w:bookmarkStart w:id="12" w:name="_Hlk75265193"/>
      <w:r w:rsidRPr="005E2BA5">
        <w:rPr>
          <w:rFonts w:asciiTheme="minorHAnsi" w:hAnsiTheme="minorHAnsi" w:cstheme="minorHAnsi"/>
          <w:b/>
          <w:bCs/>
          <w:shd w:val="clear" w:color="auto" w:fill="FFFFFF"/>
        </w:rPr>
        <w:t>min. dwuletnie doświadczenie w tym zakresie; ze stażem pracy zawodowej nie krótszym niż 5 lat.</w:t>
      </w:r>
      <w:r w:rsidRPr="005E2BA5">
        <w:rPr>
          <w:rFonts w:asciiTheme="minorHAnsi" w:hAnsiTheme="minorHAnsi" w:cstheme="minorHAnsi"/>
        </w:rPr>
        <w:t xml:space="preserve"> </w:t>
      </w:r>
      <w:bookmarkStart w:id="13" w:name="_Hlk75265732"/>
      <w:r w:rsidRPr="005E2BA5">
        <w:rPr>
          <w:rFonts w:asciiTheme="minorHAnsi" w:hAnsiTheme="minorHAnsi" w:cstheme="minorHAnsi"/>
          <w:shd w:val="clear" w:color="auto" w:fill="FFFFFF"/>
        </w:rPr>
        <w:t>Osoba ta musi należeć do właściwej Izby Inżynierów Budownictwa</w:t>
      </w:r>
      <w:bookmarkEnd w:id="13"/>
      <w:r w:rsidRPr="005E2BA5">
        <w:rPr>
          <w:rFonts w:asciiTheme="minorHAnsi" w:hAnsiTheme="minorHAnsi" w:cstheme="minorHAnsi"/>
          <w:shd w:val="clear" w:color="auto" w:fill="FFFFFF"/>
        </w:rPr>
        <w:t>.</w:t>
      </w:r>
    </w:p>
    <w:bookmarkEnd w:id="11"/>
    <w:bookmarkEnd w:id="12"/>
    <w:p w:rsidR="005900C3" w:rsidRPr="005E2BA5" w:rsidRDefault="005900C3" w:rsidP="005900C3">
      <w:pPr>
        <w:pStyle w:val="Akapitzlist"/>
        <w:autoSpaceDE w:val="0"/>
        <w:spacing w:line="276" w:lineRule="auto"/>
        <w:ind w:left="1560" w:hanging="284"/>
        <w:jc w:val="both"/>
        <w:rPr>
          <w:rFonts w:asciiTheme="minorHAnsi" w:hAnsiTheme="minorHAnsi" w:cstheme="minorHAnsi"/>
        </w:rPr>
      </w:pPr>
      <w:r w:rsidRPr="005E2BA5">
        <w:rPr>
          <w:rFonts w:asciiTheme="minorHAnsi" w:hAnsiTheme="minorHAnsi" w:cstheme="minorHAnsi"/>
          <w:shd w:val="clear" w:color="auto" w:fill="FFFFFF"/>
        </w:rPr>
        <w:t xml:space="preserve">b) jedną osobą, posiadającą </w:t>
      </w:r>
      <w:r w:rsidRPr="005E2BA5">
        <w:rPr>
          <w:rFonts w:asciiTheme="minorHAnsi" w:hAnsiTheme="minorHAnsi" w:cstheme="minorHAnsi"/>
          <w:b/>
          <w:bCs/>
          <w:shd w:val="clear" w:color="auto" w:fill="FFFFFF"/>
        </w:rPr>
        <w:t>min. dwuletnie doświadczenie zawodowe  na stanowisku kierownika budowy lub kierownika robót</w:t>
      </w:r>
      <w:r w:rsidRPr="005E2BA5">
        <w:rPr>
          <w:rFonts w:asciiTheme="minorHAnsi" w:hAnsiTheme="minorHAnsi" w:cstheme="minorHAnsi"/>
          <w:shd w:val="clear" w:color="auto" w:fill="FFFFFF"/>
        </w:rPr>
        <w:t>, w zakresie kierowania robotami branży wodno-kanalizacyjnej oraz posiadającej uprawnienia do wykonywania samodzielnych funkcji w budownictwie, w nieograniczonym zakresie, w specjalności instalacyjnej w zakresie sieci, instalacji i urządzeń cieplnych, wentylacyjnych, gazowych, wodociągowych i kanalizacyjnych, która będzie pełniła funkcję kierownika robót sanitarnych;</w:t>
      </w:r>
      <w:r w:rsidRPr="005E2BA5">
        <w:rPr>
          <w:rFonts w:asciiTheme="minorHAnsi" w:hAnsiTheme="minorHAnsi" w:cstheme="minorHAnsi"/>
        </w:rPr>
        <w:t xml:space="preserve"> </w:t>
      </w:r>
      <w:r w:rsidRPr="005E2BA5">
        <w:rPr>
          <w:rFonts w:asciiTheme="minorHAnsi" w:hAnsiTheme="minorHAnsi" w:cstheme="minorHAnsi"/>
          <w:shd w:val="clear" w:color="auto" w:fill="FFFFFF"/>
        </w:rPr>
        <w:t>Osoba ta musi należeć do właściwej Izby Inżynierów Budownictwa.</w:t>
      </w:r>
    </w:p>
    <w:p w:rsidR="005900C3" w:rsidRPr="005E2BA5" w:rsidRDefault="005900C3" w:rsidP="005900C3">
      <w:pPr>
        <w:pStyle w:val="Akapitzlist"/>
        <w:autoSpaceDE w:val="0"/>
        <w:spacing w:line="276" w:lineRule="auto"/>
        <w:ind w:left="1560" w:hanging="284"/>
        <w:jc w:val="both"/>
        <w:rPr>
          <w:rFonts w:asciiTheme="minorHAnsi" w:hAnsiTheme="minorHAnsi" w:cstheme="minorHAnsi"/>
        </w:rPr>
      </w:pPr>
      <w:r w:rsidRPr="005E2BA5">
        <w:rPr>
          <w:rFonts w:asciiTheme="minorHAnsi" w:hAnsiTheme="minorHAnsi" w:cstheme="minorHAnsi"/>
          <w:shd w:val="clear" w:color="auto" w:fill="FFFFFF"/>
        </w:rPr>
        <w:t xml:space="preserve">c) jedną osobą, posiadającą </w:t>
      </w:r>
      <w:r w:rsidRPr="005E2BA5">
        <w:rPr>
          <w:rFonts w:asciiTheme="minorHAnsi" w:hAnsiTheme="minorHAnsi" w:cstheme="minorHAnsi"/>
          <w:b/>
          <w:bCs/>
          <w:shd w:val="clear" w:color="auto" w:fill="FFFFFF"/>
        </w:rPr>
        <w:t>min. dwuletnie doświadczenie zawodowe na stanowisku kierownika budowy lub kierownika robót</w:t>
      </w:r>
      <w:r w:rsidRPr="005E2BA5">
        <w:rPr>
          <w:rFonts w:asciiTheme="minorHAnsi" w:hAnsiTheme="minorHAnsi" w:cstheme="minorHAnsi"/>
          <w:shd w:val="clear" w:color="auto" w:fill="FFFFFF"/>
        </w:rPr>
        <w:t>, w zakresie kierowania robotami branży elektrycznej oraz posiadającej uprawnienia do wykonywania samodzielnych funkcji w budownictwie, w nieograniczonym zakresie, w specjalności instalacyjnej w zakresie sieci, instalacji i urządzeń elektrycznych, która będzie pełniła funkcję kierownika robót elektrycznych. Osoba ta musi należeć do właściwej Izby Inżynierów Budownictwa.</w:t>
      </w:r>
    </w:p>
    <w:p w:rsidR="005900C3" w:rsidRPr="005E2BA5" w:rsidRDefault="005900C3" w:rsidP="005900C3">
      <w:pPr>
        <w:pStyle w:val="Akapitzlist1"/>
        <w:spacing w:before="0" w:after="0"/>
        <w:ind w:left="1596"/>
        <w:jc w:val="both"/>
        <w:rPr>
          <w:rFonts w:asciiTheme="minorHAnsi" w:hAnsiTheme="minorHAnsi" w:cstheme="minorHAnsi"/>
        </w:rPr>
      </w:pPr>
      <w:r w:rsidRPr="005E2BA5">
        <w:rPr>
          <w:rFonts w:asciiTheme="minorHAnsi" w:hAnsiTheme="minorHAnsi" w:cstheme="minorHAnsi"/>
        </w:rPr>
        <w:t>Ocena spełniania warunku nastąpi na podstawie wstępnego oświadc</w:t>
      </w:r>
      <w:r w:rsidR="00585CAC">
        <w:rPr>
          <w:rFonts w:asciiTheme="minorHAnsi" w:hAnsiTheme="minorHAnsi" w:cstheme="minorHAnsi"/>
        </w:rPr>
        <w:t>zenia zgodnie</w:t>
      </w:r>
      <w:r w:rsidRPr="005E2BA5">
        <w:rPr>
          <w:rFonts w:asciiTheme="minorHAnsi" w:hAnsiTheme="minorHAnsi" w:cstheme="minorHAnsi"/>
        </w:rPr>
        <w:t xml:space="preserve"> z </w:t>
      </w:r>
      <w:r w:rsidRPr="005E2BA5">
        <w:rPr>
          <w:rFonts w:asciiTheme="minorHAnsi" w:hAnsiTheme="minorHAnsi" w:cstheme="minorHAnsi"/>
          <w:bCs/>
        </w:rPr>
        <w:t>załącznikiem nr 2A do SWZ</w:t>
      </w:r>
      <w:r w:rsidRPr="005E2BA5">
        <w:rPr>
          <w:rFonts w:asciiTheme="minorHAnsi" w:hAnsiTheme="minorHAnsi" w:cstheme="minorHAnsi"/>
          <w:b/>
        </w:rPr>
        <w:t xml:space="preserve">,  </w:t>
      </w:r>
      <w:r w:rsidRPr="005E2BA5">
        <w:rPr>
          <w:rFonts w:asciiTheme="minorHAnsi" w:hAnsiTheme="minorHAnsi" w:cstheme="minorHAnsi"/>
        </w:rPr>
        <w:t xml:space="preserve">które stanowi wstępne potwierdzenie, że wykonawca spełnia warunki udziału w postępowaniu. Następnie na podstawie dokumentu, złożonego na wezwanie Zamawiającego przez Wykonawcę, którego oferta została najwyżej oceniona - </w:t>
      </w:r>
      <w:r w:rsidR="00414808">
        <w:rPr>
          <w:rFonts w:asciiTheme="minorHAnsi" w:hAnsiTheme="minorHAnsi" w:cstheme="minorHAnsi"/>
          <w:bCs/>
        </w:rPr>
        <w:t>zgodnie</w:t>
      </w:r>
      <w:r w:rsidRPr="005E2BA5">
        <w:rPr>
          <w:rFonts w:asciiTheme="minorHAnsi" w:hAnsiTheme="minorHAnsi" w:cstheme="minorHAnsi"/>
          <w:bCs/>
        </w:rPr>
        <w:t xml:space="preserve"> z</w:t>
      </w:r>
      <w:r w:rsidRPr="005E2BA5">
        <w:rPr>
          <w:rFonts w:asciiTheme="minorHAnsi" w:hAnsiTheme="minorHAnsi" w:cstheme="minorHAnsi"/>
          <w:b/>
          <w:bCs/>
        </w:rPr>
        <w:t xml:space="preserve"> </w:t>
      </w:r>
      <w:r w:rsidRPr="005E2BA5">
        <w:rPr>
          <w:rFonts w:asciiTheme="minorHAnsi" w:hAnsiTheme="minorHAnsi" w:cstheme="minorHAnsi"/>
          <w:bCs/>
        </w:rPr>
        <w:t>załącznikiem nr 4 do SWZ</w:t>
      </w:r>
      <w:r w:rsidRPr="005E2BA5">
        <w:rPr>
          <w:rFonts w:asciiTheme="minorHAnsi" w:hAnsiTheme="minorHAnsi" w:cstheme="minorHAnsi"/>
        </w:rPr>
        <w:t>. Zamawiający określając wymogi dla os</w:t>
      </w:r>
      <w:r w:rsidR="00414808">
        <w:rPr>
          <w:rFonts w:asciiTheme="minorHAnsi" w:hAnsiTheme="minorHAnsi" w:cstheme="minorHAnsi"/>
        </w:rPr>
        <w:t>ób w zakresie</w:t>
      </w:r>
      <w:r w:rsidRPr="005E2BA5">
        <w:rPr>
          <w:rFonts w:asciiTheme="minorHAnsi" w:hAnsiTheme="minorHAnsi" w:cstheme="minorHAnsi"/>
        </w:rPr>
        <w:t xml:space="preserve"> posiadanych uprawnień dopuszcza odpowiadające </w:t>
      </w:r>
      <w:r w:rsidRPr="005E2BA5">
        <w:rPr>
          <w:rFonts w:asciiTheme="minorHAnsi" w:hAnsiTheme="minorHAnsi" w:cstheme="minorHAnsi"/>
          <w:spacing w:val="-3"/>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w:t>
      </w:r>
      <w:r w:rsidR="00414808">
        <w:rPr>
          <w:rFonts w:asciiTheme="minorHAnsi" w:hAnsiTheme="minorHAnsi" w:cstheme="minorHAnsi"/>
          <w:spacing w:val="-3"/>
        </w:rPr>
        <w:t>- stronach umowy</w:t>
      </w:r>
      <w:r w:rsidRPr="005E2BA5">
        <w:rPr>
          <w:rFonts w:asciiTheme="minorHAnsi" w:hAnsiTheme="minorHAnsi" w:cstheme="minorHAnsi"/>
          <w:spacing w:val="-3"/>
        </w:rPr>
        <w:t xml:space="preserve"> o Europejskim Obszarze Gospodarczym, Konfederacji Szwajcarskiej, zgodnie z art. 12a ustawy     z dnia 7 lipca 1994 r. Prawo budowlane oraz ustawy z dnia 22 grudnia</w:t>
      </w:r>
      <w:r w:rsidR="00414808">
        <w:rPr>
          <w:rFonts w:asciiTheme="minorHAnsi" w:hAnsiTheme="minorHAnsi" w:cstheme="minorHAnsi"/>
          <w:spacing w:val="-3"/>
        </w:rPr>
        <w:t xml:space="preserve"> 2015 r. o zasadach</w:t>
      </w:r>
      <w:r w:rsidRPr="005E2BA5">
        <w:rPr>
          <w:rFonts w:asciiTheme="minorHAnsi" w:hAnsiTheme="minorHAnsi" w:cstheme="minorHAnsi"/>
          <w:spacing w:val="-3"/>
        </w:rPr>
        <w:t xml:space="preserve"> uznawania kwalifikacji zawodowych nabytych w państwach członkowskich Unii Europejskiej, wówczas </w:t>
      </w:r>
      <w:r w:rsidRPr="005E2BA5">
        <w:rPr>
          <w:rFonts w:asciiTheme="minorHAnsi" w:hAnsiTheme="minorHAnsi" w:cstheme="minorHAnsi"/>
        </w:rPr>
        <w:t xml:space="preserve">wykonawca na własny koszt zapewni tłumacza języka polskiego, który zapewni stałe i biegłe tłumaczenie w kontaktach pomiędzy Zamawiającym a Wykonawcą, a także zapewni tłumaczenie na bieżąco wszystkich dokumentów związanych </w:t>
      </w:r>
      <w:r w:rsidR="00414808">
        <w:rPr>
          <w:rFonts w:asciiTheme="minorHAnsi" w:hAnsiTheme="minorHAnsi" w:cstheme="minorHAnsi"/>
        </w:rPr>
        <w:t>z realizacją przedmiotowego</w:t>
      </w:r>
      <w:r w:rsidRPr="005E2BA5">
        <w:rPr>
          <w:rFonts w:asciiTheme="minorHAnsi" w:hAnsiTheme="minorHAnsi" w:cstheme="minorHAnsi"/>
        </w:rPr>
        <w:t xml:space="preserve"> zamówienia stworzonych zarówno przez Wykonawcę, jak i dosta</w:t>
      </w:r>
      <w:r w:rsidR="00414808">
        <w:rPr>
          <w:rFonts w:asciiTheme="minorHAnsi" w:hAnsiTheme="minorHAnsi" w:cstheme="minorHAnsi"/>
        </w:rPr>
        <w:t>rczonych przez</w:t>
      </w:r>
      <w:r w:rsidRPr="005E2BA5">
        <w:rPr>
          <w:rFonts w:asciiTheme="minorHAnsi" w:hAnsiTheme="minorHAnsi" w:cstheme="minorHAnsi"/>
        </w:rPr>
        <w:t xml:space="preserve"> Zamawiającego. </w:t>
      </w:r>
      <w:r w:rsidRPr="005E2BA5">
        <w:rPr>
          <w:rFonts w:asciiTheme="minorHAnsi" w:hAnsiTheme="minorHAnsi" w:cstheme="minorHAnsi"/>
          <w:spacing w:val="-3"/>
        </w:rPr>
        <w:t>Wykonawcy wspólnie ubiegający się o udzielenie zamówienia muszą wykazać, że łącznie spełniają w/w warunek.</w:t>
      </w:r>
      <w:r w:rsidRPr="005E2BA5">
        <w:rPr>
          <w:rFonts w:asciiTheme="minorHAnsi" w:hAnsiTheme="minorHAnsi" w:cstheme="minorHAnsi"/>
        </w:rPr>
        <w:t xml:space="preserve"> Zamawiający informuje, że wymaga, aby </w:t>
      </w:r>
      <w:r w:rsidR="00414808">
        <w:rPr>
          <w:rFonts w:asciiTheme="minorHAnsi" w:hAnsiTheme="minorHAnsi" w:cstheme="minorHAnsi"/>
        </w:rPr>
        <w:t>osoby wskazane</w:t>
      </w:r>
      <w:r w:rsidRPr="005E2BA5">
        <w:rPr>
          <w:rFonts w:asciiTheme="minorHAnsi" w:hAnsiTheme="minorHAnsi" w:cstheme="minorHAnsi"/>
        </w:rPr>
        <w:t xml:space="preserve"> w </w:t>
      </w:r>
      <w:r w:rsidRPr="005E2BA5">
        <w:rPr>
          <w:rFonts w:asciiTheme="minorHAnsi" w:hAnsiTheme="minorHAnsi" w:cstheme="minorHAnsi"/>
          <w:bCs/>
        </w:rPr>
        <w:t>załączniku nr 4 do SWZ</w:t>
      </w:r>
      <w:r w:rsidRPr="005E2BA5">
        <w:rPr>
          <w:rFonts w:asciiTheme="minorHAnsi" w:hAnsiTheme="minorHAnsi" w:cstheme="minorHAnsi"/>
          <w:b/>
          <w:bCs/>
        </w:rPr>
        <w:t xml:space="preserve"> </w:t>
      </w:r>
      <w:r w:rsidRPr="005E2BA5">
        <w:rPr>
          <w:rFonts w:asciiTheme="minorHAnsi" w:hAnsiTheme="minorHAnsi" w:cstheme="minorHAnsi"/>
        </w:rPr>
        <w:t>brały bezpośredni udział w wykonywaniu zamówienia.</w:t>
      </w:r>
    </w:p>
    <w:p w:rsidR="005900C3" w:rsidRPr="005E2BA5" w:rsidRDefault="005900C3" w:rsidP="005900C3">
      <w:pPr>
        <w:pStyle w:val="Akapitzlist1"/>
        <w:numPr>
          <w:ilvl w:val="1"/>
          <w:numId w:val="107"/>
        </w:numPr>
        <w:spacing w:before="0" w:after="0"/>
        <w:ind w:left="1246" w:hanging="526"/>
        <w:jc w:val="both"/>
        <w:rPr>
          <w:rFonts w:asciiTheme="minorHAnsi" w:hAnsiTheme="minorHAnsi" w:cstheme="minorHAnsi"/>
        </w:rPr>
      </w:pPr>
      <w:r w:rsidRPr="005E2BA5">
        <w:rPr>
          <w:rFonts w:asciiTheme="minorHAnsi" w:hAnsiTheme="minorHAnsi" w:cstheme="minorHAnsi"/>
          <w:b/>
        </w:rPr>
        <w:t xml:space="preserve">potencjał techniczny: </w:t>
      </w:r>
      <w:r w:rsidRPr="005E2BA5">
        <w:rPr>
          <w:rFonts w:asciiTheme="minorHAnsi" w:hAnsiTheme="minorHAnsi" w:cstheme="minorHAnsi"/>
        </w:rPr>
        <w:t>Zamawiający nie wyznacza szczegółowego warunku w tym zakresie.</w:t>
      </w:r>
    </w:p>
    <w:p w:rsidR="005900C3" w:rsidRPr="005E2BA5" w:rsidRDefault="005900C3" w:rsidP="005900C3">
      <w:pPr>
        <w:pStyle w:val="Akapitzlist1"/>
        <w:numPr>
          <w:ilvl w:val="0"/>
          <w:numId w:val="105"/>
        </w:numPr>
        <w:spacing w:before="0" w:after="0"/>
        <w:ind w:left="357" w:hanging="357"/>
        <w:jc w:val="both"/>
        <w:rPr>
          <w:rFonts w:asciiTheme="minorHAnsi" w:hAnsiTheme="minorHAnsi" w:cstheme="minorHAnsi"/>
          <w:b/>
        </w:rPr>
      </w:pPr>
      <w:r w:rsidRPr="005E2BA5">
        <w:rPr>
          <w:rFonts w:asciiTheme="minorHAnsi" w:hAnsiTheme="minorHAnsi" w:cstheme="minorHAnsi"/>
          <w:b/>
        </w:rPr>
        <w:t>Poleganie na zasobach innych podmiotów.</w:t>
      </w:r>
    </w:p>
    <w:p w:rsidR="005900C3" w:rsidRPr="005E2BA5" w:rsidRDefault="005900C3" w:rsidP="005900C3">
      <w:pPr>
        <w:pStyle w:val="Teksttreci0"/>
        <w:numPr>
          <w:ilvl w:val="0"/>
          <w:numId w:val="109"/>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 xml:space="preserve">Wykonawca może w celu potwierdzenia spełniania warunków udziału </w:t>
      </w:r>
      <w:r w:rsidR="00585CAC">
        <w:rPr>
          <w:rFonts w:asciiTheme="minorHAnsi" w:hAnsiTheme="minorHAnsi" w:cstheme="minorHAnsi"/>
          <w:sz w:val="22"/>
        </w:rPr>
        <w:t xml:space="preserve">w postępowaniu polegać na </w:t>
      </w:r>
      <w:r w:rsidRPr="005E2BA5">
        <w:rPr>
          <w:rFonts w:asciiTheme="minorHAnsi" w:hAnsiTheme="minorHAnsi" w:cstheme="minorHAnsi"/>
          <w:sz w:val="22"/>
        </w:rPr>
        <w:t>zdolnościach technicznych lub zawodowych lub sytuacji finansowej l</w:t>
      </w:r>
      <w:r w:rsidR="00585CAC">
        <w:rPr>
          <w:rFonts w:asciiTheme="minorHAnsi" w:hAnsiTheme="minorHAnsi" w:cstheme="minorHAnsi"/>
          <w:sz w:val="22"/>
        </w:rPr>
        <w:t xml:space="preserve">ub ekonomicznej podmiotów </w:t>
      </w:r>
      <w:r w:rsidRPr="005E2BA5">
        <w:rPr>
          <w:rFonts w:asciiTheme="minorHAnsi" w:hAnsiTheme="minorHAnsi" w:cstheme="minorHAnsi"/>
          <w:sz w:val="22"/>
        </w:rPr>
        <w:t>udostępniających zasoby, niezależnie od charakteru prawnego łączących go z nimi stosunków prawnych.</w:t>
      </w:r>
    </w:p>
    <w:p w:rsidR="005900C3" w:rsidRPr="005E2BA5"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5E2BA5">
        <w:rPr>
          <w:rFonts w:asciiTheme="minorHAnsi" w:hAnsiTheme="minorHAnsi" w:cstheme="minorHAnsi"/>
          <w:sz w:val="22"/>
        </w:rPr>
        <w:t xml:space="preserve">W odniesieniu do warunków dotyczących doświadczenia, wykonawcy mogą polegać na zdolnościach podmiotów udostępniających zasoby, jeśli podmioty te wykonają </w:t>
      </w:r>
      <w:r w:rsidRPr="005E2BA5">
        <w:rPr>
          <w:rFonts w:asciiTheme="minorHAnsi" w:hAnsiTheme="minorHAnsi" w:cstheme="minorHAnsi"/>
          <w:b/>
          <w:sz w:val="22"/>
          <w:u w:val="single"/>
        </w:rPr>
        <w:t>roboty budowlane</w:t>
      </w:r>
      <w:r w:rsidR="00585CAC">
        <w:rPr>
          <w:rFonts w:asciiTheme="minorHAnsi" w:hAnsiTheme="minorHAnsi" w:cstheme="minorHAnsi"/>
          <w:sz w:val="22"/>
        </w:rPr>
        <w:t xml:space="preserve"> do realizacji</w:t>
      </w:r>
      <w:r w:rsidRPr="005E2BA5">
        <w:rPr>
          <w:rFonts w:asciiTheme="minorHAnsi" w:hAnsiTheme="minorHAnsi" w:cstheme="minorHAnsi"/>
          <w:sz w:val="22"/>
        </w:rPr>
        <w:t xml:space="preserve"> których te zdolności są wymagane.</w:t>
      </w:r>
    </w:p>
    <w:p w:rsidR="005900C3" w:rsidRPr="005E2BA5"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5E2BA5">
        <w:rPr>
          <w:rFonts w:asciiTheme="minorHAnsi" w:hAnsiTheme="minorHAnsi" w:cstheme="minorHAnsi"/>
          <w:sz w:val="22"/>
        </w:rPr>
        <w:lastRenderedPageBreak/>
        <w:t>Wykonawca, który polega na zdolnościach lub sytuacji podmiotów udostępniających zasoby, składa, wraz z ofertą, zobowiązanie podmiotu udostępniającego zasoby do oddania mu</w:t>
      </w:r>
      <w:r w:rsidR="00585CAC">
        <w:rPr>
          <w:rFonts w:asciiTheme="minorHAnsi" w:hAnsiTheme="minorHAnsi" w:cstheme="minorHAnsi"/>
          <w:sz w:val="22"/>
        </w:rPr>
        <w:t xml:space="preserve"> do dyspozycji</w:t>
      </w:r>
      <w:r w:rsidRPr="005E2BA5">
        <w:rPr>
          <w:rFonts w:asciiTheme="minorHAnsi" w:hAnsiTheme="minorHAnsi" w:cstheme="minorHAnsi"/>
          <w:sz w:val="22"/>
        </w:rPr>
        <w:t xml:space="preserve"> niezbędnych zasobów na potrzeby realizacji danego zamówienia lub inny pod</w:t>
      </w:r>
      <w:r w:rsidR="00585CAC">
        <w:rPr>
          <w:rFonts w:asciiTheme="minorHAnsi" w:hAnsiTheme="minorHAnsi" w:cstheme="minorHAnsi"/>
          <w:sz w:val="22"/>
        </w:rPr>
        <w:t>miotowy środek</w:t>
      </w:r>
      <w:r w:rsidRPr="005E2BA5">
        <w:rPr>
          <w:rFonts w:asciiTheme="minorHAnsi" w:hAnsiTheme="minorHAnsi" w:cstheme="minorHAnsi"/>
          <w:sz w:val="22"/>
        </w:rPr>
        <w:t xml:space="preserve"> dowodowy potwierdzający, że wykonawca realizując zamówienie, będ</w:t>
      </w:r>
      <w:r w:rsidR="00585CAC">
        <w:rPr>
          <w:rFonts w:asciiTheme="minorHAnsi" w:hAnsiTheme="minorHAnsi" w:cstheme="minorHAnsi"/>
          <w:sz w:val="22"/>
        </w:rPr>
        <w:t>zie dysponował niezbędnymi</w:t>
      </w:r>
      <w:r w:rsidRPr="005E2BA5">
        <w:rPr>
          <w:rFonts w:asciiTheme="minorHAnsi" w:hAnsiTheme="minorHAnsi" w:cstheme="minorHAnsi"/>
          <w:sz w:val="22"/>
        </w:rPr>
        <w:t xml:space="preserve"> zasobami tych podmiotów. Wzór oświadczenia stanowi </w:t>
      </w:r>
      <w:r w:rsidRPr="009D6761">
        <w:rPr>
          <w:rFonts w:asciiTheme="minorHAnsi" w:hAnsiTheme="minorHAnsi" w:cstheme="minorHAnsi"/>
          <w:b/>
          <w:bCs/>
          <w:sz w:val="22"/>
        </w:rPr>
        <w:t>załącznik nr 7 do SWZ</w:t>
      </w:r>
      <w:r w:rsidRPr="005E2BA5">
        <w:rPr>
          <w:rFonts w:asciiTheme="minorHAnsi" w:hAnsiTheme="minorHAnsi" w:cstheme="minorHAnsi"/>
          <w:bCs/>
          <w:color w:val="4472C4"/>
          <w:sz w:val="22"/>
        </w:rPr>
        <w:t>.</w:t>
      </w:r>
    </w:p>
    <w:p w:rsidR="005900C3" w:rsidRPr="005E2BA5"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sz w:val="22"/>
        </w:rPr>
      </w:pPr>
      <w:r w:rsidRPr="005E2BA5">
        <w:rPr>
          <w:rFonts w:asciiTheme="minorHAnsi" w:hAnsiTheme="minorHAnsi" w:cstheme="minorHAnsi"/>
          <w:sz w:val="22"/>
        </w:rPr>
        <w:t>Zamawiający ocenia, czy udostępniane wykonawcy przez podmioty udostępniające zasoby, zdolności techniczne lub zawodowe lub sytuacja ekonomiczna lub finansowa, poz</w:t>
      </w:r>
      <w:r w:rsidR="00585CAC">
        <w:rPr>
          <w:rFonts w:asciiTheme="minorHAnsi" w:hAnsiTheme="minorHAnsi" w:cstheme="minorHAnsi"/>
          <w:sz w:val="22"/>
        </w:rPr>
        <w:t>walają na wykazanie przez</w:t>
      </w:r>
      <w:r w:rsidRPr="005E2BA5">
        <w:rPr>
          <w:rFonts w:asciiTheme="minorHAnsi" w:hAnsiTheme="minorHAnsi" w:cstheme="minorHAnsi"/>
          <w:sz w:val="22"/>
        </w:rPr>
        <w:t xml:space="preserve"> wykonawcę spełniania warunków udziału w postępowaniu, a także bada, czy nie zachodzą, wobec tego podmiotu podstawy wykluczenia, które zostały przewidziane względem wykonawcy.</w:t>
      </w:r>
    </w:p>
    <w:p w:rsidR="005900C3" w:rsidRPr="005E2BA5"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5E2BA5">
        <w:rPr>
          <w:rFonts w:asciiTheme="minorHAnsi" w:hAnsiTheme="minorHAnsi" w:cstheme="minorHAnsi"/>
          <w:sz w:val="22"/>
        </w:rPr>
        <w:t>Jeżeli zdolności techniczne lub zawodowe lub sytuacja finansowa lub ekonom</w:t>
      </w:r>
      <w:r w:rsidR="00585CAC">
        <w:rPr>
          <w:rFonts w:asciiTheme="minorHAnsi" w:hAnsiTheme="minorHAnsi" w:cstheme="minorHAnsi"/>
          <w:sz w:val="22"/>
        </w:rPr>
        <w:t>iczna podmiotu</w:t>
      </w:r>
      <w:r w:rsidRPr="005E2BA5">
        <w:rPr>
          <w:rFonts w:asciiTheme="minorHAnsi" w:hAnsiTheme="minorHAnsi" w:cstheme="minorHAnsi"/>
          <w:sz w:val="22"/>
        </w:rPr>
        <w:t xml:space="preserve"> udostępniającego zasoby nie potwierdzają spełniania przez wykonawcę warun</w:t>
      </w:r>
      <w:r w:rsidR="00585CAC">
        <w:rPr>
          <w:rFonts w:asciiTheme="minorHAnsi" w:hAnsiTheme="minorHAnsi" w:cstheme="minorHAnsi"/>
          <w:sz w:val="22"/>
        </w:rPr>
        <w:t>ków udziału w</w:t>
      </w:r>
      <w:r w:rsidRPr="005E2BA5">
        <w:rPr>
          <w:rFonts w:asciiTheme="minorHAnsi" w:hAnsiTheme="minorHAnsi" w:cstheme="minorHAnsi"/>
          <w:sz w:val="22"/>
        </w:rPr>
        <w:t xml:space="preserve"> postępowaniu lub zachodzą wobec tego podmiotu podstawy wykluczenia</w:t>
      </w:r>
      <w:r w:rsidR="00585CAC">
        <w:rPr>
          <w:rFonts w:asciiTheme="minorHAnsi" w:hAnsiTheme="minorHAnsi" w:cstheme="minorHAnsi"/>
          <w:sz w:val="22"/>
        </w:rPr>
        <w:t>, zamawiający żąda, aby</w:t>
      </w:r>
      <w:r w:rsidRPr="005E2BA5">
        <w:rPr>
          <w:rFonts w:asciiTheme="minorHAnsi" w:hAnsiTheme="minorHAnsi" w:cstheme="minorHAnsi"/>
          <w:sz w:val="22"/>
        </w:rPr>
        <w:t xml:space="preserve"> wykonawca w terminie określonym przez zamawiającego zastąpił ten podmiot innym podmiotem lub podmiotami albo wykazał, że samodzielnie spełnia warunki udziału w postępowaniu. </w:t>
      </w:r>
    </w:p>
    <w:p w:rsidR="005900C3" w:rsidRPr="005E2BA5" w:rsidRDefault="005900C3" w:rsidP="005900C3">
      <w:pPr>
        <w:pStyle w:val="Teksttreci0"/>
        <w:shd w:val="clear" w:color="auto" w:fill="auto"/>
        <w:spacing w:line="276" w:lineRule="auto"/>
        <w:ind w:left="714" w:right="23" w:firstLine="0"/>
        <w:jc w:val="both"/>
        <w:rPr>
          <w:rFonts w:asciiTheme="minorHAnsi" w:hAnsiTheme="minorHAnsi" w:cstheme="minorHAnsi"/>
        </w:rPr>
      </w:pPr>
      <w:r w:rsidRPr="005E2BA5">
        <w:rPr>
          <w:rFonts w:asciiTheme="minorHAnsi" w:hAnsiTheme="minorHAnsi" w:cstheme="minorHAnsi"/>
          <w:b/>
          <w:sz w:val="22"/>
        </w:rPr>
        <w:t xml:space="preserve">UWAGA: </w:t>
      </w:r>
      <w:r w:rsidRPr="005E2BA5">
        <w:rPr>
          <w:rFonts w:asciiTheme="minorHAnsi" w:hAnsiTheme="minorHAnsi" w:cs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900C3" w:rsidRPr="005E2BA5"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5E2BA5">
        <w:rPr>
          <w:rFonts w:asciiTheme="minorHAnsi" w:hAnsiTheme="minorHAnsi" w:cstheme="minorHAnsi"/>
          <w:sz w:val="22"/>
        </w:rPr>
        <w:t xml:space="preserve">Wykonawca, w przypadku polegania na zdolnościach lub sytuacji podmiotów udostępniających zasoby, przedstawia, wraz z oświadczeniem </w:t>
      </w:r>
      <w:r w:rsidRPr="0017265C">
        <w:rPr>
          <w:rFonts w:asciiTheme="minorHAnsi" w:hAnsiTheme="minorHAnsi" w:cstheme="minorHAnsi"/>
          <w:b/>
          <w:sz w:val="22"/>
        </w:rPr>
        <w:t>(</w:t>
      </w:r>
      <w:r w:rsidR="00401395" w:rsidRPr="0017265C">
        <w:rPr>
          <w:rFonts w:asciiTheme="minorHAnsi" w:hAnsiTheme="minorHAnsi" w:cstheme="minorHAnsi"/>
          <w:b/>
          <w:sz w:val="22"/>
        </w:rPr>
        <w:t>załącznik Nr 7 do S</w:t>
      </w:r>
      <w:r w:rsidRPr="0017265C">
        <w:rPr>
          <w:rFonts w:asciiTheme="minorHAnsi" w:hAnsiTheme="minorHAnsi" w:cstheme="minorHAnsi"/>
          <w:b/>
          <w:sz w:val="22"/>
        </w:rPr>
        <w:t>WZ)</w:t>
      </w:r>
      <w:r w:rsidRPr="005E2BA5">
        <w:rPr>
          <w:rFonts w:asciiTheme="minorHAnsi" w:hAnsiTheme="minorHAnsi" w:cstheme="minorHAnsi"/>
          <w:b/>
          <w:sz w:val="22"/>
        </w:rPr>
        <w:t>,</w:t>
      </w:r>
      <w:r w:rsidRPr="005E2BA5">
        <w:rPr>
          <w:rFonts w:asciiTheme="minorHAnsi" w:hAnsiTheme="minorHAnsi" w:cstheme="minorHAnsi"/>
          <w:sz w:val="22"/>
        </w:rPr>
        <w:t xml:space="preserve"> także oświadczenie podmiotu udostępniającego zasoby, potwierdzające brak podstaw wykluczenia tego podmiotu oraz odpowiednio spełnianie warunków udziału w postępowaniu, w zakresie, w jakim wykonawca powołuje się na jego zasoby - zgodnie z </w:t>
      </w:r>
      <w:r w:rsidRPr="00A84040">
        <w:rPr>
          <w:rFonts w:asciiTheme="minorHAnsi" w:hAnsiTheme="minorHAnsi" w:cstheme="minorHAnsi"/>
          <w:b/>
          <w:bCs/>
          <w:sz w:val="22"/>
        </w:rPr>
        <w:t>załącznikiem nr 2B do SWZ</w:t>
      </w:r>
      <w:r w:rsidRPr="005E2BA5">
        <w:rPr>
          <w:rFonts w:asciiTheme="minorHAnsi" w:hAnsiTheme="minorHAnsi" w:cstheme="minorHAnsi"/>
          <w:sz w:val="22"/>
        </w:rPr>
        <w:t>.</w:t>
      </w:r>
    </w:p>
    <w:p w:rsidR="005900C3" w:rsidRPr="005E2BA5" w:rsidRDefault="005900C3" w:rsidP="005900C3">
      <w:pPr>
        <w:pStyle w:val="Akapitzlist1"/>
        <w:numPr>
          <w:ilvl w:val="0"/>
          <w:numId w:val="105"/>
        </w:numPr>
        <w:spacing w:before="0" w:after="0"/>
        <w:ind w:left="357" w:hanging="357"/>
        <w:jc w:val="both"/>
        <w:rPr>
          <w:rFonts w:asciiTheme="minorHAnsi" w:hAnsiTheme="minorHAnsi" w:cstheme="minorHAnsi"/>
        </w:rPr>
      </w:pPr>
      <w:r w:rsidRPr="005E2BA5">
        <w:rPr>
          <w:rFonts w:asciiTheme="minorHAnsi" w:hAnsiTheme="minorHAnsi" w:cstheme="minorHAnsi"/>
        </w:rPr>
        <w:t>Zamawiający może na każdym etapie postępowania, uznać, że wykonawca</w:t>
      </w:r>
      <w:r w:rsidR="00585CAC">
        <w:rPr>
          <w:rFonts w:asciiTheme="minorHAnsi" w:hAnsiTheme="minorHAnsi" w:cstheme="minorHAnsi"/>
        </w:rPr>
        <w:t xml:space="preserve"> nie posiada wymaganych</w:t>
      </w:r>
      <w:r w:rsidRPr="005E2BA5">
        <w:rPr>
          <w:rFonts w:asciiTheme="minorHAnsi" w:hAnsiTheme="minorHAnsi" w:cstheme="minorHAnsi"/>
        </w:rPr>
        <w:t xml:space="preserve"> zdolności, jeżeli posiadanie przez wykonawcę sprzecznych interesów, w szcz</w:t>
      </w:r>
      <w:r w:rsidR="00585CAC">
        <w:rPr>
          <w:rFonts w:asciiTheme="minorHAnsi" w:hAnsiTheme="minorHAnsi" w:cstheme="minorHAnsi"/>
        </w:rPr>
        <w:t>ególności zaangażowanie</w:t>
      </w:r>
      <w:r w:rsidRPr="005E2BA5">
        <w:rPr>
          <w:rFonts w:asciiTheme="minorHAnsi" w:hAnsiTheme="minorHAnsi" w:cstheme="minorHAnsi"/>
        </w:rPr>
        <w:t xml:space="preserve"> zasobów technicznych lub zawodowych wykonawcy w inne przedsięwzięcia gospodarcze wykonawcy może mieć negatywny wpływ na realizację zamówienia. </w:t>
      </w:r>
    </w:p>
    <w:p w:rsidR="005900C3" w:rsidRPr="005E2BA5" w:rsidRDefault="005900C3" w:rsidP="005900C3">
      <w:pPr>
        <w:pStyle w:val="Akapitzlist1"/>
        <w:numPr>
          <w:ilvl w:val="0"/>
          <w:numId w:val="105"/>
        </w:numPr>
        <w:spacing w:before="0" w:after="0"/>
        <w:ind w:left="357" w:hanging="357"/>
        <w:jc w:val="both"/>
        <w:rPr>
          <w:rFonts w:asciiTheme="minorHAnsi" w:hAnsiTheme="minorHAnsi" w:cstheme="minorHAnsi"/>
        </w:rPr>
      </w:pPr>
      <w:r w:rsidRPr="005E2BA5">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5900C3" w:rsidRPr="005E2BA5" w:rsidRDefault="005900C3" w:rsidP="005900C3">
      <w:pPr>
        <w:pStyle w:val="Akapitzlist1"/>
        <w:spacing w:before="0" w:after="0"/>
        <w:jc w:val="both"/>
        <w:rPr>
          <w:rFonts w:asciiTheme="minorHAnsi" w:hAnsiTheme="minorHAnsi" w:cstheme="minorHAnsi"/>
        </w:rPr>
      </w:pPr>
    </w:p>
    <w:p w:rsidR="005900C3" w:rsidRPr="005E2BA5" w:rsidRDefault="005900C3" w:rsidP="005900C3">
      <w:pPr>
        <w:spacing w:after="0"/>
        <w:jc w:val="both"/>
        <w:rPr>
          <w:rFonts w:asciiTheme="minorHAnsi" w:hAnsiTheme="minorHAnsi" w:cstheme="minorHAnsi"/>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VIII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Podstawy do wykluczenia</w:t>
      </w:r>
    </w:p>
    <w:p w:rsidR="005900C3" w:rsidRPr="005E2BA5" w:rsidRDefault="005900C3" w:rsidP="005900C3">
      <w:pPr>
        <w:spacing w:after="0"/>
        <w:jc w:val="both"/>
        <w:rPr>
          <w:rFonts w:asciiTheme="minorHAnsi" w:hAnsiTheme="minorHAnsi" w:cstheme="minorHAnsi"/>
          <w:b/>
        </w:rPr>
      </w:pPr>
    </w:p>
    <w:p w:rsidR="005900C3" w:rsidRPr="005E2BA5" w:rsidRDefault="005900C3" w:rsidP="005900C3">
      <w:pPr>
        <w:pStyle w:val="Akapitzlist1"/>
        <w:numPr>
          <w:ilvl w:val="0"/>
          <w:numId w:val="110"/>
        </w:numPr>
        <w:spacing w:before="0" w:after="0"/>
        <w:ind w:left="357" w:hanging="357"/>
        <w:jc w:val="both"/>
        <w:rPr>
          <w:rFonts w:asciiTheme="minorHAnsi" w:hAnsiTheme="minorHAnsi" w:cstheme="minorHAnsi"/>
        </w:rPr>
      </w:pPr>
      <w:r w:rsidRPr="005E2BA5">
        <w:rPr>
          <w:rFonts w:asciiTheme="minorHAnsi" w:hAnsiTheme="minorHAnsi" w:cstheme="minorHAnsi"/>
        </w:rPr>
        <w:t>Z postępowania o udzielenie zamówienia wyklucza się wykonawcę:</w:t>
      </w:r>
    </w:p>
    <w:p w:rsidR="005900C3" w:rsidRPr="005E2BA5"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będącego osobą fizyczną, którego prawomocnie skazano za przestępstwo:</w:t>
      </w:r>
    </w:p>
    <w:p w:rsidR="005900C3" w:rsidRPr="005E2BA5"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5E2BA5">
        <w:rPr>
          <w:rFonts w:asciiTheme="minorHAnsi" w:hAnsiTheme="minorHAnsi" w:cstheme="minorHAnsi"/>
          <w:sz w:val="22"/>
        </w:rPr>
        <w:t>udziału w zorganizowanej grupie przestępczej albo związku mającym na</w:t>
      </w:r>
      <w:r w:rsidR="00585CAC">
        <w:rPr>
          <w:rFonts w:asciiTheme="minorHAnsi" w:hAnsiTheme="minorHAnsi" w:cstheme="minorHAnsi"/>
          <w:sz w:val="22"/>
        </w:rPr>
        <w:t xml:space="preserve"> celu popełnienie</w:t>
      </w:r>
      <w:r w:rsidRPr="005E2BA5">
        <w:rPr>
          <w:rFonts w:asciiTheme="minorHAnsi" w:hAnsiTheme="minorHAnsi" w:cstheme="minorHAnsi"/>
          <w:sz w:val="22"/>
        </w:rPr>
        <w:t xml:space="preserve"> przestępstwa lub przestępstwa skarbowego, o którym mowa w art. 258 Kodeksu karnego,</w:t>
      </w:r>
    </w:p>
    <w:p w:rsidR="005900C3" w:rsidRPr="005E2BA5"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5E2BA5">
        <w:rPr>
          <w:rFonts w:asciiTheme="minorHAnsi" w:hAnsiTheme="minorHAnsi" w:cstheme="minorHAnsi"/>
          <w:sz w:val="22"/>
        </w:rPr>
        <w:t>handlu ludźmi, o którym mowa w art. 189a Kodeksu karnego,</w:t>
      </w:r>
    </w:p>
    <w:p w:rsidR="005900C3" w:rsidRPr="005E2BA5"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5E2BA5">
        <w:rPr>
          <w:rFonts w:asciiTheme="minorHAnsi" w:hAnsiTheme="minorHAnsi" w:cstheme="minorHAnsi"/>
          <w:sz w:val="22"/>
        </w:rPr>
        <w:t>o którym mowa w art. 228-230a, art. 250a Kodeksu karnego lub w art. 46 lub art. 48 ustawy z dnia 25 czerwca 2010 r. o sporcie,</w:t>
      </w:r>
    </w:p>
    <w:p w:rsidR="005900C3" w:rsidRPr="005E2BA5"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5E2BA5">
        <w:rPr>
          <w:rFonts w:asciiTheme="minorHAnsi" w:hAnsiTheme="minorHAnsi" w:cstheme="minorHAnsi"/>
          <w:sz w:val="22"/>
        </w:rPr>
        <w:t>finansowania przestępstwa o charakterze terrorystycznym, o któr</w:t>
      </w:r>
      <w:r w:rsidR="00585CAC">
        <w:rPr>
          <w:rFonts w:asciiTheme="minorHAnsi" w:hAnsiTheme="minorHAnsi" w:cstheme="minorHAnsi"/>
          <w:sz w:val="22"/>
        </w:rPr>
        <w:t xml:space="preserve">ym mowa w art. 165a Kodeksu </w:t>
      </w:r>
      <w:r w:rsidRPr="005E2BA5">
        <w:rPr>
          <w:rFonts w:asciiTheme="minorHAnsi" w:hAnsiTheme="minorHAnsi" w:cstheme="minorHAnsi"/>
          <w:sz w:val="22"/>
        </w:rPr>
        <w:t>karnego, lub przestępstwo udaremniania lub utrudniania stwierdz</w:t>
      </w:r>
      <w:r w:rsidR="00585CAC">
        <w:rPr>
          <w:rFonts w:asciiTheme="minorHAnsi" w:hAnsiTheme="minorHAnsi" w:cstheme="minorHAnsi"/>
          <w:sz w:val="22"/>
        </w:rPr>
        <w:t>enia przestępnego pochodzenia</w:t>
      </w:r>
      <w:r w:rsidRPr="005E2BA5">
        <w:rPr>
          <w:rFonts w:asciiTheme="minorHAnsi" w:hAnsiTheme="minorHAnsi" w:cstheme="minorHAnsi"/>
          <w:sz w:val="22"/>
        </w:rPr>
        <w:t xml:space="preserve"> pieniędzy lub ukrywania ich pochodzenia, o którym mowa w </w:t>
      </w:r>
      <w:hyperlink r:id="rId10" w:anchor="/document/16798683?unitId=art(299)&amp;cm=DOCUMENT" w:history="1">
        <w:r w:rsidRPr="005E2BA5">
          <w:rPr>
            <w:rFonts w:asciiTheme="minorHAnsi" w:hAnsiTheme="minorHAnsi" w:cstheme="minorHAnsi"/>
            <w:sz w:val="22"/>
          </w:rPr>
          <w:t>art. 299</w:t>
        </w:r>
      </w:hyperlink>
      <w:r w:rsidRPr="005E2BA5">
        <w:rPr>
          <w:rFonts w:asciiTheme="minorHAnsi" w:hAnsiTheme="minorHAnsi" w:cstheme="minorHAnsi"/>
          <w:sz w:val="22"/>
        </w:rPr>
        <w:t xml:space="preserve"> Kodeksu karnego,</w:t>
      </w:r>
    </w:p>
    <w:p w:rsidR="005900C3" w:rsidRPr="005E2BA5"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5E2BA5">
        <w:rPr>
          <w:rFonts w:asciiTheme="minorHAnsi" w:hAnsiTheme="minorHAnsi" w:cstheme="minorHAnsi"/>
          <w:sz w:val="22"/>
        </w:rPr>
        <w:lastRenderedPageBreak/>
        <w:t xml:space="preserve">o charakterze terrorystycznym, o którym mowa w </w:t>
      </w:r>
      <w:hyperlink r:id="rId11" w:anchor="/document/16798683?unitId=art(115)par(20)&amp;cm=DOCUMENT" w:history="1">
        <w:r w:rsidRPr="005E2BA5">
          <w:rPr>
            <w:rFonts w:asciiTheme="minorHAnsi" w:hAnsiTheme="minorHAnsi" w:cstheme="minorHAnsi"/>
            <w:sz w:val="22"/>
          </w:rPr>
          <w:t>art. 115 § 20</w:t>
        </w:r>
      </w:hyperlink>
      <w:r w:rsidRPr="005E2BA5">
        <w:rPr>
          <w:rFonts w:asciiTheme="minorHAnsi" w:hAnsiTheme="minorHAnsi" w:cstheme="minorHAnsi"/>
          <w:sz w:val="22"/>
        </w:rPr>
        <w:t xml:space="preserve"> Kodeksu karnego, lub mające na celu popełnienie tego przestępstwa,</w:t>
      </w:r>
    </w:p>
    <w:p w:rsidR="005900C3" w:rsidRPr="005E2BA5"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5E2BA5">
        <w:rPr>
          <w:rFonts w:asciiTheme="minorHAnsi" w:hAnsiTheme="minorHAnsi" w:cstheme="minorHAnsi"/>
          <w:sz w:val="22"/>
        </w:rPr>
        <w:t xml:space="preserve">powierzenia wykonywania pracy małoletniemu cudzoziemcowi, o którym mowa w </w:t>
      </w:r>
      <w:hyperlink r:id="rId12" w:anchor="/document/17896506?unitId=art(9)ust(2)&amp;cm=DOCUMENT" w:history="1">
        <w:r w:rsidRPr="005E2BA5">
          <w:rPr>
            <w:rFonts w:asciiTheme="minorHAnsi" w:hAnsiTheme="minorHAnsi" w:cstheme="minorHAnsi"/>
            <w:sz w:val="22"/>
          </w:rPr>
          <w:t>art. 9 ust. 2</w:t>
        </w:r>
      </w:hyperlink>
      <w:r w:rsidRPr="005E2BA5">
        <w:rPr>
          <w:rFonts w:asciiTheme="minorHAnsi" w:hAnsiTheme="minorHAnsi" w:cstheme="minorHAnsi"/>
          <w:sz w:val="22"/>
        </w:rPr>
        <w:t xml:space="preserve"> ustawy z dnia 15 czerwca 2012 r. o skutkach powierzania wykonywania pracy cudzoziemcom przebywającym wbrew przepisom na terytorium Rzeczypospolitej Polskiej (Dz. U. </w:t>
      </w:r>
      <w:r w:rsidR="008E3B4C" w:rsidRPr="005E2BA5">
        <w:rPr>
          <w:rFonts w:asciiTheme="minorHAnsi" w:hAnsiTheme="minorHAnsi" w:cstheme="minorHAnsi"/>
          <w:sz w:val="22"/>
        </w:rPr>
        <w:t>z 2021 r., poz. 1745</w:t>
      </w:r>
      <w:r w:rsidRPr="005E2BA5">
        <w:rPr>
          <w:rFonts w:asciiTheme="minorHAnsi" w:hAnsiTheme="minorHAnsi" w:cstheme="minorHAnsi"/>
          <w:sz w:val="22"/>
        </w:rPr>
        <w:t>),</w:t>
      </w:r>
    </w:p>
    <w:p w:rsidR="005900C3" w:rsidRPr="005E2BA5"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5E2BA5">
        <w:rPr>
          <w:rFonts w:asciiTheme="minorHAnsi" w:hAnsiTheme="minorHAnsi" w:cstheme="minorHAnsi"/>
          <w:sz w:val="22"/>
        </w:rPr>
        <w:t xml:space="preserve">przeciwko obrotowi gospodarczemu, o których mowa w </w:t>
      </w:r>
      <w:hyperlink r:id="rId13" w:anchor="/document/16798683?unitId=art(296)&amp;cm=DOCUMENT" w:history="1">
        <w:r w:rsidRPr="005E2BA5">
          <w:rPr>
            <w:rFonts w:asciiTheme="minorHAnsi" w:hAnsiTheme="minorHAnsi" w:cstheme="minorHAnsi"/>
            <w:sz w:val="22"/>
          </w:rPr>
          <w:t>art. 296-307</w:t>
        </w:r>
      </w:hyperlink>
      <w:r w:rsidR="00585CAC">
        <w:rPr>
          <w:rFonts w:asciiTheme="minorHAnsi" w:hAnsiTheme="minorHAnsi" w:cstheme="minorHAnsi"/>
          <w:sz w:val="22"/>
        </w:rPr>
        <w:t xml:space="preserve"> Kodeksu karnego,</w:t>
      </w:r>
      <w:r w:rsidRPr="005E2BA5">
        <w:rPr>
          <w:rFonts w:asciiTheme="minorHAnsi" w:hAnsiTheme="minorHAnsi" w:cstheme="minorHAnsi"/>
          <w:sz w:val="22"/>
        </w:rPr>
        <w:t xml:space="preserve"> przestępstwo oszustwa, o którym mowa w </w:t>
      </w:r>
      <w:hyperlink r:id="rId14" w:anchor="/document/16798683?unitId=art(286)&amp;cm=DOCUMENT" w:history="1">
        <w:r w:rsidRPr="005E2BA5">
          <w:rPr>
            <w:rFonts w:asciiTheme="minorHAnsi" w:hAnsiTheme="minorHAnsi" w:cstheme="minorHAnsi"/>
            <w:sz w:val="22"/>
          </w:rPr>
          <w:t>art. 286</w:t>
        </w:r>
      </w:hyperlink>
      <w:r w:rsidRPr="005E2BA5">
        <w:rPr>
          <w:rFonts w:asciiTheme="minorHAnsi" w:hAnsiTheme="minorHAnsi" w:cstheme="minorHAnsi"/>
          <w:sz w:val="22"/>
        </w:rPr>
        <w:t xml:space="preserve"> Kodeksu karnego,</w:t>
      </w:r>
      <w:r w:rsidR="00585CAC">
        <w:rPr>
          <w:rFonts w:asciiTheme="minorHAnsi" w:hAnsiTheme="minorHAnsi" w:cstheme="minorHAnsi"/>
          <w:sz w:val="22"/>
        </w:rPr>
        <w:t xml:space="preserve"> przestępstwo przeciwko</w:t>
      </w:r>
      <w:r w:rsidRPr="005E2BA5">
        <w:rPr>
          <w:rFonts w:asciiTheme="minorHAnsi" w:hAnsiTheme="minorHAnsi" w:cstheme="minorHAnsi"/>
          <w:sz w:val="22"/>
        </w:rPr>
        <w:t xml:space="preserve"> wiarygodności dokumentów, o których mowa w </w:t>
      </w:r>
      <w:hyperlink r:id="rId15" w:anchor="/document/16798683?unitId=art(270)&amp;cm=DOCUMENT" w:history="1">
        <w:r w:rsidRPr="005E2BA5">
          <w:rPr>
            <w:rFonts w:asciiTheme="minorHAnsi" w:hAnsiTheme="minorHAnsi" w:cstheme="minorHAnsi"/>
            <w:sz w:val="22"/>
          </w:rPr>
          <w:t>art. 270-277d</w:t>
        </w:r>
      </w:hyperlink>
      <w:r w:rsidRPr="005E2BA5">
        <w:rPr>
          <w:rFonts w:asciiTheme="minorHAnsi" w:hAnsiTheme="minorHAnsi" w:cstheme="minorHAnsi"/>
          <w:sz w:val="22"/>
        </w:rPr>
        <w:t xml:space="preserve"> Kodeksu karnego, lub przestępstwo skarbowe,</w:t>
      </w:r>
    </w:p>
    <w:p w:rsidR="005900C3" w:rsidRPr="005E2BA5" w:rsidRDefault="005900C3" w:rsidP="005900C3">
      <w:pPr>
        <w:pStyle w:val="Teksttreci0"/>
        <w:numPr>
          <w:ilvl w:val="1"/>
          <w:numId w:val="112"/>
        </w:numPr>
        <w:shd w:val="clear" w:color="auto" w:fill="auto"/>
        <w:tabs>
          <w:tab w:val="left" w:pos="993"/>
        </w:tabs>
        <w:spacing w:line="276" w:lineRule="auto"/>
        <w:ind w:left="993" w:hanging="284"/>
        <w:jc w:val="both"/>
        <w:rPr>
          <w:rFonts w:asciiTheme="minorHAnsi" w:hAnsiTheme="minorHAnsi" w:cstheme="minorHAnsi"/>
          <w:sz w:val="22"/>
        </w:rPr>
      </w:pPr>
      <w:r w:rsidRPr="005E2BA5">
        <w:rPr>
          <w:rFonts w:asciiTheme="minorHAnsi" w:hAnsiTheme="minorHAnsi" w:cstheme="minorHAnsi"/>
          <w:sz w:val="22"/>
        </w:rPr>
        <w:t xml:space="preserve"> o którym mowa w art. 9 ust. 1 i 3 lub art. 10 ustawy z dnia 15 czerwca 2012 r. o skutkach powierzania wykonywania pracy cudzoziemcom przebywającym wbrew przepis</w:t>
      </w:r>
      <w:r w:rsidR="00585CAC">
        <w:rPr>
          <w:rFonts w:asciiTheme="minorHAnsi" w:hAnsiTheme="minorHAnsi" w:cstheme="minorHAnsi"/>
          <w:sz w:val="22"/>
        </w:rPr>
        <w:t>om na terytorium</w:t>
      </w:r>
      <w:r w:rsidRPr="005E2BA5">
        <w:rPr>
          <w:rFonts w:asciiTheme="minorHAnsi" w:hAnsiTheme="minorHAnsi" w:cstheme="minorHAnsi"/>
          <w:sz w:val="22"/>
        </w:rPr>
        <w:t xml:space="preserve"> Rzeczypospolitej Polskiej </w:t>
      </w:r>
    </w:p>
    <w:p w:rsidR="005900C3" w:rsidRPr="005E2BA5" w:rsidRDefault="005900C3" w:rsidP="005900C3">
      <w:pPr>
        <w:pStyle w:val="Teksttreci0"/>
        <w:shd w:val="clear" w:color="auto" w:fill="auto"/>
        <w:tabs>
          <w:tab w:val="left" w:pos="993"/>
        </w:tabs>
        <w:spacing w:line="276" w:lineRule="auto"/>
        <w:ind w:left="709" w:firstLine="0"/>
        <w:jc w:val="both"/>
        <w:rPr>
          <w:rFonts w:asciiTheme="minorHAnsi" w:hAnsiTheme="minorHAnsi" w:cstheme="minorHAnsi"/>
          <w:sz w:val="22"/>
        </w:rPr>
      </w:pPr>
      <w:r w:rsidRPr="005E2BA5">
        <w:rPr>
          <w:rFonts w:asciiTheme="minorHAnsi" w:hAnsiTheme="minorHAnsi" w:cstheme="minorHAnsi"/>
          <w:sz w:val="22"/>
        </w:rPr>
        <w:t>- lub za odpowiedni czyn zabroniony określony w przepisach prawa obcego;</w:t>
      </w:r>
    </w:p>
    <w:p w:rsidR="005900C3" w:rsidRPr="005E2BA5"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rPr>
      </w:pPr>
      <w:r w:rsidRPr="005E2BA5">
        <w:rPr>
          <w:rFonts w:asciiTheme="minorHAnsi" w:hAnsiTheme="minorHAnsi" w:cstheme="minorHAnsi"/>
          <w:sz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5E2BA5">
        <w:rPr>
          <w:rFonts w:asciiTheme="minorHAnsi" w:hAnsiTheme="minorHAnsi" w:cstheme="minorHAnsi"/>
          <w:b/>
          <w:sz w:val="22"/>
        </w:rPr>
        <w:t>pkt 1</w:t>
      </w:r>
      <w:r w:rsidRPr="005E2BA5">
        <w:rPr>
          <w:rFonts w:asciiTheme="minorHAnsi" w:hAnsiTheme="minorHAnsi" w:cstheme="minorHAnsi"/>
          <w:sz w:val="22"/>
        </w:rPr>
        <w:t>;</w:t>
      </w:r>
    </w:p>
    <w:p w:rsidR="005900C3" w:rsidRPr="005E2BA5"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wobec którego wydano prawomocny wyrok sądu lub ostateczną decyzję adm</w:t>
      </w:r>
      <w:r w:rsidR="00585CAC">
        <w:rPr>
          <w:rFonts w:asciiTheme="minorHAnsi" w:hAnsiTheme="minorHAnsi" w:cstheme="minorHAnsi"/>
          <w:sz w:val="22"/>
        </w:rPr>
        <w:t>inistracyjną o zaleganiu</w:t>
      </w:r>
      <w:r w:rsidRPr="005E2BA5">
        <w:rPr>
          <w:rFonts w:asciiTheme="minorHAnsi" w:hAnsiTheme="minorHAnsi" w:cstheme="minorHAnsi"/>
          <w:sz w:val="22"/>
        </w:rPr>
        <w:t xml:space="preserve"> z uiszczeniem podatków, opłat lub składek na ubezpieczenie społeczne</w:t>
      </w:r>
      <w:r w:rsidR="00585CAC">
        <w:rPr>
          <w:rFonts w:asciiTheme="minorHAnsi" w:hAnsiTheme="minorHAnsi" w:cstheme="minorHAnsi"/>
          <w:sz w:val="22"/>
        </w:rPr>
        <w:t xml:space="preserve"> lub zdrowotne, chyba że</w:t>
      </w:r>
      <w:r w:rsidRPr="005E2BA5">
        <w:rPr>
          <w:rFonts w:asciiTheme="minorHAnsi" w:hAnsiTheme="minorHAnsi" w:cstheme="minorHAnsi"/>
          <w:sz w:val="22"/>
        </w:rPr>
        <w:t xml:space="preserve"> wykonawca odpowiednio przed upływem terminu do składania wnioskó</w:t>
      </w:r>
      <w:r w:rsidR="00585CAC">
        <w:rPr>
          <w:rFonts w:asciiTheme="minorHAnsi" w:hAnsiTheme="minorHAnsi" w:cstheme="minorHAnsi"/>
          <w:sz w:val="22"/>
        </w:rPr>
        <w:t>w o dopuszczenie do udziału</w:t>
      </w:r>
      <w:r w:rsidRPr="005E2BA5">
        <w:rPr>
          <w:rFonts w:asciiTheme="minorHAnsi" w:hAnsiTheme="minorHAnsi" w:cstheme="minorHAnsi"/>
          <w:sz w:val="22"/>
        </w:rPr>
        <w:t xml:space="preserve">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900C3" w:rsidRPr="005E2BA5"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wobec którego prawomocnie orzeczono zakaz ubiegania się o zamówienia publiczne;</w:t>
      </w:r>
    </w:p>
    <w:p w:rsidR="005900C3" w:rsidRPr="005E2BA5"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 xml:space="preserve">jeżeli zamawiający może stwierdzić, na podstawie wiarygodnych przesłanek, że </w:t>
      </w:r>
      <w:r w:rsidR="00585CAC">
        <w:rPr>
          <w:rFonts w:asciiTheme="minorHAnsi" w:hAnsiTheme="minorHAnsi" w:cstheme="minorHAnsi"/>
          <w:sz w:val="22"/>
        </w:rPr>
        <w:t xml:space="preserve">wykonawca zawarł </w:t>
      </w:r>
      <w:r w:rsidRPr="005E2BA5">
        <w:rPr>
          <w:rFonts w:asciiTheme="minorHAnsi" w:hAnsiTheme="minorHAnsi" w:cstheme="minorHAnsi"/>
          <w:sz w:val="22"/>
        </w:rPr>
        <w:t>z innymi wykonawcami porozumienie mające na celu zakłócenie konkurencji, w szczególności, jeżeli należąc do tej samej grupy kapitałowej w rozumieniu ustawy z dnia 16 luteg</w:t>
      </w:r>
      <w:r w:rsidR="00585CAC">
        <w:rPr>
          <w:rFonts w:asciiTheme="minorHAnsi" w:hAnsiTheme="minorHAnsi" w:cstheme="minorHAnsi"/>
          <w:sz w:val="22"/>
        </w:rPr>
        <w:t>o 2007 r. o ochronie</w:t>
      </w:r>
      <w:r w:rsidRPr="005E2BA5">
        <w:rPr>
          <w:rFonts w:asciiTheme="minorHAnsi" w:hAnsiTheme="minorHAnsi" w:cstheme="minorHAnsi"/>
          <w:sz w:val="22"/>
        </w:rPr>
        <w:t xml:space="preserve"> konkurencji i konsumentów, złożyli odrębne oferty, oferty częściowe lub wnioski o dopuszczenie do udziału w postępowaniu, chyba że wykażą, że przygotowali te oferty lub wnioski niezależnie od siebie;</w:t>
      </w:r>
    </w:p>
    <w:p w:rsidR="005900C3" w:rsidRPr="005E2BA5"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rPr>
      </w:pPr>
      <w:r w:rsidRPr="005E2BA5">
        <w:rPr>
          <w:rFonts w:asciiTheme="minorHAnsi" w:hAnsiTheme="minorHAnsi" w:cstheme="minorHAnsi"/>
          <w:sz w:val="22"/>
        </w:rPr>
        <w:t xml:space="preserve">jeżeli, w przypadkach, o których mowa w art. 85 ust. 1 ustawy </w:t>
      </w:r>
      <w:proofErr w:type="spellStart"/>
      <w:r w:rsidRPr="005E2BA5">
        <w:rPr>
          <w:rFonts w:asciiTheme="minorHAnsi" w:hAnsiTheme="minorHAnsi" w:cstheme="minorHAnsi"/>
          <w:sz w:val="22"/>
        </w:rPr>
        <w:t>Pzp</w:t>
      </w:r>
      <w:proofErr w:type="spellEnd"/>
      <w:r w:rsidRPr="005E2BA5">
        <w:rPr>
          <w:rFonts w:asciiTheme="minorHAnsi" w:hAnsiTheme="minorHAnsi" w:cstheme="minorHAnsi"/>
          <w:sz w:val="22"/>
        </w:rPr>
        <w:t>, doszło do zakłócenia konkurencji wynikającego z wcześniejszego zaangażowania tego wykonawcy lub podmiotu, któr</w:t>
      </w:r>
      <w:r w:rsidR="00EF6EA6">
        <w:rPr>
          <w:rFonts w:asciiTheme="minorHAnsi" w:hAnsiTheme="minorHAnsi" w:cstheme="minorHAnsi"/>
          <w:sz w:val="22"/>
        </w:rPr>
        <w:t>y należy</w:t>
      </w:r>
      <w:r w:rsidRPr="005E2BA5">
        <w:rPr>
          <w:rFonts w:asciiTheme="minorHAnsi" w:hAnsiTheme="minorHAnsi" w:cstheme="minorHAnsi"/>
          <w:sz w:val="22"/>
        </w:rPr>
        <w:t xml:space="preserve"> z wykonawcą do tej samej grupy kapitałowej w rozumieniu </w:t>
      </w:r>
      <w:hyperlink r:id="rId16" w:anchor="/document/17337528?cm=DOCUMENT" w:history="1">
        <w:r w:rsidRPr="005E2BA5">
          <w:rPr>
            <w:rFonts w:asciiTheme="minorHAnsi" w:hAnsiTheme="minorHAnsi" w:cstheme="minorHAnsi"/>
            <w:sz w:val="22"/>
          </w:rPr>
          <w:t>ustawy</w:t>
        </w:r>
      </w:hyperlink>
      <w:r w:rsidRPr="005E2BA5">
        <w:rPr>
          <w:rFonts w:asciiTheme="minorHAnsi" w:hAnsiTheme="minorHAnsi" w:cstheme="minorHAnsi"/>
          <w:sz w:val="22"/>
        </w:rPr>
        <w:t xml:space="preserve"> z dnia 16 lutego 2007 r. o ochronie konkurencji i konsumentów, chyba że spowodowane tym zakłócenie konkur</w:t>
      </w:r>
      <w:r w:rsidR="00585CAC">
        <w:rPr>
          <w:rFonts w:asciiTheme="minorHAnsi" w:hAnsiTheme="minorHAnsi" w:cstheme="minorHAnsi"/>
          <w:sz w:val="22"/>
        </w:rPr>
        <w:t>encji może być</w:t>
      </w:r>
      <w:r w:rsidRPr="005E2BA5">
        <w:rPr>
          <w:rFonts w:asciiTheme="minorHAnsi" w:hAnsiTheme="minorHAnsi" w:cstheme="minorHAnsi"/>
          <w:sz w:val="22"/>
        </w:rPr>
        <w:t xml:space="preserve"> wyeliminowane w inny sposób niż przez wykluczenie wykonawcy z udziału w post</w:t>
      </w:r>
      <w:r w:rsidR="00EF6EA6">
        <w:rPr>
          <w:rFonts w:asciiTheme="minorHAnsi" w:hAnsiTheme="minorHAnsi" w:cstheme="minorHAnsi"/>
          <w:sz w:val="22"/>
        </w:rPr>
        <w:t>ępowaniu</w:t>
      </w:r>
      <w:r w:rsidRPr="005E2BA5">
        <w:rPr>
          <w:rFonts w:asciiTheme="minorHAnsi" w:hAnsiTheme="minorHAnsi" w:cstheme="minorHAnsi"/>
          <w:sz w:val="22"/>
        </w:rPr>
        <w:t xml:space="preserve"> o udzielenie zamówienia. </w:t>
      </w:r>
    </w:p>
    <w:p w:rsidR="005900C3" w:rsidRPr="005E2BA5" w:rsidRDefault="005900C3" w:rsidP="005900C3">
      <w:pPr>
        <w:pStyle w:val="Akapitzlist1"/>
        <w:numPr>
          <w:ilvl w:val="0"/>
          <w:numId w:val="110"/>
        </w:numPr>
        <w:spacing w:before="0" w:after="0"/>
        <w:ind w:left="357" w:hanging="357"/>
        <w:jc w:val="both"/>
        <w:rPr>
          <w:rFonts w:asciiTheme="minorHAnsi" w:hAnsiTheme="minorHAnsi" w:cstheme="minorHAnsi"/>
        </w:rPr>
      </w:pPr>
      <w:r w:rsidRPr="005E2BA5">
        <w:rPr>
          <w:rFonts w:asciiTheme="minorHAnsi" w:hAnsiTheme="minorHAnsi" w:cstheme="minorHAnsi"/>
        </w:rPr>
        <w:t>Z postępowania o udzielenie zamówienia wyklucza się Wykonawców, w stosu</w:t>
      </w:r>
      <w:r w:rsidR="00585CAC">
        <w:rPr>
          <w:rFonts w:asciiTheme="minorHAnsi" w:hAnsiTheme="minorHAnsi" w:cstheme="minorHAnsi"/>
        </w:rPr>
        <w:t>nku do których zachodzi</w:t>
      </w:r>
      <w:r w:rsidRPr="005E2BA5">
        <w:rPr>
          <w:rFonts w:asciiTheme="minorHAnsi" w:hAnsiTheme="minorHAnsi" w:cstheme="minorHAnsi"/>
        </w:rPr>
        <w:t xml:space="preserve"> którakolwiek z okoliczności wskazanych w: </w:t>
      </w:r>
    </w:p>
    <w:p w:rsidR="005900C3" w:rsidRPr="005E2BA5" w:rsidRDefault="005900C3" w:rsidP="005900C3">
      <w:pPr>
        <w:pStyle w:val="Akapitzlist1"/>
        <w:numPr>
          <w:ilvl w:val="5"/>
          <w:numId w:val="101"/>
        </w:numPr>
        <w:spacing w:before="0" w:after="0"/>
        <w:jc w:val="both"/>
        <w:rPr>
          <w:rFonts w:asciiTheme="minorHAnsi" w:hAnsiTheme="minorHAnsi" w:cstheme="minorHAnsi"/>
        </w:rPr>
      </w:pPr>
      <w:r w:rsidRPr="005E2BA5">
        <w:rPr>
          <w:rFonts w:asciiTheme="minorHAnsi" w:hAnsiTheme="minorHAnsi" w:cstheme="minorHAnsi"/>
          <w:b/>
        </w:rPr>
        <w:t>art. 109 ust. 1 pkt. 4</w:t>
      </w:r>
      <w:r w:rsidRPr="005E2BA5">
        <w:rPr>
          <w:rFonts w:asciiTheme="minorHAnsi" w:hAnsiTheme="minorHAnsi" w:cstheme="minorHAnsi"/>
        </w:rPr>
        <w:t xml:space="preserve"> ustawy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tj.: </w:t>
      </w:r>
      <w:r w:rsidRPr="005E2BA5">
        <w:rPr>
          <w:rFonts w:asciiTheme="minorHAnsi" w:hAnsiTheme="minorHAnsi" w:cstheme="minorHAnsi"/>
          <w:bCs/>
          <w:kern w:val="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900C3" w:rsidRPr="005E2BA5" w:rsidRDefault="005900C3" w:rsidP="005900C3">
      <w:pPr>
        <w:pStyle w:val="Akapitzlist1"/>
        <w:numPr>
          <w:ilvl w:val="5"/>
          <w:numId w:val="101"/>
        </w:numPr>
        <w:spacing w:before="0" w:after="0"/>
        <w:jc w:val="both"/>
        <w:rPr>
          <w:rFonts w:asciiTheme="minorHAnsi" w:hAnsiTheme="minorHAnsi" w:cstheme="minorHAnsi"/>
        </w:rPr>
      </w:pPr>
      <w:r w:rsidRPr="005E2BA5">
        <w:rPr>
          <w:rFonts w:asciiTheme="minorHAnsi" w:hAnsiTheme="minorHAnsi" w:cstheme="minorHAnsi"/>
          <w:b/>
        </w:rPr>
        <w:t xml:space="preserve">art. 109 ust. 1 pkt 1 </w:t>
      </w:r>
      <w:r w:rsidRPr="005E2BA5">
        <w:rPr>
          <w:rFonts w:asciiTheme="minorHAnsi" w:hAnsiTheme="minorHAnsi" w:cstheme="minorHAnsi"/>
        </w:rPr>
        <w:t xml:space="preserve">ustawy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tj. który naruszył obowiązki dotyczące płatności podatków, opłat lub składek na ubezpieczenia społeczne lub zdrowotne, z wyjątkiem przy</w:t>
      </w:r>
      <w:r w:rsidR="00EA617F">
        <w:rPr>
          <w:rFonts w:asciiTheme="minorHAnsi" w:hAnsiTheme="minorHAnsi" w:cstheme="minorHAnsi"/>
        </w:rPr>
        <w:t>padku, o którym mowa</w:t>
      </w:r>
      <w:r w:rsidRPr="005E2BA5">
        <w:rPr>
          <w:rFonts w:asciiTheme="minorHAnsi" w:hAnsiTheme="minorHAnsi" w:cstheme="minorHAnsi"/>
        </w:rPr>
        <w:t xml:space="preserve">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w:t>
      </w:r>
      <w:r w:rsidRPr="005E2BA5">
        <w:rPr>
          <w:rFonts w:asciiTheme="minorHAnsi" w:hAnsiTheme="minorHAnsi" w:cstheme="minorHAnsi"/>
        </w:rPr>
        <w:lastRenderedPageBreak/>
        <w:t>zdrowotne wraz z odsetkami lub grzywnami lub zawarł wiążące porozumienie w sprawie spłaty tych należności;</w:t>
      </w:r>
    </w:p>
    <w:p w:rsidR="008B2ED5" w:rsidRPr="005E2BA5" w:rsidRDefault="005900C3" w:rsidP="008B2ED5">
      <w:pPr>
        <w:pStyle w:val="Akapitzlist1"/>
        <w:numPr>
          <w:ilvl w:val="0"/>
          <w:numId w:val="110"/>
        </w:numPr>
        <w:spacing w:before="0" w:after="0"/>
        <w:ind w:left="284" w:hanging="284"/>
        <w:jc w:val="both"/>
        <w:rPr>
          <w:rFonts w:asciiTheme="minorHAnsi" w:hAnsiTheme="minorHAnsi" w:cstheme="minorHAnsi"/>
        </w:rPr>
      </w:pPr>
      <w:r w:rsidRPr="005E2BA5">
        <w:rPr>
          <w:rFonts w:asciiTheme="minorHAnsi" w:hAnsiTheme="minorHAnsi" w:cstheme="minorHAnsi"/>
        </w:rPr>
        <w:t xml:space="preserve">Wykluczenie Wykonawcy następuje zgodnie z art. 111 ustawy </w:t>
      </w:r>
      <w:proofErr w:type="spellStart"/>
      <w:r w:rsidRPr="005E2BA5">
        <w:rPr>
          <w:rFonts w:asciiTheme="minorHAnsi" w:hAnsiTheme="minorHAnsi" w:cstheme="minorHAnsi"/>
        </w:rPr>
        <w:t>Pzp</w:t>
      </w:r>
      <w:proofErr w:type="spellEnd"/>
      <w:r w:rsidRPr="005E2BA5">
        <w:rPr>
          <w:rFonts w:asciiTheme="minorHAnsi" w:hAnsiTheme="minorHAnsi" w:cstheme="minorHAnsi"/>
        </w:rPr>
        <w:t>.</w:t>
      </w:r>
      <w:r w:rsidR="008B2ED5" w:rsidRPr="005E2BA5">
        <w:rPr>
          <w:rFonts w:asciiTheme="minorHAnsi" w:hAnsiTheme="minorHAnsi" w:cstheme="minorHAnsi"/>
        </w:rPr>
        <w:t xml:space="preserve"> Ponadto z postępowania o udzielenie zamówienia wyklucza się Wykonawców, w stosunku do których zachodzi którakolwiek z okoliczności wskazanych w art. 7 ust. 1 ustawy z dnia 13 kwietnia 2022 r. </w:t>
      </w:r>
      <w:r w:rsidR="008B2ED5" w:rsidRPr="005E2BA5">
        <w:rPr>
          <w:rFonts w:asciiTheme="minorHAnsi" w:hAnsiTheme="minorHAnsi" w:cstheme="minorHAnsi"/>
          <w:iCs/>
        </w:rPr>
        <w:t xml:space="preserve">o szczególnych rozwiązaniach w zakresie przeciwdziałania wspieraniu agresji na Ukrainę oraz służących ochronie bezpieczeństwa narodowego. Na podstawie tego przepisu </w:t>
      </w:r>
      <w:r w:rsidR="00EF6EA6">
        <w:rPr>
          <w:rFonts w:asciiTheme="minorHAnsi" w:hAnsiTheme="minorHAnsi" w:cstheme="minorHAnsi"/>
        </w:rPr>
        <w:t xml:space="preserve">z postępowania o </w:t>
      </w:r>
      <w:r w:rsidR="008B2ED5" w:rsidRPr="005E2BA5">
        <w:rPr>
          <w:rFonts w:asciiTheme="minorHAnsi" w:hAnsiTheme="minorHAnsi" w:cstheme="minorHAnsi"/>
        </w:rPr>
        <w:t xml:space="preserve">udzielenie zamówienia publicznego lub konkursu prowadzonego na podstawie ustawy </w:t>
      </w:r>
      <w:proofErr w:type="spellStart"/>
      <w:r w:rsidR="008B2ED5" w:rsidRPr="005E2BA5">
        <w:rPr>
          <w:rFonts w:asciiTheme="minorHAnsi" w:hAnsiTheme="minorHAnsi" w:cstheme="minorHAnsi"/>
        </w:rPr>
        <w:t>Pzp</w:t>
      </w:r>
      <w:proofErr w:type="spellEnd"/>
      <w:r w:rsidR="008B2ED5" w:rsidRPr="005E2BA5">
        <w:rPr>
          <w:rFonts w:asciiTheme="minorHAnsi" w:hAnsiTheme="minorHAnsi" w:cstheme="minorHAnsi"/>
        </w:rPr>
        <w:t xml:space="preserve"> wyklucza się:</w:t>
      </w:r>
    </w:p>
    <w:p w:rsidR="008B2ED5" w:rsidRPr="005E2BA5" w:rsidRDefault="008B2ED5" w:rsidP="008B2ED5">
      <w:pPr>
        <w:pStyle w:val="Akapitzlist"/>
        <w:tabs>
          <w:tab w:val="left" w:pos="284"/>
        </w:tabs>
        <w:spacing w:after="0" w:line="276" w:lineRule="auto"/>
        <w:ind w:left="993" w:hanging="273"/>
        <w:jc w:val="both"/>
        <w:rPr>
          <w:rFonts w:asciiTheme="minorHAnsi" w:hAnsiTheme="minorHAnsi" w:cstheme="minorHAnsi"/>
        </w:rPr>
      </w:pPr>
      <w:r w:rsidRPr="005E2BA5">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B2ED5" w:rsidRPr="005E2BA5" w:rsidRDefault="008B2ED5" w:rsidP="008B2ED5">
      <w:pPr>
        <w:pStyle w:val="Akapitzlist"/>
        <w:tabs>
          <w:tab w:val="left" w:pos="284"/>
        </w:tabs>
        <w:spacing w:after="0" w:line="276" w:lineRule="auto"/>
        <w:ind w:left="993" w:hanging="284"/>
        <w:jc w:val="both"/>
        <w:rPr>
          <w:rFonts w:asciiTheme="minorHAnsi" w:hAnsiTheme="minorHAnsi" w:cstheme="minorHAnsi"/>
        </w:rPr>
      </w:pPr>
      <w:r w:rsidRPr="005E2BA5">
        <w:rPr>
          <w:rFonts w:asciiTheme="minorHAnsi" w:hAnsiTheme="minorHAnsi" w:cstheme="minorHAnsi"/>
        </w:rPr>
        <w:t>2) wykonawcę oraz uczestnika konkursu, którego beneficjentem rzeczywistym w ro</w:t>
      </w:r>
      <w:r w:rsidR="0080353B">
        <w:rPr>
          <w:rFonts w:asciiTheme="minorHAnsi" w:hAnsiTheme="minorHAnsi" w:cstheme="minorHAnsi"/>
        </w:rPr>
        <w:t>zumieniu ustawy</w:t>
      </w:r>
      <w:r w:rsidRPr="005E2BA5">
        <w:rPr>
          <w:rFonts w:asciiTheme="minorHAnsi" w:hAnsiTheme="minorHAnsi" w:cstheme="minorHAnsi"/>
        </w:rPr>
        <w:t xml:space="preserve"> z dnia 1 marca 2018 r. o przeciwdziałaniu praniu pieniędzy oraz finansowaniu t</w:t>
      </w:r>
      <w:r w:rsidR="0080353B">
        <w:rPr>
          <w:rFonts w:asciiTheme="minorHAnsi" w:hAnsiTheme="minorHAnsi" w:cstheme="minorHAnsi"/>
        </w:rPr>
        <w:t>erroryzmu (Dz.U.</w:t>
      </w:r>
      <w:r w:rsidRPr="005E2BA5">
        <w:rPr>
          <w:rFonts w:asciiTheme="minorHAnsi" w:hAnsiTheme="minorHAnsi" w:cstheme="minorHAnsi"/>
        </w:rPr>
        <w:t xml:space="preserve">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B2ED5" w:rsidRPr="005E2BA5" w:rsidRDefault="008B2ED5" w:rsidP="008B2ED5">
      <w:pPr>
        <w:pStyle w:val="Akapitzlist"/>
        <w:tabs>
          <w:tab w:val="left" w:pos="284"/>
        </w:tabs>
        <w:spacing w:after="0" w:line="276" w:lineRule="auto"/>
        <w:ind w:left="993" w:hanging="273"/>
        <w:jc w:val="both"/>
        <w:rPr>
          <w:rFonts w:asciiTheme="minorHAnsi" w:hAnsiTheme="minorHAnsi" w:cstheme="minorHAnsi"/>
        </w:rPr>
      </w:pPr>
      <w:r w:rsidRPr="005E2BA5">
        <w:rPr>
          <w:rFonts w:asciiTheme="minorHAnsi" w:hAnsiTheme="minorHAnsi" w:cstheme="minorHAnsi"/>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w:t>
      </w:r>
      <w:r w:rsidR="0080353B">
        <w:rPr>
          <w:rFonts w:asciiTheme="minorHAnsi" w:hAnsiTheme="minorHAnsi" w:cstheme="minorHAnsi"/>
        </w:rPr>
        <w:t xml:space="preserve">cą od dnia 24 lutego 2022 r., o </w:t>
      </w:r>
      <w:r w:rsidRPr="005E2BA5">
        <w:rPr>
          <w:rFonts w:asciiTheme="minorHAnsi" w:hAnsiTheme="minorHAnsi" w:cstheme="minorHAnsi"/>
        </w:rPr>
        <w:t>ile został wpisany na listę na podstawie decyzji w sprawie wpisu na listę rozstrzygającej o zastosowaniu środka, o którym mowa w art. 1 pkt 3 ustawy.</w:t>
      </w:r>
    </w:p>
    <w:p w:rsidR="005900C3" w:rsidRPr="005E2BA5" w:rsidRDefault="005900C3" w:rsidP="005900C3">
      <w:pPr>
        <w:pStyle w:val="Akapitzlist1"/>
        <w:numPr>
          <w:ilvl w:val="0"/>
          <w:numId w:val="110"/>
        </w:numPr>
        <w:spacing w:before="0" w:after="0"/>
        <w:ind w:left="357" w:hanging="357"/>
        <w:jc w:val="both"/>
        <w:rPr>
          <w:rFonts w:asciiTheme="minorHAnsi" w:hAnsiTheme="minorHAnsi" w:cstheme="minorHAnsi"/>
        </w:rPr>
      </w:pPr>
      <w:r w:rsidRPr="005E2BA5">
        <w:rPr>
          <w:rFonts w:asciiTheme="minorHAnsi" w:hAnsiTheme="minorHAnsi" w:cstheme="minorHAnsi"/>
        </w:rPr>
        <w:t>Wykonawca może zostać wykluczony przez Zamawiającego na każdym etapie postępowania o udzielenie zamówienia.</w:t>
      </w:r>
    </w:p>
    <w:p w:rsidR="005900C3" w:rsidRPr="005E2BA5" w:rsidRDefault="005900C3" w:rsidP="005900C3">
      <w:pPr>
        <w:pStyle w:val="Akapitzlist1"/>
        <w:numPr>
          <w:ilvl w:val="0"/>
          <w:numId w:val="110"/>
        </w:numPr>
        <w:spacing w:before="0" w:after="0"/>
        <w:ind w:left="357" w:hanging="357"/>
        <w:jc w:val="both"/>
        <w:rPr>
          <w:rFonts w:asciiTheme="minorHAnsi" w:hAnsiTheme="minorHAnsi" w:cstheme="minorHAnsi"/>
        </w:rPr>
      </w:pPr>
      <w:r w:rsidRPr="005E2BA5">
        <w:rPr>
          <w:rFonts w:asciiTheme="minorHAnsi" w:hAnsiTheme="minorHAnsi" w:cstheme="minorHAnsi"/>
          <w:b/>
        </w:rPr>
        <w:t>Samooczyszczenie</w:t>
      </w:r>
      <w:r w:rsidRPr="005E2BA5">
        <w:rPr>
          <w:rFonts w:asciiTheme="minorHAnsi" w:hAnsiTheme="minorHAnsi" w:cstheme="minorHAnsi"/>
        </w:rPr>
        <w:t xml:space="preserve"> – w okolicznościach określonych w art. 108 ust. 1 pkt 1, 2, 5 i 6 lub art. 109 ust. 1 pkt 4 ustawy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wykonawca nie podlega wykluczeniu, jeżeli udowodni zamawiającemu, że spełnił </w:t>
      </w:r>
      <w:r w:rsidRPr="005E2BA5">
        <w:rPr>
          <w:rFonts w:asciiTheme="minorHAnsi" w:hAnsiTheme="minorHAnsi" w:cstheme="minorHAnsi"/>
          <w:b/>
        </w:rPr>
        <w:t>łącznie</w:t>
      </w:r>
      <w:r w:rsidRPr="005E2BA5">
        <w:rPr>
          <w:rFonts w:asciiTheme="minorHAnsi" w:hAnsiTheme="minorHAnsi" w:cstheme="minorHAnsi"/>
        </w:rPr>
        <w:t xml:space="preserve"> następujące przesłanki:</w:t>
      </w:r>
    </w:p>
    <w:p w:rsidR="005900C3" w:rsidRPr="005E2BA5" w:rsidRDefault="005900C3" w:rsidP="005900C3">
      <w:pPr>
        <w:pStyle w:val="Teksttreci0"/>
        <w:numPr>
          <w:ilvl w:val="0"/>
          <w:numId w:val="113"/>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naprawił lub zobowiązał się do naprawienia szkody wyrządzonej przestępstwem, wykroczeniem lub swoim nieprawidłowym postępowaniem, w tym poprzez zadośćuczynienie pieniężne;</w:t>
      </w:r>
    </w:p>
    <w:p w:rsidR="005900C3" w:rsidRPr="005E2BA5" w:rsidRDefault="005900C3" w:rsidP="005900C3">
      <w:pPr>
        <w:pStyle w:val="Teksttreci0"/>
        <w:numPr>
          <w:ilvl w:val="0"/>
          <w:numId w:val="113"/>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 xml:space="preserve">wyczerpująco wyjaśnił fakty i okoliczności związane z przestępstwem, </w:t>
      </w:r>
      <w:r w:rsidR="0080353B">
        <w:rPr>
          <w:rFonts w:asciiTheme="minorHAnsi" w:hAnsiTheme="minorHAnsi" w:cstheme="minorHAnsi"/>
          <w:sz w:val="22"/>
        </w:rPr>
        <w:t>wykroczeniem lub swoim</w:t>
      </w:r>
      <w:r w:rsidRPr="005E2BA5">
        <w:rPr>
          <w:rFonts w:asciiTheme="minorHAnsi" w:hAnsiTheme="minorHAnsi" w:cstheme="minorHAnsi"/>
          <w:sz w:val="22"/>
        </w:rPr>
        <w:t xml:space="preserve"> nieprawidłowym postępowaniem oraz spowodowanymi przez nie szkodami, aktywnie współpracując odpowiednio z właściwymi organami, w tym organami ścigania lub zamawiającym;</w:t>
      </w:r>
    </w:p>
    <w:p w:rsidR="005900C3" w:rsidRPr="005E2BA5" w:rsidRDefault="005900C3" w:rsidP="005900C3">
      <w:pPr>
        <w:pStyle w:val="Teksttreci0"/>
        <w:numPr>
          <w:ilvl w:val="0"/>
          <w:numId w:val="113"/>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podjął konkretne środki techniczne, organizacyjne i kadrowe, odpowiednie dla zapobiegania dalszym przestępstwom, wykroczeniom lub nieprawidłowemu postępowaniu, w szczególności:</w:t>
      </w:r>
    </w:p>
    <w:p w:rsidR="005900C3" w:rsidRPr="005E2BA5"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zerwał wszelkie powiązania z osobami lub podmiotami odpowiedzialn</w:t>
      </w:r>
      <w:r w:rsidR="0080353B">
        <w:rPr>
          <w:rFonts w:asciiTheme="minorHAnsi" w:hAnsiTheme="minorHAnsi" w:cstheme="minorHAnsi"/>
          <w:sz w:val="22"/>
        </w:rPr>
        <w:t>ymi za nieprawidłowe</w:t>
      </w:r>
      <w:r w:rsidRPr="005E2BA5">
        <w:rPr>
          <w:rFonts w:asciiTheme="minorHAnsi" w:hAnsiTheme="minorHAnsi" w:cstheme="minorHAnsi"/>
          <w:sz w:val="22"/>
        </w:rPr>
        <w:t xml:space="preserve"> postępowanie wykonawcy,</w:t>
      </w:r>
    </w:p>
    <w:p w:rsidR="005900C3" w:rsidRPr="005E2BA5"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zreorganizował personel,</w:t>
      </w:r>
    </w:p>
    <w:p w:rsidR="005900C3" w:rsidRPr="005E2BA5"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wdrożył system sprawozdawczości i kontroli,</w:t>
      </w:r>
    </w:p>
    <w:p w:rsidR="005900C3" w:rsidRPr="005E2BA5"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utworzył struktury audytu wewnętrznego do monitorowania prz</w:t>
      </w:r>
      <w:r w:rsidR="0080353B">
        <w:rPr>
          <w:rFonts w:asciiTheme="minorHAnsi" w:hAnsiTheme="minorHAnsi" w:cstheme="minorHAnsi"/>
          <w:sz w:val="22"/>
        </w:rPr>
        <w:t>estrzegania przepisów,</w:t>
      </w:r>
      <w:r w:rsidRPr="005E2BA5">
        <w:rPr>
          <w:rFonts w:asciiTheme="minorHAnsi" w:hAnsiTheme="minorHAnsi" w:cstheme="minorHAnsi"/>
          <w:sz w:val="22"/>
        </w:rPr>
        <w:t xml:space="preserve"> wewnętrznych regulacji lub standardów,</w:t>
      </w:r>
    </w:p>
    <w:p w:rsidR="005900C3" w:rsidRPr="005E2BA5"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wprowadził wewnętrzne regulacje dotyczące odpowiedzialności i o</w:t>
      </w:r>
      <w:r w:rsidR="0080353B">
        <w:rPr>
          <w:rFonts w:asciiTheme="minorHAnsi" w:hAnsiTheme="minorHAnsi" w:cstheme="minorHAnsi"/>
          <w:sz w:val="22"/>
        </w:rPr>
        <w:t>dszkodowań za</w:t>
      </w:r>
      <w:r w:rsidRPr="005E2BA5">
        <w:rPr>
          <w:rFonts w:asciiTheme="minorHAnsi" w:hAnsiTheme="minorHAnsi" w:cstheme="minorHAnsi"/>
          <w:sz w:val="22"/>
        </w:rPr>
        <w:t xml:space="preserve"> nieprzestrzeganie przepisów, wewnętrznych regulacji lub standardów.</w:t>
      </w:r>
    </w:p>
    <w:p w:rsidR="005900C3" w:rsidRPr="005E2BA5" w:rsidRDefault="005900C3" w:rsidP="005900C3">
      <w:pPr>
        <w:pStyle w:val="Tekstpodstawowy"/>
        <w:spacing w:before="0" w:after="0"/>
        <w:ind w:left="360" w:right="20"/>
        <w:jc w:val="both"/>
        <w:rPr>
          <w:rFonts w:asciiTheme="minorHAnsi" w:hAnsiTheme="minorHAnsi" w:cstheme="minorHAnsi"/>
          <w:b/>
          <w:sz w:val="22"/>
          <w:szCs w:val="22"/>
        </w:rPr>
      </w:pPr>
      <w:r w:rsidRPr="005E2BA5">
        <w:rPr>
          <w:rFonts w:asciiTheme="minorHAnsi" w:hAnsiTheme="minorHAnsi" w:cstheme="minorHAnsi"/>
          <w:b/>
          <w:sz w:val="22"/>
          <w:szCs w:val="22"/>
        </w:rPr>
        <w:t>Zamawiający ocenia, czy podjęte przez wykonawcę czynności są wys</w:t>
      </w:r>
      <w:r w:rsidR="0080353B">
        <w:rPr>
          <w:rFonts w:asciiTheme="minorHAnsi" w:hAnsiTheme="minorHAnsi" w:cstheme="minorHAnsi"/>
          <w:b/>
          <w:sz w:val="22"/>
          <w:szCs w:val="22"/>
        </w:rPr>
        <w:t>tarczające do wykazania jego</w:t>
      </w:r>
      <w:r w:rsidRPr="005E2BA5">
        <w:rPr>
          <w:rFonts w:asciiTheme="minorHAnsi" w:hAnsiTheme="minorHAnsi" w:cstheme="minorHAnsi"/>
          <w:b/>
          <w:sz w:val="22"/>
          <w:szCs w:val="22"/>
        </w:rPr>
        <w:t xml:space="preserve"> rzetelności, uwzględniając wagę i szczególne okoliczności czynu wykonawcy, a jeżeli uzna, że nie są wystarczające, wyklucza wykonawcę.</w:t>
      </w:r>
    </w:p>
    <w:p w:rsidR="005900C3" w:rsidRPr="005E2BA5" w:rsidRDefault="005900C3" w:rsidP="005900C3">
      <w:pPr>
        <w:spacing w:after="0"/>
        <w:rPr>
          <w:rFonts w:asciiTheme="minorHAnsi" w:hAnsiTheme="minorHAnsi" w:cstheme="minorHAnsi"/>
          <w:b/>
        </w:rPr>
      </w:pPr>
      <w:r w:rsidRPr="005E2BA5">
        <w:rPr>
          <w:rFonts w:asciiTheme="minorHAnsi" w:hAnsiTheme="minorHAnsi" w:cstheme="minorHAnsi"/>
          <w:b/>
        </w:rPr>
        <w:lastRenderedPageBreak/>
        <w:t xml:space="preserve">Rozdział IX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Informacja o podmiotowych środkach dowodowych (oświadczenia i dokumenty, jakie zobowiązani są dostarczyć Wykonawcy w celu potwierdzania speł</w:t>
      </w:r>
      <w:r w:rsidR="00EF6EA6">
        <w:rPr>
          <w:rFonts w:asciiTheme="minorHAnsi" w:hAnsiTheme="minorHAnsi" w:cstheme="minorHAnsi"/>
          <w:b/>
        </w:rPr>
        <w:t>niania warunków udziału</w:t>
      </w:r>
      <w:r w:rsidRPr="005E2BA5">
        <w:rPr>
          <w:rFonts w:asciiTheme="minorHAnsi" w:hAnsiTheme="minorHAnsi" w:cstheme="minorHAnsi"/>
          <w:b/>
        </w:rPr>
        <w:t xml:space="preserve"> w postepowaniu oraz wykazania braku podstaw do wykluczenia)</w:t>
      </w:r>
    </w:p>
    <w:p w:rsidR="005900C3" w:rsidRPr="005E2BA5" w:rsidRDefault="005900C3" w:rsidP="005900C3">
      <w:pPr>
        <w:spacing w:after="0"/>
        <w:rPr>
          <w:rFonts w:asciiTheme="minorHAnsi" w:hAnsiTheme="minorHAnsi" w:cstheme="minorHAnsi"/>
          <w:b/>
        </w:rPr>
      </w:pPr>
    </w:p>
    <w:p w:rsidR="005900C3" w:rsidRPr="005E2BA5" w:rsidRDefault="005900C3" w:rsidP="005900C3">
      <w:pPr>
        <w:pStyle w:val="Akapitzlist1"/>
        <w:numPr>
          <w:ilvl w:val="0"/>
          <w:numId w:val="115"/>
        </w:numPr>
        <w:tabs>
          <w:tab w:val="left" w:pos="4253"/>
        </w:tabs>
        <w:spacing w:before="0" w:after="0"/>
        <w:ind w:left="357" w:hanging="357"/>
        <w:jc w:val="both"/>
        <w:rPr>
          <w:rFonts w:asciiTheme="minorHAnsi" w:hAnsiTheme="minorHAnsi" w:cstheme="minorHAnsi"/>
        </w:rPr>
      </w:pPr>
      <w:r w:rsidRPr="005E2BA5">
        <w:rPr>
          <w:rFonts w:asciiTheme="minorHAnsi" w:hAnsiTheme="minorHAnsi" w:cstheme="minorHAnsi"/>
        </w:rPr>
        <w:t xml:space="preserve">Do oferty </w:t>
      </w:r>
      <w:r w:rsidRPr="00E9440E">
        <w:rPr>
          <w:rFonts w:asciiTheme="minorHAnsi" w:hAnsiTheme="minorHAnsi" w:cstheme="minorHAnsi"/>
          <w:b/>
        </w:rPr>
        <w:t>(załącznik nr 1 do SWZ)</w:t>
      </w:r>
      <w:r w:rsidRPr="005E2BA5">
        <w:rPr>
          <w:rFonts w:asciiTheme="minorHAnsi" w:hAnsiTheme="minorHAnsi" w:cstheme="minorHAnsi"/>
        </w:rPr>
        <w:t xml:space="preserve"> wykonawca zobowiązany jest dołączyć aktualne na dzień składania ofert oświadczenie o spełnianiu warunków udziału w postępowaniu oraz </w:t>
      </w:r>
      <w:r w:rsidR="0080353B">
        <w:rPr>
          <w:rFonts w:asciiTheme="minorHAnsi" w:hAnsiTheme="minorHAnsi" w:cstheme="minorHAnsi"/>
        </w:rPr>
        <w:t xml:space="preserve">o braku podstaw do wykluczenia </w:t>
      </w:r>
      <w:r w:rsidRPr="005E2BA5">
        <w:rPr>
          <w:rFonts w:asciiTheme="minorHAnsi" w:hAnsiTheme="minorHAnsi" w:cstheme="minorHAnsi"/>
        </w:rPr>
        <w:t>z postępowania – zgodnie z załącznikiem nr 2A do SWZ</w:t>
      </w:r>
      <w:r w:rsidR="008207C4">
        <w:rPr>
          <w:rFonts w:asciiTheme="minorHAnsi" w:hAnsiTheme="minorHAnsi" w:cstheme="minorHAnsi"/>
        </w:rPr>
        <w:t>;</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rPr>
        <w:t xml:space="preserve">Informacje zawarte w oświadczeniu, o którym mowa w </w:t>
      </w:r>
      <w:r w:rsidRPr="005E2BA5">
        <w:rPr>
          <w:rFonts w:asciiTheme="minorHAnsi" w:hAnsiTheme="minorHAnsi" w:cstheme="minorHAnsi"/>
          <w:b/>
        </w:rPr>
        <w:t>pkt. 1</w:t>
      </w:r>
      <w:r w:rsidRPr="005E2BA5">
        <w:rPr>
          <w:rFonts w:asciiTheme="minorHAnsi" w:hAnsiTheme="minorHAnsi" w:cstheme="minorHAnsi"/>
        </w:rPr>
        <w:t xml:space="preserve"> stanowią wstępne</w:t>
      </w:r>
      <w:r w:rsidR="0080353B">
        <w:rPr>
          <w:rFonts w:asciiTheme="minorHAnsi" w:hAnsiTheme="minorHAnsi" w:cstheme="minorHAnsi"/>
        </w:rPr>
        <w:t xml:space="preserve"> potwierdzenie,</w:t>
      </w:r>
      <w:r w:rsidRPr="005E2BA5">
        <w:rPr>
          <w:rFonts w:asciiTheme="minorHAnsi" w:hAnsiTheme="minorHAnsi" w:cstheme="minorHAnsi"/>
        </w:rPr>
        <w:t xml:space="preserve"> że Wykonawca nie podlega wykluczeniu oraz spełnia warunki udziału w postępowaniu.</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rPr>
        <w:t>Zamawiający przed udzieleniem zamówienia, wezwie Wykonawcę, którego ofer</w:t>
      </w:r>
      <w:r w:rsidR="0080353B">
        <w:rPr>
          <w:rFonts w:asciiTheme="minorHAnsi" w:hAnsiTheme="minorHAnsi" w:cstheme="minorHAnsi"/>
        </w:rPr>
        <w:t>ta została najwyżej</w:t>
      </w:r>
      <w:r w:rsidRPr="005E2BA5">
        <w:rPr>
          <w:rFonts w:asciiTheme="minorHAnsi" w:hAnsiTheme="minorHAnsi" w:cstheme="minorHAnsi"/>
        </w:rPr>
        <w:t xml:space="preserve"> oceniona, do złożenia w wyznaczonym terminie, nie krótszym niż </w:t>
      </w:r>
      <w:r w:rsidRPr="005E2BA5">
        <w:rPr>
          <w:rFonts w:asciiTheme="minorHAnsi" w:hAnsiTheme="minorHAnsi" w:cstheme="minorHAnsi"/>
          <w:b/>
          <w:bCs/>
        </w:rPr>
        <w:t>5 dni</w:t>
      </w:r>
      <w:r w:rsidRPr="005E2BA5">
        <w:rPr>
          <w:rFonts w:asciiTheme="minorHAnsi" w:hAnsiTheme="minorHAnsi" w:cstheme="minorHAnsi"/>
        </w:rPr>
        <w:t xml:space="preserve"> od dnia wezwania podmiotowych środków dowodowych, aktualnych na dzień ich złożenia.</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b/>
          <w:bCs/>
          <w:u w:val="single"/>
        </w:rPr>
        <w:t xml:space="preserve">Wykaz podmiotowych środków dowodowych, składanych przez wykonawcę </w:t>
      </w:r>
      <w:r w:rsidR="00EF6EA6">
        <w:rPr>
          <w:rFonts w:asciiTheme="minorHAnsi" w:hAnsiTheme="minorHAnsi" w:cstheme="minorHAnsi"/>
          <w:b/>
          <w:bCs/>
          <w:u w:val="single"/>
        </w:rPr>
        <w:t>w postępowaniu</w:t>
      </w:r>
      <w:r w:rsidRPr="005E2BA5">
        <w:rPr>
          <w:rFonts w:asciiTheme="minorHAnsi" w:hAnsiTheme="minorHAnsi" w:cstheme="minorHAnsi"/>
          <w:b/>
          <w:bCs/>
          <w:u w:val="single"/>
        </w:rPr>
        <w:t xml:space="preserve"> na wezwanie Zamawiającego w celu potwierdzenia okoliczności, o który</w:t>
      </w:r>
      <w:r w:rsidR="00EF6EA6">
        <w:rPr>
          <w:rFonts w:asciiTheme="minorHAnsi" w:hAnsiTheme="minorHAnsi" w:cstheme="minorHAnsi"/>
          <w:b/>
          <w:bCs/>
          <w:u w:val="single"/>
        </w:rPr>
        <w:t>ch mowa w art. 125 ust. 1</w:t>
      </w:r>
      <w:r w:rsidRPr="005E2BA5">
        <w:rPr>
          <w:rFonts w:asciiTheme="minorHAnsi" w:hAnsiTheme="minorHAnsi" w:cstheme="minorHAnsi"/>
          <w:b/>
          <w:bCs/>
          <w:u w:val="single"/>
        </w:rPr>
        <w:t xml:space="preserve"> ustawy </w:t>
      </w:r>
      <w:proofErr w:type="spellStart"/>
      <w:r w:rsidRPr="005E2BA5">
        <w:rPr>
          <w:rFonts w:asciiTheme="minorHAnsi" w:hAnsiTheme="minorHAnsi" w:cstheme="minorHAnsi"/>
          <w:b/>
          <w:bCs/>
          <w:u w:val="single"/>
        </w:rPr>
        <w:t>Pzp</w:t>
      </w:r>
      <w:proofErr w:type="spellEnd"/>
      <w:r w:rsidRPr="005E2BA5">
        <w:rPr>
          <w:rFonts w:asciiTheme="minorHAnsi" w:hAnsiTheme="minorHAnsi" w:cstheme="minorHAnsi"/>
          <w:u w:val="single"/>
        </w:rPr>
        <w:t>:</w:t>
      </w:r>
    </w:p>
    <w:p w:rsidR="005900C3" w:rsidRPr="005E2BA5" w:rsidRDefault="005900C3" w:rsidP="005900C3">
      <w:pPr>
        <w:pStyle w:val="Teksttreci0"/>
        <w:numPr>
          <w:ilvl w:val="0"/>
          <w:numId w:val="116"/>
        </w:numPr>
        <w:shd w:val="clear" w:color="auto" w:fill="auto"/>
        <w:spacing w:line="276" w:lineRule="auto"/>
        <w:ind w:right="23"/>
        <w:jc w:val="both"/>
        <w:rPr>
          <w:rFonts w:asciiTheme="minorHAnsi" w:hAnsiTheme="minorHAnsi" w:cstheme="minorHAnsi"/>
          <w:b/>
          <w:sz w:val="22"/>
        </w:rPr>
      </w:pPr>
      <w:r w:rsidRPr="005E2BA5">
        <w:rPr>
          <w:rFonts w:asciiTheme="minorHAnsi" w:hAnsiTheme="minorHAnsi" w:cstheme="minorHAnsi"/>
          <w:b/>
          <w:sz w:val="22"/>
        </w:rPr>
        <w:t xml:space="preserve">potwierdzające brak podstaw do wykluczenia: </w:t>
      </w:r>
    </w:p>
    <w:p w:rsidR="005900C3" w:rsidRPr="005E2BA5" w:rsidRDefault="005900C3" w:rsidP="005900C3">
      <w:pPr>
        <w:pStyle w:val="Teksttreci0"/>
        <w:numPr>
          <w:ilvl w:val="0"/>
          <w:numId w:val="117"/>
        </w:numPr>
        <w:shd w:val="clear" w:color="auto" w:fill="auto"/>
        <w:spacing w:line="276" w:lineRule="auto"/>
        <w:ind w:right="23"/>
        <w:jc w:val="both"/>
        <w:rPr>
          <w:rFonts w:asciiTheme="minorHAnsi" w:hAnsiTheme="minorHAnsi" w:cstheme="minorHAnsi"/>
        </w:rPr>
      </w:pPr>
      <w:r w:rsidRPr="005E2BA5">
        <w:rPr>
          <w:rFonts w:asciiTheme="minorHAnsi" w:hAnsiTheme="minorHAnsi" w:cstheme="minorHAnsi"/>
          <w:sz w:val="22"/>
          <w:lang w:bidi="en-US"/>
        </w:rPr>
        <w:t xml:space="preserve">oświadczenie wykonawcy, w zakresie art. 108 ust. 1 pkt 5 ustawy </w:t>
      </w:r>
      <w:proofErr w:type="spellStart"/>
      <w:r w:rsidRPr="005E2BA5">
        <w:rPr>
          <w:rFonts w:asciiTheme="minorHAnsi" w:hAnsiTheme="minorHAnsi" w:cstheme="minorHAnsi"/>
          <w:sz w:val="22"/>
          <w:lang w:bidi="en-US"/>
        </w:rPr>
        <w:t>Pzp</w:t>
      </w:r>
      <w:proofErr w:type="spellEnd"/>
      <w:r w:rsidRPr="005E2BA5">
        <w:rPr>
          <w:rFonts w:asciiTheme="minorHAnsi" w:hAnsiTheme="minorHAnsi" w:cstheme="minorHAnsi"/>
          <w:sz w:val="22"/>
          <w:lang w:bidi="en-US"/>
        </w:rPr>
        <w:t>, o braku przynależności do tej samej grupy kapitałowej, w rozumieniu ustawy z dnia 16 lutego 2007 r. o ochronie konkurenc</w:t>
      </w:r>
      <w:r w:rsidR="0041500D">
        <w:rPr>
          <w:rFonts w:asciiTheme="minorHAnsi" w:hAnsiTheme="minorHAnsi" w:cstheme="minorHAnsi"/>
          <w:sz w:val="22"/>
          <w:lang w:bidi="en-US"/>
        </w:rPr>
        <w:t xml:space="preserve">ji </w:t>
      </w:r>
      <w:r w:rsidR="004B5E24" w:rsidRPr="005E2BA5">
        <w:rPr>
          <w:rFonts w:asciiTheme="minorHAnsi" w:hAnsiTheme="minorHAnsi" w:cstheme="minorHAnsi"/>
          <w:sz w:val="22"/>
          <w:lang w:bidi="en-US"/>
        </w:rPr>
        <w:t>i konsumentów (Dz. U. z 2021 r. poz. 275</w:t>
      </w:r>
      <w:r w:rsidRPr="005E2BA5">
        <w:rPr>
          <w:rFonts w:asciiTheme="minorHAnsi" w:hAnsiTheme="minorHAnsi" w:cstheme="minorHAnsi"/>
          <w:sz w:val="22"/>
          <w:lang w:bidi="en-US"/>
        </w:rPr>
        <w:t>), z innym wykonawcą, który złożył odrębną ofertę, ofertę częściową lub wniosek o dopuszczenie do udziału w postępowaniu, albo oświadczenia o przynależności do tej samej grupy kapitałowej wraz z dokumentami lu</w:t>
      </w:r>
      <w:r w:rsidR="0080353B">
        <w:rPr>
          <w:rFonts w:asciiTheme="minorHAnsi" w:hAnsiTheme="minorHAnsi" w:cstheme="minorHAnsi"/>
          <w:sz w:val="22"/>
          <w:lang w:bidi="en-US"/>
        </w:rPr>
        <w:t>b informacjami</w:t>
      </w:r>
      <w:r w:rsidRPr="005E2BA5">
        <w:rPr>
          <w:rFonts w:asciiTheme="minorHAnsi" w:hAnsiTheme="minorHAnsi" w:cstheme="minorHAnsi"/>
          <w:sz w:val="22"/>
          <w:lang w:bidi="en-US"/>
        </w:rPr>
        <w:t xml:space="preserve"> potwierdzającymi przygotowanie oferty, oferty częściowej lub wniosku o dopuszczenie do udziału w postępowaniu niezależnie od innego wykonawcy należącego do tej samej grupy kapitałowej </w:t>
      </w:r>
      <w:r w:rsidRPr="005E2BA5">
        <w:rPr>
          <w:rFonts w:asciiTheme="minorHAnsi" w:hAnsiTheme="minorHAnsi" w:cstheme="minorHAnsi"/>
          <w:sz w:val="22"/>
        </w:rPr>
        <w:t>– załącznik nr 5 do SWZ;</w:t>
      </w:r>
    </w:p>
    <w:p w:rsidR="005900C3" w:rsidRPr="005E2BA5" w:rsidRDefault="005900C3" w:rsidP="005900C3">
      <w:pPr>
        <w:pStyle w:val="Teksttreci0"/>
        <w:numPr>
          <w:ilvl w:val="0"/>
          <w:numId w:val="117"/>
        </w:numPr>
        <w:shd w:val="clear" w:color="auto" w:fill="auto"/>
        <w:spacing w:line="276" w:lineRule="auto"/>
        <w:ind w:right="23"/>
        <w:jc w:val="both"/>
        <w:rPr>
          <w:rFonts w:asciiTheme="minorHAnsi" w:hAnsiTheme="minorHAnsi" w:cstheme="minorHAnsi"/>
        </w:rPr>
      </w:pPr>
      <w:r w:rsidRPr="005E2BA5">
        <w:rPr>
          <w:rFonts w:asciiTheme="minorHAnsi" w:hAnsiTheme="minorHAnsi" w:cstheme="minorHAnsi"/>
          <w:sz w:val="22"/>
        </w:rPr>
        <w:t>odpis lub informacja z Krajowego Rejestru Sądowego lub z Cen</w:t>
      </w:r>
      <w:r w:rsidR="0041500D">
        <w:rPr>
          <w:rFonts w:asciiTheme="minorHAnsi" w:hAnsiTheme="minorHAnsi" w:cstheme="minorHAnsi"/>
          <w:sz w:val="22"/>
        </w:rPr>
        <w:t xml:space="preserve">tralnej Ewidencji i Informacji </w:t>
      </w:r>
      <w:r w:rsidRPr="005E2BA5">
        <w:rPr>
          <w:rFonts w:asciiTheme="minorHAnsi" w:hAnsiTheme="minorHAnsi" w:cstheme="minorHAnsi"/>
          <w:sz w:val="22"/>
        </w:rPr>
        <w:t xml:space="preserve">o Działalności Gospodarczej, w zakresie art. 109 ust. 1 pkt 4 ustawy </w:t>
      </w:r>
      <w:proofErr w:type="spellStart"/>
      <w:r w:rsidRPr="005E2BA5">
        <w:rPr>
          <w:rFonts w:asciiTheme="minorHAnsi" w:hAnsiTheme="minorHAnsi" w:cstheme="minorHAnsi"/>
          <w:sz w:val="22"/>
        </w:rPr>
        <w:t>Pzp</w:t>
      </w:r>
      <w:proofErr w:type="spellEnd"/>
      <w:r w:rsidRPr="005E2BA5">
        <w:rPr>
          <w:rFonts w:asciiTheme="minorHAnsi" w:hAnsiTheme="minorHAnsi" w:cstheme="minorHAnsi"/>
          <w:sz w:val="22"/>
        </w:rPr>
        <w:t xml:space="preserve">, sporządzonych </w:t>
      </w:r>
      <w:r w:rsidR="0080353B">
        <w:rPr>
          <w:rFonts w:asciiTheme="minorHAnsi" w:hAnsiTheme="minorHAnsi" w:cstheme="minorHAnsi"/>
          <w:b/>
          <w:bCs/>
          <w:sz w:val="22"/>
        </w:rPr>
        <w:t>nie</w:t>
      </w:r>
      <w:r w:rsidRPr="005E2BA5">
        <w:rPr>
          <w:rFonts w:asciiTheme="minorHAnsi" w:hAnsiTheme="minorHAnsi" w:cstheme="minorHAnsi"/>
          <w:b/>
          <w:bCs/>
          <w:sz w:val="22"/>
        </w:rPr>
        <w:t xml:space="preserve"> wcześniej niż 3 miesiące przed jej złożeniem</w:t>
      </w:r>
      <w:r w:rsidRPr="005E2BA5">
        <w:rPr>
          <w:rFonts w:asciiTheme="minorHAnsi" w:hAnsiTheme="minorHAnsi" w:cstheme="minorHAnsi"/>
          <w:sz w:val="22"/>
        </w:rPr>
        <w:t>, jeżeli odrębne przepisy wymagają wpisu do rejestru lub ewidencji;</w:t>
      </w:r>
    </w:p>
    <w:p w:rsidR="005900C3" w:rsidRPr="005E2BA5" w:rsidRDefault="005900C3" w:rsidP="005900C3">
      <w:pPr>
        <w:pStyle w:val="Akapitzlist"/>
        <w:numPr>
          <w:ilvl w:val="0"/>
          <w:numId w:val="117"/>
        </w:numPr>
        <w:tabs>
          <w:tab w:val="left" w:pos="-3717"/>
          <w:tab w:val="left" w:pos="-3150"/>
        </w:tabs>
        <w:autoSpaceDE w:val="0"/>
        <w:spacing w:line="276" w:lineRule="auto"/>
        <w:jc w:val="both"/>
        <w:rPr>
          <w:rFonts w:asciiTheme="minorHAnsi" w:hAnsiTheme="minorHAnsi" w:cstheme="minorHAnsi"/>
        </w:rPr>
      </w:pPr>
      <w:r w:rsidRPr="005E2BA5">
        <w:rPr>
          <w:rFonts w:asciiTheme="minorHAnsi" w:hAnsiTheme="minorHAnsi" w:cstheme="minorHAnsi"/>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5E2BA5">
        <w:rPr>
          <w:rFonts w:asciiTheme="minorHAnsi" w:hAnsiTheme="minorHAnsi" w:cstheme="minorHAnsi"/>
          <w:bCs/>
          <w:color w:val="000000"/>
        </w:rPr>
        <w:t xml:space="preserve">  </w:t>
      </w:r>
    </w:p>
    <w:p w:rsidR="005900C3" w:rsidRPr="005E2BA5" w:rsidRDefault="005900C3" w:rsidP="005900C3">
      <w:pPr>
        <w:pStyle w:val="Akapitzlist"/>
        <w:numPr>
          <w:ilvl w:val="0"/>
          <w:numId w:val="117"/>
        </w:numPr>
        <w:tabs>
          <w:tab w:val="left" w:pos="-3717"/>
          <w:tab w:val="left" w:pos="-3150"/>
        </w:tabs>
        <w:autoSpaceDE w:val="0"/>
        <w:spacing w:line="276" w:lineRule="auto"/>
        <w:jc w:val="both"/>
        <w:rPr>
          <w:rFonts w:asciiTheme="minorHAnsi" w:hAnsiTheme="minorHAnsi" w:cstheme="minorHAnsi"/>
        </w:rPr>
      </w:pPr>
      <w:r w:rsidRPr="005E2BA5">
        <w:rPr>
          <w:rFonts w:asciiTheme="minorHAnsi" w:hAnsiTheme="minorHAnsi" w:cstheme="minorHAnsi"/>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w:t>
      </w:r>
      <w:r w:rsidRPr="005E2BA5">
        <w:rPr>
          <w:rFonts w:asciiTheme="minorHAnsi" w:hAnsiTheme="minorHAnsi" w:cstheme="minorHAnsi"/>
        </w:rPr>
        <w:lastRenderedPageBreak/>
        <w:t xml:space="preserve">ubezpieczenia społeczne lub zdrowotne wraz odsetkami lub grzywnami lub zawarł wiążące porozumienie w sprawie spłat tych należności; </w:t>
      </w:r>
    </w:p>
    <w:p w:rsidR="005900C3" w:rsidRPr="005E2BA5" w:rsidRDefault="005900C3" w:rsidP="005900C3">
      <w:pPr>
        <w:pStyle w:val="Teksttreci0"/>
        <w:numPr>
          <w:ilvl w:val="0"/>
          <w:numId w:val="116"/>
        </w:numPr>
        <w:shd w:val="clear" w:color="auto" w:fill="auto"/>
        <w:spacing w:line="276" w:lineRule="auto"/>
        <w:ind w:right="23"/>
        <w:jc w:val="both"/>
        <w:rPr>
          <w:rFonts w:asciiTheme="minorHAnsi" w:hAnsiTheme="minorHAnsi" w:cstheme="minorHAnsi"/>
        </w:rPr>
      </w:pPr>
      <w:r w:rsidRPr="005E2BA5">
        <w:rPr>
          <w:rFonts w:asciiTheme="minorHAnsi" w:hAnsiTheme="minorHAnsi" w:cstheme="minorHAnsi"/>
          <w:b/>
          <w:sz w:val="22"/>
        </w:rPr>
        <w:t>potwierdzające spełnianie warunków udziału w postępowaniu:</w:t>
      </w:r>
    </w:p>
    <w:p w:rsidR="005900C3" w:rsidRPr="005E2BA5" w:rsidRDefault="005900C3" w:rsidP="005900C3">
      <w:pPr>
        <w:pStyle w:val="Teksttreci0"/>
        <w:numPr>
          <w:ilvl w:val="0"/>
          <w:numId w:val="118"/>
        </w:numPr>
        <w:shd w:val="clear" w:color="auto" w:fill="auto"/>
        <w:spacing w:line="276" w:lineRule="auto"/>
        <w:ind w:right="23"/>
        <w:jc w:val="both"/>
        <w:rPr>
          <w:rFonts w:asciiTheme="minorHAnsi" w:hAnsiTheme="minorHAnsi" w:cstheme="minorHAnsi"/>
        </w:rPr>
      </w:pPr>
      <w:r w:rsidRPr="005E2BA5">
        <w:rPr>
          <w:rFonts w:asciiTheme="minorHAnsi" w:hAnsiTheme="minorHAnsi" w:cstheme="minorHAnsi"/>
          <w:sz w:val="22"/>
        </w:rPr>
        <w:t>wykaz robót budowlanych wykonanych nie wcześniej niż w okresie ostatnich 5 lat, a jeżeli okres prowadzenia działalności jest krótszy – w tym okresie, porównywalnych z robotami budowlanymi stanowiącymi przedmiot zamówienia, wraz z podaniem ich rodzaju, warto</w:t>
      </w:r>
      <w:r w:rsidR="0080353B">
        <w:rPr>
          <w:rFonts w:asciiTheme="minorHAnsi" w:hAnsiTheme="minorHAnsi" w:cstheme="minorHAnsi"/>
          <w:sz w:val="22"/>
        </w:rPr>
        <w:t>ści, daty, miejsca</w:t>
      </w:r>
      <w:r w:rsidRPr="005E2BA5">
        <w:rPr>
          <w:rFonts w:asciiTheme="minorHAnsi" w:hAnsiTheme="minorHAnsi" w:cstheme="minorHAnsi"/>
          <w:sz w:val="22"/>
        </w:rPr>
        <w:t xml:space="preserve"> wykonania i podmiotów, na rzecz których roboty te zostały wykonane, oraz załączeniem dowodów określających czy te roboty budowlane zostały wykonane należycie, przy czym dowodami, o których mowa, są referencje bądź inne dokumenty sporządzone przez podmiot,</w:t>
      </w:r>
      <w:r w:rsidR="0080353B">
        <w:rPr>
          <w:rFonts w:asciiTheme="minorHAnsi" w:hAnsiTheme="minorHAnsi" w:cstheme="minorHAnsi"/>
          <w:sz w:val="22"/>
        </w:rPr>
        <w:t xml:space="preserve"> na rzecz którego roboty</w:t>
      </w:r>
      <w:r w:rsidRPr="005E2BA5">
        <w:rPr>
          <w:rFonts w:asciiTheme="minorHAnsi" w:hAnsiTheme="minorHAnsi" w:cstheme="minorHAnsi"/>
          <w:sz w:val="22"/>
        </w:rPr>
        <w:t xml:space="preserve"> budowlane były wykonywane, a jeżeli wykonawca z przyczyn niezależnych </w:t>
      </w:r>
      <w:r w:rsidR="00EF6EA6">
        <w:rPr>
          <w:rFonts w:asciiTheme="minorHAnsi" w:hAnsiTheme="minorHAnsi" w:cstheme="minorHAnsi"/>
          <w:sz w:val="22"/>
        </w:rPr>
        <w:t>od niego nie jest</w:t>
      </w:r>
      <w:r w:rsidRPr="005E2BA5">
        <w:rPr>
          <w:rFonts w:asciiTheme="minorHAnsi" w:hAnsiTheme="minorHAnsi" w:cstheme="minorHAnsi"/>
          <w:sz w:val="22"/>
        </w:rPr>
        <w:t xml:space="preserve"> w stanie uzyskać tych dokumentów – inne odpowiednie dokumenty - </w:t>
      </w:r>
      <w:r w:rsidRPr="005E2BA5">
        <w:rPr>
          <w:rFonts w:asciiTheme="minorHAnsi" w:hAnsiTheme="minorHAnsi" w:cstheme="minorHAnsi"/>
          <w:bCs/>
          <w:sz w:val="22"/>
        </w:rPr>
        <w:t>załącznik nr 3 do SWZ</w:t>
      </w:r>
      <w:r w:rsidRPr="005E2BA5">
        <w:rPr>
          <w:rFonts w:asciiTheme="minorHAnsi" w:hAnsiTheme="minorHAnsi" w:cstheme="minorHAnsi"/>
          <w:sz w:val="22"/>
        </w:rPr>
        <w:t>;</w:t>
      </w:r>
    </w:p>
    <w:p w:rsidR="005900C3" w:rsidRPr="005E2BA5" w:rsidRDefault="005900C3" w:rsidP="005900C3">
      <w:pPr>
        <w:pStyle w:val="Teksttreci0"/>
        <w:numPr>
          <w:ilvl w:val="0"/>
          <w:numId w:val="118"/>
        </w:numPr>
        <w:shd w:val="clear" w:color="auto" w:fill="auto"/>
        <w:spacing w:line="276" w:lineRule="auto"/>
        <w:ind w:right="23"/>
        <w:jc w:val="both"/>
        <w:rPr>
          <w:rFonts w:asciiTheme="minorHAnsi" w:hAnsiTheme="minorHAnsi" w:cstheme="minorHAnsi"/>
        </w:rPr>
      </w:pPr>
      <w:r w:rsidRPr="005E2BA5">
        <w:rPr>
          <w:rFonts w:asciiTheme="minorHAnsi" w:hAnsiTheme="minorHAnsi" w:cstheme="minorHAnsi"/>
          <w:sz w:val="22"/>
        </w:rPr>
        <w:t>wykaz osób, skierowanych przez wykonawcę do realizacji zamówienia publiczneg</w:t>
      </w:r>
      <w:r w:rsidR="00EF6EA6">
        <w:rPr>
          <w:rFonts w:asciiTheme="minorHAnsi" w:hAnsiTheme="minorHAnsi" w:cstheme="minorHAnsi"/>
          <w:sz w:val="22"/>
        </w:rPr>
        <w:t>o,</w:t>
      </w:r>
      <w:r w:rsidRPr="005E2BA5">
        <w:rPr>
          <w:rFonts w:asciiTheme="minorHAnsi" w:hAnsiTheme="minorHAnsi" w:cstheme="minorHAnsi"/>
          <w:sz w:val="22"/>
        </w:rPr>
        <w:t xml:space="preserve"> w szczególności odpowiedzialnych za świadczenie usług, kontrolę jakości, wraz z informacjami na temat ich kwalifikacji zawodowych, uprawnień, doświadczenia i w</w:t>
      </w:r>
      <w:r w:rsidR="0080353B">
        <w:rPr>
          <w:rFonts w:asciiTheme="minorHAnsi" w:hAnsiTheme="minorHAnsi" w:cstheme="minorHAnsi"/>
          <w:sz w:val="22"/>
        </w:rPr>
        <w:t>ykształcenia niezbędnych do</w:t>
      </w:r>
      <w:r w:rsidRPr="005E2BA5">
        <w:rPr>
          <w:rFonts w:asciiTheme="minorHAnsi" w:hAnsiTheme="minorHAnsi" w:cstheme="minorHAnsi"/>
          <w:sz w:val="22"/>
        </w:rPr>
        <w:t xml:space="preserve"> wykonania zamówienia publicznego, a także zakresu wykonywanych pr</w:t>
      </w:r>
      <w:r w:rsidR="0080353B">
        <w:rPr>
          <w:rFonts w:asciiTheme="minorHAnsi" w:hAnsiTheme="minorHAnsi" w:cstheme="minorHAnsi"/>
          <w:sz w:val="22"/>
        </w:rPr>
        <w:t>zez nie czynności oraz</w:t>
      </w:r>
      <w:r w:rsidRPr="005E2BA5">
        <w:rPr>
          <w:rFonts w:asciiTheme="minorHAnsi" w:hAnsiTheme="minorHAnsi" w:cstheme="minorHAnsi"/>
          <w:sz w:val="22"/>
        </w:rPr>
        <w:t xml:space="preserve"> informacją o podstawie do dysponowania tymi osobami - załącznik nr 4 do SWZ</w:t>
      </w:r>
      <w:r w:rsidRPr="005E2BA5">
        <w:rPr>
          <w:rFonts w:asciiTheme="minorHAnsi" w:hAnsiTheme="minorHAnsi" w:cstheme="minorHAnsi"/>
          <w:b/>
          <w:sz w:val="22"/>
        </w:rPr>
        <w:t>;</w:t>
      </w:r>
    </w:p>
    <w:p w:rsidR="005900C3" w:rsidRPr="005E2BA5" w:rsidRDefault="005900C3" w:rsidP="005900C3">
      <w:pPr>
        <w:pStyle w:val="Teksttreci0"/>
        <w:numPr>
          <w:ilvl w:val="0"/>
          <w:numId w:val="118"/>
        </w:numPr>
        <w:shd w:val="clear" w:color="auto" w:fill="auto"/>
        <w:spacing w:line="276" w:lineRule="auto"/>
        <w:ind w:right="23"/>
        <w:jc w:val="both"/>
        <w:rPr>
          <w:rFonts w:asciiTheme="minorHAnsi" w:hAnsiTheme="minorHAnsi" w:cstheme="minorHAnsi"/>
        </w:rPr>
      </w:pPr>
      <w:r w:rsidRPr="005E2BA5">
        <w:rPr>
          <w:rStyle w:val="Normalny1"/>
          <w:rFonts w:asciiTheme="minorHAnsi" w:hAnsiTheme="minorHAnsi" w:cstheme="minorHAnsi"/>
          <w:bCs/>
          <w:sz w:val="22"/>
        </w:rPr>
        <w:t>przedstawi kserokopię polisy, opłaconą lub w przypadku jej braku inny dokument potwierdzający, że wykonawca jest ubezpieczony od odpowiedzialności cywilnej w zakr</w:t>
      </w:r>
      <w:r w:rsidR="0080353B">
        <w:rPr>
          <w:rStyle w:val="Normalny1"/>
          <w:rFonts w:asciiTheme="minorHAnsi" w:hAnsiTheme="minorHAnsi" w:cstheme="minorHAnsi"/>
          <w:bCs/>
          <w:sz w:val="22"/>
        </w:rPr>
        <w:t>esie prowadzonej</w:t>
      </w:r>
      <w:r w:rsidRPr="005E2BA5">
        <w:rPr>
          <w:rStyle w:val="Normalny1"/>
          <w:rFonts w:asciiTheme="minorHAnsi" w:hAnsiTheme="minorHAnsi" w:cstheme="minorHAnsi"/>
          <w:bCs/>
          <w:sz w:val="22"/>
        </w:rPr>
        <w:t xml:space="preserve"> działalności związanej z przedmiotem zamówienia na minimalną sumą gwarancyjną na jedno i wszystkie zdarzenia w wysokości co najmniej  2.000.000,00 zł (dwa miliony zł).</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rPr>
        <w:t xml:space="preserve">Jeżeli Wykonawca ma siedzibę lub miejsce zamieszkania poza terytorium Rzeczypospolitej Polskiej, zamiast dokumentu, o którym mowa w </w:t>
      </w:r>
      <w:r w:rsidRPr="005E2BA5">
        <w:rPr>
          <w:rFonts w:asciiTheme="minorHAnsi" w:hAnsiTheme="minorHAnsi" w:cstheme="minorHAnsi"/>
          <w:b/>
        </w:rPr>
        <w:t xml:space="preserve">pkt. 4 </w:t>
      </w:r>
      <w:proofErr w:type="spellStart"/>
      <w:r w:rsidRPr="005E2BA5">
        <w:rPr>
          <w:rFonts w:asciiTheme="minorHAnsi" w:hAnsiTheme="minorHAnsi" w:cstheme="minorHAnsi"/>
          <w:b/>
        </w:rPr>
        <w:t>ppkt</w:t>
      </w:r>
      <w:proofErr w:type="spellEnd"/>
      <w:r w:rsidRPr="005E2BA5">
        <w:rPr>
          <w:rFonts w:asciiTheme="minorHAnsi" w:hAnsiTheme="minorHAnsi" w:cstheme="minorHAnsi"/>
          <w:b/>
        </w:rPr>
        <w:t xml:space="preserve"> 1) lit. b</w:t>
      </w:r>
      <w:r w:rsidRPr="005E2BA5">
        <w:rPr>
          <w:rFonts w:asciiTheme="minorHAnsi" w:hAnsiTheme="minorHAnsi" w:cstheme="minorHAnsi"/>
        </w:rPr>
        <w:t xml:space="preserve">, składa dokument lub dokumenty wystawione w kraju, w którym wykonawca ma siedzibę lub miejsce zamieszkania, potwierdzające odpowiednio, że nie otwarto jego likwidacji ani nie ogłoszono upadłości jego aktywami nie zarządza likwidator </w:t>
      </w:r>
      <w:r w:rsidRPr="005E2BA5">
        <w:rPr>
          <w:rFonts w:asciiTheme="minorHAnsi" w:hAnsiTheme="minorHAnsi" w:cstheme="minorHAnsi"/>
          <w:bCs/>
          <w:kern w:val="3"/>
        </w:rPr>
        <w:t>lub sąd, nie zawarł układ z wierzycielami, jego działalność gospodarcza nie jest zawieszona albo nie znajduje się on w innej tego rodzaju sytuacji wynikającej z podobnej procedury przewidzianej w przepisach</w:t>
      </w:r>
      <w:r w:rsidR="0080353B">
        <w:rPr>
          <w:rFonts w:asciiTheme="minorHAnsi" w:hAnsiTheme="minorHAnsi" w:cstheme="minorHAnsi"/>
          <w:bCs/>
          <w:kern w:val="3"/>
        </w:rPr>
        <w:t xml:space="preserve"> miejsca wszczęcia tej</w:t>
      </w:r>
      <w:r w:rsidRPr="005E2BA5">
        <w:rPr>
          <w:rFonts w:asciiTheme="minorHAnsi" w:hAnsiTheme="minorHAnsi" w:cstheme="minorHAnsi"/>
          <w:bCs/>
          <w:kern w:val="3"/>
        </w:rPr>
        <w:t xml:space="preserve"> procedury</w:t>
      </w:r>
      <w:r w:rsidRPr="005E2BA5">
        <w:rPr>
          <w:rFonts w:asciiTheme="minorHAnsi" w:hAnsiTheme="minorHAnsi" w:cstheme="minorHAnsi"/>
        </w:rPr>
        <w:t xml:space="preserve">. Dokument, o którym mowa powyżej, powinien być wystawiony nie wcześniej </w:t>
      </w:r>
      <w:r w:rsidRPr="005E2BA5">
        <w:rPr>
          <w:rFonts w:asciiTheme="minorHAnsi" w:hAnsiTheme="minorHAnsi" w:cstheme="minorHAnsi"/>
          <w:b/>
          <w:bCs/>
        </w:rPr>
        <w:t>niż 3 miesiące przed ich złożeniem.</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rPr>
        <w:t>Jeżeli w kraju, w którym Wykonawca ma siedzibę lub miejsce zamieszkan</w:t>
      </w:r>
      <w:r w:rsidR="0041500D">
        <w:rPr>
          <w:rFonts w:asciiTheme="minorHAnsi" w:hAnsiTheme="minorHAnsi" w:cstheme="minorHAnsi"/>
        </w:rPr>
        <w:t xml:space="preserve">ia, nie wydaje się dokumentów, </w:t>
      </w:r>
      <w:r w:rsidRPr="005E2BA5">
        <w:rPr>
          <w:rFonts w:asciiTheme="minorHAnsi" w:hAnsiTheme="minorHAnsi" w:cstheme="minorHAnsi"/>
        </w:rPr>
        <w:t xml:space="preserve">o których mowa w </w:t>
      </w:r>
      <w:r w:rsidRPr="005E2BA5">
        <w:rPr>
          <w:rFonts w:asciiTheme="minorHAnsi" w:hAnsiTheme="minorHAnsi" w:cstheme="minorHAnsi"/>
          <w:b/>
        </w:rPr>
        <w:t xml:space="preserve">pkt. 4 </w:t>
      </w:r>
      <w:proofErr w:type="spellStart"/>
      <w:r w:rsidRPr="005E2BA5">
        <w:rPr>
          <w:rFonts w:asciiTheme="minorHAnsi" w:hAnsiTheme="minorHAnsi" w:cstheme="minorHAnsi"/>
          <w:b/>
        </w:rPr>
        <w:t>ppkt</w:t>
      </w:r>
      <w:proofErr w:type="spellEnd"/>
      <w:r w:rsidRPr="005E2BA5">
        <w:rPr>
          <w:rFonts w:asciiTheme="minorHAnsi" w:hAnsiTheme="minorHAnsi" w:cstheme="minorHAnsi"/>
          <w:b/>
        </w:rPr>
        <w:t xml:space="preserve"> 1) lit. b</w:t>
      </w:r>
      <w:r w:rsidRPr="005E2BA5">
        <w:rPr>
          <w:rFonts w:asciiTheme="minorHAnsi" w:hAnsiTheme="minorHAnsi" w:cstheme="minorHAnsi"/>
        </w:rPr>
        <w:t xml:space="preserve">, zastępuje się je w całości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5900C3" w:rsidRPr="005E2BA5" w:rsidRDefault="005900C3" w:rsidP="005900C3">
      <w:pPr>
        <w:pStyle w:val="Akapitzlist1"/>
        <w:spacing w:before="0" w:after="0"/>
        <w:ind w:left="357"/>
        <w:jc w:val="both"/>
        <w:rPr>
          <w:rFonts w:asciiTheme="minorHAnsi" w:hAnsiTheme="minorHAnsi" w:cstheme="minorHAnsi"/>
        </w:rPr>
      </w:pPr>
      <w:r w:rsidRPr="005E2BA5">
        <w:rPr>
          <w:rFonts w:asciiTheme="minorHAnsi" w:hAnsiTheme="minorHAnsi" w:cstheme="minorHAnsi"/>
        </w:rPr>
        <w:t xml:space="preserve">Termin, o którym mowa w </w:t>
      </w:r>
      <w:r w:rsidRPr="005E2BA5">
        <w:rPr>
          <w:rFonts w:asciiTheme="minorHAnsi" w:hAnsiTheme="minorHAnsi" w:cstheme="minorHAnsi"/>
          <w:b/>
        </w:rPr>
        <w:t>pkt. 5</w:t>
      </w:r>
      <w:r w:rsidRPr="005E2BA5">
        <w:rPr>
          <w:rFonts w:asciiTheme="minorHAnsi" w:hAnsiTheme="minorHAnsi" w:cstheme="minorHAnsi"/>
        </w:rPr>
        <w:t xml:space="preserve"> stosuje się odpowiednio. </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u w:val="single"/>
        </w:rPr>
        <w:t>Zamawiający nie wzywa do złożenia podmiotowych środków dowodowych, jeżeli:</w:t>
      </w:r>
    </w:p>
    <w:p w:rsidR="005900C3" w:rsidRPr="005E2BA5" w:rsidRDefault="005900C3" w:rsidP="005900C3">
      <w:pPr>
        <w:pStyle w:val="Teksttreci0"/>
        <w:numPr>
          <w:ilvl w:val="0"/>
          <w:numId w:val="119"/>
        </w:numPr>
        <w:shd w:val="clear" w:color="auto" w:fill="auto"/>
        <w:spacing w:line="276" w:lineRule="auto"/>
        <w:ind w:right="23"/>
        <w:jc w:val="both"/>
        <w:rPr>
          <w:rFonts w:asciiTheme="minorHAnsi" w:hAnsiTheme="minorHAnsi" w:cstheme="minorHAnsi"/>
          <w:sz w:val="22"/>
        </w:rPr>
      </w:pPr>
      <w:r w:rsidRPr="005E2BA5">
        <w:rPr>
          <w:rFonts w:asciiTheme="minorHAnsi" w:hAnsiTheme="minorHAnsi" w:cstheme="minorHAnsi"/>
          <w:sz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5E2BA5">
        <w:rPr>
          <w:rFonts w:asciiTheme="minorHAnsi" w:hAnsiTheme="minorHAnsi" w:cstheme="minorHAnsi"/>
          <w:sz w:val="22"/>
        </w:rPr>
        <w:t>Pzp</w:t>
      </w:r>
      <w:proofErr w:type="spellEnd"/>
      <w:r w:rsidRPr="005E2BA5">
        <w:rPr>
          <w:rFonts w:asciiTheme="minorHAnsi" w:hAnsiTheme="minorHAnsi" w:cstheme="minorHAnsi"/>
          <w:sz w:val="22"/>
        </w:rPr>
        <w:t xml:space="preserve"> dane umożliwiające dostęp do tych środków;</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rPr>
        <w:t xml:space="preserve">W zakresie nieuregulowanym ustawą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lub niniejszą SWZ do oświadczeń i dokumentów składanych przez Wykonawcę w postępowaniu zastosowanie mają w szczególności przepisy: </w:t>
      </w:r>
    </w:p>
    <w:p w:rsidR="005900C3" w:rsidRPr="005E2BA5" w:rsidRDefault="005900C3" w:rsidP="005900C3">
      <w:pPr>
        <w:pStyle w:val="Akapitzlist1"/>
        <w:numPr>
          <w:ilvl w:val="3"/>
          <w:numId w:val="115"/>
        </w:numPr>
        <w:spacing w:before="0" w:after="0"/>
        <w:ind w:left="714" w:hanging="357"/>
        <w:jc w:val="both"/>
        <w:rPr>
          <w:rFonts w:asciiTheme="minorHAnsi" w:hAnsiTheme="minorHAnsi" w:cstheme="minorHAnsi"/>
        </w:rPr>
      </w:pPr>
      <w:r w:rsidRPr="005E2BA5">
        <w:rPr>
          <w:rFonts w:asciiTheme="minorHAnsi" w:hAnsiTheme="minorHAnsi" w:cstheme="minorHAnsi"/>
        </w:rPr>
        <w:lastRenderedPageBreak/>
        <w:t>rozporządzenia Ministra Rozwoju Pracy i Technologii z dnia 23 grudnia 2020</w:t>
      </w:r>
      <w:r w:rsidR="0080353B">
        <w:rPr>
          <w:rFonts w:asciiTheme="minorHAnsi" w:hAnsiTheme="minorHAnsi" w:cstheme="minorHAnsi"/>
        </w:rPr>
        <w:t xml:space="preserve"> r. w sprawie</w:t>
      </w:r>
      <w:r w:rsidRPr="005E2BA5">
        <w:rPr>
          <w:rFonts w:asciiTheme="minorHAnsi" w:hAnsiTheme="minorHAnsi" w:cstheme="minorHAnsi"/>
        </w:rPr>
        <w:t xml:space="preserve"> podmiotowych środków dowodowych oraz innych dokumentów lub ośw</w:t>
      </w:r>
      <w:r w:rsidR="00EF6EA6">
        <w:rPr>
          <w:rFonts w:asciiTheme="minorHAnsi" w:hAnsiTheme="minorHAnsi" w:cstheme="minorHAnsi"/>
        </w:rPr>
        <w:t>iadczeń, jakich może żądać</w:t>
      </w:r>
      <w:r w:rsidRPr="005E2BA5">
        <w:rPr>
          <w:rFonts w:asciiTheme="minorHAnsi" w:hAnsiTheme="minorHAnsi" w:cstheme="minorHAnsi"/>
        </w:rPr>
        <w:t xml:space="preserve"> zamawiający od wykonawcy, oraz </w:t>
      </w:r>
    </w:p>
    <w:p w:rsidR="005900C3" w:rsidRPr="005E2BA5" w:rsidRDefault="005900C3" w:rsidP="005900C3">
      <w:pPr>
        <w:pStyle w:val="Akapitzlist1"/>
        <w:numPr>
          <w:ilvl w:val="3"/>
          <w:numId w:val="115"/>
        </w:numPr>
        <w:spacing w:before="0" w:after="0"/>
        <w:ind w:left="714" w:hanging="357"/>
        <w:jc w:val="both"/>
        <w:rPr>
          <w:rFonts w:asciiTheme="minorHAnsi" w:hAnsiTheme="minorHAnsi" w:cstheme="minorHAnsi"/>
        </w:rPr>
      </w:pPr>
      <w:r w:rsidRPr="005E2BA5">
        <w:rPr>
          <w:rFonts w:asciiTheme="minorHAnsi" w:hAnsiTheme="minorHAnsi" w:cstheme="minorHAnsi"/>
        </w:rPr>
        <w:t xml:space="preserve">rozporządzenia Prezesa Rady Ministrów z dnia 30 grudnia 2020 r. </w:t>
      </w:r>
      <w:r w:rsidR="0041500D">
        <w:rPr>
          <w:rFonts w:asciiTheme="minorHAnsi" w:hAnsiTheme="minorHAnsi" w:cstheme="minorHAnsi"/>
        </w:rPr>
        <w:t xml:space="preserve">w sprawie sposobu sporządzania </w:t>
      </w:r>
      <w:r w:rsidRPr="005E2BA5">
        <w:rPr>
          <w:rFonts w:asciiTheme="minorHAnsi" w:hAnsiTheme="minorHAnsi" w:cstheme="minorHAnsi"/>
        </w:rPr>
        <w:t>i przekazywania informacji oraz wymagań technicznych dla dokumentów elektronicznych oraz środków komunikacji elektronicznej w postępowaniu o udzielenie zamówienia publicznego lub konkursie.</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rPr>
        <w:t>Podmiotowe środki dowodowe oraz inne dokumenty lub oświadczenia, o których mowa w rozporządzeniu, składa się w formie elektronicznej opatrzonej kwalifikowanym podpisem elek</w:t>
      </w:r>
      <w:r w:rsidR="0080353B">
        <w:rPr>
          <w:rFonts w:asciiTheme="minorHAnsi" w:hAnsiTheme="minorHAnsi" w:cstheme="minorHAnsi"/>
        </w:rPr>
        <w:t>tronicznym, w postaci</w:t>
      </w:r>
      <w:r w:rsidRPr="005E2BA5">
        <w:rPr>
          <w:rFonts w:asciiTheme="minorHAnsi" w:hAnsiTheme="minorHAnsi" w:cstheme="minorHAnsi"/>
        </w:rPr>
        <w:t xml:space="preserve"> elektronicznej opatrzonej podpisem zaufanym lub podpisem osobistym, w zakresie i</w:t>
      </w:r>
      <w:r w:rsidR="0080353B">
        <w:rPr>
          <w:rFonts w:asciiTheme="minorHAnsi" w:hAnsiTheme="minorHAnsi" w:cstheme="minorHAnsi"/>
        </w:rPr>
        <w:t xml:space="preserve"> w sposób określony</w:t>
      </w:r>
      <w:r w:rsidRPr="005E2BA5">
        <w:rPr>
          <w:rFonts w:asciiTheme="minorHAnsi" w:hAnsiTheme="minorHAnsi" w:cstheme="minorHAnsi"/>
        </w:rPr>
        <w:t xml:space="preserve"> w rozporządzeniu, o którym mowa w </w:t>
      </w:r>
      <w:r w:rsidRPr="005E2BA5">
        <w:rPr>
          <w:rFonts w:asciiTheme="minorHAnsi" w:hAnsiTheme="minorHAnsi" w:cstheme="minorHAnsi"/>
          <w:b/>
        </w:rPr>
        <w:t xml:space="preserve">pkt 9 </w:t>
      </w:r>
      <w:proofErr w:type="spellStart"/>
      <w:r w:rsidRPr="005E2BA5">
        <w:rPr>
          <w:rFonts w:asciiTheme="minorHAnsi" w:hAnsiTheme="minorHAnsi" w:cstheme="minorHAnsi"/>
          <w:b/>
        </w:rPr>
        <w:t>ppkt</w:t>
      </w:r>
      <w:proofErr w:type="spellEnd"/>
      <w:r w:rsidRPr="005E2BA5">
        <w:rPr>
          <w:rFonts w:asciiTheme="minorHAnsi" w:hAnsiTheme="minorHAnsi" w:cstheme="minorHAnsi"/>
          <w:b/>
        </w:rPr>
        <w:t xml:space="preserve"> 2</w:t>
      </w:r>
      <w:r w:rsidRPr="005E2BA5">
        <w:rPr>
          <w:rFonts w:asciiTheme="minorHAnsi" w:hAnsiTheme="minorHAnsi" w:cstheme="minorHAnsi"/>
        </w:rPr>
        <w:t>.</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rPr>
        <w:t xml:space="preserve">W przypadku wykonawców wspólnie ubiegających się o udzielenie zamówienia, oświadczenia, o których mowa w </w:t>
      </w:r>
      <w:r w:rsidRPr="005E2BA5">
        <w:rPr>
          <w:rFonts w:asciiTheme="minorHAnsi" w:hAnsiTheme="minorHAnsi" w:cstheme="minorHAnsi"/>
          <w:b/>
        </w:rPr>
        <w:t>pkt 1</w:t>
      </w:r>
      <w:r w:rsidRPr="005E2BA5">
        <w:rPr>
          <w:rFonts w:asciiTheme="minorHAnsi" w:hAnsiTheme="minorHAnsi" w:cstheme="minorHAnsi"/>
        </w:rPr>
        <w:t>, składa każdy z wykonawców we własnym imieniu. Oświad</w:t>
      </w:r>
      <w:r w:rsidR="0080353B">
        <w:rPr>
          <w:rFonts w:asciiTheme="minorHAnsi" w:hAnsiTheme="minorHAnsi" w:cstheme="minorHAnsi"/>
        </w:rPr>
        <w:t>czenia te potwierdzają brak</w:t>
      </w:r>
      <w:r w:rsidRPr="005E2BA5">
        <w:rPr>
          <w:rFonts w:asciiTheme="minorHAnsi" w:hAnsiTheme="minorHAnsi" w:cstheme="minorHAnsi"/>
        </w:rPr>
        <w:t xml:space="preserve"> podstaw wykluczenia oraz spełnianie warunków udziału w zakresie, w </w:t>
      </w:r>
      <w:r w:rsidR="0080353B">
        <w:rPr>
          <w:rFonts w:asciiTheme="minorHAnsi" w:hAnsiTheme="minorHAnsi" w:cstheme="minorHAnsi"/>
        </w:rPr>
        <w:t>jakim każdy z wykonawców</w:t>
      </w:r>
      <w:r w:rsidRPr="005E2BA5">
        <w:rPr>
          <w:rFonts w:asciiTheme="minorHAnsi" w:hAnsiTheme="minorHAnsi" w:cstheme="minorHAnsi"/>
        </w:rPr>
        <w:t xml:space="preserve"> wykazuje spełnianie warunków udziału w postępowaniu.</w:t>
      </w:r>
    </w:p>
    <w:p w:rsidR="005900C3" w:rsidRPr="005E2BA5" w:rsidRDefault="005900C3" w:rsidP="005900C3">
      <w:pPr>
        <w:pStyle w:val="Akapitzlist"/>
        <w:numPr>
          <w:ilvl w:val="0"/>
          <w:numId w:val="115"/>
        </w:numPr>
        <w:spacing w:after="0" w:line="276" w:lineRule="auto"/>
        <w:ind w:left="284" w:hanging="284"/>
        <w:jc w:val="both"/>
        <w:rPr>
          <w:rFonts w:asciiTheme="minorHAnsi" w:hAnsiTheme="minorHAnsi" w:cstheme="minorHAnsi"/>
        </w:rPr>
      </w:pPr>
      <w:r w:rsidRPr="005E2BA5">
        <w:rPr>
          <w:rFonts w:asciiTheme="minorHAnsi" w:hAnsiTheme="minorHAnsi" w:cstheme="minorHAnsi"/>
        </w:rPr>
        <w:t xml:space="preserve">  Wykonawcy wspólnie ubiegający się o udzielenie zamówienia dołączają do oferty oświadczenie, z którego wynika które usługi wykonają poszczególni wykonawcy. </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rPr>
        <w:t xml:space="preserve">Podmiotowe środki dowodowe potwierdzające brak podstaw do wykluczenia z postępowania, o których mowa w </w:t>
      </w:r>
      <w:r w:rsidRPr="005E2BA5">
        <w:rPr>
          <w:rFonts w:asciiTheme="minorHAnsi" w:hAnsiTheme="minorHAnsi" w:cstheme="minorHAnsi"/>
          <w:b/>
          <w:bCs/>
        </w:rPr>
        <w:t>pkt</w:t>
      </w:r>
      <w:r w:rsidRPr="005E2BA5">
        <w:rPr>
          <w:rFonts w:asciiTheme="minorHAnsi" w:hAnsiTheme="minorHAnsi" w:cstheme="minorHAnsi"/>
          <w:b/>
        </w:rPr>
        <w:t xml:space="preserve"> 4 </w:t>
      </w:r>
      <w:proofErr w:type="spellStart"/>
      <w:r w:rsidRPr="005E2BA5">
        <w:rPr>
          <w:rFonts w:asciiTheme="minorHAnsi" w:hAnsiTheme="minorHAnsi" w:cstheme="minorHAnsi"/>
          <w:b/>
        </w:rPr>
        <w:t>ppkt</w:t>
      </w:r>
      <w:proofErr w:type="spellEnd"/>
      <w:r w:rsidRPr="005E2BA5">
        <w:rPr>
          <w:rFonts w:asciiTheme="minorHAnsi" w:hAnsiTheme="minorHAnsi" w:cstheme="minorHAnsi"/>
          <w:b/>
        </w:rPr>
        <w:t xml:space="preserve"> 1 lit. a, b, c, d</w:t>
      </w:r>
      <w:r w:rsidRPr="005E2BA5">
        <w:rPr>
          <w:rFonts w:asciiTheme="minorHAnsi" w:hAnsiTheme="minorHAnsi" w:cstheme="minorHAnsi"/>
        </w:rPr>
        <w:t xml:space="preserve"> składa każdy z wykonawców wspólnie ubiegając</w:t>
      </w:r>
      <w:r w:rsidR="0080353B">
        <w:rPr>
          <w:rFonts w:asciiTheme="minorHAnsi" w:hAnsiTheme="minorHAnsi" w:cstheme="minorHAnsi"/>
        </w:rPr>
        <w:t>ych się o zamówienie</w:t>
      </w:r>
      <w:r w:rsidRPr="005E2BA5">
        <w:rPr>
          <w:rFonts w:asciiTheme="minorHAnsi" w:hAnsiTheme="minorHAnsi" w:cstheme="minorHAnsi"/>
        </w:rPr>
        <w:t xml:space="preserve"> we własnym imieniu.</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rPr>
        <w:t xml:space="preserve">W przypadku Wykonawców działających w formie spółki cywilnej: </w:t>
      </w:r>
    </w:p>
    <w:p w:rsidR="005900C3" w:rsidRPr="005E2BA5" w:rsidRDefault="005900C3" w:rsidP="005900C3">
      <w:pPr>
        <w:pStyle w:val="Akapitzlist1"/>
        <w:numPr>
          <w:ilvl w:val="3"/>
          <w:numId w:val="115"/>
        </w:numPr>
        <w:spacing w:before="0" w:after="0"/>
        <w:ind w:left="714" w:hanging="357"/>
        <w:jc w:val="both"/>
        <w:rPr>
          <w:rFonts w:asciiTheme="minorHAnsi" w:hAnsiTheme="minorHAnsi" w:cstheme="minorHAnsi"/>
        </w:rPr>
      </w:pPr>
      <w:r w:rsidRPr="005E2BA5">
        <w:rPr>
          <w:rFonts w:asciiTheme="minorHAnsi" w:hAnsiTheme="minorHAnsi" w:cstheme="minorHAnsi"/>
        </w:rPr>
        <w:t xml:space="preserve">oświadczenie, o którym mowa w </w:t>
      </w:r>
      <w:r w:rsidRPr="005E2BA5">
        <w:rPr>
          <w:rFonts w:asciiTheme="minorHAnsi" w:hAnsiTheme="minorHAnsi" w:cstheme="minorHAnsi"/>
          <w:b/>
        </w:rPr>
        <w:t xml:space="preserve">pkt 1 </w:t>
      </w:r>
      <w:r w:rsidRPr="005E2BA5">
        <w:rPr>
          <w:rFonts w:asciiTheme="minorHAnsi" w:hAnsiTheme="minorHAnsi" w:cstheme="minorHAnsi"/>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5900C3" w:rsidRPr="005E2BA5" w:rsidRDefault="005900C3" w:rsidP="005900C3">
      <w:pPr>
        <w:pStyle w:val="Akapitzlist1"/>
        <w:numPr>
          <w:ilvl w:val="3"/>
          <w:numId w:val="115"/>
        </w:numPr>
        <w:spacing w:before="0" w:after="0"/>
        <w:ind w:left="714" w:hanging="357"/>
        <w:jc w:val="both"/>
        <w:rPr>
          <w:rFonts w:asciiTheme="minorHAnsi" w:hAnsiTheme="minorHAnsi" w:cstheme="minorHAnsi"/>
        </w:rPr>
      </w:pPr>
      <w:r w:rsidRPr="005E2BA5">
        <w:rPr>
          <w:rFonts w:asciiTheme="minorHAnsi" w:hAnsiTheme="minorHAnsi" w:cstheme="minorHAnsi"/>
        </w:rPr>
        <w:t xml:space="preserve">podmiotowe środki dowodowe, o których mowa w </w:t>
      </w:r>
      <w:r w:rsidRPr="005E2BA5">
        <w:rPr>
          <w:rFonts w:asciiTheme="minorHAnsi" w:hAnsiTheme="minorHAnsi" w:cstheme="minorHAnsi"/>
          <w:b/>
        </w:rPr>
        <w:t xml:space="preserve">pkt 4 </w:t>
      </w:r>
      <w:proofErr w:type="spellStart"/>
      <w:r w:rsidRPr="005E2BA5">
        <w:rPr>
          <w:rFonts w:asciiTheme="minorHAnsi" w:hAnsiTheme="minorHAnsi" w:cstheme="minorHAnsi"/>
          <w:b/>
        </w:rPr>
        <w:t>ppkt</w:t>
      </w:r>
      <w:proofErr w:type="spellEnd"/>
      <w:r w:rsidRPr="005E2BA5">
        <w:rPr>
          <w:rFonts w:asciiTheme="minorHAnsi" w:hAnsiTheme="minorHAnsi" w:cstheme="minorHAnsi"/>
          <w:b/>
        </w:rPr>
        <w:t xml:space="preserve"> 1 lit. a-d</w:t>
      </w:r>
      <w:r w:rsidRPr="005E2BA5">
        <w:rPr>
          <w:rFonts w:asciiTheme="minorHAnsi" w:hAnsiTheme="minorHAnsi" w:cstheme="minorHAnsi"/>
        </w:rPr>
        <w:t xml:space="preserve"> składane są przez każdego wspólnika spółki cywilnej oddzielnie we własnym imieniu (osoby prowadzącej działalność gospodarczą pod nazwą określoną w centralnej ewidencji i informacji o działalności gos</w:t>
      </w:r>
      <w:r w:rsidR="0080353B">
        <w:rPr>
          <w:rFonts w:asciiTheme="minorHAnsi" w:hAnsiTheme="minorHAnsi" w:cstheme="minorHAnsi"/>
        </w:rPr>
        <w:t>podarczej - „Firma</w:t>
      </w:r>
      <w:r w:rsidRPr="005E2BA5">
        <w:rPr>
          <w:rFonts w:asciiTheme="minorHAnsi" w:hAnsiTheme="minorHAnsi" w:cstheme="minorHAnsi"/>
        </w:rPr>
        <w:t xml:space="preserve"> przedsiębiorcy”),</w:t>
      </w:r>
    </w:p>
    <w:p w:rsidR="005900C3" w:rsidRPr="005E2BA5" w:rsidRDefault="005900C3" w:rsidP="005900C3">
      <w:pPr>
        <w:pStyle w:val="Akapitzlist1"/>
        <w:numPr>
          <w:ilvl w:val="0"/>
          <w:numId w:val="115"/>
        </w:numPr>
        <w:spacing w:before="0" w:after="0"/>
        <w:ind w:left="357" w:hanging="357"/>
        <w:jc w:val="both"/>
        <w:rPr>
          <w:rFonts w:asciiTheme="minorHAnsi" w:hAnsiTheme="minorHAnsi" w:cstheme="minorHAnsi"/>
        </w:rPr>
      </w:pPr>
      <w:r w:rsidRPr="005E2BA5">
        <w:rPr>
          <w:rFonts w:asciiTheme="minorHAnsi" w:hAnsiTheme="minorHAnsi" w:cstheme="minorHAnsi"/>
        </w:rPr>
        <w:t>Dokumenty elektroniczne w postępowaniu spełniają łącznie następujące wymagania:</w:t>
      </w:r>
    </w:p>
    <w:p w:rsidR="005900C3" w:rsidRPr="005E2BA5" w:rsidRDefault="005900C3" w:rsidP="005900C3">
      <w:pPr>
        <w:pStyle w:val="Akapitzlist1"/>
        <w:numPr>
          <w:ilvl w:val="3"/>
          <w:numId w:val="115"/>
        </w:numPr>
        <w:spacing w:before="0" w:after="0"/>
        <w:ind w:left="714" w:hanging="357"/>
        <w:jc w:val="both"/>
        <w:rPr>
          <w:rFonts w:asciiTheme="minorHAnsi" w:hAnsiTheme="minorHAnsi" w:cstheme="minorHAnsi"/>
        </w:rPr>
      </w:pPr>
      <w:r w:rsidRPr="005E2BA5">
        <w:rPr>
          <w:rFonts w:asciiTheme="minorHAnsi" w:hAnsiTheme="minorHAnsi" w:cstheme="minorHAnsi"/>
        </w:rPr>
        <w:t>są utrwalone w sposób umożliwiający ich wielokrotne odczytanie, zap</w:t>
      </w:r>
      <w:r w:rsidR="0080353B">
        <w:rPr>
          <w:rFonts w:asciiTheme="minorHAnsi" w:hAnsiTheme="minorHAnsi" w:cstheme="minorHAnsi"/>
        </w:rPr>
        <w:t>isanie i powielenie, a także</w:t>
      </w:r>
      <w:r w:rsidRPr="005E2BA5">
        <w:rPr>
          <w:rFonts w:asciiTheme="minorHAnsi" w:hAnsiTheme="minorHAnsi" w:cstheme="minorHAnsi"/>
        </w:rPr>
        <w:t xml:space="preserve"> przekazanie przy użyciu środków komunikacji elektronicznej lub na informatycznym nośniku danych;</w:t>
      </w:r>
    </w:p>
    <w:p w:rsidR="005900C3" w:rsidRPr="005E2BA5" w:rsidRDefault="005900C3" w:rsidP="005900C3">
      <w:pPr>
        <w:pStyle w:val="Akapitzlist1"/>
        <w:numPr>
          <w:ilvl w:val="3"/>
          <w:numId w:val="115"/>
        </w:numPr>
        <w:spacing w:before="0" w:after="0"/>
        <w:ind w:left="714" w:hanging="357"/>
        <w:jc w:val="both"/>
        <w:rPr>
          <w:rFonts w:asciiTheme="minorHAnsi" w:hAnsiTheme="minorHAnsi" w:cstheme="minorHAnsi"/>
        </w:rPr>
      </w:pPr>
      <w:r w:rsidRPr="005E2BA5">
        <w:rPr>
          <w:rFonts w:asciiTheme="minorHAnsi" w:hAnsiTheme="minorHAnsi" w:cstheme="minorHAnsi"/>
        </w:rPr>
        <w:t>umożliwiają prezentację treści w postaci elektronicznej, w szczególności przez wyświetlenie tej treści na monitorze ekranowym;</w:t>
      </w:r>
    </w:p>
    <w:p w:rsidR="005900C3" w:rsidRPr="005E2BA5" w:rsidRDefault="005900C3" w:rsidP="005900C3">
      <w:pPr>
        <w:pStyle w:val="Akapitzlist1"/>
        <w:numPr>
          <w:ilvl w:val="3"/>
          <w:numId w:val="115"/>
        </w:numPr>
        <w:spacing w:before="0" w:after="0"/>
        <w:ind w:left="714" w:hanging="357"/>
        <w:jc w:val="both"/>
        <w:rPr>
          <w:rFonts w:asciiTheme="minorHAnsi" w:hAnsiTheme="minorHAnsi" w:cstheme="minorHAnsi"/>
        </w:rPr>
      </w:pPr>
      <w:r w:rsidRPr="005E2BA5">
        <w:rPr>
          <w:rFonts w:asciiTheme="minorHAnsi" w:hAnsiTheme="minorHAnsi" w:cstheme="minorHAnsi"/>
        </w:rPr>
        <w:t>umożliwiają prezentację treści w postaci papierowej, w szczególności za pomocą wydruku;</w:t>
      </w:r>
    </w:p>
    <w:p w:rsidR="005900C3" w:rsidRPr="005E2BA5" w:rsidRDefault="005900C3" w:rsidP="005900C3">
      <w:pPr>
        <w:pStyle w:val="Akapitzlist1"/>
        <w:numPr>
          <w:ilvl w:val="3"/>
          <w:numId w:val="115"/>
        </w:numPr>
        <w:spacing w:before="0" w:after="0"/>
        <w:ind w:left="714" w:hanging="357"/>
        <w:jc w:val="both"/>
        <w:rPr>
          <w:rFonts w:asciiTheme="minorHAnsi" w:hAnsiTheme="minorHAnsi" w:cstheme="minorHAnsi"/>
        </w:rPr>
      </w:pPr>
      <w:r w:rsidRPr="005E2BA5">
        <w:rPr>
          <w:rFonts w:asciiTheme="minorHAnsi" w:hAnsiTheme="minorHAnsi" w:cstheme="minorHAnsi"/>
        </w:rPr>
        <w:t>zawierają dane w układzie niepozostawiającym wątpliwości co do treści i konte</w:t>
      </w:r>
      <w:r w:rsidR="0080353B">
        <w:rPr>
          <w:rFonts w:asciiTheme="minorHAnsi" w:hAnsiTheme="minorHAnsi" w:cstheme="minorHAnsi"/>
        </w:rPr>
        <w:t>kstu zapisanych</w:t>
      </w:r>
      <w:r w:rsidRPr="005E2BA5">
        <w:rPr>
          <w:rFonts w:asciiTheme="minorHAnsi" w:hAnsiTheme="minorHAnsi" w:cstheme="minorHAnsi"/>
        </w:rPr>
        <w:t xml:space="preserve"> informacji.</w:t>
      </w:r>
    </w:p>
    <w:p w:rsidR="00BF69A7" w:rsidRDefault="00BF69A7" w:rsidP="005900C3">
      <w:pPr>
        <w:spacing w:after="0"/>
        <w:jc w:val="both"/>
        <w:rPr>
          <w:rFonts w:asciiTheme="minorHAnsi" w:hAnsiTheme="minorHAnsi" w:cstheme="minorHAnsi"/>
          <w:b/>
          <w:color w:val="FF0000"/>
        </w:rPr>
      </w:pPr>
    </w:p>
    <w:p w:rsidR="005900C3" w:rsidRPr="007F7BE4" w:rsidRDefault="005900C3" w:rsidP="005900C3">
      <w:pPr>
        <w:spacing w:after="0"/>
        <w:jc w:val="both"/>
        <w:rPr>
          <w:rFonts w:asciiTheme="minorHAnsi" w:hAnsiTheme="minorHAnsi" w:cstheme="minorHAnsi"/>
          <w:b/>
        </w:rPr>
      </w:pPr>
      <w:r w:rsidRPr="007F7BE4">
        <w:rPr>
          <w:rFonts w:asciiTheme="minorHAnsi" w:hAnsiTheme="minorHAnsi" w:cstheme="minorHAnsi"/>
          <w:b/>
        </w:rPr>
        <w:t xml:space="preserve">Rozdział X </w:t>
      </w:r>
    </w:p>
    <w:p w:rsidR="005900C3" w:rsidRPr="007F7BE4" w:rsidRDefault="005900C3" w:rsidP="00547AAD">
      <w:pPr>
        <w:jc w:val="both"/>
        <w:rPr>
          <w:rFonts w:asciiTheme="minorHAnsi" w:eastAsia="Times New Roman" w:hAnsiTheme="minorHAnsi" w:cstheme="minorHAnsi"/>
          <w:b/>
          <w:bCs/>
          <w:kern w:val="3"/>
          <w:lang w:eastAsia="pl-PL"/>
        </w:rPr>
      </w:pPr>
      <w:r w:rsidRPr="007F7BE4">
        <w:rPr>
          <w:rFonts w:asciiTheme="minorHAnsi" w:eastAsia="Times New Roman" w:hAnsiTheme="minorHAnsi" w:cstheme="minorHAnsi"/>
          <w:b/>
          <w:bCs/>
          <w:kern w:val="3"/>
          <w:lang w:eastAsia="pl-PL"/>
        </w:rPr>
        <w:t>Sposób komunikacji oraz wyjaśnienia SWZ</w:t>
      </w:r>
    </w:p>
    <w:p w:rsidR="00E024C0" w:rsidRPr="002B7858" w:rsidRDefault="00547AAD" w:rsidP="00547AAD">
      <w:pPr>
        <w:pStyle w:val="Akapitzlist"/>
        <w:numPr>
          <w:ilvl w:val="0"/>
          <w:numId w:val="157"/>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W postępowaniu o udzielenie zamówienia komunikacja między Zamawiającym a Wykonawcami odbywa się za pośrednictwem platformazakupowa.pl pod adresem: </w:t>
      </w:r>
      <w:hyperlink r:id="rId17" w:history="1">
        <w:r w:rsidR="00D20AA3" w:rsidRPr="00A63793">
          <w:rPr>
            <w:rStyle w:val="Hipercze"/>
            <w:rFonts w:asciiTheme="minorHAnsi" w:hAnsiTheme="minorHAnsi" w:cstheme="minorHAnsi"/>
            <w:sz w:val="20"/>
            <w:szCs w:val="20"/>
          </w:rPr>
          <w:t>https://platformazakupowa.pl/pn/starebogaczowice</w:t>
        </w:r>
      </w:hyperlink>
      <w:r w:rsidR="00D20AA3">
        <w:rPr>
          <w:rFonts w:asciiTheme="minorHAnsi" w:hAnsiTheme="minorHAnsi" w:cstheme="minorHAnsi"/>
        </w:rPr>
        <w:t xml:space="preserve"> </w:t>
      </w:r>
    </w:p>
    <w:p w:rsidR="00547AAD" w:rsidRPr="002B7858" w:rsidRDefault="00547AAD" w:rsidP="00547AAD">
      <w:pPr>
        <w:pStyle w:val="Akapitzlist"/>
        <w:numPr>
          <w:ilvl w:val="0"/>
          <w:numId w:val="157"/>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Za datę przekazania (wpływu) oświadczeń, wniosków, zawiadomień oraz informacji przyjmuje się datę ich przesłania za pośrednictwem platformazakupowa.pl poprzez kliknięcie przycisku </w:t>
      </w:r>
      <w:r w:rsidRPr="002B7858">
        <w:rPr>
          <w:rFonts w:asciiTheme="minorHAnsi" w:hAnsiTheme="minorHAnsi" w:cstheme="minorHAnsi"/>
          <w:i/>
        </w:rPr>
        <w:t>„Wyślij wiadomość do zamawiającego”</w:t>
      </w:r>
      <w:r w:rsidRPr="002B7858">
        <w:rPr>
          <w:rFonts w:asciiTheme="minorHAnsi" w:hAnsiTheme="minorHAnsi" w:cstheme="minorHAnsi"/>
        </w:rPr>
        <w:t xml:space="preserve"> po których pojawi się komunikat, że wiadomość została wysłana do Zamawiającego. </w:t>
      </w:r>
    </w:p>
    <w:p w:rsidR="00547AAD" w:rsidRPr="002B7858" w:rsidRDefault="00547AAD" w:rsidP="00547AAD">
      <w:pPr>
        <w:pStyle w:val="Akapitzlist"/>
        <w:numPr>
          <w:ilvl w:val="0"/>
          <w:numId w:val="157"/>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Pr="002B7858">
        <w:rPr>
          <w:rFonts w:asciiTheme="minorHAnsi" w:hAnsiTheme="minorHAnsi" w:cstheme="minorHAnsi"/>
          <w:i/>
        </w:rPr>
        <w:t>“Komunikaty”</w:t>
      </w:r>
      <w:r w:rsidRPr="002B7858">
        <w:rPr>
          <w:rFonts w:asciiTheme="minorHAnsi" w:hAnsiTheme="minorHAnsi" w:cstheme="minorHAnsi"/>
        </w:rPr>
        <w:t xml:space="preserve">. Korespondencja, której zgodnie z </w:t>
      </w:r>
      <w:r w:rsidRPr="002B7858">
        <w:rPr>
          <w:rFonts w:asciiTheme="minorHAnsi" w:hAnsiTheme="minorHAnsi" w:cstheme="minorHAnsi"/>
        </w:rPr>
        <w:lastRenderedPageBreak/>
        <w:t>obowiązującymi przepisami adresatem jest konkretny Wykonawca, będzie przekazywana za pośrednictwem platformazakupowa.pl do konkretnego Wykonawcy.</w:t>
      </w:r>
    </w:p>
    <w:p w:rsidR="00FA0AE1" w:rsidRDefault="00FA0AE1" w:rsidP="00FA0AE1">
      <w:pPr>
        <w:pStyle w:val="Akapitzlist"/>
        <w:spacing w:after="0" w:line="276" w:lineRule="auto"/>
        <w:ind w:left="360"/>
        <w:jc w:val="both"/>
        <w:rPr>
          <w:rFonts w:asciiTheme="minorHAnsi" w:hAnsiTheme="minorHAnsi" w:cstheme="minorHAnsi"/>
          <w:color w:val="833C0B" w:themeColor="accent2" w:themeShade="80"/>
        </w:rPr>
      </w:pPr>
    </w:p>
    <w:p w:rsidR="00FA0AE1" w:rsidRPr="00EA0602" w:rsidRDefault="00FA0AE1" w:rsidP="00FA0AE1">
      <w:pPr>
        <w:spacing w:after="0" w:line="276" w:lineRule="auto"/>
        <w:jc w:val="both"/>
        <w:rPr>
          <w:rFonts w:asciiTheme="minorHAnsi" w:hAnsiTheme="minorHAnsi" w:cstheme="minorHAnsi"/>
          <w:b/>
        </w:rPr>
      </w:pPr>
      <w:r w:rsidRPr="00EA0602">
        <w:rPr>
          <w:rFonts w:asciiTheme="minorHAnsi" w:hAnsiTheme="minorHAnsi" w:cstheme="minorHAnsi"/>
          <w:b/>
        </w:rPr>
        <w:t xml:space="preserve">UWAGA! </w:t>
      </w:r>
    </w:p>
    <w:p w:rsidR="00FA0AE1" w:rsidRPr="00CC68EF" w:rsidRDefault="00FA0AE1" w:rsidP="00FA0AE1">
      <w:pPr>
        <w:spacing w:after="0" w:line="276" w:lineRule="auto"/>
        <w:jc w:val="both"/>
        <w:rPr>
          <w:rFonts w:asciiTheme="minorHAnsi" w:hAnsiTheme="minorHAnsi" w:cstheme="minorHAnsi"/>
        </w:rPr>
      </w:pPr>
      <w:r w:rsidRPr="00CC68EF">
        <w:rPr>
          <w:rFonts w:asciiTheme="minorHAnsi" w:hAnsiTheme="minorHAnsi" w:cstheme="minorHAnsi"/>
        </w:rPr>
        <w:t xml:space="preserve">W przypadku problemów technicznych i awarii związanych z funkcjonowaniem platformy zakupowej uniemożliwiających komunikację Wykonawcy i Zamawiającego, Zamawiający dopuszcza komunikację za pomocą poczty elektronicznej na adres e-mail: </w:t>
      </w:r>
      <w:hyperlink r:id="rId18" w:history="1">
        <w:r w:rsidR="00497788" w:rsidRPr="007716E4">
          <w:rPr>
            <w:rStyle w:val="Hipercze"/>
            <w:rFonts w:asciiTheme="minorHAnsi" w:hAnsiTheme="minorHAnsi" w:cstheme="minorHAnsi"/>
          </w:rPr>
          <w:t>rig@starebogaczowice.ug.gov.pl</w:t>
        </w:r>
      </w:hyperlink>
      <w:r w:rsidR="00497788">
        <w:rPr>
          <w:rFonts w:asciiTheme="minorHAnsi" w:hAnsiTheme="minorHAnsi" w:cstheme="minorHAnsi"/>
        </w:rPr>
        <w:t xml:space="preserve"> </w:t>
      </w:r>
      <w:r w:rsidRPr="00CC68EF">
        <w:rPr>
          <w:rFonts w:asciiTheme="minorHAnsi" w:hAnsiTheme="minorHAnsi" w:cstheme="minorHAnsi"/>
        </w:rPr>
        <w:t>(nie dotyczy składania ofert/wniosków o dopuszczenie do udziału w postępowaniu).</w:t>
      </w:r>
    </w:p>
    <w:p w:rsidR="00FA0AE1" w:rsidRPr="00154A95" w:rsidRDefault="00FA0AE1" w:rsidP="00FA0AE1">
      <w:pPr>
        <w:pStyle w:val="Akapitzlist"/>
        <w:spacing w:after="0" w:line="276" w:lineRule="auto"/>
        <w:ind w:left="360"/>
        <w:jc w:val="both"/>
        <w:rPr>
          <w:rFonts w:asciiTheme="minorHAnsi" w:hAnsiTheme="minorHAnsi" w:cstheme="minorHAnsi"/>
          <w:color w:val="833C0B" w:themeColor="accent2" w:themeShade="80"/>
        </w:rPr>
      </w:pPr>
    </w:p>
    <w:p w:rsidR="00547AAD" w:rsidRPr="00290656" w:rsidRDefault="00547AAD" w:rsidP="00547AAD">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zgodnie z Rozporządzeniem Prezesa Rady Ministrów z dnia 30 grudnia 2020 r. </w:t>
      </w:r>
      <w:r w:rsidRPr="00290656">
        <w:rPr>
          <w:rFonts w:asciiTheme="minorHAnsi" w:hAnsiTheme="minorHAnsi" w:cstheme="minorHAnsi"/>
          <w:i/>
        </w:rPr>
        <w:t>w sprawie sposobu sporządzania i przekazywania informacji oraz wymagań technicznych dla dokumentów elektronicznych oraz środków komunikacji elektronicznej w postępowaniu o udzielenie zamówienia publicznego lub konkursie (</w:t>
      </w:r>
      <w:r w:rsidRPr="00290656">
        <w:rPr>
          <w:rFonts w:asciiTheme="minorHAnsi" w:hAnsiTheme="minorHAnsi" w:cstheme="minorHAnsi"/>
          <w:b/>
          <w:i/>
        </w:rPr>
        <w:t>Dz. U. z</w:t>
      </w:r>
      <w:r w:rsidRPr="00290656">
        <w:rPr>
          <w:rFonts w:asciiTheme="minorHAnsi" w:hAnsiTheme="minorHAnsi" w:cstheme="minorHAnsi"/>
          <w:i/>
        </w:rPr>
        <w:t xml:space="preserve"> </w:t>
      </w:r>
      <w:r w:rsidRPr="00290656">
        <w:rPr>
          <w:rFonts w:asciiTheme="minorHAnsi" w:hAnsiTheme="minorHAnsi" w:cstheme="minorHAnsi"/>
          <w:b/>
          <w:i/>
        </w:rPr>
        <w:t>2020 r. poz. 2452</w:t>
      </w:r>
      <w:r w:rsidRPr="00290656">
        <w:rPr>
          <w:rFonts w:asciiTheme="minorHAnsi" w:hAnsiTheme="minorHAnsi" w:cstheme="minorHAnsi"/>
          <w:i/>
        </w:rPr>
        <w:t>)</w:t>
      </w:r>
      <w:r w:rsidRPr="00290656">
        <w:rPr>
          <w:rFonts w:asciiTheme="minorHAnsi" w:hAnsiTheme="minorHAnsi" w:cstheme="minorHAnsi"/>
        </w:rPr>
        <w:t>, określa niezbędne wymagania sprzętowo - aplikacyjne umożliwiające pracę na platformazakupowa.pl, tj.:</w:t>
      </w:r>
    </w:p>
    <w:p w:rsidR="00547AAD" w:rsidRPr="00290656" w:rsidRDefault="00547AAD" w:rsidP="00547AAD">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 xml:space="preserve">stały dostęp do sieci Internet o gwarantowanej przepustowości nie mniejszej niż 512 </w:t>
      </w:r>
      <w:proofErr w:type="spellStart"/>
      <w:r w:rsidRPr="00290656">
        <w:rPr>
          <w:rFonts w:asciiTheme="minorHAnsi" w:hAnsiTheme="minorHAnsi" w:cstheme="minorHAnsi"/>
        </w:rPr>
        <w:t>kb</w:t>
      </w:r>
      <w:proofErr w:type="spellEnd"/>
      <w:r w:rsidRPr="00290656">
        <w:rPr>
          <w:rFonts w:asciiTheme="minorHAnsi" w:hAnsiTheme="minorHAnsi" w:cstheme="minorHAnsi"/>
        </w:rPr>
        <w:t>/s,</w:t>
      </w:r>
    </w:p>
    <w:p w:rsidR="00547AAD" w:rsidRPr="00290656" w:rsidRDefault="00547AAD" w:rsidP="00547AAD">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rsidR="00547AAD" w:rsidRPr="00290656" w:rsidRDefault="00547AAD" w:rsidP="00547AAD">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zainstalowana dowolna, inna przeglądarka internetowa niż Internet Explorer,</w:t>
      </w:r>
    </w:p>
    <w:p w:rsidR="00547AAD" w:rsidRPr="00290656" w:rsidRDefault="00547AAD" w:rsidP="00547AAD">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włączona obsługa JavaScript,</w:t>
      </w:r>
    </w:p>
    <w:p w:rsidR="00547AAD" w:rsidRPr="00290656" w:rsidRDefault="00547AAD" w:rsidP="00547AAD">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 xml:space="preserve">zainstalowany program Adobe </w:t>
      </w:r>
      <w:proofErr w:type="spellStart"/>
      <w:r w:rsidRPr="00290656">
        <w:rPr>
          <w:rFonts w:asciiTheme="minorHAnsi" w:hAnsiTheme="minorHAnsi" w:cstheme="minorHAnsi"/>
        </w:rPr>
        <w:t>Acrobat</w:t>
      </w:r>
      <w:proofErr w:type="spellEnd"/>
      <w:r w:rsidRPr="00290656">
        <w:rPr>
          <w:rFonts w:asciiTheme="minorHAnsi" w:hAnsiTheme="minorHAnsi" w:cstheme="minorHAnsi"/>
        </w:rPr>
        <w:t xml:space="preserve"> Reader lub inny obsługujący format plików .pdf,</w:t>
      </w:r>
    </w:p>
    <w:p w:rsidR="00547AAD" w:rsidRPr="00290656" w:rsidRDefault="00547AAD" w:rsidP="00547AAD">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szyfrowanie na platformazakupowa.pl odbywa się za pomocą protokołu TLS 1.3.</w:t>
      </w:r>
    </w:p>
    <w:p w:rsidR="00547AAD" w:rsidRPr="00290656" w:rsidRDefault="00547AAD" w:rsidP="00547AAD">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oznaczenie czasu odbioru danych przez platformę zakupową stanowi datę oraz dokładny czas (</w:t>
      </w:r>
      <w:proofErr w:type="spellStart"/>
      <w:r w:rsidRPr="00290656">
        <w:rPr>
          <w:rFonts w:asciiTheme="minorHAnsi" w:hAnsiTheme="minorHAnsi" w:cstheme="minorHAnsi"/>
        </w:rPr>
        <w:t>hh:mm:ss</w:t>
      </w:r>
      <w:proofErr w:type="spellEnd"/>
      <w:r w:rsidRPr="00290656">
        <w:rPr>
          <w:rFonts w:asciiTheme="minorHAnsi" w:hAnsiTheme="minorHAnsi" w:cstheme="minorHAnsi"/>
        </w:rPr>
        <w:t>) generowany wg. czasu lokalnego serwera synchronizowanego z zegarem Głównego Urzędu Miar.</w:t>
      </w:r>
    </w:p>
    <w:p w:rsidR="00547AAD" w:rsidRPr="00290656" w:rsidRDefault="00547AAD" w:rsidP="00547AAD">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Wykonawca, przystępując do niniejszego postępowania o udzielenie zamówienia publicznego:</w:t>
      </w:r>
    </w:p>
    <w:p w:rsidR="00547AAD" w:rsidRPr="00290656" w:rsidRDefault="00547AAD" w:rsidP="00547AAD">
      <w:pPr>
        <w:pStyle w:val="Akapitzlist"/>
        <w:numPr>
          <w:ilvl w:val="0"/>
          <w:numId w:val="159"/>
        </w:numPr>
        <w:spacing w:after="0" w:line="276" w:lineRule="auto"/>
        <w:ind w:left="1080"/>
        <w:jc w:val="both"/>
        <w:rPr>
          <w:rFonts w:asciiTheme="minorHAnsi" w:hAnsiTheme="minorHAnsi" w:cstheme="minorHAnsi"/>
        </w:rPr>
      </w:pPr>
      <w:r w:rsidRPr="00290656">
        <w:rPr>
          <w:rFonts w:asciiTheme="minorHAnsi" w:hAnsiTheme="minorHAnsi" w:cstheme="minorHAnsi"/>
        </w:rPr>
        <w:t xml:space="preserve">akceptuje warunki korzystania z platformazakupowa.pl określone w Regulaminie zamieszczonym na stronie internetowej pod linkiem  w zakładce </w:t>
      </w:r>
      <w:r w:rsidRPr="00290656">
        <w:rPr>
          <w:rFonts w:asciiTheme="minorHAnsi" w:hAnsiTheme="minorHAnsi" w:cstheme="minorHAnsi"/>
          <w:i/>
        </w:rPr>
        <w:t>„Regulamin"</w:t>
      </w:r>
      <w:r w:rsidRPr="00290656">
        <w:rPr>
          <w:rFonts w:asciiTheme="minorHAnsi" w:hAnsiTheme="minorHAnsi" w:cstheme="minorHAnsi"/>
        </w:rPr>
        <w:t xml:space="preserve"> oraz uznaje go za wiążący,</w:t>
      </w:r>
    </w:p>
    <w:p w:rsidR="00547AAD" w:rsidRPr="00290656" w:rsidRDefault="00547AAD" w:rsidP="00547AAD">
      <w:pPr>
        <w:pStyle w:val="Akapitzlist"/>
        <w:numPr>
          <w:ilvl w:val="0"/>
          <w:numId w:val="159"/>
        </w:numPr>
        <w:spacing w:after="0" w:line="276" w:lineRule="auto"/>
        <w:ind w:left="1080"/>
        <w:jc w:val="both"/>
        <w:rPr>
          <w:rFonts w:asciiTheme="minorHAnsi" w:hAnsiTheme="minorHAnsi" w:cstheme="minorHAnsi"/>
        </w:rPr>
      </w:pPr>
      <w:r w:rsidRPr="00290656">
        <w:rPr>
          <w:rFonts w:asciiTheme="minorHAnsi" w:hAnsiTheme="minorHAnsi" w:cstheme="minorHAnsi"/>
        </w:rPr>
        <w:t xml:space="preserve">zapoznał i stosuje się do Instrukcji składania ofert/wniosków dostępnej pod linkiem: </w:t>
      </w:r>
      <w:hyperlink r:id="rId19" w:history="1">
        <w:r w:rsidR="000E0B8F" w:rsidRPr="00A63793">
          <w:rPr>
            <w:rStyle w:val="Hipercze"/>
            <w:rFonts w:asciiTheme="minorHAnsi" w:hAnsiTheme="minorHAnsi" w:cstheme="minorHAnsi"/>
          </w:rPr>
          <w:t>https://drive.google.com/file/d/1Kd1DttbBeiNWt4q4slS4t76lZVKPbkyD/view</w:t>
        </w:r>
      </w:hyperlink>
      <w:r w:rsidR="000E0B8F">
        <w:rPr>
          <w:rFonts w:asciiTheme="minorHAnsi" w:hAnsiTheme="minorHAnsi" w:cstheme="minorHAnsi"/>
        </w:rPr>
        <w:t xml:space="preserve"> </w:t>
      </w:r>
    </w:p>
    <w:p w:rsidR="00547AAD" w:rsidRPr="00290656" w:rsidRDefault="00547AAD" w:rsidP="00547AAD">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nie ponosi odpowiedzialności za złożenie oferty w sposób niezgodny z </w:t>
      </w:r>
      <w:r w:rsidRPr="00290656">
        <w:rPr>
          <w:rFonts w:asciiTheme="minorHAnsi" w:hAnsiTheme="minorHAnsi" w:cstheme="minorHAnsi"/>
          <w:i/>
        </w:rPr>
        <w:t>Instrukcją korzystania z platformazakupowa.pl</w:t>
      </w:r>
      <w:r w:rsidRPr="00290656">
        <w:rPr>
          <w:rFonts w:asciiTheme="minorHAnsi" w:hAnsiTheme="minorHAnsi" w:cstheme="minorHAnsi"/>
        </w:rPr>
        <w:t xml:space="preserve">, w szczególności za sytuację, gdy zamawiający zapozna się z treścią oferty przed upływem terminu składania ofert (np. złożenie oferty w zakładce </w:t>
      </w:r>
      <w:r w:rsidRPr="00290656">
        <w:rPr>
          <w:rFonts w:asciiTheme="minorHAnsi" w:hAnsiTheme="minorHAnsi" w:cstheme="minorHAnsi"/>
          <w:i/>
        </w:rPr>
        <w:t>„Wyślij wiadomość do zamawiającego”</w:t>
      </w:r>
      <w:r w:rsidRPr="00290656">
        <w:rPr>
          <w:rFonts w:asciiTheme="minorHAnsi" w:hAnsiTheme="minorHAnsi" w:cstheme="minorHAnsi"/>
        </w:rPr>
        <w:t>). Taka oferta zostanie uznana przez Zamawiającego za ofertę handlową i nie będzie brana pod uwagę w przedmiotowym postępowaniu ponieważ nie został spełniony obowiązek narzucony w art. 221 Ustawy Prawo Zamówień Publicznych.</w:t>
      </w:r>
    </w:p>
    <w:p w:rsidR="00547AAD" w:rsidRPr="00290656" w:rsidRDefault="00547AAD" w:rsidP="00547AAD">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Pr="00290656">
        <w:rPr>
          <w:rFonts w:asciiTheme="minorHAnsi" w:hAnsiTheme="minorHAnsi" w:cstheme="minorHAnsi"/>
          <w:i/>
        </w:rPr>
        <w:t>„Instrukcje dla Wykonawców"</w:t>
      </w:r>
      <w:r w:rsidRPr="00290656">
        <w:rPr>
          <w:rFonts w:asciiTheme="minorHAnsi" w:hAnsiTheme="minorHAnsi" w:cstheme="minorHAnsi"/>
        </w:rPr>
        <w:t xml:space="preserve"> na stronie internetowej pod adresem: </w:t>
      </w:r>
      <w:hyperlink r:id="rId20" w:history="1">
        <w:r w:rsidR="006B1D0D" w:rsidRPr="00A63793">
          <w:rPr>
            <w:rStyle w:val="Hipercze"/>
            <w:rFonts w:asciiTheme="minorHAnsi" w:hAnsiTheme="minorHAnsi" w:cstheme="minorHAnsi"/>
          </w:rPr>
          <w:t>https://platformazakupowa.pl/strona/45-instrukcje</w:t>
        </w:r>
      </w:hyperlink>
      <w:r w:rsidR="006B1D0D">
        <w:rPr>
          <w:rFonts w:asciiTheme="minorHAnsi" w:hAnsiTheme="minorHAnsi" w:cstheme="minorHAnsi"/>
        </w:rPr>
        <w:t xml:space="preserve">; </w:t>
      </w:r>
    </w:p>
    <w:p w:rsidR="00547AAD" w:rsidRPr="00290656" w:rsidRDefault="00547AAD" w:rsidP="00547AAD">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Zalecenia:</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t>
      </w:r>
      <w:r w:rsidRPr="00290656">
        <w:rPr>
          <w:rFonts w:asciiTheme="minorHAnsi" w:hAnsiTheme="minorHAnsi" w:cstheme="minorHAnsi"/>
        </w:rPr>
        <w:lastRenderedPageBreak/>
        <w:t>wymagań dla rejestrów publicznych i wymiany informacji w postaci elektronicznej oraz minimalnych wymagań dla systemów teleinformatycznych;</w:t>
      </w:r>
    </w:p>
    <w:p w:rsidR="00547AAD" w:rsidRPr="00290656" w:rsidRDefault="00547AAD" w:rsidP="00547AAD">
      <w:pPr>
        <w:pStyle w:val="Akapitzlist"/>
        <w:numPr>
          <w:ilvl w:val="0"/>
          <w:numId w:val="160"/>
        </w:numPr>
        <w:spacing w:after="0" w:line="276" w:lineRule="auto"/>
        <w:rPr>
          <w:rFonts w:asciiTheme="minorHAnsi" w:hAnsiTheme="minorHAnsi" w:cstheme="minorHAnsi"/>
        </w:rPr>
      </w:pPr>
      <w:r w:rsidRPr="00290656">
        <w:rPr>
          <w:rFonts w:asciiTheme="minorHAnsi" w:hAnsiTheme="minorHAnsi" w:cstheme="minorHAnsi"/>
        </w:rPr>
        <w:t>Zamawiający rekomenduje wykorzystanie formatów: .pdf, .</w:t>
      </w:r>
      <w:proofErr w:type="spellStart"/>
      <w:r w:rsidRPr="00290656">
        <w:rPr>
          <w:rFonts w:asciiTheme="minorHAnsi" w:hAnsiTheme="minorHAnsi" w:cstheme="minorHAnsi"/>
        </w:rPr>
        <w:t>doc</w:t>
      </w:r>
      <w:proofErr w:type="spellEnd"/>
      <w:r w:rsidRPr="00290656">
        <w:rPr>
          <w:rFonts w:asciiTheme="minorHAnsi" w:hAnsiTheme="minorHAnsi" w:cstheme="minorHAnsi"/>
        </w:rPr>
        <w:t>, .xls, .jpg (.</w:t>
      </w:r>
      <w:proofErr w:type="spellStart"/>
      <w:r w:rsidRPr="00290656">
        <w:rPr>
          <w:rFonts w:asciiTheme="minorHAnsi" w:hAnsiTheme="minorHAnsi" w:cstheme="minorHAnsi"/>
        </w:rPr>
        <w:t>jpeg</w:t>
      </w:r>
      <w:proofErr w:type="spellEnd"/>
      <w:r w:rsidRPr="00290656">
        <w:rPr>
          <w:rFonts w:asciiTheme="minorHAnsi" w:hAnsiTheme="minorHAnsi" w:cstheme="minorHAnsi"/>
        </w:rPr>
        <w:t>) ze szczególnym wskazaniem na .pdf;</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w celu ewentualnej kompresji danych Zamawiający rekomenduje wykorzystanie jednego z formatów: .zip, .7Z;</w:t>
      </w:r>
    </w:p>
    <w:p w:rsidR="00547AAD" w:rsidRPr="00290656" w:rsidRDefault="00547AAD" w:rsidP="00547AAD">
      <w:pPr>
        <w:pStyle w:val="Akapitzlist"/>
        <w:numPr>
          <w:ilvl w:val="0"/>
          <w:numId w:val="160"/>
        </w:numPr>
        <w:spacing w:after="0" w:line="276" w:lineRule="auto"/>
        <w:rPr>
          <w:rFonts w:asciiTheme="minorHAnsi" w:hAnsiTheme="minorHAnsi" w:cstheme="minorHAnsi"/>
        </w:rPr>
      </w:pPr>
      <w:r w:rsidRPr="00290656">
        <w:rPr>
          <w:rFonts w:asciiTheme="minorHAnsi" w:hAnsiTheme="minorHAnsi" w:cstheme="minorHAnsi"/>
        </w:rPr>
        <w:t>wśród formatów powszechnych, a nie występujących w rozporządzeniu występują: .</w:t>
      </w:r>
      <w:proofErr w:type="spellStart"/>
      <w:r w:rsidRPr="00290656">
        <w:rPr>
          <w:rFonts w:asciiTheme="minorHAnsi" w:hAnsiTheme="minorHAnsi" w:cstheme="minorHAnsi"/>
        </w:rPr>
        <w:t>rar</w:t>
      </w:r>
      <w:proofErr w:type="spellEnd"/>
      <w:r w:rsidRPr="00290656">
        <w:rPr>
          <w:rFonts w:asciiTheme="minorHAnsi" w:hAnsiTheme="minorHAnsi" w:cstheme="minorHAnsi"/>
        </w:rPr>
        <w:t>, .gif, .</w:t>
      </w:r>
      <w:proofErr w:type="spellStart"/>
      <w:r w:rsidRPr="00290656">
        <w:rPr>
          <w:rFonts w:asciiTheme="minorHAnsi" w:hAnsiTheme="minorHAnsi" w:cstheme="minorHAnsi"/>
        </w:rPr>
        <w:t>bmp</w:t>
      </w:r>
      <w:proofErr w:type="spellEnd"/>
      <w:r w:rsidRPr="00290656">
        <w:rPr>
          <w:rFonts w:asciiTheme="minorHAnsi" w:hAnsiTheme="minorHAnsi" w:cstheme="minorHAnsi"/>
        </w:rPr>
        <w:t>, .</w:t>
      </w:r>
      <w:proofErr w:type="spellStart"/>
      <w:r w:rsidRPr="00290656">
        <w:rPr>
          <w:rFonts w:asciiTheme="minorHAnsi" w:hAnsiTheme="minorHAnsi" w:cstheme="minorHAnsi"/>
        </w:rPr>
        <w:t>numbers</w:t>
      </w:r>
      <w:proofErr w:type="spellEnd"/>
      <w:r w:rsidRPr="00290656">
        <w:rPr>
          <w:rFonts w:asciiTheme="minorHAnsi" w:hAnsiTheme="minorHAnsi" w:cstheme="minorHAnsi"/>
        </w:rPr>
        <w:t>, .</w:t>
      </w:r>
      <w:proofErr w:type="spellStart"/>
      <w:r w:rsidRPr="00290656">
        <w:rPr>
          <w:rFonts w:asciiTheme="minorHAnsi" w:hAnsiTheme="minorHAnsi" w:cstheme="minorHAnsi"/>
        </w:rPr>
        <w:t>pages</w:t>
      </w:r>
      <w:proofErr w:type="spellEnd"/>
      <w:r w:rsidRPr="00290656">
        <w:rPr>
          <w:rFonts w:asciiTheme="minorHAnsi" w:hAnsiTheme="minorHAnsi" w:cstheme="minorHAnsi"/>
        </w:rPr>
        <w:t>. Dokumenty złożone w takich plikach zostaną uznane za złożone nieskutecznie;</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290656">
        <w:rPr>
          <w:rFonts w:asciiTheme="minorHAnsi" w:hAnsiTheme="minorHAnsi" w:cstheme="minorHAnsi"/>
        </w:rPr>
        <w:t>eDoApp</w:t>
      </w:r>
      <w:proofErr w:type="spellEnd"/>
      <w:r w:rsidRPr="00290656">
        <w:rPr>
          <w:rFonts w:asciiTheme="minorHAnsi" w:hAnsiTheme="minorHAnsi" w:cstheme="minorHAnsi"/>
        </w:rPr>
        <w:t xml:space="preserve"> służącej do składania podpisu osobistego, który wynosi max 5MB;</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90656">
        <w:rPr>
          <w:rFonts w:asciiTheme="minorHAnsi" w:hAnsiTheme="minorHAnsi" w:cstheme="minorHAnsi"/>
        </w:rPr>
        <w:t>PAdES</w:t>
      </w:r>
      <w:proofErr w:type="spellEnd"/>
      <w:r w:rsidRPr="00290656">
        <w:rPr>
          <w:rFonts w:asciiTheme="minorHAnsi" w:hAnsiTheme="minorHAnsi" w:cstheme="minorHAnsi"/>
        </w:rPr>
        <w:t>;</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 xml:space="preserve">pliki w innych formatach niż PDF zaleca się opatrzyć zewnętrznym podpisem </w:t>
      </w:r>
      <w:proofErr w:type="spellStart"/>
      <w:r w:rsidRPr="00290656">
        <w:rPr>
          <w:rFonts w:asciiTheme="minorHAnsi" w:hAnsiTheme="minorHAnsi" w:cstheme="minorHAnsi"/>
        </w:rPr>
        <w:t>XAdES</w:t>
      </w:r>
      <w:proofErr w:type="spellEnd"/>
      <w:r w:rsidRPr="00290656">
        <w:rPr>
          <w:rFonts w:asciiTheme="minorHAnsi" w:hAnsiTheme="minorHAnsi" w:cstheme="minorHAnsi"/>
        </w:rPr>
        <w:t xml:space="preserve">. </w:t>
      </w:r>
      <w:r w:rsidRPr="00290656">
        <w:rPr>
          <w:rFonts w:asciiTheme="minorHAnsi" w:hAnsiTheme="minorHAnsi" w:cstheme="minorHAnsi"/>
          <w:b/>
        </w:rPr>
        <w:t>Wykonawca powinien pamiętać, aby plik z podpisem przekazywać łącznie z dokumentem podpisywanym</w:t>
      </w:r>
      <w:r w:rsidRPr="00290656">
        <w:rPr>
          <w:rFonts w:asciiTheme="minorHAnsi" w:hAnsiTheme="minorHAnsi" w:cstheme="minorHAnsi"/>
        </w:rPr>
        <w:t>;</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Zamawiający zaleca, aby Wykonawca z odpowiednim wyprzedzeniem przetestował możliwość prawidłowego wykorzystania wybranej metody podpisania plików oferty;</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b/>
        </w:rPr>
      </w:pPr>
      <w:r w:rsidRPr="00290656">
        <w:rPr>
          <w:rFonts w:asciiTheme="minorHAnsi" w:hAnsiTheme="minorHAnsi" w:cstheme="minorHAnsi"/>
          <w:b/>
        </w:rPr>
        <w:t xml:space="preserve">zaleca się, aby komunikacja z wykonawcami odbywała się tylko na Platformie za pośrednictwem formularza </w:t>
      </w:r>
      <w:r w:rsidRPr="00290656">
        <w:rPr>
          <w:rFonts w:asciiTheme="minorHAnsi" w:hAnsiTheme="minorHAnsi" w:cstheme="minorHAnsi"/>
          <w:b/>
          <w:i/>
        </w:rPr>
        <w:t>“Wyślij wiadomość do zamawiającego”,</w:t>
      </w:r>
      <w:r w:rsidRPr="00290656">
        <w:rPr>
          <w:rFonts w:asciiTheme="minorHAnsi" w:hAnsiTheme="minorHAnsi" w:cstheme="minorHAnsi"/>
          <w:b/>
        </w:rPr>
        <w:t xml:space="preserve"> nie za pośrednictwem adresu email;</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ofertę należy przygotować z zachowaniem odpowiedniego odstępu czasu do zakończenia przyjmowania ofert/wniosków. Zaleca się złożenie oferty na 24 godziny przed terminem składania ofert/wniosków;</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podczas podpisywania plików zaleca się stosowanie algorytmu skrótu SHA2 zamiast SHA1;</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jeśli Wykonawca pakuje dokumenty np. w plik ZIP zaleca się wcześniejsze podpisanie każdego ze skompresowanych plików;</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Zamawiający rekomenduje wykorzystanie podpisu z kwalifikowanym znacznikiem czasu;</w:t>
      </w:r>
    </w:p>
    <w:p w:rsidR="00547AAD" w:rsidRPr="00290656" w:rsidRDefault="00547AAD" w:rsidP="00547AAD">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rsidR="00547AAD" w:rsidRPr="00113B92" w:rsidRDefault="00547AAD" w:rsidP="00547AAD">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Wykonawca może zwrócić się do Zamawiającego  z wnioskiem o wyjaśnienie treści SWZ.</w:t>
      </w:r>
    </w:p>
    <w:p w:rsidR="00547AAD" w:rsidRPr="00113B92" w:rsidRDefault="00547AAD" w:rsidP="00547AAD">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Zamawiający jest obowiązany udzielić wyjaśnień niezwłocznie, jednak nie później niż 2 dni przed upływem terminu składania ofert, pod warunkiem, że wniosek o wyjaśnienie treści SWZ wpłynął do zamawiającego nie później niż 4 dni przed upływem terminu składania ofert.</w:t>
      </w:r>
    </w:p>
    <w:p w:rsidR="00547AAD" w:rsidRPr="00113B92" w:rsidRDefault="00547AAD" w:rsidP="00547AAD">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rsidR="00547AAD" w:rsidRPr="00113B92" w:rsidRDefault="00547AAD" w:rsidP="00547AAD">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Przedłużenie terminu składania ofert, o których mowa w ust. 12, nie wpływa na bieg terminu składania wniosku o wyjaśnienie treści SWZ.</w:t>
      </w:r>
    </w:p>
    <w:p w:rsidR="00547AAD" w:rsidRPr="00113B92" w:rsidRDefault="00547AAD" w:rsidP="00547AAD">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Treść zapytań wraz z wyjaśnieniami Zamawiający udostępni Wykonawcom, bez ujawniania źródła zapytania,  na swojej stronie internetowej, na której prowadzi postępowanie.</w:t>
      </w:r>
    </w:p>
    <w:p w:rsidR="00547AAD" w:rsidRPr="00985C84" w:rsidRDefault="00547AAD" w:rsidP="00547AAD">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lastRenderedPageBreak/>
        <w:t>W przypadku rozbieżności pomiędzy treścią niniejszej SWZ, a treścią udzielonych odpowiedzi, jako obowiązującą należy przyjąć treść pisma zawierającego późniejsze oświadczenie Zamawiającego.</w:t>
      </w:r>
    </w:p>
    <w:p w:rsidR="005900C3" w:rsidRPr="00547AAD" w:rsidRDefault="005900C3" w:rsidP="00547AAD"/>
    <w:p w:rsidR="00E849B6" w:rsidRPr="005E2BA5" w:rsidRDefault="00E849B6" w:rsidP="005900C3">
      <w:pPr>
        <w:spacing w:after="0"/>
        <w:jc w:val="both"/>
        <w:rPr>
          <w:rFonts w:asciiTheme="minorHAnsi" w:hAnsiTheme="minorHAnsi" w:cstheme="minorHAnsi"/>
          <w:b/>
        </w:rPr>
      </w:pPr>
    </w:p>
    <w:p w:rsidR="005900C3" w:rsidRPr="00E52660" w:rsidRDefault="005900C3" w:rsidP="005900C3">
      <w:pPr>
        <w:spacing w:after="0"/>
        <w:jc w:val="both"/>
        <w:rPr>
          <w:rFonts w:asciiTheme="minorHAnsi" w:hAnsiTheme="minorHAnsi" w:cstheme="minorHAnsi"/>
          <w:b/>
        </w:rPr>
      </w:pPr>
      <w:r w:rsidRPr="00E52660">
        <w:rPr>
          <w:rFonts w:asciiTheme="minorHAnsi" w:hAnsiTheme="minorHAnsi" w:cstheme="minorHAnsi"/>
          <w:b/>
        </w:rPr>
        <w:t xml:space="preserve">Rozdział XI </w:t>
      </w:r>
    </w:p>
    <w:p w:rsidR="005900C3" w:rsidRPr="00E52660" w:rsidRDefault="005900C3" w:rsidP="00F87471">
      <w:pPr>
        <w:jc w:val="both"/>
        <w:rPr>
          <w:rFonts w:asciiTheme="minorHAnsi" w:hAnsiTheme="minorHAnsi" w:cstheme="minorHAnsi"/>
        </w:rPr>
      </w:pPr>
      <w:r w:rsidRPr="00E52660">
        <w:rPr>
          <w:rFonts w:asciiTheme="minorHAnsi" w:eastAsia="Times New Roman" w:hAnsiTheme="minorHAnsi" w:cstheme="minorHAnsi"/>
          <w:b/>
          <w:bCs/>
          <w:kern w:val="3"/>
          <w:lang w:eastAsia="pl-PL"/>
        </w:rPr>
        <w:t>OPIS SPOSOBU PRZYGOTOWANIA OFERT ORAZ WYMAGANIA FORMALNE DOTYCZĄCE SKŁADANYCH OŚWIADCZEŃ I DOKUMENTÓW</w:t>
      </w:r>
    </w:p>
    <w:p w:rsidR="00F87471" w:rsidRPr="00113B92" w:rsidRDefault="00F87471" w:rsidP="00F87471">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Wykonawca może złożyć tylko jedną ofertę.</w:t>
      </w:r>
    </w:p>
    <w:p w:rsidR="00F87471" w:rsidRPr="00113B92" w:rsidRDefault="00F87471" w:rsidP="00F87471">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2. Treść oferty musi odpowiadać treści SWZ.</w:t>
      </w:r>
    </w:p>
    <w:p w:rsidR="00F87471" w:rsidRPr="00113B92" w:rsidRDefault="00F87471" w:rsidP="00F87471">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 xml:space="preserve">3. </w:t>
      </w:r>
      <w:r w:rsidRPr="00113B92">
        <w:rPr>
          <w:rFonts w:asciiTheme="minorHAnsi" w:hAnsiTheme="minorHAnsi" w:cstheme="minorHAnsi"/>
        </w:rPr>
        <w:t xml:space="preserve">Ofertę składa się na formularzu ofertowym - zgodnie z załącznikiem nr 1 do SWZ do którego </w:t>
      </w:r>
      <w:r w:rsidRPr="00113B92">
        <w:rPr>
          <w:rFonts w:asciiTheme="minorHAnsi" w:hAnsiTheme="minorHAnsi" w:cstheme="minorHAnsi"/>
          <w:b/>
          <w:bCs/>
        </w:rPr>
        <w:t>należy dołączyć kosztorys ofertowy.</w:t>
      </w:r>
      <w:r w:rsidRPr="00113B92">
        <w:rPr>
          <w:rFonts w:asciiTheme="minorHAnsi" w:hAnsiTheme="minorHAnsi" w:cstheme="minorHAnsi"/>
        </w:rPr>
        <w:t xml:space="preserve">  Wraz z ofertą wykonawca zobowiązany jest złożyć: </w:t>
      </w:r>
    </w:p>
    <w:p w:rsidR="00F87471" w:rsidRPr="00113B92" w:rsidRDefault="00F87471" w:rsidP="00F8747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oświadczenie o niepodleganiu wykluczeniu oraz spełnianiu warunków udziału w postępowaniu                     w zakresie wskazanym przez zamawiającego zgodnie z wzorem stanowiącym załącznik nr 2A do SWZ,</w:t>
      </w:r>
    </w:p>
    <w:p w:rsidR="00F87471" w:rsidRPr="00113B92" w:rsidRDefault="00F87471" w:rsidP="00F8747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 xml:space="preserve">pełnomocnictwo: </w:t>
      </w:r>
    </w:p>
    <w:p w:rsidR="00F87471" w:rsidRPr="00113B92" w:rsidRDefault="00F87471" w:rsidP="00F87471">
      <w:pPr>
        <w:pStyle w:val="Tekstpodstawowy"/>
        <w:numPr>
          <w:ilvl w:val="0"/>
          <w:numId w:val="121"/>
        </w:numPr>
        <w:spacing w:before="0" w:after="0"/>
        <w:ind w:firstLine="66"/>
        <w:jc w:val="both"/>
        <w:rPr>
          <w:rFonts w:asciiTheme="minorHAnsi" w:hAnsiTheme="minorHAnsi" w:cstheme="minorHAnsi"/>
        </w:rPr>
      </w:pPr>
      <w:r w:rsidRPr="00113B92">
        <w:rPr>
          <w:rFonts w:asciiTheme="minorHAnsi" w:hAnsiTheme="minorHAnsi" w:cstheme="minorHAnsi"/>
          <w:sz w:val="22"/>
          <w:szCs w:val="22"/>
        </w:rPr>
        <w:t xml:space="preserve">jeżeli w imieniu wykonawcy działa osoba, której umocowanie do jego reprezentowania nie wynika </w:t>
      </w:r>
      <w:r w:rsidRPr="00113B92">
        <w:rPr>
          <w:rFonts w:asciiTheme="minorHAnsi" w:hAnsiTheme="minorHAnsi" w:cstheme="minorHAnsi"/>
          <w:sz w:val="22"/>
          <w:szCs w:val="22"/>
        </w:rPr>
        <w:br/>
        <w:t xml:space="preserve">z dokumentów, o których mowa w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6</w:t>
      </w:r>
      <w:r w:rsidRPr="00113B92">
        <w:rPr>
          <w:rFonts w:asciiTheme="minorHAnsi" w:hAnsiTheme="minorHAnsi" w:cstheme="minorHAnsi"/>
          <w:sz w:val="22"/>
          <w:szCs w:val="22"/>
        </w:rPr>
        <w:t>, wykonawca, który składa ofertę za pośrednictwem   pełnomocnika, powinien dołączyć do oferty dokument pełnomocnictwa obejmujący swym zakresem umocowanie w szczególności do złożenia oferty lub do złożenia oferty i podpisania umowy,</w:t>
      </w:r>
    </w:p>
    <w:p w:rsidR="00F87471" w:rsidRPr="00113B92" w:rsidRDefault="00F87471" w:rsidP="00F87471">
      <w:pPr>
        <w:pStyle w:val="Tekstpodstawowy"/>
        <w:numPr>
          <w:ilvl w:val="0"/>
          <w:numId w:val="121"/>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 xml:space="preserve">zapis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2 lit. a</w:t>
      </w:r>
      <w:r w:rsidRPr="00113B92">
        <w:rPr>
          <w:rFonts w:asciiTheme="minorHAnsi" w:hAnsiTheme="minorHAnsi" w:cstheme="minorHAnsi"/>
          <w:sz w:val="22"/>
          <w:szCs w:val="22"/>
        </w:rPr>
        <w:t xml:space="preserve"> stosuje się odpowiednio do osoby działającej w imieniu wykonawców wspólnie ubiegających się o udzielenie zamówienia publicznego, podmiotu udostępniającego zasoby na            zasadach określonych w art. 118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w:t>
      </w:r>
    </w:p>
    <w:p w:rsidR="00F87471" w:rsidRPr="00113B92" w:rsidRDefault="00F87471" w:rsidP="00F87471">
      <w:pPr>
        <w:pStyle w:val="Tekstpodstawowy"/>
        <w:numPr>
          <w:ilvl w:val="0"/>
          <w:numId w:val="121"/>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113B92">
        <w:rPr>
          <w:rFonts w:asciiTheme="minorHAnsi" w:hAnsiTheme="minorHAnsi" w:cstheme="minorHAnsi"/>
          <w:bCs/>
          <w:sz w:val="22"/>
          <w:szCs w:val="22"/>
        </w:rPr>
        <w:t xml:space="preserve">Pełnomocnictwo powinno być załączone do oferty                    i powinno zawierać w szczególności wskazanie: </w:t>
      </w:r>
    </w:p>
    <w:p w:rsidR="00F87471" w:rsidRPr="00113B92" w:rsidRDefault="00F87471" w:rsidP="00F87471">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 xml:space="preserve">postępowania o zamówienie publiczne, którego dotyczy, </w:t>
      </w:r>
    </w:p>
    <w:p w:rsidR="00F87471" w:rsidRPr="00113B92" w:rsidRDefault="00F87471" w:rsidP="00F87471">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 xml:space="preserve">wszystkich wykonawców ubiegających się wspólnie o udzielenie zamówienia wymienionych </w:t>
      </w:r>
      <w:r w:rsidRPr="00113B92">
        <w:rPr>
          <w:rFonts w:asciiTheme="minorHAnsi" w:hAnsiTheme="minorHAnsi" w:cstheme="minorHAnsi"/>
          <w:bCs/>
          <w:sz w:val="22"/>
          <w:szCs w:val="22"/>
        </w:rPr>
        <w:br/>
        <w:t>z nazwy z określeniem adresu siedziby,</w:t>
      </w:r>
    </w:p>
    <w:p w:rsidR="00F87471" w:rsidRPr="00113B92" w:rsidRDefault="00F87471" w:rsidP="00F87471">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ustanowionego pełnomocnika oraz zakresu jego umocowania</w:t>
      </w:r>
    </w:p>
    <w:p w:rsidR="00F87471" w:rsidRPr="00113B92" w:rsidRDefault="00F87471" w:rsidP="00F8747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 xml:space="preserve">oświadczenie wykonawców wspólnie ubiegających się o udzielenie zamówienia: </w:t>
      </w:r>
    </w:p>
    <w:p w:rsidR="00F87471" w:rsidRPr="00113B92" w:rsidRDefault="00F87471" w:rsidP="00F87471">
      <w:pPr>
        <w:pStyle w:val="Tekstpodstawowy"/>
        <w:numPr>
          <w:ilvl w:val="0"/>
          <w:numId w:val="123"/>
        </w:numPr>
        <w:spacing w:before="0" w:after="0"/>
        <w:jc w:val="both"/>
        <w:rPr>
          <w:rFonts w:asciiTheme="minorHAnsi" w:hAnsiTheme="minorHAnsi" w:cstheme="minorHAnsi"/>
        </w:rPr>
      </w:pPr>
      <w:r w:rsidRPr="00113B92">
        <w:rPr>
          <w:rFonts w:asciiTheme="minorHAnsi" w:hAnsiTheme="minorHAnsi" w:cstheme="minorHAnsi"/>
          <w:sz w:val="22"/>
          <w:szCs w:val="22"/>
        </w:rPr>
        <w:t xml:space="preserve">Wykonawcy wspólnie ubiegający się o udzielenie zamówienia mogą polegać na zdolnościach tych </w:t>
      </w:r>
      <w:r w:rsidRPr="00113B92">
        <w:rPr>
          <w:rFonts w:asciiTheme="minorHAnsi" w:hAnsiTheme="minorHAnsi" w:cstheme="minorHAnsi"/>
          <w:sz w:val="22"/>
          <w:szCs w:val="22"/>
        </w:rPr>
        <w:br/>
        <w:t xml:space="preserve">z wykonawców, którzy wykonają robotę, do realizacji których te zdolności są wymagane. </w:t>
      </w:r>
      <w:r w:rsidRPr="00113B92">
        <w:rPr>
          <w:rFonts w:asciiTheme="minorHAnsi" w:hAnsiTheme="minorHAnsi" w:cstheme="minorHAnsi"/>
          <w:sz w:val="22"/>
          <w:szCs w:val="22"/>
        </w:rPr>
        <w:br/>
        <w:t>W takiej sytuacji wykonawcy są zobowiązani dołączyć do oferty oświadczenie, z którego wynika, które roboty wykonają poszczególni wykonawcy.</w:t>
      </w:r>
    </w:p>
    <w:p w:rsidR="00F87471" w:rsidRPr="00113B92" w:rsidRDefault="00F87471" w:rsidP="00F8747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jeżeli wykonawca, polega na zdolnościach lub sytuacji podmiotów udostępniających zasoby -                     zobowiązanie podmiotu udostępniającego zasoby do oddania mu do dyspozycji niezbędnych zasobów na potrzeby realizacji danego zamówienia (</w:t>
      </w:r>
      <w:r w:rsidRPr="00113B92">
        <w:rPr>
          <w:rFonts w:asciiTheme="minorHAnsi" w:hAnsiTheme="minorHAnsi" w:cstheme="minorHAnsi"/>
          <w:bCs/>
        </w:rPr>
        <w:t>załącznik nr 7 do SWZ</w:t>
      </w:r>
      <w:r w:rsidRPr="00113B92">
        <w:rPr>
          <w:rFonts w:asciiTheme="minorHAnsi" w:hAnsiTheme="minorHAnsi" w:cstheme="minorHAnsi"/>
        </w:rPr>
        <w:t>) lub inny podmiotowy środek                  dowodowy potwierdzający, że stosunek łączący wykonawcę z podmiotami udostępniającymi zasoby gwarantuje rzeczywisty dostęp do tych zasobów oraz określający w szczególności:</w:t>
      </w:r>
    </w:p>
    <w:p w:rsidR="00F87471" w:rsidRPr="00113B92" w:rsidRDefault="00F87471" w:rsidP="00F87471">
      <w:pPr>
        <w:pStyle w:val="Tekstpodstawowy"/>
        <w:numPr>
          <w:ilvl w:val="0"/>
          <w:numId w:val="124"/>
        </w:numPr>
        <w:tabs>
          <w:tab w:val="left" w:pos="-807"/>
        </w:tabs>
        <w:spacing w:before="0" w:after="0"/>
        <w:ind w:firstLine="349"/>
        <w:jc w:val="both"/>
        <w:rPr>
          <w:rFonts w:asciiTheme="minorHAnsi" w:hAnsiTheme="minorHAnsi" w:cstheme="minorHAnsi"/>
          <w:sz w:val="22"/>
          <w:szCs w:val="22"/>
        </w:rPr>
      </w:pPr>
      <w:r w:rsidRPr="00113B92">
        <w:rPr>
          <w:rFonts w:asciiTheme="minorHAnsi" w:hAnsiTheme="minorHAnsi" w:cstheme="minorHAnsi"/>
          <w:sz w:val="22"/>
          <w:szCs w:val="22"/>
        </w:rPr>
        <w:t>zakres dostępnych wykonawcy zasobów podmiotu udostępniającego zasoby;</w:t>
      </w:r>
    </w:p>
    <w:p w:rsidR="00F87471" w:rsidRPr="00113B92" w:rsidRDefault="00F87471" w:rsidP="00F87471">
      <w:pPr>
        <w:pStyle w:val="Tekstpodstawowy"/>
        <w:numPr>
          <w:ilvl w:val="0"/>
          <w:numId w:val="124"/>
        </w:numPr>
        <w:spacing w:before="0" w:after="0"/>
        <w:ind w:left="1077" w:hanging="357"/>
        <w:jc w:val="both"/>
        <w:rPr>
          <w:rFonts w:asciiTheme="minorHAnsi" w:hAnsiTheme="minorHAnsi" w:cstheme="minorHAnsi"/>
          <w:sz w:val="22"/>
          <w:szCs w:val="22"/>
        </w:rPr>
      </w:pPr>
      <w:r w:rsidRPr="00113B92">
        <w:rPr>
          <w:rFonts w:asciiTheme="minorHAnsi" w:hAnsiTheme="minorHAnsi" w:cstheme="minorHAnsi"/>
          <w:sz w:val="22"/>
          <w:szCs w:val="22"/>
        </w:rPr>
        <w:t>sposób i okres udostępnienia wykonawcy i wykorzystania przez niego zasobów podmiotu                   udostępniającego te zasoby przy wykonywaniu zamówienia;</w:t>
      </w:r>
    </w:p>
    <w:p w:rsidR="00F87471" w:rsidRPr="00113B92" w:rsidRDefault="00F87471" w:rsidP="00F87471">
      <w:pPr>
        <w:pStyle w:val="Tekstpodstawowy"/>
        <w:numPr>
          <w:ilvl w:val="0"/>
          <w:numId w:val="124"/>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w:t>
      </w:r>
      <w:r w:rsidRPr="00113B92">
        <w:rPr>
          <w:rFonts w:asciiTheme="minorHAnsi" w:hAnsiTheme="minorHAnsi" w:cstheme="minorHAnsi"/>
          <w:sz w:val="22"/>
          <w:szCs w:val="22"/>
        </w:rPr>
        <w:lastRenderedPageBreak/>
        <w:t>zawodowych lub doświadczenia, zrealizuje roboty budowlane lub usługi, których wskazane            zdolności dotyczą.</w:t>
      </w:r>
    </w:p>
    <w:p w:rsidR="00F87471" w:rsidRPr="00113B92" w:rsidRDefault="00F87471" w:rsidP="00F8747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113B92">
        <w:rPr>
          <w:rFonts w:asciiTheme="minorHAnsi" w:hAnsiTheme="minorHAnsi" w:cstheme="minorHAnsi"/>
          <w:b/>
          <w:bCs/>
        </w:rPr>
        <w:t>załącznik nr 2B do SWZ,</w:t>
      </w:r>
    </w:p>
    <w:p w:rsidR="00F87471" w:rsidRPr="00113B92" w:rsidRDefault="00F87471" w:rsidP="00F8747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odpis lub informację z Krajowego Rejestru Sądowego, Centralnej Ewidencji i Informacji o Działalności Gospodarczej lub innego właściwego rejestru w celu potwierdzenia, że osoba działająca w imieniu          wykonawcy jest umocowana do jego reprezentowania:</w:t>
      </w:r>
    </w:p>
    <w:p w:rsidR="00F87471" w:rsidRPr="00113B92" w:rsidRDefault="00F87471" w:rsidP="00F87471">
      <w:pPr>
        <w:pStyle w:val="Tekstpodstawowy"/>
        <w:numPr>
          <w:ilvl w:val="0"/>
          <w:numId w:val="125"/>
        </w:numPr>
        <w:spacing w:before="0" w:after="0"/>
        <w:ind w:firstLine="349"/>
        <w:jc w:val="both"/>
        <w:rPr>
          <w:rFonts w:asciiTheme="minorHAnsi" w:hAnsiTheme="minorHAnsi" w:cstheme="minorHAnsi"/>
        </w:rPr>
      </w:pPr>
      <w:r w:rsidRPr="00113B92">
        <w:rPr>
          <w:rFonts w:asciiTheme="minorHAnsi" w:hAnsiTheme="minorHAnsi" w:cstheme="minorHAnsi"/>
          <w:sz w:val="22"/>
          <w:szCs w:val="22"/>
        </w:rPr>
        <w:t xml:space="preserve">wykonawca nie jest zobowiązany do złożenia dokumentów, o których mowa w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6</w:t>
      </w:r>
      <w:r w:rsidRPr="00113B92">
        <w:rPr>
          <w:rFonts w:asciiTheme="minorHAnsi" w:hAnsiTheme="minorHAnsi" w:cstheme="minorHAnsi"/>
          <w:sz w:val="22"/>
          <w:szCs w:val="22"/>
        </w:rPr>
        <w:t>, jeżeli              zamawiający może je uzyskać za pomocą bezpłatnych i ogólnodostępnych baz danych, o ile  wykonawca wskazał dane umożliwiające dostęp do tych dokumentów.</w:t>
      </w:r>
    </w:p>
    <w:p w:rsidR="00F87471" w:rsidRPr="00113B92" w:rsidRDefault="00F87471" w:rsidP="00F87471">
      <w:pPr>
        <w:pStyle w:val="Tekstpodstawowy"/>
        <w:numPr>
          <w:ilvl w:val="0"/>
          <w:numId w:val="120"/>
        </w:numPr>
        <w:spacing w:before="0" w:after="0"/>
        <w:jc w:val="both"/>
        <w:rPr>
          <w:rFonts w:asciiTheme="minorHAnsi" w:hAnsiTheme="minorHAnsi" w:cstheme="minorHAnsi"/>
          <w:sz w:val="22"/>
        </w:rPr>
      </w:pPr>
      <w:r w:rsidRPr="00113B92">
        <w:rPr>
          <w:rFonts w:asciiTheme="minorHAnsi" w:hAnsiTheme="minorHAnsi" w:cstheme="minorHAnsi"/>
          <w:sz w:val="22"/>
        </w:rPr>
        <w:t>Dokument gwarancji lub poręczenia (w przypadku wadium złożonego w formie poręczeń lub gwarancji)</w:t>
      </w:r>
    </w:p>
    <w:p w:rsidR="00F87471" w:rsidRPr="00113B92" w:rsidRDefault="00F87471" w:rsidP="00F87471">
      <w:pPr>
        <w:pStyle w:val="Tekstpodstawowy"/>
        <w:numPr>
          <w:ilvl w:val="0"/>
          <w:numId w:val="120"/>
        </w:numPr>
        <w:spacing w:before="0" w:after="0"/>
        <w:jc w:val="both"/>
        <w:rPr>
          <w:rFonts w:asciiTheme="minorHAnsi" w:hAnsiTheme="minorHAnsi" w:cstheme="minorHAnsi"/>
        </w:rPr>
      </w:pPr>
      <w:r w:rsidRPr="00113B92">
        <w:rPr>
          <w:rFonts w:asciiTheme="minorHAnsi" w:hAnsiTheme="minorHAnsi" w:cstheme="minorHAnsi"/>
          <w:sz w:val="22"/>
          <w:szCs w:val="22"/>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F87471" w:rsidRPr="00113B92" w:rsidRDefault="00F87471" w:rsidP="00F87471">
      <w:pPr>
        <w:pStyle w:val="Akapitzlist"/>
        <w:suppressAutoHyphens w:val="0"/>
        <w:spacing w:after="0" w:line="276" w:lineRule="auto"/>
        <w:ind w:left="357"/>
        <w:jc w:val="both"/>
        <w:textAlignment w:val="auto"/>
        <w:rPr>
          <w:rFonts w:asciiTheme="minorHAnsi" w:hAnsiTheme="minorHAnsi" w:cstheme="minorHAnsi"/>
        </w:rPr>
      </w:pPr>
      <w:r w:rsidRPr="00113B92">
        <w:rPr>
          <w:rFonts w:asciiTheme="minorHAnsi" w:eastAsia="Times New Roman" w:hAnsiTheme="minorHAnsi" w:cstheme="minorHAnsi"/>
          <w:lang w:bidi="en-US"/>
        </w:rPr>
        <w:t xml:space="preserve">4.Pełnomocnictwo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p>
    <w:p w:rsidR="00F87471" w:rsidRPr="00113B92" w:rsidRDefault="00F87471" w:rsidP="00F87471">
      <w:pPr>
        <w:suppressAutoHyphens w:val="0"/>
        <w:spacing w:after="0" w:line="276" w:lineRule="auto"/>
        <w:ind w:left="426"/>
        <w:jc w:val="both"/>
        <w:textAlignment w:val="auto"/>
        <w:rPr>
          <w:rFonts w:asciiTheme="minorHAnsi" w:hAnsiTheme="minorHAnsi" w:cstheme="minorHAnsi"/>
        </w:rPr>
      </w:pPr>
      <w:r w:rsidRPr="00113B92">
        <w:rPr>
          <w:rFonts w:asciiTheme="minorHAnsi" w:eastAsia="Times New Roman" w:hAnsiTheme="minorHAnsi" w:cstheme="minorHAnsi"/>
          <w:b/>
          <w:lang w:bidi="en-US"/>
        </w:rPr>
        <w:t>Elektroniczna kopia pełnomocnictwa nie może być uwierzytelniona przez upełnomocnionego</w:t>
      </w:r>
      <w:r w:rsidRPr="00113B92">
        <w:rPr>
          <w:rFonts w:asciiTheme="minorHAnsi" w:eastAsia="Times New Roman" w:hAnsiTheme="minorHAnsi" w:cstheme="minorHAnsi"/>
          <w:lang w:bidi="en-US"/>
        </w:rPr>
        <w:t xml:space="preserve">.  </w:t>
      </w:r>
    </w:p>
    <w:p w:rsidR="00F87471" w:rsidRPr="00113B92" w:rsidRDefault="00F87471" w:rsidP="00F87471">
      <w:pPr>
        <w:pStyle w:val="Akapitzlist1"/>
        <w:spacing w:before="0" w:after="0"/>
        <w:ind w:left="357"/>
        <w:jc w:val="both"/>
        <w:rPr>
          <w:rFonts w:asciiTheme="minorHAnsi" w:eastAsia="Arial" w:hAnsiTheme="minorHAnsi" w:cstheme="minorHAnsi"/>
        </w:rPr>
      </w:pPr>
    </w:p>
    <w:p w:rsidR="00F87471" w:rsidRPr="00113B92" w:rsidRDefault="00F87471" w:rsidP="00F87471">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6.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kwestiach nieuregulowanych w niniejszym punkcie zastosowanie mają przepisy §13 Rozporządzenia Ministra Rozwoju, Pracy i Technologii z dnia 30 grudnia 2020 r. w sprawie podmiotowych środków dowodowych oraz innych dokumentów lub oświadczeń, jakich może żądać zamawiający od wykonawcy.</w:t>
      </w:r>
    </w:p>
    <w:p w:rsidR="00F87471" w:rsidRPr="00113B92" w:rsidRDefault="00F87471" w:rsidP="00F87471">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7.  Oferta oraz pozostałe oświadczenia i dokumenty, dla których Zamawiający określił wzory w formie formularzy zamieszczonych w załącznikach do SWZ, powinny być sporządzone zgodnie z tymi wzorami, co do treści oraz opisu kolumn i wierszy.</w:t>
      </w:r>
    </w:p>
    <w:p w:rsidR="00F87471" w:rsidRPr="00867E31" w:rsidRDefault="00F87471" w:rsidP="00F87471">
      <w:pPr>
        <w:spacing w:after="0"/>
        <w:jc w:val="both"/>
        <w:rPr>
          <w:rFonts w:asciiTheme="minorHAnsi" w:eastAsia="Times New Roman" w:hAnsiTheme="minorHAnsi" w:cstheme="minorHAnsi"/>
          <w:bCs/>
          <w:kern w:val="3"/>
          <w:lang w:eastAsia="pl-PL"/>
        </w:rPr>
      </w:pPr>
      <w:r w:rsidRPr="00113B92">
        <w:rPr>
          <w:rFonts w:asciiTheme="minorHAnsi" w:eastAsia="Times New Roman" w:hAnsiTheme="minorHAnsi" w:cstheme="minorHAnsi"/>
          <w:kern w:val="3"/>
          <w:lang w:eastAsia="pl-PL"/>
        </w:rPr>
        <w:t xml:space="preserve">8.  </w:t>
      </w:r>
      <w:r w:rsidRPr="00113B92">
        <w:rPr>
          <w:rFonts w:asciiTheme="minorHAnsi" w:eastAsia="Times New Roman" w:hAnsiTheme="minorHAnsi" w:cstheme="minorHAnsi"/>
          <w:b/>
          <w:bCs/>
          <w:kern w:val="3"/>
          <w:lang w:eastAsia="pl-PL"/>
        </w:rPr>
        <w:t xml:space="preserve">Ofertę składa się pod rygorem nieważności w formie elektronicznej (dokument z podpisem kwalifikowanym) lub w postaci elektronicznej opatrzonej podpisem zaufanym lub podpisem osobistym. </w:t>
      </w:r>
      <w:r w:rsidRPr="00867E31">
        <w:rPr>
          <w:rFonts w:asciiTheme="minorHAnsi" w:eastAsia="Times New Roman" w:hAnsiTheme="minorHAnsi" w:cstheme="minorHAnsi"/>
          <w:bCs/>
          <w:kern w:val="3"/>
          <w:lang w:eastAsia="pl-PL"/>
        </w:rPr>
        <w:t>W procesie składania oferty na platformie, kwalifikowany podpis elektroniczny lub podpis zaufany lub podpis osobisty Wykonawca składa bezpośrednio na dokumencie, który następnie przesyła do systemu.</w:t>
      </w:r>
    </w:p>
    <w:p w:rsidR="00F87471" w:rsidRPr="00867E31" w:rsidRDefault="00F87471" w:rsidP="00F87471">
      <w:pPr>
        <w:spacing w:after="0"/>
        <w:jc w:val="both"/>
        <w:rPr>
          <w:rFonts w:asciiTheme="minorHAnsi" w:hAnsiTheme="minorHAnsi" w:cstheme="minorHAnsi"/>
        </w:rPr>
      </w:pPr>
      <w:r w:rsidRPr="00867E31">
        <w:rPr>
          <w:rFonts w:asciiTheme="minorHAnsi" w:eastAsia="Times New Roman" w:hAnsiTheme="minorHAnsi" w:cstheme="minorHAnsi"/>
          <w:bCs/>
          <w:kern w:val="3"/>
          <w:lang w:eastAsia="pl-PL"/>
        </w:rPr>
        <w:t>9.</w:t>
      </w:r>
      <w:r w:rsidRPr="00867E31">
        <w:rPr>
          <w:rFonts w:asciiTheme="minorHAnsi" w:eastAsia="Times New Roman" w:hAnsiTheme="minorHAnsi" w:cstheme="minorHAnsi"/>
          <w:b/>
          <w:bCs/>
          <w:kern w:val="3"/>
          <w:lang w:eastAsia="pl-PL"/>
        </w:rPr>
        <w:t xml:space="preserve"> </w:t>
      </w:r>
      <w:r w:rsidRPr="00867E31">
        <w:rPr>
          <w:rFonts w:asciiTheme="minorHAnsi" w:eastAsia="Times New Roman" w:hAnsiTheme="minorHAnsi" w:cstheme="minorHAnsi"/>
          <w:bCs/>
          <w:kern w:val="3"/>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F87471" w:rsidRPr="00A87ED8" w:rsidRDefault="00F87471" w:rsidP="00F87471">
      <w:pPr>
        <w:spacing w:after="0"/>
        <w:jc w:val="both"/>
        <w:rPr>
          <w:rFonts w:asciiTheme="minorHAnsi" w:hAnsiTheme="minorHAnsi" w:cstheme="minorHAnsi"/>
          <w:b/>
        </w:rPr>
      </w:pPr>
      <w:r w:rsidRPr="00A87ED8">
        <w:rPr>
          <w:rFonts w:asciiTheme="minorHAnsi" w:eastAsia="Times New Roman" w:hAnsiTheme="minorHAnsi" w:cstheme="minorHAnsi"/>
          <w:kern w:val="3"/>
          <w:lang w:eastAsia="pl-PL"/>
        </w:rPr>
        <w:lastRenderedPageBreak/>
        <w:t xml:space="preserve">10.  Wykonawca składa ofertę z wymaganymi dokumentami za pośrednictwem </w:t>
      </w:r>
      <w:r w:rsidRPr="00A87ED8">
        <w:rPr>
          <w:rFonts w:asciiTheme="minorHAnsi" w:eastAsia="Times New Roman" w:hAnsiTheme="minorHAnsi" w:cstheme="minorHAnsi"/>
          <w:b/>
          <w:kern w:val="3"/>
          <w:lang w:eastAsia="pl-PL"/>
        </w:rPr>
        <w:t xml:space="preserve">platformazakupowa.pl pod adresem: </w:t>
      </w:r>
      <w:hyperlink r:id="rId21" w:history="1">
        <w:r w:rsidR="003E0E32" w:rsidRPr="00A63793">
          <w:rPr>
            <w:rStyle w:val="Hipercze"/>
            <w:rFonts w:asciiTheme="minorHAnsi" w:eastAsia="Times New Roman" w:hAnsiTheme="minorHAnsi" w:cstheme="minorHAnsi"/>
            <w:b/>
            <w:kern w:val="3"/>
            <w:lang w:eastAsia="pl-PL"/>
          </w:rPr>
          <w:t>https://platformazakupowa.pl/pn/starebogaczowice</w:t>
        </w:r>
      </w:hyperlink>
      <w:r w:rsidR="003E0E32">
        <w:rPr>
          <w:rFonts w:asciiTheme="minorHAnsi" w:hAnsiTheme="minorHAnsi" w:cstheme="minorHAnsi"/>
          <w:b/>
        </w:rPr>
        <w:t xml:space="preserve"> </w:t>
      </w:r>
    </w:p>
    <w:p w:rsidR="00F87471" w:rsidRPr="00A87ED8" w:rsidRDefault="00F87471" w:rsidP="00F87471">
      <w:pPr>
        <w:spacing w:after="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11. Oferta powinna być:</w:t>
      </w:r>
    </w:p>
    <w:p w:rsidR="00F87471" w:rsidRPr="00A87ED8" w:rsidRDefault="00F87471" w:rsidP="00F87471">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a) sporządzona na podstawie załączników niniejszej SWZ w języku polskim,</w:t>
      </w:r>
    </w:p>
    <w:p w:rsidR="00F87471" w:rsidRPr="00A87ED8" w:rsidRDefault="00F87471" w:rsidP="00F87471">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b) złożona przy użyciu środków komunikacji elektronicznej tzn. za pośrednictwem platformazakupowa.pl,</w:t>
      </w:r>
    </w:p>
    <w:p w:rsidR="00F87471" w:rsidRPr="00A87ED8" w:rsidRDefault="00F87471" w:rsidP="00F87471">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 xml:space="preserve">c) podpisana kwalifikowanym podpisem elektronicznym lub podpisem zaufanym lub podpisem osobistym przez osobę/osoby upoważnioną/upoważnione </w:t>
      </w:r>
    </w:p>
    <w:p w:rsidR="00F87471" w:rsidRPr="00113B92" w:rsidRDefault="00F87471" w:rsidP="00F87471">
      <w:pPr>
        <w:spacing w:after="0"/>
        <w:jc w:val="both"/>
        <w:rPr>
          <w:rFonts w:asciiTheme="minorHAnsi" w:eastAsia="Times New Roman" w:hAnsiTheme="minorHAnsi" w:cstheme="minorHAnsi"/>
          <w:kern w:val="3"/>
          <w:lang w:eastAsia="pl-PL"/>
        </w:rPr>
      </w:pPr>
      <w:r w:rsidRPr="00921756">
        <w:rPr>
          <w:rFonts w:asciiTheme="minorHAnsi" w:eastAsia="Times New Roman" w:hAnsiTheme="minorHAnsi" w:cstheme="minorHAnsi"/>
          <w:kern w:val="3"/>
          <w:lang w:eastAsia="pl-PL"/>
        </w:rPr>
        <w:t>12.</w:t>
      </w:r>
      <w:r w:rsidRPr="00921756">
        <w:rPr>
          <w:rFonts w:asciiTheme="minorHAnsi" w:eastAsia="Times New Roman" w:hAnsiTheme="minorHAnsi" w:cstheme="minorHAnsi"/>
          <w:b/>
          <w:kern w:val="3"/>
          <w:lang w:eastAsia="pl-PL"/>
        </w:rPr>
        <w:t xml:space="preserve"> </w:t>
      </w:r>
      <w:r w:rsidRPr="00113B92">
        <w:rPr>
          <w:rFonts w:asciiTheme="minorHAnsi" w:eastAsia="Times New Roman" w:hAnsiTheme="minorHAnsi" w:cstheme="minorHAnsi"/>
          <w:kern w:val="3"/>
          <w:lang w:eastAsia="pl-PL"/>
        </w:rPr>
        <w:t>Oferta musi być kompletna i jednoznaczna, a Wykonawca pokrywa wszelkie koszty związane z jej przygotowaniem.</w:t>
      </w:r>
    </w:p>
    <w:p w:rsidR="00F87471" w:rsidRPr="00C90F65" w:rsidRDefault="00F87471" w:rsidP="00F87471">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13. </w:t>
      </w:r>
      <w:r w:rsidRPr="00C90F65">
        <w:rPr>
          <w:rFonts w:asciiTheme="minorHAnsi" w:eastAsia="Times New Roman" w:hAnsiTheme="minorHAnsi" w:cstheme="minorHAnsi"/>
          <w:kern w:val="3"/>
          <w:lang w:eastAsia="pl-PL"/>
        </w:rPr>
        <w:t xml:space="preserve">Podpisy kwalifikowane wykorzystywane przez wykonawców do podpisywania wszelkich plików muszą spełniać </w:t>
      </w:r>
      <w:r w:rsidRPr="00C90F65">
        <w:rPr>
          <w:rFonts w:asciiTheme="minorHAnsi" w:eastAsia="Times New Roman" w:hAnsiTheme="minorHAnsi" w:cstheme="minorHAnsi"/>
          <w:i/>
          <w:kern w:val="3"/>
          <w:lang w:eastAsia="pl-PL"/>
        </w:rPr>
        <w:t>“Rozporządzenie Parlamentu Europejskiego i Rady w sprawie identyfikacji elektronicznej i usług zaufania w odniesieniu do transakcji elektronicznych na rynku wewnętrznym (</w:t>
      </w:r>
      <w:proofErr w:type="spellStart"/>
      <w:r w:rsidRPr="00C90F65">
        <w:rPr>
          <w:rFonts w:asciiTheme="minorHAnsi" w:eastAsia="Times New Roman" w:hAnsiTheme="minorHAnsi" w:cstheme="minorHAnsi"/>
          <w:i/>
          <w:kern w:val="3"/>
          <w:lang w:eastAsia="pl-PL"/>
        </w:rPr>
        <w:t>eIDAS</w:t>
      </w:r>
      <w:proofErr w:type="spellEnd"/>
      <w:r w:rsidRPr="00C90F65">
        <w:rPr>
          <w:rFonts w:asciiTheme="minorHAnsi" w:eastAsia="Times New Roman" w:hAnsiTheme="minorHAnsi" w:cstheme="minorHAnsi"/>
          <w:i/>
          <w:kern w:val="3"/>
          <w:lang w:eastAsia="pl-PL"/>
        </w:rPr>
        <w:t>) (UE) nr 910/2014 - od 1 lipca 2016 roku”.</w:t>
      </w:r>
    </w:p>
    <w:p w:rsidR="00F87471" w:rsidRPr="00C90F65" w:rsidRDefault="00F87471" w:rsidP="00F87471">
      <w:pPr>
        <w:spacing w:after="0"/>
        <w:jc w:val="both"/>
        <w:rPr>
          <w:rFonts w:asciiTheme="minorHAnsi" w:eastAsia="Times New Roman" w:hAnsiTheme="minorHAnsi" w:cstheme="minorHAnsi"/>
          <w:b/>
          <w:kern w:val="3"/>
          <w:lang w:eastAsia="pl-PL"/>
        </w:rPr>
      </w:pPr>
      <w:r w:rsidRPr="00C90F65">
        <w:rPr>
          <w:rFonts w:asciiTheme="minorHAnsi" w:eastAsia="Times New Roman" w:hAnsiTheme="minorHAnsi" w:cstheme="minorHAnsi"/>
          <w:kern w:val="3"/>
          <w:lang w:eastAsia="pl-PL"/>
        </w:rPr>
        <w:t xml:space="preserve">14. </w:t>
      </w:r>
      <w:r w:rsidRPr="00C90F65">
        <w:rPr>
          <w:rFonts w:asciiTheme="minorHAnsi" w:eastAsia="Times New Roman" w:hAnsiTheme="minorHAnsi" w:cstheme="minorHAnsi"/>
          <w:b/>
          <w:kern w:val="3"/>
          <w:lang w:eastAsia="pl-PL"/>
        </w:rPr>
        <w:t xml:space="preserve">W przypadku wykorzystania formatu podpisu </w:t>
      </w:r>
      <w:proofErr w:type="spellStart"/>
      <w:r w:rsidRPr="00C90F65">
        <w:rPr>
          <w:rFonts w:asciiTheme="minorHAnsi" w:eastAsia="Times New Roman" w:hAnsiTheme="minorHAnsi" w:cstheme="minorHAnsi"/>
          <w:b/>
          <w:kern w:val="3"/>
          <w:lang w:eastAsia="pl-PL"/>
        </w:rPr>
        <w:t>XAdES</w:t>
      </w:r>
      <w:proofErr w:type="spellEnd"/>
      <w:r w:rsidRPr="00C90F65">
        <w:rPr>
          <w:rFonts w:asciiTheme="minorHAnsi" w:eastAsia="Times New Roman" w:hAnsiTheme="minorHAnsi" w:cstheme="minorHAnsi"/>
          <w:b/>
          <w:kern w:val="3"/>
          <w:lang w:eastAsia="pl-PL"/>
        </w:rPr>
        <w:t xml:space="preserve"> zewnętrzny. Zamawiający wymaga dołączenia odpowiedniej ilości plików, tj. podpisywanych plików z danymi oraz plików podpisu w formacie </w:t>
      </w:r>
      <w:proofErr w:type="spellStart"/>
      <w:r w:rsidRPr="00C90F65">
        <w:rPr>
          <w:rFonts w:asciiTheme="minorHAnsi" w:eastAsia="Times New Roman" w:hAnsiTheme="minorHAnsi" w:cstheme="minorHAnsi"/>
          <w:b/>
          <w:kern w:val="3"/>
          <w:lang w:eastAsia="pl-PL"/>
        </w:rPr>
        <w:t>XAdES</w:t>
      </w:r>
      <w:proofErr w:type="spellEnd"/>
      <w:r w:rsidRPr="00C90F65">
        <w:rPr>
          <w:rFonts w:asciiTheme="minorHAnsi" w:eastAsia="Times New Roman" w:hAnsiTheme="minorHAnsi" w:cstheme="minorHAnsi"/>
          <w:b/>
          <w:kern w:val="3"/>
          <w:lang w:eastAsia="pl-PL"/>
        </w:rPr>
        <w:t>.</w:t>
      </w:r>
    </w:p>
    <w:p w:rsidR="00F87471" w:rsidRPr="00113B92" w:rsidRDefault="00F87471" w:rsidP="00F87471">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 xml:space="preserve">15.  Wykonawca może zastrzec w ofercie (np. oświadczeniem zawartym w „Formularzu oferty”), iż Zamawiający nie będzie mógł ujawnić informacji stanowiących tajemnicę przedsiębiorstwa w rozumieniu przepisów o zwalczaniu nieuczciwej konkurencji, w szczególności art. 11 ust. 2 ustawy z dnia 16 kwietnia 1993 r. o zwalczaniu nieuczciwej konkurencji (Dz. U. z 2020 r., poz. 1913 ze zm.), </w:t>
      </w:r>
      <w:r w:rsidRPr="00113B92">
        <w:rPr>
          <w:rFonts w:asciiTheme="minorHAnsi" w:eastAsia="Times New Roman" w:hAnsiTheme="minorHAnsi" w:cstheme="minorHAnsi"/>
          <w:b/>
          <w:kern w:val="3"/>
          <w:lang w:eastAsia="pl-PL"/>
        </w:rPr>
        <w:t>pod warunkiem jednak, że równocześnie wykaże, iż zastrzeżone informacje stanowią tajemnicę przedsiębiorstwa</w:t>
      </w:r>
      <w:r w:rsidRPr="00113B92">
        <w:rPr>
          <w:rFonts w:asciiTheme="minorHAnsi" w:eastAsia="Times New Roman" w:hAnsiTheme="minorHAnsi" w:cstheme="minorHAnsi"/>
          <w:kern w:val="3"/>
          <w:lang w:eastAsia="pl-PL"/>
        </w:rPr>
        <w:t>. Ww. oświadczenie powinno być podpisane przez właściwą osobę zgodnie z zasadami reprezentacji.</w:t>
      </w:r>
    </w:p>
    <w:p w:rsidR="00F87471" w:rsidRPr="006172DB" w:rsidRDefault="00F87471" w:rsidP="00F87471">
      <w:pPr>
        <w:spacing w:after="0"/>
        <w:jc w:val="both"/>
        <w:rPr>
          <w:rFonts w:asciiTheme="minorHAnsi" w:eastAsia="NSimSun" w:hAnsiTheme="minorHAnsi" w:cstheme="minorHAnsi"/>
          <w:kern w:val="3"/>
          <w:lang w:eastAsia="zh-CN" w:bidi="hi-IN"/>
        </w:rPr>
      </w:pPr>
      <w:r w:rsidRPr="006172DB">
        <w:rPr>
          <w:rFonts w:asciiTheme="minorHAnsi" w:eastAsia="NSimSun" w:hAnsiTheme="minorHAnsi" w:cstheme="minorHAnsi"/>
          <w:kern w:val="3"/>
          <w:lang w:eastAsia="zh-CN" w:bidi="hi-IN"/>
        </w:rPr>
        <w:t>Wszelkie informacje stanowiące tajemnicę przedsiębiorstwa, które Wykonawca zastrzeże jako tajemnicę przedsiębiorstwa, powinny zostać złożone na platformie w Formularzu składania oferty w wyznaczonym miejscu do dołączenia części oferty stanowiącej tajemnicę przedsiębiorstwa.</w:t>
      </w:r>
    </w:p>
    <w:p w:rsidR="00F87471" w:rsidRPr="00113B92" w:rsidRDefault="00F87471" w:rsidP="00F87471">
      <w:pPr>
        <w:spacing w:after="0"/>
        <w:jc w:val="both"/>
        <w:rPr>
          <w:rFonts w:asciiTheme="minorHAnsi" w:eastAsia="NSimSun" w:hAnsiTheme="minorHAnsi" w:cstheme="minorHAnsi"/>
          <w:kern w:val="3"/>
          <w:lang w:eastAsia="zh-CN" w:bidi="hi-IN"/>
        </w:rPr>
      </w:pPr>
      <w:r w:rsidRPr="0068221D">
        <w:rPr>
          <w:rFonts w:asciiTheme="minorHAnsi" w:eastAsia="NSimSun" w:hAnsiTheme="minorHAnsi" w:cstheme="minorHAnsi"/>
          <w:kern w:val="3"/>
          <w:lang w:eastAsia="zh-CN" w:bidi="hi-IN"/>
        </w:rPr>
        <w:t xml:space="preserve">Zamawiający nie ponosi odpowiedzialności za niewłaściwe zabezpieczenie </w:t>
      </w:r>
      <w:r w:rsidRPr="00113B92">
        <w:rPr>
          <w:rFonts w:asciiTheme="minorHAnsi" w:eastAsia="NSimSun" w:hAnsiTheme="minorHAnsi" w:cstheme="minorHAnsi"/>
          <w:kern w:val="3"/>
          <w:lang w:eastAsia="zh-CN" w:bidi="hi-IN"/>
        </w:rPr>
        <w:t>przez Wykonawcę dokumentów określonych jako tajne.</w:t>
      </w:r>
    </w:p>
    <w:p w:rsidR="00F87471" w:rsidRPr="00113B92" w:rsidRDefault="00F87471" w:rsidP="00F87471">
      <w:pPr>
        <w:spacing w:after="0"/>
        <w:jc w:val="both"/>
        <w:rPr>
          <w:rFonts w:asciiTheme="minorHAnsi" w:eastAsia="NSimSun" w:hAnsiTheme="minorHAnsi" w:cstheme="minorHAnsi"/>
          <w:kern w:val="3"/>
          <w:lang w:eastAsia="zh-CN" w:bidi="hi-IN"/>
        </w:rPr>
      </w:pPr>
      <w:r w:rsidRPr="00113B92">
        <w:rPr>
          <w:rFonts w:asciiTheme="minorHAnsi" w:eastAsia="NSimSun" w:hAnsiTheme="minorHAnsi" w:cstheme="minorHAnsi"/>
          <w:kern w:val="3"/>
          <w:lang w:eastAsia="zh-CN" w:bidi="hi-IN"/>
        </w:rPr>
        <w:t xml:space="preserve">Jeżeli zastrzeżone przez Wykonawcę informacje nie stanowią tajemnicy przedsiębiorstwa lub są jawne na podstawie przepisów ustawy </w:t>
      </w:r>
      <w:proofErr w:type="spellStart"/>
      <w:r w:rsidRPr="00113B92">
        <w:rPr>
          <w:rFonts w:asciiTheme="minorHAnsi" w:eastAsia="NSimSun" w:hAnsiTheme="minorHAnsi" w:cstheme="minorHAnsi"/>
          <w:kern w:val="3"/>
          <w:lang w:eastAsia="zh-CN" w:bidi="hi-IN"/>
        </w:rPr>
        <w:t>Pzp</w:t>
      </w:r>
      <w:proofErr w:type="spellEnd"/>
      <w:r w:rsidRPr="00113B92">
        <w:rPr>
          <w:rFonts w:asciiTheme="minorHAnsi" w:eastAsia="NSimSun" w:hAnsiTheme="minorHAnsi" w:cstheme="minorHAnsi"/>
          <w:kern w:val="3"/>
          <w:lang w:eastAsia="zh-CN" w:bidi="hi-IN"/>
        </w:rPr>
        <w:t xml:space="preserve"> lub odrębnych przepisów, Zamawiający zobowiązany jest do ujawnienia tych informacji w ramach prowadzonego postępowania o udzielenie zamówienia publicznego.</w:t>
      </w:r>
    </w:p>
    <w:p w:rsidR="00F87471" w:rsidRPr="00113B92" w:rsidRDefault="00F87471" w:rsidP="00F87471">
      <w:pPr>
        <w:spacing w:after="0"/>
        <w:jc w:val="both"/>
        <w:rPr>
          <w:rFonts w:asciiTheme="minorHAnsi" w:eastAsia="NSimSun" w:hAnsiTheme="minorHAnsi" w:cstheme="minorHAnsi"/>
          <w:kern w:val="3"/>
          <w:lang w:eastAsia="zh-CN" w:bidi="hi-IN"/>
        </w:rPr>
      </w:pPr>
      <w:r w:rsidRPr="00113B92">
        <w:rPr>
          <w:rFonts w:asciiTheme="minorHAnsi" w:eastAsia="NSimSun" w:hAnsiTheme="minorHAnsi" w:cstheme="minorHAnsi"/>
          <w:kern w:val="3"/>
          <w:lang w:eastAsia="zh-CN" w:bidi="hi-IN"/>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rsidR="00F87471" w:rsidRPr="00113B92" w:rsidRDefault="00F87471" w:rsidP="00F87471">
      <w:pPr>
        <w:spacing w:after="0"/>
        <w:jc w:val="both"/>
        <w:rPr>
          <w:rFonts w:asciiTheme="minorHAnsi" w:hAnsiTheme="minorHAnsi" w:cstheme="minorHAnsi"/>
        </w:rPr>
      </w:pPr>
      <w:r w:rsidRPr="00113B92">
        <w:rPr>
          <w:rFonts w:asciiTheme="minorHAnsi" w:eastAsia="Times New Roman" w:hAnsiTheme="minorHAnsi" w:cstheme="minorHAnsi"/>
          <w:bCs/>
          <w:kern w:val="3"/>
          <w:lang w:eastAsia="pl-PL"/>
        </w:rPr>
        <w:t>Zamawiający informuje, że w przypadku kiedy Wykonawca otrzyma od niego wezwanie w trybie</w:t>
      </w:r>
      <w:r w:rsidRPr="00113B92">
        <w:rPr>
          <w:rFonts w:asciiTheme="minorHAnsi" w:eastAsia="Times New Roman" w:hAnsiTheme="minorHAnsi" w:cstheme="minorHAnsi"/>
          <w:bCs/>
          <w:kern w:val="3"/>
          <w:lang w:eastAsia="pl-PL"/>
        </w:rPr>
        <w:br/>
        <w:t xml:space="preserve">art. 224 ustawy </w:t>
      </w:r>
      <w:proofErr w:type="spellStart"/>
      <w:r w:rsidRPr="00113B92">
        <w:rPr>
          <w:rFonts w:asciiTheme="minorHAnsi" w:eastAsia="Times New Roman" w:hAnsiTheme="minorHAnsi" w:cstheme="minorHAnsi"/>
          <w:bCs/>
          <w:kern w:val="3"/>
          <w:lang w:eastAsia="pl-PL"/>
        </w:rPr>
        <w:t>Pzp</w:t>
      </w:r>
      <w:proofErr w:type="spellEnd"/>
      <w:r w:rsidRPr="00113B92">
        <w:rPr>
          <w:rFonts w:asciiTheme="minorHAnsi" w:eastAsia="Times New Roman" w:hAnsiTheme="minorHAnsi" w:cstheme="minorHAnsi"/>
          <w:bCs/>
          <w:kern w:val="3"/>
          <w:lang w:eastAsia="pl-PL"/>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87471" w:rsidRPr="009B48D6" w:rsidRDefault="00F87471" w:rsidP="00F87471">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16. </w:t>
      </w:r>
      <w:r w:rsidRPr="009B48D6">
        <w:rPr>
          <w:rFonts w:asciiTheme="minorHAnsi" w:eastAsia="Times New Roman" w:hAnsiTheme="minorHAnsi" w:cstheme="minorHAnsi"/>
          <w:kern w:val="3"/>
          <w:lang w:eastAsia="pl-PL"/>
        </w:rPr>
        <w:t xml:space="preserve">Wykonawca, za pośrednictwem platformazakupowa.pl może przed upływem terminu składania ofert wycofać ofertę. Sposób dokonywania wycofania oferty zamieszczono w instrukcji zamieszczonej na stronie internetowej pod adresem: </w:t>
      </w:r>
      <w:hyperlink r:id="rId22" w:history="1">
        <w:r w:rsidR="00BB7E65" w:rsidRPr="00A63793">
          <w:rPr>
            <w:rStyle w:val="Hipercze"/>
            <w:rFonts w:asciiTheme="minorHAnsi" w:eastAsia="Times New Roman" w:hAnsiTheme="minorHAnsi" w:cstheme="minorHAnsi"/>
            <w:kern w:val="3"/>
            <w:lang w:eastAsia="pl-PL"/>
          </w:rPr>
          <w:t>https://platformazakupowa.pl/strona/45-instrukcje</w:t>
        </w:r>
      </w:hyperlink>
      <w:r w:rsidR="00BB7E65">
        <w:rPr>
          <w:rFonts w:asciiTheme="minorHAnsi" w:eastAsia="Times New Roman" w:hAnsiTheme="minorHAnsi" w:cstheme="minorHAnsi"/>
          <w:kern w:val="3"/>
          <w:lang w:eastAsia="pl-PL"/>
        </w:rPr>
        <w:t xml:space="preserve"> </w:t>
      </w:r>
    </w:p>
    <w:p w:rsidR="00F87471" w:rsidRPr="00113B92" w:rsidRDefault="00F87471" w:rsidP="00F87471">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17. Podmiotowe środki dowodowe lub inne dokumenty, tym dokumenty potwierdzające umocowanie do reprezentowania, sporządzone w języku obcym przekazuje się wraz z tłumaczeniem na język polski.</w:t>
      </w:r>
    </w:p>
    <w:p w:rsidR="00F87471" w:rsidRPr="00D2220E" w:rsidRDefault="00F87471" w:rsidP="00F87471">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18. </w:t>
      </w:r>
      <w:r w:rsidRPr="00D2220E">
        <w:rPr>
          <w:rFonts w:asciiTheme="minorHAnsi" w:eastAsia="Times New Roman" w:hAnsiTheme="minorHAnsi" w:cstheme="minorHAnsi"/>
          <w:kern w:val="3"/>
          <w:lang w:eastAsia="pl-PL"/>
        </w:rPr>
        <w:t>Maksymalny rozmiar jednego pliku przesyłanego za pośrednictwem dedykowanych formularzy do: złożenia, zmiany, wycofania oferty wynosi 150 MB natomiast przy komunikacji wielkość pliku to maksymalnie 500 MB.</w:t>
      </w:r>
    </w:p>
    <w:p w:rsidR="005900C3" w:rsidRPr="00F87471" w:rsidRDefault="005900C3" w:rsidP="00F87471"/>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Osoby uprawnione do komunikowania się z wykonawcami</w:t>
      </w:r>
    </w:p>
    <w:p w:rsidR="005900C3" w:rsidRPr="005E2BA5" w:rsidRDefault="005900C3" w:rsidP="005900C3">
      <w:pPr>
        <w:spacing w:after="0"/>
        <w:jc w:val="both"/>
        <w:rPr>
          <w:rFonts w:asciiTheme="minorHAnsi" w:hAnsiTheme="minorHAnsi" w:cstheme="minorHAnsi"/>
          <w:b/>
        </w:rPr>
      </w:pPr>
    </w:p>
    <w:p w:rsidR="005900C3" w:rsidRPr="005E2BA5" w:rsidRDefault="005900C3" w:rsidP="005900C3">
      <w:pPr>
        <w:pStyle w:val="Akapitzlist1"/>
        <w:numPr>
          <w:ilvl w:val="0"/>
          <w:numId w:val="126"/>
        </w:numPr>
        <w:spacing w:before="0" w:after="0"/>
        <w:ind w:left="426" w:hanging="426"/>
        <w:jc w:val="both"/>
        <w:rPr>
          <w:rFonts w:asciiTheme="minorHAnsi" w:hAnsiTheme="minorHAnsi" w:cstheme="minorHAnsi"/>
        </w:rPr>
      </w:pPr>
      <w:bookmarkStart w:id="14" w:name="_Hlk78366899"/>
      <w:bookmarkStart w:id="15" w:name="_Hlk75250671"/>
      <w:r w:rsidRPr="005E2BA5">
        <w:rPr>
          <w:rFonts w:asciiTheme="minorHAnsi" w:hAnsiTheme="minorHAnsi" w:cstheme="minorHAnsi"/>
        </w:rPr>
        <w:t>Osobą uprawnioną do porozumiewania się z wykonawcami jest: Anna Karczmarz, Leszek Juchkiewicz</w:t>
      </w:r>
      <w:bookmarkEnd w:id="14"/>
      <w:r w:rsidR="00162908" w:rsidRPr="005E2BA5">
        <w:rPr>
          <w:rFonts w:asciiTheme="minorHAnsi" w:hAnsiTheme="minorHAnsi" w:cstheme="minorHAnsi"/>
        </w:rPr>
        <w:t>, Urszula Chwastyk</w:t>
      </w:r>
      <w:r w:rsidRPr="005E2BA5">
        <w:rPr>
          <w:rFonts w:asciiTheme="minorHAnsi" w:hAnsiTheme="minorHAnsi" w:cstheme="minorHAnsi"/>
          <w:color w:val="000000"/>
        </w:rPr>
        <w:t>.</w:t>
      </w:r>
    </w:p>
    <w:bookmarkEnd w:id="15"/>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r w:rsidRPr="005E2BA5">
        <w:rPr>
          <w:rFonts w:asciiTheme="minorHAnsi" w:hAnsiTheme="minorHAnsi" w:cstheme="minorHAnsi"/>
        </w:rPr>
        <w:lastRenderedPageBreak/>
        <w:t xml:space="preserve">Zgodnie z art. 20 ust. 1 ustawy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postępowanie o udzielenie zamówienia, z</w:t>
      </w:r>
      <w:r w:rsidR="0080353B">
        <w:rPr>
          <w:rFonts w:asciiTheme="minorHAnsi" w:hAnsiTheme="minorHAnsi" w:cstheme="minorHAnsi"/>
        </w:rPr>
        <w:t xml:space="preserve"> zastrzeżeniem wyjątków</w:t>
      </w:r>
      <w:r w:rsidRPr="005E2BA5">
        <w:rPr>
          <w:rFonts w:asciiTheme="minorHAnsi" w:hAnsiTheme="minorHAnsi" w:cstheme="minorHAnsi"/>
        </w:rPr>
        <w:t xml:space="preserve"> przewidzianych w ustawie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prowadzi się pisemnie.  </w:t>
      </w:r>
    </w:p>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r w:rsidRPr="005E2BA5">
        <w:rPr>
          <w:rFonts w:asciiTheme="minorHAnsi" w:hAnsiTheme="minorHAnsi" w:cstheme="minorHAnsi"/>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r w:rsidRPr="005E2BA5">
        <w:rPr>
          <w:rFonts w:asciiTheme="minorHAnsi" w:hAnsiTheme="minorHAnsi" w:cstheme="minorHAnsi"/>
        </w:rPr>
        <w:t xml:space="preserve">Komunikacja ustna dopuszczalna jest w odniesieniu do informacji, które nie są istotne, w szczególności nie dotyczą ogłoszenia o zamówieniu lub SWZ, a także ofert. </w:t>
      </w:r>
    </w:p>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r w:rsidRPr="005E2BA5">
        <w:rPr>
          <w:rFonts w:asciiTheme="minorHAnsi" w:hAnsiTheme="minorHAnsi" w:cstheme="minorHAnsi"/>
        </w:rPr>
        <w:t>Postępowanie prowadzone jest w języku polskim.</w:t>
      </w:r>
    </w:p>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bookmarkStart w:id="16" w:name="_Hlk37836060"/>
      <w:r w:rsidRPr="005E2BA5">
        <w:rPr>
          <w:rFonts w:asciiTheme="minorHAnsi" w:hAnsiTheme="minorHAnsi" w:cstheme="minorHAnsi"/>
        </w:rPr>
        <w:t xml:space="preserve">Wykonawca może zwrócić się do Zamawiającego o wyjaśnienie treści SWZ. </w:t>
      </w:r>
    </w:p>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r w:rsidRPr="005E2BA5">
        <w:rPr>
          <w:rFonts w:asciiTheme="minorHAnsi" w:hAnsiTheme="minorHAnsi" w:cstheme="minorHAnsi"/>
        </w:rPr>
        <w:t xml:space="preserve">Zamawiający jest obowiązany udzielić wyjaśnień niezwłocznie, jednak nie później niż na </w:t>
      </w:r>
      <w:r w:rsidRPr="005E2BA5">
        <w:rPr>
          <w:rFonts w:asciiTheme="minorHAnsi" w:hAnsiTheme="minorHAnsi" w:cstheme="minorHAnsi"/>
          <w:b/>
        </w:rPr>
        <w:t>2 dni</w:t>
      </w:r>
      <w:r w:rsidR="0080353B">
        <w:rPr>
          <w:rFonts w:asciiTheme="minorHAnsi" w:hAnsiTheme="minorHAnsi" w:cstheme="minorHAnsi"/>
        </w:rPr>
        <w:t xml:space="preserve"> przed</w:t>
      </w:r>
      <w:r w:rsidRPr="005E2BA5">
        <w:rPr>
          <w:rFonts w:asciiTheme="minorHAnsi" w:hAnsiTheme="minorHAnsi" w:cstheme="minorHAnsi"/>
        </w:rPr>
        <w:t xml:space="preserve"> upływem terminu składania ofert pod warunkiem, że wniosek o wyjaśnienie treści</w:t>
      </w:r>
      <w:r w:rsidR="0080353B">
        <w:rPr>
          <w:rFonts w:asciiTheme="minorHAnsi" w:hAnsiTheme="minorHAnsi" w:cstheme="minorHAnsi"/>
        </w:rPr>
        <w:t xml:space="preserve"> SWZ wpłynął do</w:t>
      </w:r>
      <w:r w:rsidRPr="005E2BA5">
        <w:rPr>
          <w:rFonts w:asciiTheme="minorHAnsi" w:hAnsiTheme="minorHAnsi" w:cstheme="minorHAnsi"/>
        </w:rPr>
        <w:t xml:space="preserve"> zamawiającego nie później niż na</w:t>
      </w:r>
      <w:r w:rsidRPr="005E2BA5">
        <w:rPr>
          <w:rFonts w:asciiTheme="minorHAnsi" w:hAnsiTheme="minorHAnsi" w:cstheme="minorHAnsi"/>
          <w:b/>
        </w:rPr>
        <w:t xml:space="preserve"> 4 dni</w:t>
      </w:r>
      <w:r w:rsidRPr="005E2BA5">
        <w:rPr>
          <w:rFonts w:asciiTheme="minorHAnsi" w:hAnsiTheme="minorHAnsi" w:cstheme="minorHAnsi"/>
        </w:rPr>
        <w:t xml:space="preserve"> przed upływem terminu składania ofert.</w:t>
      </w:r>
    </w:p>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r w:rsidRPr="005E2BA5">
        <w:rPr>
          <w:rFonts w:asciiTheme="minorHAnsi" w:hAnsiTheme="minorHAnsi" w:cstheme="minorHAnsi"/>
        </w:rPr>
        <w:t xml:space="preserve">Jeżeli zamawiający nie udzieli wyjaśnień w terminie, o którym mowa w </w:t>
      </w:r>
      <w:r w:rsidRPr="005E2BA5">
        <w:rPr>
          <w:rFonts w:asciiTheme="minorHAnsi" w:hAnsiTheme="minorHAnsi" w:cstheme="minorHAnsi"/>
          <w:b/>
        </w:rPr>
        <w:t>pkt 7</w:t>
      </w:r>
      <w:r w:rsidRPr="005E2BA5">
        <w:rPr>
          <w:rFonts w:asciiTheme="minorHAnsi" w:hAnsiTheme="minorHAnsi" w:cstheme="minorHAnsi"/>
        </w:rPr>
        <w:t>, przedłuża termin składania ofert o czas niezbędny do zapoznania się wszystkich zainteresowanych wyk</w:t>
      </w:r>
      <w:r w:rsidR="0080353B">
        <w:rPr>
          <w:rFonts w:asciiTheme="minorHAnsi" w:hAnsiTheme="minorHAnsi" w:cstheme="minorHAnsi"/>
        </w:rPr>
        <w:t>onawców z wyjaśnieniami</w:t>
      </w:r>
      <w:r w:rsidRPr="005E2BA5">
        <w:rPr>
          <w:rFonts w:asciiTheme="minorHAnsi" w:hAnsiTheme="minorHAnsi" w:cstheme="minorHAnsi"/>
        </w:rPr>
        <w:t xml:space="preserve"> niezbędnymi do należytego przygotowania i złożenia ofert.</w:t>
      </w:r>
    </w:p>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r w:rsidRPr="005E2BA5">
        <w:rPr>
          <w:rFonts w:asciiTheme="minorHAnsi" w:hAnsiTheme="minorHAnsi" w:cstheme="minorHAnsi"/>
        </w:rPr>
        <w:t xml:space="preserve">W przypadku gdy wniosek o wyjaśnienie treści SWZ nie wpłynął w terminie, o którym mowa w </w:t>
      </w:r>
      <w:r w:rsidRPr="005E2BA5">
        <w:rPr>
          <w:rFonts w:asciiTheme="minorHAnsi" w:hAnsiTheme="minorHAnsi" w:cstheme="minorHAnsi"/>
          <w:b/>
        </w:rPr>
        <w:t>pkt 7</w:t>
      </w:r>
      <w:r w:rsidRPr="005E2BA5">
        <w:rPr>
          <w:rFonts w:asciiTheme="minorHAnsi" w:hAnsiTheme="minorHAnsi" w:cstheme="minorHAnsi"/>
        </w:rPr>
        <w:t>, zamawiający nie ma obowiązku udzielania odpowiednio wyjaśnień SWZ oraz</w:t>
      </w:r>
      <w:r w:rsidR="0080353B">
        <w:rPr>
          <w:rFonts w:asciiTheme="minorHAnsi" w:hAnsiTheme="minorHAnsi" w:cstheme="minorHAnsi"/>
        </w:rPr>
        <w:t xml:space="preserve"> obowiązku przedłużenia</w:t>
      </w:r>
      <w:r w:rsidRPr="005E2BA5">
        <w:rPr>
          <w:rFonts w:asciiTheme="minorHAnsi" w:hAnsiTheme="minorHAnsi" w:cstheme="minorHAnsi"/>
        </w:rPr>
        <w:t xml:space="preserve"> terminu składania ofert.</w:t>
      </w:r>
    </w:p>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r w:rsidRPr="005E2BA5">
        <w:rPr>
          <w:rFonts w:asciiTheme="minorHAnsi" w:hAnsiTheme="minorHAnsi" w:cstheme="minorHAnsi"/>
        </w:rPr>
        <w:t>Przedłużenie terminu składania ofert, nie wpływa na bieg terminu składania wniosku o wyjaśnienie treści odpowiednio SWZ.</w:t>
      </w:r>
    </w:p>
    <w:p w:rsidR="005900C3" w:rsidRPr="002F62CD" w:rsidRDefault="0059084B" w:rsidP="0059084B">
      <w:pPr>
        <w:pStyle w:val="Akapitzlist1"/>
        <w:numPr>
          <w:ilvl w:val="0"/>
          <w:numId w:val="126"/>
        </w:numPr>
        <w:spacing w:before="0" w:after="0"/>
        <w:ind w:left="360"/>
        <w:jc w:val="both"/>
        <w:rPr>
          <w:rFonts w:asciiTheme="minorHAnsi" w:hAnsiTheme="minorHAnsi" w:cstheme="minorHAnsi"/>
          <w:u w:val="single"/>
        </w:rPr>
      </w:pPr>
      <w:r w:rsidRPr="002F62CD">
        <w:rPr>
          <w:rStyle w:val="Hipercze"/>
          <w:rFonts w:asciiTheme="minorHAnsi" w:hAnsiTheme="minorHAnsi" w:cstheme="minorHAnsi"/>
          <w:color w:val="auto"/>
          <w:lang w:eastAsia="pl-PL"/>
        </w:rPr>
        <w:t xml:space="preserve">Treść zapytań wraz z wyjaśnieniami Zamawiający udostępni Wykonawcom, bez ujawniania źródła zapytania,  na platformazakupowa.pl pod adresem: </w:t>
      </w:r>
      <w:hyperlink r:id="rId23" w:history="1">
        <w:r w:rsidR="00C74ABB" w:rsidRPr="00A63793">
          <w:rPr>
            <w:rStyle w:val="Hipercze"/>
            <w:rFonts w:asciiTheme="minorHAnsi" w:hAnsiTheme="minorHAnsi" w:cstheme="minorHAnsi"/>
            <w:lang w:eastAsia="pl-PL"/>
          </w:rPr>
          <w:t>https://platformazakupowa.pl/pn/starebogaczowice</w:t>
        </w:r>
      </w:hyperlink>
      <w:r w:rsidR="00C74ABB">
        <w:rPr>
          <w:rStyle w:val="Hipercze"/>
          <w:rFonts w:asciiTheme="minorHAnsi" w:hAnsiTheme="minorHAnsi" w:cstheme="minorHAnsi"/>
          <w:color w:val="auto"/>
          <w:lang w:eastAsia="pl-PL"/>
        </w:rPr>
        <w:t>,</w:t>
      </w:r>
      <w:r w:rsidRPr="002F62CD">
        <w:rPr>
          <w:rStyle w:val="Hipercze"/>
          <w:rFonts w:asciiTheme="minorHAnsi" w:hAnsiTheme="minorHAnsi" w:cstheme="minorHAnsi"/>
          <w:color w:val="auto"/>
          <w:lang w:eastAsia="pl-PL"/>
        </w:rPr>
        <w:t xml:space="preserve"> na której prowadzi postępowanie.</w:t>
      </w:r>
    </w:p>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r w:rsidRPr="005E2BA5">
        <w:rPr>
          <w:rFonts w:asciiTheme="minorHAnsi" w:hAnsiTheme="minorHAnsi" w:cstheme="minorHAnsi"/>
        </w:rPr>
        <w:t>W przypadku rozbieżności pomiędzy treścią niniejszej SWZ a treścią udzielonych</w:t>
      </w:r>
      <w:r w:rsidR="0080353B">
        <w:rPr>
          <w:rFonts w:asciiTheme="minorHAnsi" w:hAnsiTheme="minorHAnsi" w:cstheme="minorHAnsi"/>
        </w:rPr>
        <w:t xml:space="preserve"> odpowiedzi jako</w:t>
      </w:r>
      <w:r w:rsidRPr="005E2BA5">
        <w:rPr>
          <w:rFonts w:asciiTheme="minorHAnsi" w:hAnsiTheme="minorHAnsi" w:cstheme="minorHAnsi"/>
        </w:rPr>
        <w:t xml:space="preserve"> obowiązującą należy przyjąć treść pisma zawierającego późniejsze oświadczenie Zamawiającego.</w:t>
      </w:r>
    </w:p>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r w:rsidRPr="005E2BA5">
        <w:rPr>
          <w:rFonts w:asciiTheme="minorHAnsi" w:hAnsiTheme="minorHAnsi" w:cstheme="minorHAnsi"/>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5900C3" w:rsidRPr="005E2BA5" w:rsidRDefault="005900C3" w:rsidP="005900C3">
      <w:pPr>
        <w:pStyle w:val="Akapitzlist1"/>
        <w:numPr>
          <w:ilvl w:val="0"/>
          <w:numId w:val="126"/>
        </w:numPr>
        <w:spacing w:before="0" w:after="0"/>
        <w:ind w:left="357" w:hanging="357"/>
        <w:jc w:val="both"/>
        <w:rPr>
          <w:rFonts w:asciiTheme="minorHAnsi" w:hAnsiTheme="minorHAnsi" w:cstheme="minorHAnsi"/>
        </w:rPr>
      </w:pPr>
      <w:r w:rsidRPr="005E2BA5">
        <w:rPr>
          <w:rFonts w:asciiTheme="minorHAnsi" w:hAnsiTheme="minorHAnsi" w:cstheme="minorHAnsi"/>
        </w:rPr>
        <w:t>Zamawiający informuje wykonawców o przedłużonym terminie składania odpowied</w:t>
      </w:r>
      <w:r w:rsidR="0080353B">
        <w:rPr>
          <w:rFonts w:asciiTheme="minorHAnsi" w:hAnsiTheme="minorHAnsi" w:cstheme="minorHAnsi"/>
        </w:rPr>
        <w:t>nio ofert przez</w:t>
      </w:r>
      <w:r w:rsidRPr="005E2BA5">
        <w:rPr>
          <w:rFonts w:asciiTheme="minorHAnsi" w:hAnsiTheme="minorHAnsi" w:cstheme="minorHAnsi"/>
        </w:rPr>
        <w:t xml:space="preserve"> zamieszczenie informacji na swojej stronie internetowej prowadzonego postępowania, na </w:t>
      </w:r>
      <w:r w:rsidR="0080353B">
        <w:rPr>
          <w:rFonts w:asciiTheme="minorHAnsi" w:hAnsiTheme="minorHAnsi" w:cstheme="minorHAnsi"/>
        </w:rPr>
        <w:t>której została</w:t>
      </w:r>
      <w:r w:rsidRPr="005E2BA5">
        <w:rPr>
          <w:rFonts w:asciiTheme="minorHAnsi" w:hAnsiTheme="minorHAnsi" w:cstheme="minorHAnsi"/>
        </w:rPr>
        <w:t xml:space="preserve"> odpowiednio udostępniona SWZ. </w:t>
      </w:r>
    </w:p>
    <w:bookmarkEnd w:id="16"/>
    <w:p w:rsidR="00814383" w:rsidRPr="005E2BA5" w:rsidRDefault="00814383" w:rsidP="005900C3">
      <w:pPr>
        <w:spacing w:after="0" w:line="276" w:lineRule="auto"/>
        <w:jc w:val="both"/>
        <w:rPr>
          <w:rFonts w:asciiTheme="minorHAnsi" w:hAnsiTheme="minorHAnsi" w:cstheme="minorHAnsi"/>
          <w:b/>
        </w:rPr>
      </w:pPr>
    </w:p>
    <w:p w:rsidR="00814383" w:rsidRPr="005E2BA5" w:rsidRDefault="00814383" w:rsidP="005900C3">
      <w:pPr>
        <w:spacing w:after="0" w:line="276" w:lineRule="auto"/>
        <w:jc w:val="both"/>
        <w:rPr>
          <w:rFonts w:asciiTheme="minorHAnsi" w:hAnsiTheme="minorHAnsi" w:cstheme="minorHAnsi"/>
          <w:b/>
        </w:rPr>
      </w:pPr>
    </w:p>
    <w:p w:rsidR="005900C3" w:rsidRPr="005E2BA5" w:rsidRDefault="005900C3" w:rsidP="005900C3">
      <w:pPr>
        <w:spacing w:after="0" w:line="276" w:lineRule="auto"/>
        <w:jc w:val="both"/>
        <w:rPr>
          <w:rFonts w:asciiTheme="minorHAnsi" w:hAnsiTheme="minorHAnsi" w:cstheme="minorHAnsi"/>
          <w:b/>
        </w:rPr>
      </w:pPr>
      <w:r w:rsidRPr="005E2BA5">
        <w:rPr>
          <w:rFonts w:asciiTheme="minorHAnsi" w:hAnsiTheme="minorHAnsi" w:cstheme="minorHAnsi"/>
          <w:b/>
        </w:rPr>
        <w:t xml:space="preserve">Rozdział XIII </w:t>
      </w:r>
    </w:p>
    <w:p w:rsidR="005900C3" w:rsidRPr="005E2BA5" w:rsidRDefault="005900C3" w:rsidP="005900C3">
      <w:pPr>
        <w:spacing w:after="0" w:line="276" w:lineRule="auto"/>
        <w:jc w:val="both"/>
        <w:rPr>
          <w:rFonts w:asciiTheme="minorHAnsi" w:hAnsiTheme="minorHAnsi" w:cstheme="minorHAnsi"/>
          <w:b/>
        </w:rPr>
      </w:pPr>
      <w:r w:rsidRPr="005E2BA5">
        <w:rPr>
          <w:rFonts w:asciiTheme="minorHAnsi" w:hAnsiTheme="minorHAnsi" w:cstheme="minorHAnsi"/>
          <w:b/>
        </w:rPr>
        <w:t>Termin związania ofertą</w:t>
      </w:r>
    </w:p>
    <w:p w:rsidR="005900C3" w:rsidRPr="00CE1523" w:rsidRDefault="005900C3" w:rsidP="005900C3">
      <w:pPr>
        <w:spacing w:after="0" w:line="276" w:lineRule="auto"/>
        <w:jc w:val="both"/>
        <w:rPr>
          <w:rFonts w:asciiTheme="minorHAnsi" w:hAnsiTheme="minorHAnsi" w:cstheme="minorHAnsi"/>
        </w:rPr>
      </w:pPr>
    </w:p>
    <w:p w:rsidR="005900C3" w:rsidRPr="005E2BA5" w:rsidRDefault="005900C3" w:rsidP="005900C3">
      <w:pPr>
        <w:pStyle w:val="Akapitzlist1"/>
        <w:numPr>
          <w:ilvl w:val="0"/>
          <w:numId w:val="127"/>
        </w:numPr>
        <w:spacing w:before="0" w:after="0"/>
        <w:ind w:left="357" w:hanging="357"/>
        <w:jc w:val="both"/>
        <w:rPr>
          <w:rFonts w:asciiTheme="minorHAnsi" w:hAnsiTheme="minorHAnsi" w:cstheme="minorHAnsi"/>
        </w:rPr>
      </w:pPr>
      <w:r w:rsidRPr="005E2BA5">
        <w:rPr>
          <w:rFonts w:asciiTheme="minorHAnsi" w:hAnsiTheme="minorHAnsi" w:cstheme="minorHAnsi"/>
        </w:rPr>
        <w:t xml:space="preserve">Wykonawca jest związany ofertą przez okres </w:t>
      </w:r>
      <w:r w:rsidRPr="005E2BA5">
        <w:rPr>
          <w:rFonts w:asciiTheme="minorHAnsi" w:hAnsiTheme="minorHAnsi" w:cstheme="minorHAnsi"/>
          <w:b/>
        </w:rPr>
        <w:t xml:space="preserve">30 dni, </w:t>
      </w:r>
      <w:r w:rsidRPr="005E2BA5">
        <w:rPr>
          <w:rFonts w:asciiTheme="minorHAnsi" w:hAnsiTheme="minorHAnsi" w:cstheme="minorHAnsi"/>
        </w:rPr>
        <w:t xml:space="preserve">od dnia upływu terminu składania ofert, tj.  do dnia </w:t>
      </w:r>
      <w:r w:rsidR="003F7171" w:rsidRPr="008E6C78">
        <w:rPr>
          <w:rFonts w:asciiTheme="minorHAnsi" w:hAnsiTheme="minorHAnsi" w:cstheme="minorHAnsi"/>
          <w:b/>
          <w:bCs/>
        </w:rPr>
        <w:t>06.01.2023</w:t>
      </w:r>
      <w:r w:rsidRPr="008E6C78">
        <w:rPr>
          <w:rFonts w:asciiTheme="minorHAnsi" w:hAnsiTheme="minorHAnsi" w:cstheme="minorHAnsi"/>
          <w:b/>
          <w:bCs/>
        </w:rPr>
        <w:t xml:space="preserve"> r.</w:t>
      </w:r>
      <w:r w:rsidRPr="008E6C78">
        <w:rPr>
          <w:rFonts w:asciiTheme="minorHAnsi" w:hAnsiTheme="minorHAnsi" w:cstheme="minorHAnsi"/>
        </w:rPr>
        <w:t xml:space="preserve">, </w:t>
      </w:r>
      <w:r w:rsidRPr="005E2BA5">
        <w:rPr>
          <w:rFonts w:asciiTheme="minorHAnsi" w:hAnsiTheme="minorHAnsi" w:cstheme="minorHAnsi"/>
        </w:rPr>
        <w:t>przy czym pierwszym dniem terminu związania ofertą jest dzień, w którym upływa termin składa</w:t>
      </w:r>
      <w:bookmarkStart w:id="17" w:name="_GoBack"/>
      <w:bookmarkEnd w:id="17"/>
      <w:r w:rsidRPr="005E2BA5">
        <w:rPr>
          <w:rFonts w:asciiTheme="minorHAnsi" w:hAnsiTheme="minorHAnsi" w:cstheme="minorHAnsi"/>
        </w:rPr>
        <w:t>nia ofert.</w:t>
      </w:r>
    </w:p>
    <w:p w:rsidR="005900C3" w:rsidRPr="005E2BA5" w:rsidRDefault="005900C3" w:rsidP="005900C3">
      <w:pPr>
        <w:pStyle w:val="Akapitzlist1"/>
        <w:numPr>
          <w:ilvl w:val="0"/>
          <w:numId w:val="127"/>
        </w:numPr>
        <w:spacing w:before="0" w:after="0"/>
        <w:ind w:left="357" w:hanging="357"/>
        <w:jc w:val="both"/>
        <w:rPr>
          <w:rFonts w:asciiTheme="minorHAnsi" w:hAnsiTheme="minorHAnsi" w:cstheme="minorHAnsi"/>
        </w:rPr>
      </w:pPr>
      <w:r w:rsidRPr="005E2BA5">
        <w:rPr>
          <w:rFonts w:asciiTheme="minorHAnsi" w:hAnsiTheme="minorHAnsi" w:cstheme="minorHAnsi"/>
        </w:rPr>
        <w:t>W przypadku gdy wybór najkorzystniejszej oferty nie nastąpi przed upływe</w:t>
      </w:r>
      <w:r w:rsidR="0080353B">
        <w:rPr>
          <w:rFonts w:asciiTheme="minorHAnsi" w:hAnsiTheme="minorHAnsi" w:cstheme="minorHAnsi"/>
        </w:rPr>
        <w:t>m terminu związania ofertą</w:t>
      </w:r>
      <w:r w:rsidRPr="005E2BA5">
        <w:rPr>
          <w:rFonts w:asciiTheme="minorHAnsi" w:hAnsiTheme="minorHAnsi" w:cstheme="minorHAnsi"/>
        </w:rPr>
        <w:t xml:space="preserve"> określonego w SWZ, Zamawiający przed upływem terminu związania ofertą zwraca się jednokrotnie do Wykonawców o wyrażenie zgody na przedłużenie tego terminu o wskazywany przez niego okres, nie dłuższy niż 30 dni.</w:t>
      </w:r>
    </w:p>
    <w:p w:rsidR="005900C3" w:rsidRPr="005E2BA5" w:rsidRDefault="005900C3" w:rsidP="005900C3">
      <w:pPr>
        <w:pStyle w:val="Akapitzlist1"/>
        <w:numPr>
          <w:ilvl w:val="0"/>
          <w:numId w:val="127"/>
        </w:numPr>
        <w:spacing w:before="0" w:after="0"/>
        <w:ind w:left="357" w:hanging="357"/>
        <w:jc w:val="both"/>
        <w:rPr>
          <w:rFonts w:asciiTheme="minorHAnsi" w:hAnsiTheme="minorHAnsi" w:cstheme="minorHAnsi"/>
        </w:rPr>
      </w:pPr>
      <w:r w:rsidRPr="005E2BA5">
        <w:rPr>
          <w:rFonts w:asciiTheme="minorHAnsi" w:hAnsiTheme="minorHAnsi" w:cstheme="minorHAnsi"/>
        </w:rPr>
        <w:lastRenderedPageBreak/>
        <w:t xml:space="preserve">Przedłużenie terminu związania ofertą, o którym mowa w </w:t>
      </w:r>
      <w:r w:rsidRPr="005E2BA5">
        <w:rPr>
          <w:rFonts w:asciiTheme="minorHAnsi" w:hAnsiTheme="minorHAnsi" w:cstheme="minorHAnsi"/>
          <w:b/>
          <w:bCs/>
        </w:rPr>
        <w:t>pkt 2</w:t>
      </w:r>
      <w:r w:rsidRPr="005E2BA5">
        <w:rPr>
          <w:rFonts w:asciiTheme="minorHAnsi" w:hAnsiTheme="minorHAnsi" w:cstheme="minorHAnsi"/>
        </w:rPr>
        <w:t>, wymaga złoż</w:t>
      </w:r>
      <w:r w:rsidR="0080353B">
        <w:rPr>
          <w:rFonts w:asciiTheme="minorHAnsi" w:hAnsiTheme="minorHAnsi" w:cstheme="minorHAnsi"/>
        </w:rPr>
        <w:t>enia przez Wykonawcę</w:t>
      </w:r>
      <w:r w:rsidRPr="005E2BA5">
        <w:rPr>
          <w:rFonts w:asciiTheme="minorHAnsi" w:hAnsiTheme="minorHAnsi" w:cstheme="minorHAnsi"/>
        </w:rPr>
        <w:t xml:space="preserve"> pisemnego (wyrażonego przy użyciu wyrazów, cyfr lub innych znaków pisarski</w:t>
      </w:r>
      <w:r w:rsidR="003A1FB8">
        <w:rPr>
          <w:rFonts w:asciiTheme="minorHAnsi" w:hAnsiTheme="minorHAnsi" w:cstheme="minorHAnsi"/>
        </w:rPr>
        <w:t>ch, które można odczytać</w:t>
      </w:r>
      <w:r w:rsidRPr="005E2BA5">
        <w:rPr>
          <w:rFonts w:asciiTheme="minorHAnsi" w:hAnsiTheme="minorHAnsi" w:cstheme="minorHAnsi"/>
        </w:rPr>
        <w:t xml:space="preserve"> i powielić) oświadczenia o wyrażeniu zgody na przedłużenie terminu związania ofertą.</w:t>
      </w:r>
    </w:p>
    <w:p w:rsidR="005900C3" w:rsidRPr="005E2BA5" w:rsidRDefault="005900C3" w:rsidP="005900C3">
      <w:pPr>
        <w:spacing w:after="0" w:line="276" w:lineRule="auto"/>
        <w:jc w:val="both"/>
        <w:rPr>
          <w:rFonts w:asciiTheme="minorHAnsi" w:hAnsiTheme="minorHAnsi" w:cstheme="minorHAnsi"/>
          <w:b/>
        </w:rPr>
      </w:pPr>
    </w:p>
    <w:p w:rsidR="005900C3" w:rsidRPr="00225CD8" w:rsidRDefault="005900C3" w:rsidP="005900C3">
      <w:pPr>
        <w:spacing w:after="0" w:line="276" w:lineRule="auto"/>
        <w:jc w:val="both"/>
        <w:rPr>
          <w:rFonts w:asciiTheme="minorHAnsi" w:hAnsiTheme="minorHAnsi" w:cstheme="minorHAnsi"/>
          <w:b/>
        </w:rPr>
      </w:pPr>
      <w:r w:rsidRPr="00225CD8">
        <w:rPr>
          <w:rFonts w:asciiTheme="minorHAnsi" w:hAnsiTheme="minorHAnsi" w:cstheme="minorHAnsi"/>
          <w:b/>
        </w:rPr>
        <w:t xml:space="preserve">Rozdział XIV </w:t>
      </w:r>
    </w:p>
    <w:p w:rsidR="005900C3" w:rsidRPr="00225CD8" w:rsidRDefault="00CE1523" w:rsidP="004D4A27">
      <w:pPr>
        <w:spacing w:line="276" w:lineRule="auto"/>
        <w:jc w:val="both"/>
        <w:rPr>
          <w:rFonts w:asciiTheme="minorHAnsi" w:hAnsiTheme="minorHAnsi" w:cstheme="minorHAnsi"/>
          <w:b/>
        </w:rPr>
      </w:pPr>
      <w:r w:rsidRPr="00225CD8">
        <w:rPr>
          <w:rFonts w:asciiTheme="minorHAnsi" w:hAnsiTheme="minorHAnsi" w:cstheme="minorHAnsi"/>
          <w:b/>
        </w:rPr>
        <w:t>Sposób oraz termin składania</w:t>
      </w:r>
      <w:r w:rsidR="005900C3" w:rsidRPr="00225CD8">
        <w:rPr>
          <w:rFonts w:asciiTheme="minorHAnsi" w:hAnsiTheme="minorHAnsi" w:cstheme="minorHAnsi"/>
          <w:b/>
        </w:rPr>
        <w:t xml:space="preserve"> i otwarcia ofert</w:t>
      </w:r>
    </w:p>
    <w:p w:rsidR="004D4A27" w:rsidRPr="00C0782E" w:rsidRDefault="004D4A27" w:rsidP="004D4A27">
      <w:pPr>
        <w:pStyle w:val="Akapitzlist1"/>
        <w:numPr>
          <w:ilvl w:val="0"/>
          <w:numId w:val="128"/>
        </w:numPr>
        <w:shd w:val="clear" w:color="auto" w:fill="FEFEFE"/>
        <w:spacing w:before="0" w:after="0"/>
        <w:ind w:left="360"/>
        <w:jc w:val="both"/>
        <w:rPr>
          <w:rFonts w:asciiTheme="minorHAnsi" w:hAnsiTheme="minorHAnsi" w:cstheme="minorHAnsi"/>
          <w:sz w:val="28"/>
        </w:rPr>
      </w:pPr>
      <w:r w:rsidRPr="00C0782E">
        <w:rPr>
          <w:rFonts w:asciiTheme="minorHAnsi" w:hAnsiTheme="minorHAnsi" w:cstheme="minorHAnsi"/>
        </w:rPr>
        <w:t xml:space="preserve">Ofertę wraz z wymaganymi dokumentami należy umieścić na platformazakupowa.pl pod adresem: </w:t>
      </w:r>
      <w:hyperlink r:id="rId24" w:history="1">
        <w:r w:rsidR="00B136CD" w:rsidRPr="00A63793">
          <w:rPr>
            <w:rStyle w:val="Hipercze"/>
            <w:rFonts w:asciiTheme="minorHAnsi" w:hAnsiTheme="minorHAnsi" w:cstheme="minorHAnsi"/>
          </w:rPr>
          <w:t>https://platformazakupowa.pl/pn/starebogaczowice</w:t>
        </w:r>
      </w:hyperlink>
      <w:r w:rsidR="00B136CD">
        <w:rPr>
          <w:rFonts w:asciiTheme="minorHAnsi" w:hAnsiTheme="minorHAnsi" w:cstheme="minorHAnsi"/>
        </w:rPr>
        <w:t xml:space="preserve"> </w:t>
      </w:r>
      <w:r w:rsidRPr="00C0782E">
        <w:rPr>
          <w:rFonts w:asciiTheme="minorHAnsi" w:hAnsiTheme="minorHAnsi" w:cstheme="minorHAnsi"/>
        </w:rPr>
        <w:t>na stronie internetowej prowadzonego postępowania.</w:t>
      </w:r>
    </w:p>
    <w:p w:rsidR="004D4A27" w:rsidRPr="00113B92" w:rsidRDefault="004D4A27" w:rsidP="004D4A27">
      <w:pPr>
        <w:pStyle w:val="Akapitzlist1"/>
        <w:numPr>
          <w:ilvl w:val="0"/>
          <w:numId w:val="128"/>
        </w:numPr>
        <w:spacing w:before="0" w:after="0"/>
        <w:ind w:left="284" w:hanging="284"/>
        <w:jc w:val="both"/>
        <w:rPr>
          <w:rStyle w:val="FontStyle41"/>
          <w:rFonts w:asciiTheme="minorHAnsi" w:hAnsiTheme="minorHAnsi" w:cstheme="minorHAnsi"/>
          <w:color w:val="auto"/>
        </w:rPr>
      </w:pPr>
      <w:r w:rsidRPr="00113B92">
        <w:rPr>
          <w:rFonts w:asciiTheme="minorHAnsi" w:hAnsiTheme="minorHAnsi" w:cstheme="minorHAnsi"/>
        </w:rPr>
        <w:t>Termin składania ofert upływa</w:t>
      </w:r>
      <w:r w:rsidRPr="00113B92">
        <w:rPr>
          <w:rFonts w:asciiTheme="minorHAnsi" w:hAnsiTheme="minorHAnsi" w:cstheme="minorHAnsi"/>
          <w:b/>
        </w:rPr>
        <w:t xml:space="preserve"> </w:t>
      </w:r>
      <w:r w:rsidR="00815484" w:rsidRPr="00AB5189">
        <w:rPr>
          <w:rFonts w:asciiTheme="minorHAnsi" w:hAnsiTheme="minorHAnsi" w:cstheme="minorHAnsi"/>
          <w:b/>
        </w:rPr>
        <w:t>08.12</w:t>
      </w:r>
      <w:r w:rsidRPr="00AB5189">
        <w:rPr>
          <w:rFonts w:asciiTheme="minorHAnsi" w:hAnsiTheme="minorHAnsi" w:cstheme="minorHAnsi"/>
          <w:b/>
        </w:rPr>
        <w:t>.2022</w:t>
      </w:r>
      <w:r w:rsidRPr="00AB5189">
        <w:rPr>
          <w:rFonts w:asciiTheme="minorHAnsi" w:hAnsiTheme="minorHAnsi" w:cstheme="minorHAnsi"/>
          <w:caps/>
        </w:rPr>
        <w:t xml:space="preserve"> </w:t>
      </w:r>
      <w:r w:rsidRPr="00AB5189">
        <w:rPr>
          <w:rFonts w:asciiTheme="minorHAnsi" w:hAnsiTheme="minorHAnsi" w:cstheme="minorHAnsi"/>
          <w:b/>
        </w:rPr>
        <w:t xml:space="preserve">r. </w:t>
      </w:r>
      <w:r w:rsidRPr="00113B92">
        <w:rPr>
          <w:rFonts w:asciiTheme="minorHAnsi" w:hAnsiTheme="minorHAnsi" w:cstheme="minorHAnsi"/>
          <w:b/>
        </w:rPr>
        <w:t xml:space="preserve">do godziny </w:t>
      </w:r>
      <w:r w:rsidRPr="00113B92">
        <w:rPr>
          <w:rFonts w:asciiTheme="minorHAnsi" w:hAnsiTheme="minorHAnsi" w:cstheme="minorHAnsi"/>
          <w:b/>
          <w:bCs/>
          <w:caps/>
        </w:rPr>
        <w:t>10.</w:t>
      </w:r>
      <w:r w:rsidRPr="00113B92">
        <w:rPr>
          <w:rFonts w:asciiTheme="minorHAnsi" w:hAnsiTheme="minorHAnsi" w:cstheme="minorHAnsi"/>
          <w:b/>
        </w:rPr>
        <w:t>00</w:t>
      </w:r>
      <w:r w:rsidRPr="00113B92">
        <w:rPr>
          <w:rFonts w:asciiTheme="minorHAnsi" w:hAnsiTheme="minorHAnsi" w:cstheme="minorHAnsi"/>
        </w:rPr>
        <w:t>.</w:t>
      </w:r>
    </w:p>
    <w:p w:rsidR="004D4A27" w:rsidRPr="005125E6" w:rsidRDefault="004D4A27" w:rsidP="004D4A27">
      <w:pPr>
        <w:pStyle w:val="Akapitzlist"/>
        <w:numPr>
          <w:ilvl w:val="0"/>
          <w:numId w:val="128"/>
        </w:numPr>
        <w:spacing w:after="0"/>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Po wypełnieniu Formularza składania oferty lub wniosku i dołączenia  wszystkich wymaganych załączników należy kliknąć przycisk </w:t>
      </w:r>
      <w:r w:rsidRPr="005125E6">
        <w:rPr>
          <w:rFonts w:asciiTheme="minorHAnsi" w:eastAsia="Times New Roman" w:hAnsiTheme="minorHAnsi" w:cstheme="minorHAnsi"/>
          <w:i/>
          <w:lang w:bidi="en-US"/>
        </w:rPr>
        <w:t>„Przejdź do podsumowania”.</w:t>
      </w:r>
    </w:p>
    <w:p w:rsidR="004D4A27" w:rsidRPr="005125E6" w:rsidRDefault="004D4A27" w:rsidP="004D4A27">
      <w:pPr>
        <w:pStyle w:val="Akapitzlist"/>
        <w:numPr>
          <w:ilvl w:val="0"/>
          <w:numId w:val="128"/>
        </w:numPr>
        <w:spacing w:after="0" w:line="276" w:lineRule="auto"/>
        <w:ind w:left="360"/>
        <w:jc w:val="both"/>
        <w:rPr>
          <w:rFonts w:asciiTheme="minorHAnsi" w:eastAsia="Times New Roman" w:hAnsiTheme="minorHAnsi" w:cstheme="minorHAnsi"/>
          <w:lang w:bidi="en-US"/>
        </w:rPr>
      </w:pPr>
      <w:r w:rsidRPr="005125E6">
        <w:rPr>
          <w:rFonts w:asciiTheme="minorHAnsi" w:hAnsiTheme="minorHAnsi" w:cstheme="minorHAnsi"/>
        </w:rPr>
        <w:t xml:space="preserve">Ofertę należy podpisać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sidRPr="005125E6">
        <w:rPr>
          <w:rFonts w:asciiTheme="minorHAnsi" w:hAnsiTheme="minorHAnsi" w:cstheme="minorHAnsi"/>
        </w:rPr>
        <w:t>Pzp</w:t>
      </w:r>
      <w:proofErr w:type="spellEnd"/>
      <w:r w:rsidRPr="005125E6">
        <w:rPr>
          <w:rFonts w:asciiTheme="minorHAnsi" w:hAnsiTheme="minorHAnsi" w:cstheme="minorHAnsi"/>
        </w:rPr>
        <w:t xml:space="preserve">, gdzie zaznaczono, iż oferty, wnioski o dopuszczenie do udziału w postępowaniu oraz oświadczenie, o którym mowa w art. 125 ust. 1 sporządza się, pod rygorem nieważności, </w:t>
      </w:r>
      <w:r w:rsidRPr="005125E6">
        <w:rPr>
          <w:rFonts w:asciiTheme="minorHAnsi" w:eastAsia="Times New Roman" w:hAnsiTheme="minorHAnsi" w:cstheme="minorHAnsi"/>
          <w:lang w:bidi="en-US"/>
        </w:rPr>
        <w:t>w postaci lub formie elektronicznej i opatruje się odpowiednio w odniesieniu do wartości postępowania kwalifikowanym podpisem elektronicznym, podpisem zaufanym lub podpisem osobistym.</w:t>
      </w:r>
    </w:p>
    <w:p w:rsidR="004D4A27" w:rsidRPr="005125E6" w:rsidRDefault="004D4A27" w:rsidP="004D4A27">
      <w:pPr>
        <w:pStyle w:val="Akapitzlist"/>
        <w:numPr>
          <w:ilvl w:val="0"/>
          <w:numId w:val="128"/>
        </w:numPr>
        <w:spacing w:after="0" w:line="276" w:lineRule="auto"/>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Za datę złożenia oferty przyjmuje się datę jej przekazania w systemie (platformie) w drugim kroku składania oferty poprzez kliknięcie przycisku </w:t>
      </w:r>
      <w:r w:rsidRPr="005125E6">
        <w:rPr>
          <w:rFonts w:asciiTheme="minorHAnsi" w:eastAsia="Times New Roman" w:hAnsiTheme="minorHAnsi" w:cstheme="minorHAnsi"/>
          <w:i/>
          <w:lang w:bidi="en-US"/>
        </w:rPr>
        <w:t>“Złóż ofertę”</w:t>
      </w:r>
      <w:r w:rsidRPr="005125E6">
        <w:rPr>
          <w:rFonts w:asciiTheme="minorHAnsi" w:eastAsia="Times New Roman" w:hAnsiTheme="minorHAnsi" w:cstheme="minorHAnsi"/>
          <w:lang w:bidi="en-US"/>
        </w:rPr>
        <w:t xml:space="preserve"> i wyświetlenie się komunikatu, że oferta została zaszyfrowana i złożona.</w:t>
      </w:r>
    </w:p>
    <w:p w:rsidR="004D4A27" w:rsidRPr="005125E6" w:rsidRDefault="004D4A27" w:rsidP="004D4A27">
      <w:pPr>
        <w:pStyle w:val="Akapitzlist"/>
        <w:numPr>
          <w:ilvl w:val="0"/>
          <w:numId w:val="128"/>
        </w:numPr>
        <w:spacing w:line="276" w:lineRule="auto"/>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Szczegółowa instrukcja dla Wykonawców dotycząca złożenia, zmiany i wycofania oferty znajduje się na stronie internetowej pod adresem:  </w:t>
      </w:r>
      <w:hyperlink r:id="rId25" w:history="1">
        <w:r w:rsidR="008B619B" w:rsidRPr="00A63793">
          <w:rPr>
            <w:rStyle w:val="Hipercze"/>
            <w:rFonts w:asciiTheme="minorHAnsi" w:eastAsia="Times New Roman" w:hAnsiTheme="minorHAnsi" w:cstheme="minorHAnsi"/>
            <w:lang w:bidi="en-US"/>
          </w:rPr>
          <w:t>https://platformazakupowa.pl/strona/45-instrukcje</w:t>
        </w:r>
      </w:hyperlink>
      <w:r w:rsidR="008B619B">
        <w:rPr>
          <w:rFonts w:asciiTheme="minorHAnsi" w:eastAsia="Times New Roman" w:hAnsiTheme="minorHAnsi" w:cstheme="minorHAnsi"/>
          <w:lang w:bidi="en-US"/>
        </w:rPr>
        <w:t xml:space="preserve">. </w:t>
      </w:r>
    </w:p>
    <w:p w:rsidR="004D4A27" w:rsidRPr="00113B92" w:rsidRDefault="004D4A27" w:rsidP="004D4A27">
      <w:pPr>
        <w:pStyle w:val="Akapitzlist1"/>
        <w:numPr>
          <w:ilvl w:val="0"/>
          <w:numId w:val="128"/>
        </w:numPr>
        <w:spacing w:before="0" w:after="0"/>
        <w:ind w:left="284" w:hanging="284"/>
        <w:jc w:val="both"/>
        <w:rPr>
          <w:rFonts w:asciiTheme="minorHAnsi" w:hAnsiTheme="minorHAnsi" w:cstheme="minorHAnsi"/>
          <w:color w:val="FF0000"/>
        </w:rPr>
      </w:pPr>
      <w:r w:rsidRPr="00113B92">
        <w:rPr>
          <w:rFonts w:asciiTheme="minorHAnsi" w:hAnsiTheme="minorHAnsi" w:cstheme="minorHAnsi"/>
        </w:rPr>
        <w:t xml:space="preserve">Otwarcie ofert odbędzie się </w:t>
      </w:r>
      <w:r w:rsidR="00A20FF5" w:rsidRPr="00AB5189">
        <w:rPr>
          <w:rFonts w:asciiTheme="minorHAnsi" w:hAnsiTheme="minorHAnsi" w:cstheme="minorHAnsi"/>
          <w:b/>
          <w:bCs/>
        </w:rPr>
        <w:t>08.12</w:t>
      </w:r>
      <w:r w:rsidRPr="00AB5189">
        <w:rPr>
          <w:rFonts w:asciiTheme="minorHAnsi" w:hAnsiTheme="minorHAnsi" w:cstheme="minorHAnsi"/>
          <w:b/>
          <w:bCs/>
        </w:rPr>
        <w:t xml:space="preserve">.2022 r. </w:t>
      </w:r>
      <w:r w:rsidRPr="00113B92">
        <w:rPr>
          <w:rFonts w:asciiTheme="minorHAnsi" w:hAnsiTheme="minorHAnsi" w:cstheme="minorHAnsi"/>
          <w:b/>
          <w:bCs/>
        </w:rPr>
        <w:t xml:space="preserve">o godz. 10.15 </w:t>
      </w:r>
      <w:r w:rsidRPr="00113B92">
        <w:rPr>
          <w:rFonts w:asciiTheme="minorHAnsi" w:hAnsiTheme="minorHAnsi" w:cstheme="minorHAnsi"/>
          <w:bCs/>
        </w:rPr>
        <w:t>za pośrednictwem platformy zakupowej.</w:t>
      </w:r>
    </w:p>
    <w:p w:rsidR="004D4A27" w:rsidRPr="00113B92" w:rsidRDefault="004D4A27" w:rsidP="004D4A27">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4D4A27" w:rsidRPr="00113B92" w:rsidRDefault="004D4A27" w:rsidP="004D4A27">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Otwarcie ofert odbywa się bez udziału wykonawców. </w:t>
      </w:r>
    </w:p>
    <w:p w:rsidR="004D4A27" w:rsidRPr="00113B92" w:rsidRDefault="004D4A27" w:rsidP="004D4A27">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Zamawiający odrzuci ofertę złożoną po terminie składania ofert.</w:t>
      </w:r>
    </w:p>
    <w:p w:rsidR="004D4A27" w:rsidRPr="00113B92" w:rsidRDefault="004D4A27" w:rsidP="004D4A27">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Niezwłocznie po otwarciu ofert, udostępnia się na stronie internetowej prowadzonego postępowania</w:t>
      </w:r>
      <w:r w:rsidRPr="00113B92">
        <w:rPr>
          <w:rFonts w:asciiTheme="minorHAnsi" w:hAnsiTheme="minorHAnsi" w:cstheme="minorHAnsi"/>
        </w:rPr>
        <w:br/>
        <w:t xml:space="preserve">informacje o: </w:t>
      </w:r>
    </w:p>
    <w:p w:rsidR="004D4A27" w:rsidRPr="00113B92" w:rsidRDefault="004D4A27" w:rsidP="004D4A27">
      <w:pPr>
        <w:pStyle w:val="Akapitzlist1"/>
        <w:numPr>
          <w:ilvl w:val="0"/>
          <w:numId w:val="129"/>
        </w:numPr>
        <w:spacing w:before="0" w:after="0"/>
        <w:jc w:val="both"/>
        <w:rPr>
          <w:rFonts w:asciiTheme="minorHAnsi" w:hAnsiTheme="minorHAnsi" w:cstheme="minorHAnsi"/>
        </w:rPr>
      </w:pPr>
      <w:r w:rsidRPr="00113B92">
        <w:rPr>
          <w:rFonts w:asciiTheme="minorHAnsi" w:hAnsiTheme="minorHAnsi" w:cstheme="minorHAnsi"/>
        </w:rPr>
        <w:t xml:space="preserve">nazwach albo imionach i nazwiskach oraz siedzibach lub miejscach prowadzonej działalności                    gospodarczej albo miejscach zamieszkania wykonawców, których oferty zostały otwarte; </w:t>
      </w:r>
    </w:p>
    <w:p w:rsidR="004D4A27" w:rsidRPr="00113B92" w:rsidRDefault="004D4A27" w:rsidP="004D4A27">
      <w:pPr>
        <w:pStyle w:val="Akapitzlist1"/>
        <w:numPr>
          <w:ilvl w:val="0"/>
          <w:numId w:val="129"/>
        </w:numPr>
        <w:spacing w:before="0" w:after="0"/>
        <w:jc w:val="both"/>
        <w:rPr>
          <w:rFonts w:asciiTheme="minorHAnsi" w:hAnsiTheme="minorHAnsi" w:cstheme="minorHAnsi"/>
        </w:rPr>
      </w:pPr>
      <w:r w:rsidRPr="00113B92">
        <w:rPr>
          <w:rFonts w:asciiTheme="minorHAnsi" w:hAnsiTheme="minorHAnsi" w:cstheme="minorHAnsi"/>
        </w:rPr>
        <w:t>cenach lub kosztach zawartych w ofertach.</w:t>
      </w:r>
    </w:p>
    <w:p w:rsidR="004D4A27" w:rsidRPr="00900B3C" w:rsidRDefault="004D4A27" w:rsidP="004D4A27">
      <w:pPr>
        <w:pStyle w:val="Akapitzlist1"/>
        <w:spacing w:before="0" w:after="0"/>
        <w:ind w:left="357"/>
        <w:jc w:val="both"/>
        <w:rPr>
          <w:rFonts w:asciiTheme="minorHAnsi" w:hAnsiTheme="minorHAnsi" w:cstheme="minorHAnsi"/>
        </w:rPr>
      </w:pPr>
      <w:r w:rsidRPr="00900B3C">
        <w:rPr>
          <w:rFonts w:asciiTheme="minorHAnsi" w:hAnsiTheme="minorHAnsi" w:cstheme="minorHAnsi"/>
        </w:rPr>
        <w:t xml:space="preserve">Informacja zostanie opublikowana na stronie postępowania na platformazakupowa.pl w sekcji </w:t>
      </w:r>
      <w:r w:rsidRPr="00900B3C">
        <w:rPr>
          <w:rFonts w:asciiTheme="minorHAnsi" w:hAnsiTheme="minorHAnsi" w:cstheme="minorHAnsi"/>
          <w:i/>
        </w:rPr>
        <w:t>,,Komunikaty”</w:t>
      </w:r>
      <w:r w:rsidRPr="00900B3C">
        <w:rPr>
          <w:rFonts w:asciiTheme="minorHAnsi" w:hAnsiTheme="minorHAnsi" w:cstheme="minorHAnsi"/>
        </w:rPr>
        <w:t xml:space="preserve"> .</w:t>
      </w:r>
    </w:p>
    <w:p w:rsidR="004D4A27" w:rsidRPr="00113B92" w:rsidRDefault="004D4A27" w:rsidP="004D4A27">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wystąpienia awarii systemu teleinformatycznego, która spowoduje brak możliwości otwarcia ofert w terminie określonym przez Zamawiającego, otwarcie ofert nastąpi niezwłocznie po usunięciu awarii. </w:t>
      </w:r>
    </w:p>
    <w:p w:rsidR="004D4A27" w:rsidRPr="00113B92" w:rsidRDefault="004D4A27" w:rsidP="004D4A27">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zaistnienia okoliczności, o których mowa w </w:t>
      </w:r>
      <w:r w:rsidRPr="00113B92">
        <w:rPr>
          <w:rFonts w:asciiTheme="minorHAnsi" w:hAnsiTheme="minorHAnsi" w:cstheme="minorHAnsi"/>
          <w:b/>
          <w:bCs/>
        </w:rPr>
        <w:t xml:space="preserve">pkt 12 </w:t>
      </w:r>
      <w:r w:rsidRPr="00113B92">
        <w:rPr>
          <w:rFonts w:asciiTheme="minorHAnsi" w:hAnsiTheme="minorHAnsi" w:cstheme="minorHAnsi"/>
        </w:rPr>
        <w:t xml:space="preserve">Zamawiający poinformuje o zmianie             terminu otwarcia ofert na stronie internetowej prowadzonego postepowania. </w:t>
      </w:r>
    </w:p>
    <w:p w:rsidR="004D4A27" w:rsidRPr="00113B92" w:rsidRDefault="004D4A27" w:rsidP="004D4A27">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b/>
        </w:rPr>
        <w:t xml:space="preserve">Poprawianie omyłek nastąpi w sposób określony w art. 223 ust. 2 ustawy </w:t>
      </w:r>
      <w:proofErr w:type="spellStart"/>
      <w:r w:rsidRPr="00113B92">
        <w:rPr>
          <w:rFonts w:asciiTheme="minorHAnsi" w:hAnsiTheme="minorHAnsi" w:cstheme="minorHAnsi"/>
          <w:b/>
        </w:rPr>
        <w:t>Pzp</w:t>
      </w:r>
      <w:proofErr w:type="spellEnd"/>
      <w:r w:rsidRPr="00113B92">
        <w:rPr>
          <w:rFonts w:asciiTheme="minorHAnsi" w:hAnsiTheme="minorHAnsi" w:cstheme="minorHAnsi"/>
          <w:b/>
        </w:rPr>
        <w:t xml:space="preserve">. Zamawiający poprawia </w:t>
      </w:r>
      <w:r w:rsidRPr="00113B92">
        <w:rPr>
          <w:rFonts w:asciiTheme="minorHAnsi" w:hAnsiTheme="minorHAnsi" w:cstheme="minorHAnsi"/>
          <w:b/>
        </w:rPr>
        <w:br/>
        <w:t>w ofercie</w:t>
      </w:r>
      <w:r w:rsidRPr="00113B92">
        <w:rPr>
          <w:rFonts w:asciiTheme="minorHAnsi" w:hAnsiTheme="minorHAnsi" w:cstheme="minorHAnsi"/>
        </w:rPr>
        <w:t>:</w:t>
      </w:r>
    </w:p>
    <w:p w:rsidR="004D4A27" w:rsidRPr="00113B92" w:rsidRDefault="004D4A27" w:rsidP="004D4A27">
      <w:pPr>
        <w:numPr>
          <w:ilvl w:val="0"/>
          <w:numId w:val="130"/>
        </w:numPr>
        <w:tabs>
          <w:tab w:val="left" w:pos="720"/>
        </w:tabs>
        <w:suppressAutoHyphens w:val="0"/>
        <w:spacing w:after="0" w:line="276" w:lineRule="auto"/>
        <w:ind w:left="714" w:hanging="357"/>
        <w:jc w:val="both"/>
        <w:textAlignment w:val="auto"/>
        <w:rPr>
          <w:rFonts w:asciiTheme="minorHAnsi" w:hAnsiTheme="minorHAnsi" w:cstheme="minorHAnsi"/>
        </w:rPr>
      </w:pPr>
      <w:r w:rsidRPr="00113B92">
        <w:rPr>
          <w:rFonts w:asciiTheme="minorHAnsi" w:hAnsiTheme="minorHAnsi" w:cstheme="minorHAnsi"/>
        </w:rPr>
        <w:lastRenderedPageBreak/>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4D4A27" w:rsidRPr="00113B92" w:rsidRDefault="004D4A27" w:rsidP="004D4A27">
      <w:pPr>
        <w:numPr>
          <w:ilvl w:val="0"/>
          <w:numId w:val="130"/>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oczywiste omyłki rachunkowe, które w szczególności poprawia w następujący sposób: </w:t>
      </w:r>
    </w:p>
    <w:p w:rsidR="004D4A27" w:rsidRPr="00113B92" w:rsidRDefault="004D4A27" w:rsidP="004D4A27">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w przypadku mnożenia ceny jednostkowej i liczby jednostek miar podanych w formularzu                ofertowym: </w:t>
      </w:r>
    </w:p>
    <w:p w:rsidR="004D4A27" w:rsidRPr="00113B92" w:rsidRDefault="004D4A27" w:rsidP="004D4A27">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obliczona cena nie odpowiada iloczynowi ceny jednostkowej zaoferowanej przez               wykonawcę oraz liczby jednostek miar, przyjmuje się, że prawidłowo podano liczbę jednostek miar oraz cenę jednostkową,</w:t>
      </w:r>
    </w:p>
    <w:p w:rsidR="004D4A27" w:rsidRPr="00113B92" w:rsidRDefault="004D4A27" w:rsidP="004D4A27">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cenę za część zamówienia podano rozbieżnie słownie i liczbą, przyjmuje się, że                   prawidłowo podano ten zapis, który odpowiada dokonanemu obliczeniu ceny w tabeli                   formularza ofertowego,</w:t>
      </w:r>
    </w:p>
    <w:p w:rsidR="004D4A27" w:rsidRPr="00113B92" w:rsidRDefault="004D4A27" w:rsidP="004D4A27">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ani cena za część zamówienia podana liczbą, ani podana słownie nie odpowiadają                obliczonej cenie, przyjmuje się, że prawidłowo podano cenę obliczoną w formularzu ofertowym.</w:t>
      </w:r>
    </w:p>
    <w:p w:rsidR="004D4A27" w:rsidRPr="00113B92" w:rsidRDefault="004D4A27" w:rsidP="004D4A27">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 w przypadku oferty z ceną określoną za cały przedmiot zamówienia albo jego część: </w:t>
      </w:r>
    </w:p>
    <w:p w:rsidR="004D4A27" w:rsidRPr="00113B92" w:rsidRDefault="004D4A27" w:rsidP="004D4A27">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przyjmuje się, że prawidłowo podano cenę bez względu na sposób jej obliczenia,</w:t>
      </w:r>
    </w:p>
    <w:p w:rsidR="004D4A27" w:rsidRPr="00113B92" w:rsidRDefault="004D4A27" w:rsidP="004D4A27">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jeżeli cena podana liczbą nie odpowiada cenie podanej słownie, przyjmuje się za prawidłową cenę podaną słownie,</w:t>
      </w:r>
    </w:p>
    <w:p w:rsidR="004D4A27" w:rsidRPr="00113B92" w:rsidRDefault="004D4A27" w:rsidP="004D4A27">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jeżeli obliczona cena nie odpowiada sumie cen, przyjmuje się, że prawidłowo podano                     poszczególne ceny. </w:t>
      </w:r>
    </w:p>
    <w:p w:rsidR="004D4A27" w:rsidRPr="00113B92" w:rsidRDefault="004D4A27" w:rsidP="004D4A27">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Zamawiający poprawiając omyłki rachunkowe zgodnie z </w:t>
      </w:r>
      <w:r w:rsidRPr="00113B92">
        <w:rPr>
          <w:rFonts w:asciiTheme="minorHAnsi" w:hAnsiTheme="minorHAnsi" w:cstheme="minorHAnsi"/>
          <w:b/>
          <w:bCs/>
        </w:rPr>
        <w:t xml:space="preserve">pkt 11 </w:t>
      </w:r>
      <w:proofErr w:type="spellStart"/>
      <w:r w:rsidRPr="00113B92">
        <w:rPr>
          <w:rFonts w:asciiTheme="minorHAnsi" w:hAnsiTheme="minorHAnsi" w:cstheme="minorHAnsi"/>
          <w:b/>
          <w:bCs/>
        </w:rPr>
        <w:t>ppkt</w:t>
      </w:r>
      <w:proofErr w:type="spellEnd"/>
      <w:r w:rsidRPr="00113B92">
        <w:rPr>
          <w:rFonts w:asciiTheme="minorHAnsi" w:hAnsiTheme="minorHAnsi" w:cstheme="minorHAnsi"/>
          <w:b/>
          <w:bCs/>
        </w:rPr>
        <w:t xml:space="preserve"> 2</w:t>
      </w:r>
      <w:r w:rsidRPr="00113B92">
        <w:rPr>
          <w:rFonts w:asciiTheme="minorHAnsi" w:hAnsiTheme="minorHAnsi" w:cstheme="minorHAnsi"/>
        </w:rPr>
        <w:t xml:space="preserve"> uwzględnia konsekwencje rachunkowe dokonanych poprawek.</w:t>
      </w:r>
    </w:p>
    <w:p w:rsidR="004D4A27" w:rsidRPr="00113B92" w:rsidRDefault="004D4A27" w:rsidP="004D4A27">
      <w:pPr>
        <w:pStyle w:val="Akapitzlist"/>
        <w:numPr>
          <w:ilvl w:val="0"/>
          <w:numId w:val="130"/>
        </w:numPr>
        <w:spacing w:line="276" w:lineRule="auto"/>
        <w:jc w:val="both"/>
        <w:rPr>
          <w:rFonts w:asciiTheme="minorHAnsi" w:hAnsiTheme="minorHAnsi" w:cstheme="minorHAnsi"/>
        </w:rPr>
      </w:pPr>
      <w:r w:rsidRPr="00113B92">
        <w:rPr>
          <w:rFonts w:asciiTheme="minorHAnsi" w:hAnsiTheme="minorHAnsi" w:cstheme="minorHAnsi"/>
        </w:rPr>
        <w:t>inne omyłki polegające na niezgodności oferty z SWZ, niepowodujące istotnych zmian w treści oferty - przez inne omyłki polegające na niezgodności oferty z SWZ, niepowodujące istotnych zmian w treści oferty należy rozumieć omyłki, w odniesieniu do których, czynności ich poprawy Zamawiający może dokonać samodzielnie, bez udziału Wykonawcy w tej czynności - niezwłocznie zawiadamiając o tym wykonawcę, którego oferta została poprawiona.</w:t>
      </w:r>
    </w:p>
    <w:p w:rsidR="005900C3" w:rsidRPr="004D4A27" w:rsidRDefault="004D4A27" w:rsidP="00DF61A3">
      <w:pPr>
        <w:jc w:val="both"/>
      </w:pPr>
      <w:r w:rsidRPr="00113B92">
        <w:rPr>
          <w:rFonts w:asciiTheme="minorHAnsi" w:hAnsiTheme="minorHAnsi" w:cstheme="minorHAnsi"/>
        </w:rPr>
        <w:t>Zamawiający wyznaczy wykonawcy odpowiedni termin na wyrażenie zgody na poprawienie omyłki lub zakwestionowanie jej poprawienia. Brak odpowiedzi w wyznaczonym terminie uznaje się za wyrażenie zgody na poprawienie omyłki.</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XVI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Sposób obliczenia ceny </w:t>
      </w:r>
    </w:p>
    <w:p w:rsidR="005900C3" w:rsidRPr="005E2BA5" w:rsidRDefault="005900C3" w:rsidP="005900C3">
      <w:pPr>
        <w:spacing w:after="0"/>
        <w:jc w:val="both"/>
        <w:rPr>
          <w:rFonts w:asciiTheme="minorHAnsi" w:hAnsiTheme="minorHAnsi" w:cstheme="minorHAnsi"/>
          <w:b/>
        </w:rPr>
      </w:pPr>
    </w:p>
    <w:p w:rsidR="005900C3" w:rsidRPr="005E2BA5"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5E2BA5">
        <w:rPr>
          <w:rFonts w:asciiTheme="minorHAnsi" w:hAnsiTheme="minorHAnsi" w:cstheme="minorHAnsi"/>
          <w:lang w:eastAsia="pl-PL"/>
        </w:rPr>
        <w:t xml:space="preserve">Sposób obliczenia ceny dotyczy wszystkich części postępowania o udzielenie zamówienia publicznego. </w:t>
      </w:r>
    </w:p>
    <w:p w:rsidR="005900C3" w:rsidRPr="005E2BA5"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5E2BA5">
        <w:rPr>
          <w:rFonts w:asciiTheme="minorHAnsi" w:hAnsiTheme="minorHAnsi" w:cstheme="minorHAnsi"/>
          <w:lang w:eastAsia="pl-PL"/>
        </w:rPr>
        <w:t xml:space="preserve">Wykonawca określa cenę realizacji zamówienia poprzez wskazanie w formularzu ofertowym ceny brutto. </w:t>
      </w:r>
    </w:p>
    <w:p w:rsidR="005900C3" w:rsidRPr="005E2BA5"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rPr>
      </w:pPr>
      <w:r w:rsidRPr="005E2BA5">
        <w:rPr>
          <w:rFonts w:asciiTheme="minorHAnsi" w:hAnsiTheme="minorHAnsi" w:cstheme="minorHAnsi"/>
        </w:rPr>
        <w:t>Cenę oferty należy podać w formie</w:t>
      </w:r>
      <w:r w:rsidRPr="005E2BA5">
        <w:rPr>
          <w:rFonts w:asciiTheme="minorHAnsi" w:hAnsiTheme="minorHAnsi" w:cstheme="minorHAnsi"/>
          <w:b/>
        </w:rPr>
        <w:t xml:space="preserve"> </w:t>
      </w:r>
      <w:r w:rsidRPr="005E2BA5">
        <w:rPr>
          <w:rFonts w:asciiTheme="minorHAnsi" w:hAnsiTheme="minorHAnsi" w:cstheme="minorHAnsi"/>
        </w:rPr>
        <w:t>ryczałtu wyrażoną w złotych polskich.</w:t>
      </w:r>
    </w:p>
    <w:p w:rsidR="005900C3" w:rsidRPr="005E2BA5"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5E2BA5">
        <w:rPr>
          <w:rFonts w:asciiTheme="minorHAnsi" w:hAnsiTheme="minorHAnsi" w:cstheme="minorHAnsi"/>
          <w:lang w:eastAsia="pl-PL"/>
        </w:rPr>
        <w:t>Stawka podatku VAT jest określana zgodnie z ustawą  z dnia 11 marca 2004 r. o poda</w:t>
      </w:r>
      <w:r w:rsidR="006637F3">
        <w:rPr>
          <w:rFonts w:asciiTheme="minorHAnsi" w:hAnsiTheme="minorHAnsi" w:cstheme="minorHAnsi"/>
          <w:lang w:eastAsia="pl-PL"/>
        </w:rPr>
        <w:t xml:space="preserve">tku od  towarów i </w:t>
      </w:r>
      <w:r w:rsidRPr="005E2BA5">
        <w:rPr>
          <w:rFonts w:asciiTheme="minorHAnsi" w:hAnsiTheme="minorHAnsi" w:cstheme="minorHAnsi"/>
          <w:lang w:eastAsia="pl-PL"/>
        </w:rPr>
        <w:t>usług.</w:t>
      </w:r>
    </w:p>
    <w:p w:rsidR="005900C3" w:rsidRPr="005E2BA5" w:rsidRDefault="005900C3" w:rsidP="005900C3">
      <w:pPr>
        <w:pStyle w:val="Akapitzlist"/>
        <w:widowControl w:val="0"/>
        <w:numPr>
          <w:ilvl w:val="0"/>
          <w:numId w:val="133"/>
        </w:numPr>
        <w:tabs>
          <w:tab w:val="left" w:pos="-8873"/>
        </w:tabs>
        <w:suppressAutoHyphens w:val="0"/>
        <w:autoSpaceDE w:val="0"/>
        <w:spacing w:after="0" w:line="276" w:lineRule="auto"/>
        <w:ind w:left="426"/>
        <w:jc w:val="both"/>
        <w:textAlignment w:val="auto"/>
        <w:rPr>
          <w:rFonts w:asciiTheme="minorHAnsi" w:hAnsiTheme="minorHAnsi" w:cstheme="minorHAnsi"/>
        </w:rPr>
      </w:pPr>
      <w:r w:rsidRPr="005E2BA5">
        <w:rPr>
          <w:rFonts w:asciiTheme="minorHAnsi" w:hAnsiTheme="minorHAnsi" w:cstheme="minorHAnsi"/>
          <w:bCs/>
          <w:lang w:eastAsia="pl-PL"/>
        </w:rPr>
        <w:t>Wszystkie</w:t>
      </w:r>
      <w:r w:rsidRPr="005E2BA5">
        <w:rPr>
          <w:rFonts w:asciiTheme="minorHAnsi" w:hAnsiTheme="minorHAnsi" w:cstheme="minorHAnsi"/>
          <w:lang w:eastAsia="pl-PL"/>
        </w:rPr>
        <w:t xml:space="preserve"> </w:t>
      </w:r>
      <w:r w:rsidRPr="005E2BA5">
        <w:rPr>
          <w:rFonts w:asciiTheme="minorHAnsi" w:hAnsiTheme="minorHAnsi" w:cstheme="minorHAnsi"/>
          <w:bCs/>
          <w:lang w:eastAsia="pl-PL"/>
        </w:rPr>
        <w:t>wartości  powinny być liczone z dokładnością do dwóch miejsc po przecinku.</w:t>
      </w:r>
    </w:p>
    <w:p w:rsidR="005900C3" w:rsidRPr="005E2BA5" w:rsidRDefault="005900C3" w:rsidP="005900C3">
      <w:pPr>
        <w:numPr>
          <w:ilvl w:val="0"/>
          <w:numId w:val="133"/>
        </w:numPr>
        <w:tabs>
          <w:tab w:val="left" w:pos="225"/>
        </w:tabs>
        <w:spacing w:before="100" w:after="0"/>
        <w:ind w:left="426" w:hanging="284"/>
        <w:jc w:val="both"/>
        <w:rPr>
          <w:rFonts w:asciiTheme="minorHAnsi" w:hAnsiTheme="minorHAnsi" w:cstheme="minorHAnsi"/>
        </w:rPr>
      </w:pPr>
      <w:r w:rsidRPr="005E2BA5">
        <w:rPr>
          <w:rFonts w:asciiTheme="minorHAnsi" w:eastAsia="NSimSun" w:hAnsiTheme="minorHAnsi" w:cstheme="minorHAnsi"/>
          <w:kern w:val="3"/>
          <w:lang w:eastAsia="zh-CN" w:bidi="hi-IN"/>
        </w:rPr>
        <w:t xml:space="preserve">Cena ofertowa ma charakter </w:t>
      </w:r>
      <w:r w:rsidRPr="005E2BA5">
        <w:rPr>
          <w:rFonts w:asciiTheme="minorHAnsi" w:eastAsia="NSimSun" w:hAnsiTheme="minorHAnsi" w:cstheme="minorHAnsi"/>
          <w:kern w:val="3"/>
          <w:u w:val="single"/>
          <w:lang w:eastAsia="zh-CN" w:bidi="hi-IN"/>
        </w:rPr>
        <w:t>wynagrodzenia ryczałtowego</w:t>
      </w:r>
      <w:r w:rsidRPr="005E2BA5">
        <w:rPr>
          <w:rFonts w:asciiTheme="minorHAnsi" w:eastAsia="NSimSun" w:hAnsiTheme="minorHAnsi" w:cstheme="minorHAnsi"/>
          <w:kern w:val="3"/>
          <w:lang w:eastAsia="zh-CN" w:bidi="hi-IN"/>
        </w:rPr>
        <w:t xml:space="preserve"> i powinna zawierać łączną wycenę wszystkich elementów niniejszej roboty budowlanej. Podstawą obliczenia ceny ryczałtowej jest: Dokumentacja Projektowa, Specyfikacja Techniczna Wykonania i Odbioru Robót Budowlanych, Przedmiar Robót,  inne wytyczne określone w niniejszej SWZ, projekcie umowy. Dołączony do SWZ Przedmiar Robót ma charakter wyłącznie orientacyjny, zaś Wykonawca zobowiązany jest wykonać roboty danego rodzaju w takiej ilości, w </w:t>
      </w:r>
      <w:r w:rsidRPr="005E2BA5">
        <w:rPr>
          <w:rFonts w:asciiTheme="minorHAnsi" w:eastAsia="NSimSun" w:hAnsiTheme="minorHAnsi" w:cstheme="minorHAnsi"/>
          <w:kern w:val="3"/>
          <w:lang w:eastAsia="zh-CN" w:bidi="hi-IN"/>
        </w:rPr>
        <w:lastRenderedPageBreak/>
        <w:t xml:space="preserve">jakiej to się okaże rzeczywiście konieczne, bez prawa do dodatkowego wynagrodzenia. </w:t>
      </w:r>
      <w:r w:rsidRPr="005E2BA5">
        <w:rPr>
          <w:rFonts w:asciiTheme="minorHAnsi" w:eastAsia="NSimSun" w:hAnsiTheme="minorHAnsi" w:cstheme="minorHAnsi"/>
          <w:b/>
          <w:bCs/>
          <w:kern w:val="3"/>
          <w:lang w:eastAsia="zh-CN" w:bidi="hi-IN"/>
        </w:rPr>
        <w:t>Zamawiający wymaga dołączenia do oferty kosztorysu ofertowego.</w:t>
      </w:r>
      <w:r w:rsidRPr="005E2BA5">
        <w:rPr>
          <w:rFonts w:asciiTheme="minorHAnsi" w:eastAsia="NSimSun" w:hAnsiTheme="minorHAnsi" w:cstheme="minorHAnsi"/>
          <w:kern w:val="3"/>
          <w:lang w:eastAsia="zh-CN" w:bidi="hi-IN"/>
        </w:rPr>
        <w:t xml:space="preserve"> W całkowitej cenie ofertowej obejmującej całość zamówienia mają być zawarte wszelkie koszty i składniki związane z zamówieniem. Ewentualne upusty proponowane przez Wykonawcę mają być wliczone w cenę ofertową.</w:t>
      </w:r>
    </w:p>
    <w:p w:rsidR="005900C3" w:rsidRPr="005E2BA5" w:rsidRDefault="005900C3" w:rsidP="005900C3">
      <w:pPr>
        <w:numPr>
          <w:ilvl w:val="0"/>
          <w:numId w:val="133"/>
        </w:numPr>
        <w:tabs>
          <w:tab w:val="left" w:pos="225"/>
        </w:tabs>
        <w:spacing w:before="100" w:after="0"/>
        <w:ind w:left="426" w:hanging="284"/>
        <w:jc w:val="both"/>
        <w:rPr>
          <w:rFonts w:asciiTheme="minorHAnsi" w:hAnsiTheme="minorHAnsi" w:cstheme="minorHAnsi"/>
        </w:rPr>
      </w:pPr>
      <w:r w:rsidRPr="005E2BA5">
        <w:rPr>
          <w:rFonts w:asciiTheme="minorHAnsi" w:eastAsia="NSimSun" w:hAnsiTheme="minorHAnsi" w:cstheme="minorHAnsi"/>
          <w:kern w:val="3"/>
          <w:lang w:eastAsia="zh-CN" w:bidi="hi-IN"/>
        </w:rPr>
        <w:t>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 W przypadku konieczności wykonania robót, których nie można było przewidzieć w chwili zawierania niniejszej umowy, Wykonawca ponosi ryzyko ich wykonania w ramach całościowego wynagrodzenia ryczałtowego.</w:t>
      </w:r>
    </w:p>
    <w:p w:rsidR="005900C3" w:rsidRPr="005E2BA5" w:rsidRDefault="005900C3" w:rsidP="005900C3">
      <w:pPr>
        <w:numPr>
          <w:ilvl w:val="0"/>
          <w:numId w:val="133"/>
        </w:numPr>
        <w:tabs>
          <w:tab w:val="left" w:pos="225"/>
        </w:tabs>
        <w:spacing w:before="100" w:after="0"/>
        <w:ind w:left="426" w:hanging="284"/>
        <w:jc w:val="both"/>
        <w:rPr>
          <w:rFonts w:asciiTheme="minorHAnsi" w:hAnsiTheme="minorHAnsi" w:cstheme="minorHAnsi"/>
        </w:rPr>
      </w:pPr>
      <w:r w:rsidRPr="005E2BA5">
        <w:rPr>
          <w:rFonts w:asciiTheme="minorHAnsi" w:hAnsiTheme="minorHAnsi" w:cstheme="minorHAnsi"/>
        </w:rPr>
        <w:t>Wykonawca w wycenie winien zawrzeć wykonanie także prac, czynności, opłat wynikających z Umowy, Dokumentacji projektowej oraz Specyfikacji technicznej oraz przywołanych specyfikacji do poszczególnych działów, w tym m.in.: organizacja placu budowy, roboty pomocnicze dla robót podstawowych (np. rusztowania), roboty zabezpieczające, składowanie, wywóz i koszty utylizacji odpadów, gruzu i ziemi, wykonanie projektu organizacji ruchu itp., uporządkowanie placu budowy po zakończeniu robót.</w:t>
      </w:r>
    </w:p>
    <w:p w:rsidR="005900C3" w:rsidRPr="005E2BA5"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rPr>
      </w:pPr>
      <w:r w:rsidRPr="005E2BA5">
        <w:rPr>
          <w:rFonts w:asciiTheme="minorHAnsi" w:hAnsiTheme="minorHAnsi" w:cstheme="minorHAnsi"/>
          <w:lang w:eastAsia="pl-PL"/>
        </w:rPr>
        <w:t>Zaleca się aby wykonawcy odwiedzili teren realizacji zadania celem spraw</w:t>
      </w:r>
      <w:r w:rsidR="006637F3">
        <w:rPr>
          <w:rFonts w:asciiTheme="minorHAnsi" w:hAnsiTheme="minorHAnsi" w:cstheme="minorHAnsi"/>
          <w:lang w:eastAsia="pl-PL"/>
        </w:rPr>
        <w:t>dzenia warunków związanych</w:t>
      </w:r>
      <w:r w:rsidRPr="005E2BA5">
        <w:rPr>
          <w:rFonts w:asciiTheme="minorHAnsi" w:hAnsiTheme="minorHAnsi" w:cstheme="minorHAnsi"/>
          <w:lang w:eastAsia="pl-PL"/>
        </w:rPr>
        <w:t xml:space="preserve"> z wykonaniem prac będących przedmiotem zamówienia celem uzyskania dodatk</w:t>
      </w:r>
      <w:r w:rsidR="006637F3">
        <w:rPr>
          <w:rFonts w:asciiTheme="minorHAnsi" w:hAnsiTheme="minorHAnsi" w:cstheme="minorHAnsi"/>
          <w:lang w:eastAsia="pl-PL"/>
        </w:rPr>
        <w:t>owych informacji</w:t>
      </w:r>
      <w:r w:rsidRPr="005E2BA5">
        <w:rPr>
          <w:rFonts w:asciiTheme="minorHAnsi" w:hAnsiTheme="minorHAnsi" w:cstheme="minorHAnsi"/>
          <w:lang w:eastAsia="pl-PL"/>
        </w:rPr>
        <w:t xml:space="preserve"> koniecznych i przydatnych do oceny prac, a wszystkie utrudnienia wynikające z warunk</w:t>
      </w:r>
      <w:r w:rsidR="006637F3">
        <w:rPr>
          <w:rFonts w:asciiTheme="minorHAnsi" w:hAnsiTheme="minorHAnsi" w:cstheme="minorHAnsi"/>
          <w:lang w:eastAsia="pl-PL"/>
        </w:rPr>
        <w:t>ów realizacji</w:t>
      </w:r>
      <w:r w:rsidRPr="005E2BA5">
        <w:rPr>
          <w:rFonts w:asciiTheme="minorHAnsi" w:hAnsiTheme="minorHAnsi" w:cstheme="minorHAnsi"/>
          <w:lang w:eastAsia="pl-PL"/>
        </w:rPr>
        <w:t xml:space="preserve"> wykonawca winien uwzględnić w podanej cenie ofertowej.</w:t>
      </w:r>
    </w:p>
    <w:p w:rsidR="005900C3" w:rsidRPr="005E2BA5"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5E2BA5">
        <w:rPr>
          <w:rFonts w:asciiTheme="minorHAnsi" w:hAnsiTheme="minorHAnsi" w:cstheme="minorHAnsi"/>
          <w:lang w:eastAsia="pl-PL"/>
        </w:rPr>
        <w:t xml:space="preserve">Podana przez Wykonawcę cena ryczałtowa określona w formularzu ofertowym winna gwarantować pełną realizację zamówienia. </w:t>
      </w:r>
    </w:p>
    <w:p w:rsidR="005900C3" w:rsidRPr="005E2BA5"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5E2BA5">
        <w:rPr>
          <w:rFonts w:asciiTheme="minorHAnsi" w:hAnsiTheme="minorHAnsi" w:cstheme="minorHAnsi"/>
          <w:lang w:eastAsia="pl-PL"/>
        </w:rPr>
        <w:t xml:space="preserve">Do porównania i oceny ofert, Zamawiający będzie brał pod uwagę cenę brutto całego zamówienia. </w:t>
      </w:r>
    </w:p>
    <w:p w:rsidR="005900C3" w:rsidRPr="005E2BA5"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5E2BA5">
        <w:rPr>
          <w:rFonts w:asciiTheme="minorHAnsi" w:hAnsiTheme="minorHAnsi" w:cstheme="minorHAnsi"/>
          <w:lang w:eastAsia="pl-PL"/>
        </w:rPr>
        <w:t xml:space="preserve">Wszelkie rozliczenia związane z realizacją zamówienia publicznego będą realizowane w PLN. </w:t>
      </w:r>
    </w:p>
    <w:p w:rsidR="005900C3" w:rsidRPr="005E2BA5"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rPr>
      </w:pPr>
      <w:r w:rsidRPr="005E2BA5">
        <w:rPr>
          <w:rFonts w:asciiTheme="minorHAnsi" w:hAnsiTheme="minorHAnsi" w:cstheme="minorHAnsi"/>
          <w:lang w:eastAsia="pl-PL"/>
        </w:rPr>
        <w:t>Należy przewidzieć cały przebieg usługi, a wszystkie utrudnienia wynikające z</w:t>
      </w:r>
      <w:r w:rsidR="006637F3">
        <w:rPr>
          <w:rFonts w:asciiTheme="minorHAnsi" w:hAnsiTheme="minorHAnsi" w:cstheme="minorHAnsi"/>
          <w:lang w:eastAsia="pl-PL"/>
        </w:rPr>
        <w:t xml:space="preserve"> warunków realizacji</w:t>
      </w:r>
      <w:r w:rsidRPr="005E2BA5">
        <w:rPr>
          <w:rFonts w:asciiTheme="minorHAnsi" w:hAnsiTheme="minorHAnsi" w:cstheme="minorHAnsi"/>
          <w:lang w:eastAsia="pl-PL"/>
        </w:rPr>
        <w:t xml:space="preserve"> Wykonawca winien uwzględnić w podanej cenie ofertowej.</w:t>
      </w:r>
    </w:p>
    <w:p w:rsidR="005900C3" w:rsidRPr="005E2BA5" w:rsidRDefault="005900C3" w:rsidP="005900C3">
      <w:pPr>
        <w:pStyle w:val="Tekstpodstawowy"/>
        <w:numPr>
          <w:ilvl w:val="0"/>
          <w:numId w:val="133"/>
        </w:numPr>
        <w:spacing w:before="0" w:after="60"/>
        <w:ind w:left="426"/>
        <w:jc w:val="both"/>
        <w:rPr>
          <w:rFonts w:asciiTheme="minorHAnsi" w:hAnsiTheme="minorHAnsi" w:cstheme="minorHAnsi"/>
          <w:sz w:val="22"/>
          <w:szCs w:val="22"/>
        </w:rPr>
      </w:pPr>
      <w:r w:rsidRPr="005E2BA5">
        <w:rPr>
          <w:rFonts w:asciiTheme="minorHAnsi" w:hAnsiTheme="minorHAnsi" w:cstheme="minorHAnsi"/>
          <w:sz w:val="22"/>
          <w:szCs w:val="22"/>
        </w:rPr>
        <w:t>Jeżeli została złożona oferta, której wybór prowadziłby do powstania u zamawia</w:t>
      </w:r>
      <w:r w:rsidR="006637F3">
        <w:rPr>
          <w:rFonts w:asciiTheme="minorHAnsi" w:hAnsiTheme="minorHAnsi" w:cstheme="minorHAnsi"/>
          <w:sz w:val="22"/>
          <w:szCs w:val="22"/>
        </w:rPr>
        <w:t>jącego obowiązku</w:t>
      </w:r>
      <w:r w:rsidRPr="005E2BA5">
        <w:rPr>
          <w:rFonts w:asciiTheme="minorHAnsi" w:hAnsiTheme="minorHAnsi" w:cstheme="minorHAnsi"/>
          <w:sz w:val="22"/>
          <w:szCs w:val="22"/>
        </w:rPr>
        <w:t xml:space="preserve"> podatkowego zgodnie z ustawą z dnia 11 marca 2004 r. o podatku od towarów i usług (Dz. U. z 2020 r. poz. 106), dla celów zastosowania kryterium ceny zamawiający dolicza do przedstawionej w tej ofercie ceny kwotę podatku od towarów i usług, którą miałby obowiązek rozliczyć. W formula</w:t>
      </w:r>
      <w:r w:rsidR="006637F3">
        <w:rPr>
          <w:rFonts w:asciiTheme="minorHAnsi" w:hAnsiTheme="minorHAnsi" w:cstheme="minorHAnsi"/>
          <w:sz w:val="22"/>
          <w:szCs w:val="22"/>
        </w:rPr>
        <w:t>rzu ofertowym</w:t>
      </w:r>
      <w:r w:rsidRPr="005E2BA5">
        <w:rPr>
          <w:rFonts w:asciiTheme="minorHAnsi" w:hAnsiTheme="minorHAnsi" w:cstheme="minorHAnsi"/>
          <w:sz w:val="22"/>
          <w:szCs w:val="22"/>
        </w:rPr>
        <w:t xml:space="preserve"> wykonawca ma obowiązek:</w:t>
      </w:r>
    </w:p>
    <w:p w:rsidR="005900C3" w:rsidRPr="005E2BA5"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5E2BA5">
        <w:rPr>
          <w:rFonts w:asciiTheme="minorHAnsi" w:hAnsiTheme="minorHAnsi" w:cstheme="minorHAnsi"/>
        </w:rPr>
        <w:t>poinformowania zamawiającego, że wybór jego oferty będzie prowadził do powstania u zamawiającego obowiązku podatkowego;</w:t>
      </w:r>
    </w:p>
    <w:p w:rsidR="005900C3" w:rsidRPr="005E2BA5"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5E2BA5">
        <w:rPr>
          <w:rFonts w:asciiTheme="minorHAnsi" w:hAnsiTheme="minorHAnsi" w:cstheme="minorHAnsi"/>
        </w:rPr>
        <w:t>wskazania nazwy (rodzaju) towaru lub usługi, których dostawa lub świad</w:t>
      </w:r>
      <w:r w:rsidR="006637F3">
        <w:rPr>
          <w:rFonts w:asciiTheme="minorHAnsi" w:hAnsiTheme="minorHAnsi" w:cstheme="minorHAnsi"/>
        </w:rPr>
        <w:t>czenie będą prowadziły do</w:t>
      </w:r>
      <w:r w:rsidRPr="005E2BA5">
        <w:rPr>
          <w:rFonts w:asciiTheme="minorHAnsi" w:hAnsiTheme="minorHAnsi" w:cstheme="minorHAnsi"/>
        </w:rPr>
        <w:t xml:space="preserve"> powstania obowiązku podatkowego;</w:t>
      </w:r>
    </w:p>
    <w:p w:rsidR="005900C3" w:rsidRPr="005E2BA5"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5E2BA5">
        <w:rPr>
          <w:rFonts w:asciiTheme="minorHAnsi" w:hAnsiTheme="minorHAnsi" w:cstheme="minorHAnsi"/>
        </w:rPr>
        <w:t>wskazania wartości towaru lub usługi objętego obowiązkiem podatkowym zamawiającego, bez kwoty podatku;</w:t>
      </w:r>
    </w:p>
    <w:p w:rsidR="005900C3" w:rsidRPr="005E2BA5"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5E2BA5">
        <w:rPr>
          <w:rFonts w:asciiTheme="minorHAnsi" w:hAnsiTheme="minorHAnsi" w:cstheme="minorHAnsi"/>
        </w:rPr>
        <w:t>wskazania stawki podatku od towarów i usług, która zgodnie z wiedzą wykon</w:t>
      </w:r>
      <w:r w:rsidR="006637F3">
        <w:rPr>
          <w:rFonts w:asciiTheme="minorHAnsi" w:hAnsiTheme="minorHAnsi" w:cstheme="minorHAnsi"/>
        </w:rPr>
        <w:t>awcy, będzie miała</w:t>
      </w:r>
      <w:r w:rsidRPr="005E2BA5">
        <w:rPr>
          <w:rFonts w:asciiTheme="minorHAnsi" w:hAnsiTheme="minorHAnsi" w:cstheme="minorHAnsi"/>
        </w:rPr>
        <w:t xml:space="preserve"> zastosowanie.</w:t>
      </w:r>
    </w:p>
    <w:p w:rsidR="005900C3" w:rsidRPr="005E2BA5" w:rsidRDefault="005900C3" w:rsidP="005900C3">
      <w:pPr>
        <w:spacing w:after="0"/>
        <w:jc w:val="both"/>
        <w:rPr>
          <w:rFonts w:asciiTheme="minorHAnsi" w:hAnsiTheme="minorHAnsi" w:cstheme="minorHAnsi"/>
          <w:b/>
          <w:sz w:val="20"/>
          <w:szCs w:val="20"/>
        </w:rPr>
      </w:pPr>
    </w:p>
    <w:p w:rsidR="001D65B8" w:rsidRPr="005E2BA5" w:rsidRDefault="001D65B8" w:rsidP="005900C3">
      <w:pPr>
        <w:spacing w:after="0"/>
        <w:jc w:val="both"/>
        <w:rPr>
          <w:rFonts w:asciiTheme="minorHAnsi" w:hAnsiTheme="minorHAnsi" w:cstheme="minorHAnsi"/>
          <w:b/>
          <w:sz w:val="20"/>
          <w:szCs w:val="20"/>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XVI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Opis kryteriów oceny ofert, wraz z podaniem wag tych kryteriów, i sposobu oceny ofert</w:t>
      </w:r>
    </w:p>
    <w:p w:rsidR="005900C3" w:rsidRPr="005E2BA5" w:rsidRDefault="005900C3" w:rsidP="005900C3">
      <w:pPr>
        <w:suppressAutoHyphens w:val="0"/>
        <w:spacing w:after="0"/>
        <w:jc w:val="both"/>
        <w:textAlignment w:val="auto"/>
        <w:rPr>
          <w:rFonts w:asciiTheme="minorHAnsi" w:hAnsiTheme="minorHAnsi" w:cstheme="minorHAnsi"/>
        </w:rPr>
      </w:pP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1. Przy wyborze oferty Zamawiający będzie kierował się następującymi kryteriami:</w:t>
      </w:r>
    </w:p>
    <w:p w:rsidR="005900C3" w:rsidRPr="005E2BA5" w:rsidRDefault="005900C3" w:rsidP="005900C3">
      <w:pPr>
        <w:spacing w:after="0"/>
        <w:jc w:val="both"/>
        <w:rPr>
          <w:rFonts w:asciiTheme="minorHAnsi" w:hAnsiTheme="minorHAnsi" w:cstheme="minorHAnsi"/>
          <w:lang w:eastAsia="pl-PL"/>
        </w:rPr>
      </w:pPr>
    </w:p>
    <w:p w:rsidR="005900C3" w:rsidRPr="005E2BA5" w:rsidRDefault="005900C3" w:rsidP="005900C3">
      <w:pPr>
        <w:spacing w:after="0"/>
        <w:jc w:val="both"/>
        <w:rPr>
          <w:rFonts w:asciiTheme="minorHAnsi" w:hAnsiTheme="minorHAnsi" w:cstheme="minorHAnsi"/>
        </w:rPr>
      </w:pPr>
      <w:r w:rsidRPr="005E2BA5">
        <w:rPr>
          <w:rFonts w:asciiTheme="minorHAnsi" w:hAnsiTheme="minorHAnsi" w:cstheme="minorHAnsi"/>
          <w:noProof/>
          <w:lang w:eastAsia="pl-PL"/>
        </w:rPr>
        <w:lastRenderedPageBreak/>
        <w:drawing>
          <wp:inline distT="0" distB="0" distL="0" distR="0" wp14:anchorId="396AC05F" wp14:editId="4F62CF62">
            <wp:extent cx="6120134" cy="1042031"/>
            <wp:effectExtent l="0" t="0" r="0" b="0"/>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6120134" cy="1042031"/>
                    </a:xfrm>
                    <a:prstGeom prst="rect">
                      <a:avLst/>
                    </a:prstGeom>
                    <a:noFill/>
                    <a:ln>
                      <a:noFill/>
                      <a:prstDash/>
                    </a:ln>
                  </pic:spPr>
                </pic:pic>
              </a:graphicData>
            </a:graphic>
          </wp:inline>
        </w:drawing>
      </w:r>
      <w:r w:rsidRPr="005E2BA5">
        <w:rPr>
          <w:rFonts w:asciiTheme="minorHAnsi" w:hAnsiTheme="minorHAnsi" w:cstheme="minorHAnsi"/>
          <w:lang w:eastAsia="pl-PL"/>
        </w:rPr>
        <w:t>*wg zasady 1% = 1 pkt</w:t>
      </w:r>
    </w:p>
    <w:p w:rsidR="005900C3" w:rsidRPr="005E2BA5" w:rsidRDefault="005900C3" w:rsidP="005900C3">
      <w:pPr>
        <w:spacing w:after="0"/>
        <w:jc w:val="both"/>
        <w:rPr>
          <w:rFonts w:asciiTheme="minorHAnsi" w:hAnsiTheme="minorHAnsi" w:cstheme="minorHAnsi"/>
          <w:lang w:eastAsia="pl-PL"/>
        </w:rPr>
      </w:pP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2. Liczbę punktów (P), jaka zostanie przyznana ofercie, stanowi obliczona z dokładnością do dwóch miejsc po przecinku suma punktów uzyskanych w każdym kryterium oceny ofert:</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P = C + G</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gdzie:</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 xml:space="preserve">P – liczba punktów przyznana ocenianej ofercie łącznie za kryterium „Cena”  </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C – liczba punktów za kryterium „Cena” przyznana ocenianej ofercie</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G – liczba punktów za kryterium „Okres gwarancji i rękojmi ” przyznana ocenianej ofercie</w:t>
      </w:r>
    </w:p>
    <w:p w:rsidR="005900C3" w:rsidRPr="005E2BA5" w:rsidRDefault="005900C3" w:rsidP="005900C3">
      <w:pPr>
        <w:spacing w:after="0"/>
        <w:jc w:val="both"/>
        <w:rPr>
          <w:rFonts w:asciiTheme="minorHAnsi" w:hAnsiTheme="minorHAnsi" w:cstheme="minorHAnsi"/>
          <w:lang w:eastAsia="pl-PL"/>
        </w:rPr>
      </w:pP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3. Za najkorzystniejszą ofertę uznana zostanie oferta, która uzyskała największą liczbę punktów (P).</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4. Liczba punktów za kryterium:</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4.1. „Cena” – zostanie obliczona z dokładnością do dwóch miejsc po przecinku, w następujący sposób:</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ab/>
      </w:r>
      <w:r w:rsidRPr="005E2BA5">
        <w:rPr>
          <w:rFonts w:asciiTheme="minorHAnsi" w:hAnsiTheme="minorHAnsi" w:cstheme="minorHAnsi"/>
          <w:lang w:eastAsia="pl-PL"/>
        </w:rPr>
        <w:tab/>
        <w:t>C= /</w:t>
      </w:r>
      <w:proofErr w:type="spellStart"/>
      <w:r w:rsidRPr="005E2BA5">
        <w:rPr>
          <w:rFonts w:asciiTheme="minorHAnsi" w:hAnsiTheme="minorHAnsi" w:cstheme="minorHAnsi"/>
          <w:lang w:eastAsia="pl-PL"/>
        </w:rPr>
        <w:t>Cmin</w:t>
      </w:r>
      <w:proofErr w:type="spellEnd"/>
      <w:r w:rsidRPr="005E2BA5">
        <w:rPr>
          <w:rFonts w:asciiTheme="minorHAnsi" w:hAnsiTheme="minorHAnsi" w:cstheme="minorHAnsi"/>
          <w:lang w:eastAsia="pl-PL"/>
        </w:rPr>
        <w:t xml:space="preserve"> : </w:t>
      </w:r>
      <w:proofErr w:type="spellStart"/>
      <w:r w:rsidRPr="005E2BA5">
        <w:rPr>
          <w:rFonts w:asciiTheme="minorHAnsi" w:hAnsiTheme="minorHAnsi" w:cstheme="minorHAnsi"/>
          <w:lang w:eastAsia="pl-PL"/>
        </w:rPr>
        <w:t>Cbad</w:t>
      </w:r>
      <w:proofErr w:type="spellEnd"/>
      <w:r w:rsidRPr="005E2BA5">
        <w:rPr>
          <w:rFonts w:asciiTheme="minorHAnsi" w:hAnsiTheme="minorHAnsi" w:cstheme="minorHAnsi"/>
          <w:lang w:eastAsia="pl-PL"/>
        </w:rPr>
        <w:t>/ x 60</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gdzie:</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C – liczba punktów za kryterium „Cena” przyznana ocenianej ofercie</w:t>
      </w:r>
    </w:p>
    <w:p w:rsidR="005900C3" w:rsidRPr="005E2BA5" w:rsidRDefault="005900C3" w:rsidP="005900C3">
      <w:pPr>
        <w:spacing w:after="0"/>
        <w:jc w:val="both"/>
        <w:rPr>
          <w:rFonts w:asciiTheme="minorHAnsi" w:hAnsiTheme="minorHAnsi" w:cstheme="minorHAnsi"/>
          <w:lang w:eastAsia="pl-PL"/>
        </w:rPr>
      </w:pPr>
      <w:proofErr w:type="spellStart"/>
      <w:r w:rsidRPr="005E2BA5">
        <w:rPr>
          <w:rFonts w:asciiTheme="minorHAnsi" w:hAnsiTheme="minorHAnsi" w:cstheme="minorHAnsi"/>
          <w:lang w:eastAsia="pl-PL"/>
        </w:rPr>
        <w:t>Cmin</w:t>
      </w:r>
      <w:proofErr w:type="spellEnd"/>
      <w:r w:rsidRPr="005E2BA5">
        <w:rPr>
          <w:rFonts w:asciiTheme="minorHAnsi" w:hAnsiTheme="minorHAnsi" w:cstheme="minorHAnsi"/>
          <w:lang w:eastAsia="pl-PL"/>
        </w:rPr>
        <w:t>– najniższa cena spośród ocenianych ofert</w:t>
      </w:r>
    </w:p>
    <w:p w:rsidR="005900C3" w:rsidRPr="005E2BA5" w:rsidRDefault="005900C3" w:rsidP="005900C3">
      <w:pPr>
        <w:spacing w:after="0"/>
        <w:jc w:val="both"/>
        <w:rPr>
          <w:rFonts w:asciiTheme="minorHAnsi" w:hAnsiTheme="minorHAnsi" w:cstheme="minorHAnsi"/>
          <w:lang w:eastAsia="pl-PL"/>
        </w:rPr>
      </w:pPr>
      <w:proofErr w:type="spellStart"/>
      <w:r w:rsidRPr="005E2BA5">
        <w:rPr>
          <w:rFonts w:asciiTheme="minorHAnsi" w:hAnsiTheme="minorHAnsi" w:cstheme="minorHAnsi"/>
          <w:lang w:eastAsia="pl-PL"/>
        </w:rPr>
        <w:t>Cbad</w:t>
      </w:r>
      <w:proofErr w:type="spellEnd"/>
      <w:r w:rsidRPr="005E2BA5">
        <w:rPr>
          <w:rFonts w:asciiTheme="minorHAnsi" w:hAnsiTheme="minorHAnsi" w:cstheme="minorHAnsi"/>
          <w:lang w:eastAsia="pl-PL"/>
        </w:rPr>
        <w:t xml:space="preserve"> – cena oferty ocenianej</w:t>
      </w:r>
    </w:p>
    <w:p w:rsidR="005900C3" w:rsidRPr="005E2BA5" w:rsidRDefault="005900C3" w:rsidP="005900C3">
      <w:pPr>
        <w:spacing w:after="0"/>
        <w:jc w:val="both"/>
        <w:rPr>
          <w:rFonts w:asciiTheme="minorHAnsi" w:hAnsiTheme="minorHAnsi" w:cstheme="minorHAnsi"/>
          <w:lang w:eastAsia="pl-PL"/>
        </w:rPr>
      </w:pP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ab/>
        <w:t>4.2. „Okres gwarancji i rękojmi ” - zostanie obliczona w następujący sposób:</w:t>
      </w:r>
    </w:p>
    <w:p w:rsidR="005900C3" w:rsidRPr="005E2BA5" w:rsidRDefault="005900C3" w:rsidP="005900C3">
      <w:pPr>
        <w:spacing w:after="0"/>
        <w:jc w:val="both"/>
        <w:rPr>
          <w:rFonts w:asciiTheme="minorHAnsi" w:hAnsiTheme="minorHAnsi" w:cstheme="minorHAnsi"/>
          <w:lang w:eastAsia="pl-PL"/>
        </w:rPr>
      </w:pP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ab/>
      </w:r>
      <w:r w:rsidRPr="005E2BA5">
        <w:rPr>
          <w:rFonts w:asciiTheme="minorHAnsi" w:hAnsiTheme="minorHAnsi" w:cstheme="minorHAnsi"/>
          <w:lang w:eastAsia="pl-PL"/>
        </w:rPr>
        <w:tab/>
      </w:r>
      <w:r w:rsidRPr="005E2BA5">
        <w:rPr>
          <w:rFonts w:asciiTheme="minorHAnsi" w:hAnsiTheme="minorHAnsi" w:cstheme="minorHAnsi"/>
          <w:lang w:eastAsia="pl-PL"/>
        </w:rPr>
        <w:tab/>
        <w:t>G= /</w:t>
      </w:r>
      <w:proofErr w:type="spellStart"/>
      <w:r w:rsidRPr="005E2BA5">
        <w:rPr>
          <w:rFonts w:asciiTheme="minorHAnsi" w:hAnsiTheme="minorHAnsi" w:cstheme="minorHAnsi"/>
          <w:lang w:eastAsia="pl-PL"/>
        </w:rPr>
        <w:t>Gn</w:t>
      </w:r>
      <w:proofErr w:type="spellEnd"/>
      <w:r w:rsidRPr="005E2BA5">
        <w:rPr>
          <w:rFonts w:asciiTheme="minorHAnsi" w:hAnsiTheme="minorHAnsi" w:cstheme="minorHAnsi"/>
          <w:lang w:eastAsia="pl-PL"/>
        </w:rPr>
        <w:t xml:space="preserve"> : </w:t>
      </w:r>
      <w:proofErr w:type="spellStart"/>
      <w:r w:rsidRPr="005E2BA5">
        <w:rPr>
          <w:rFonts w:asciiTheme="minorHAnsi" w:hAnsiTheme="minorHAnsi" w:cstheme="minorHAnsi"/>
          <w:lang w:eastAsia="pl-PL"/>
        </w:rPr>
        <w:t>Gmax</w:t>
      </w:r>
      <w:proofErr w:type="spellEnd"/>
      <w:r w:rsidRPr="005E2BA5">
        <w:rPr>
          <w:rFonts w:asciiTheme="minorHAnsi" w:hAnsiTheme="minorHAnsi" w:cstheme="minorHAnsi"/>
          <w:lang w:eastAsia="pl-PL"/>
        </w:rPr>
        <w:t>/ x 40</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gdzie :</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G– liczba punktów, która zostanie przyznana dla oferty badanej w tym kryterium</w:t>
      </w:r>
    </w:p>
    <w:p w:rsidR="005900C3" w:rsidRPr="005E2BA5" w:rsidRDefault="005900C3" w:rsidP="005900C3">
      <w:pPr>
        <w:spacing w:after="0"/>
        <w:jc w:val="both"/>
        <w:rPr>
          <w:rFonts w:asciiTheme="minorHAnsi" w:hAnsiTheme="minorHAnsi" w:cstheme="minorHAnsi"/>
          <w:lang w:eastAsia="pl-PL"/>
        </w:rPr>
      </w:pPr>
      <w:proofErr w:type="spellStart"/>
      <w:r w:rsidRPr="005E2BA5">
        <w:rPr>
          <w:rFonts w:asciiTheme="minorHAnsi" w:hAnsiTheme="minorHAnsi" w:cstheme="minorHAnsi"/>
          <w:lang w:eastAsia="pl-PL"/>
        </w:rPr>
        <w:t>Gn</w:t>
      </w:r>
      <w:proofErr w:type="spellEnd"/>
      <w:r w:rsidRPr="005E2BA5">
        <w:rPr>
          <w:rFonts w:asciiTheme="minorHAnsi" w:hAnsiTheme="minorHAnsi" w:cstheme="minorHAnsi"/>
          <w:lang w:eastAsia="pl-PL"/>
        </w:rPr>
        <w:t>- okres gwarancji i rękojmi oferty ocenianej (min. 36 miesięcy) ,</w:t>
      </w:r>
    </w:p>
    <w:p w:rsidR="005900C3" w:rsidRPr="005E2BA5" w:rsidRDefault="005900C3" w:rsidP="005900C3">
      <w:pPr>
        <w:spacing w:after="0"/>
        <w:jc w:val="both"/>
        <w:rPr>
          <w:rFonts w:asciiTheme="minorHAnsi" w:hAnsiTheme="minorHAnsi" w:cstheme="minorHAnsi"/>
          <w:lang w:eastAsia="pl-PL"/>
        </w:rPr>
      </w:pPr>
      <w:proofErr w:type="spellStart"/>
      <w:r w:rsidRPr="005E2BA5">
        <w:rPr>
          <w:rFonts w:asciiTheme="minorHAnsi" w:hAnsiTheme="minorHAnsi" w:cstheme="minorHAnsi"/>
          <w:lang w:eastAsia="pl-PL"/>
        </w:rPr>
        <w:t>Gmax</w:t>
      </w:r>
      <w:proofErr w:type="spellEnd"/>
      <w:r w:rsidRPr="005E2BA5">
        <w:rPr>
          <w:rFonts w:asciiTheme="minorHAnsi" w:hAnsiTheme="minorHAnsi" w:cstheme="minorHAnsi"/>
          <w:lang w:eastAsia="pl-PL"/>
        </w:rPr>
        <w:t xml:space="preserve"> - najdłuższy zaoferowany okres gwarancji za wady spośród ocenianych ofert,</w:t>
      </w:r>
      <w:r w:rsidRPr="005E2BA5">
        <w:rPr>
          <w:rFonts w:asciiTheme="minorHAnsi" w:hAnsiTheme="minorHAnsi" w:cstheme="minorHAnsi"/>
          <w:lang w:eastAsia="pl-PL"/>
        </w:rPr>
        <w:tab/>
      </w:r>
      <w:r w:rsidRPr="005E2BA5">
        <w:rPr>
          <w:rFonts w:asciiTheme="minorHAnsi" w:hAnsiTheme="minorHAnsi" w:cstheme="minorHAnsi"/>
          <w:lang w:eastAsia="pl-PL"/>
        </w:rPr>
        <w:tab/>
      </w:r>
      <w:r w:rsidRPr="005E2BA5">
        <w:rPr>
          <w:rFonts w:asciiTheme="minorHAnsi" w:hAnsiTheme="minorHAnsi" w:cstheme="minorHAnsi"/>
          <w:lang w:eastAsia="pl-PL"/>
        </w:rPr>
        <w:tab/>
      </w:r>
      <w:r w:rsidRPr="005E2BA5">
        <w:rPr>
          <w:rFonts w:asciiTheme="minorHAnsi" w:hAnsiTheme="minorHAnsi" w:cstheme="minorHAnsi"/>
          <w:lang w:eastAsia="pl-PL"/>
        </w:rPr>
        <w:tab/>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Uwaga:</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 xml:space="preserve">Zaoferowany przez wykonawców okres gwarancji i rękojmi nie może być krótszy niż 36 miesięcy. W przypadku krótszego okresu gwarancji zaoferowanego przez wykonawców oferta będzie podlegała odrzuceniu na podstawie art. 226 ust. 1 pkt 5 ustawy. Maksymalny punktowany okres gwarancji i rękojmi ma wynosi  nie więcej niż 60 miesięcy.                                                   </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ab/>
        <w:t>W przypadku zaoferowania przez Wykonawcę okresu dłuższego niż 60 m-</w:t>
      </w:r>
      <w:proofErr w:type="spellStart"/>
      <w:r w:rsidRPr="005E2BA5">
        <w:rPr>
          <w:rFonts w:asciiTheme="minorHAnsi" w:hAnsiTheme="minorHAnsi" w:cstheme="minorHAnsi"/>
          <w:lang w:eastAsia="pl-PL"/>
        </w:rPr>
        <w:t>cy</w:t>
      </w:r>
      <w:proofErr w:type="spellEnd"/>
      <w:r w:rsidRPr="005E2BA5">
        <w:rPr>
          <w:rFonts w:asciiTheme="minorHAnsi" w:hAnsiTheme="minorHAnsi" w:cstheme="minorHAnsi"/>
          <w:lang w:eastAsia="pl-PL"/>
        </w:rPr>
        <w:t xml:space="preserve"> oferta Wykonawcy otrzyma ilość punktów przypadającą za okres 60 miesięcy, ale Wykonawca ten będzie związany okresem gwarancji zaoferowanym w „Formularzu oferty”.</w:t>
      </w:r>
    </w:p>
    <w:p w:rsidR="005900C3" w:rsidRPr="005E2BA5" w:rsidRDefault="005900C3" w:rsidP="005900C3">
      <w:pPr>
        <w:spacing w:after="0"/>
        <w:jc w:val="both"/>
        <w:rPr>
          <w:rFonts w:asciiTheme="minorHAnsi" w:hAnsiTheme="minorHAnsi" w:cstheme="minorHAnsi"/>
          <w:lang w:eastAsia="pl-PL"/>
        </w:rPr>
      </w:pP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5. Oceny ofert będzie dokonywała komisja przetargowa.</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6. Punktacja przyznawana ofertą w poszczególnych kryteriach oceny ofert będzie liczona z dokładnością do dwóch miejsc po przecinku, zgodnie z zasadami arytmetyki.</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 xml:space="preserve">7. W toku badania i oceny ofert Zamawiający może żądać od Wykonawcy wyjaśnień dotyczących treści złożonej oferty (zgodnie z art. 223 ustawy </w:t>
      </w:r>
      <w:proofErr w:type="spellStart"/>
      <w:r w:rsidRPr="005E2BA5">
        <w:rPr>
          <w:rFonts w:asciiTheme="minorHAnsi" w:hAnsiTheme="minorHAnsi" w:cstheme="minorHAnsi"/>
          <w:lang w:eastAsia="pl-PL"/>
        </w:rPr>
        <w:t>Pzp</w:t>
      </w:r>
      <w:proofErr w:type="spellEnd"/>
      <w:r w:rsidRPr="005E2BA5">
        <w:rPr>
          <w:rFonts w:asciiTheme="minorHAnsi" w:hAnsiTheme="minorHAnsi" w:cstheme="minorHAnsi"/>
          <w:lang w:eastAsia="pl-PL"/>
        </w:rPr>
        <w:t xml:space="preserve">)  w tym zaoferowanej ceny (zgodnie z art. 224 ustawy </w:t>
      </w:r>
      <w:proofErr w:type="spellStart"/>
      <w:r w:rsidRPr="005E2BA5">
        <w:rPr>
          <w:rFonts w:asciiTheme="minorHAnsi" w:hAnsiTheme="minorHAnsi" w:cstheme="minorHAnsi"/>
          <w:lang w:eastAsia="pl-PL"/>
        </w:rPr>
        <w:t>Pzp</w:t>
      </w:r>
      <w:proofErr w:type="spellEnd"/>
      <w:r w:rsidRPr="005E2BA5">
        <w:rPr>
          <w:rFonts w:asciiTheme="minorHAnsi" w:hAnsiTheme="minorHAnsi" w:cstheme="minorHAnsi"/>
          <w:lang w:eastAsia="pl-PL"/>
        </w:rPr>
        <w:t>).</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 xml:space="preserve">8. Zamawiający poprawi w ofercie oczywiste omyłki pisarskie, oczywiste omyłki rachunkowe </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t>(z uwzględnieniem konsekwencji rachunkowych dokonanych poprawek) oraz inne omyłki polegające na niezgodności oferty z niniejszą SWZ, niepowodujące istotnych zmian w treści oferty – niezwłocznie zawiadamiając o tym Wykonawcę, którego oferta została poprawiona.</w:t>
      </w:r>
    </w:p>
    <w:p w:rsidR="005900C3" w:rsidRPr="005E2BA5" w:rsidRDefault="005900C3" w:rsidP="005900C3">
      <w:pPr>
        <w:spacing w:after="0"/>
        <w:jc w:val="both"/>
        <w:rPr>
          <w:rFonts w:asciiTheme="minorHAnsi" w:hAnsiTheme="minorHAnsi" w:cstheme="minorHAnsi"/>
          <w:lang w:eastAsia="pl-PL"/>
        </w:rPr>
      </w:pPr>
      <w:r w:rsidRPr="005E2BA5">
        <w:rPr>
          <w:rFonts w:asciiTheme="minorHAnsi" w:hAnsiTheme="minorHAnsi" w:cstheme="minorHAnsi"/>
          <w:lang w:eastAsia="pl-PL"/>
        </w:rPr>
        <w:lastRenderedPageBreak/>
        <w:t>9. Zamawiający udzieli zamówienia Wykonawcy, którego oferta odpowiadać będzie wszystkim wymaganiom przedstawionym w ustawie oraz w niniejszej SWZ i zostanie oceniona jako najkorzystniejsza w oparciu o podane kryteria oceny ofert.</w:t>
      </w:r>
    </w:p>
    <w:p w:rsidR="005900C3" w:rsidRPr="005E2BA5" w:rsidRDefault="005900C3" w:rsidP="005900C3">
      <w:pPr>
        <w:spacing w:after="0"/>
        <w:jc w:val="both"/>
        <w:rPr>
          <w:rFonts w:asciiTheme="minorHAnsi" w:hAnsiTheme="minorHAnsi" w:cstheme="minorHAnsi"/>
          <w:lang w:eastAsia="pl-PL"/>
        </w:rPr>
      </w:pPr>
    </w:p>
    <w:p w:rsidR="005900C3" w:rsidRPr="005E2BA5" w:rsidRDefault="005900C3" w:rsidP="005900C3">
      <w:pPr>
        <w:spacing w:after="0"/>
        <w:jc w:val="both"/>
        <w:rPr>
          <w:rFonts w:asciiTheme="minorHAnsi" w:hAnsiTheme="minorHAnsi" w:cstheme="minorHAnsi"/>
          <w:lang w:eastAsia="pl-PL"/>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XVII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Informacje o formalnościach, jakie muszą zostać dopełnione po wyborze oferty w celu zawarcia umowy w sprawie zamówienia publicznego</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Zamawiający zawiera umowę w sprawie zamówienia publicznego, z uwzgl</w:t>
      </w:r>
      <w:r w:rsidR="003A1FB8">
        <w:rPr>
          <w:rFonts w:asciiTheme="minorHAnsi" w:hAnsiTheme="minorHAnsi" w:cstheme="minorHAnsi"/>
          <w:sz w:val="22"/>
          <w:szCs w:val="22"/>
        </w:rPr>
        <w:t xml:space="preserve">ędnieniem art. 577 ustawy </w:t>
      </w:r>
      <w:proofErr w:type="spellStart"/>
      <w:r w:rsidR="003A1FB8">
        <w:rPr>
          <w:rFonts w:asciiTheme="minorHAnsi" w:hAnsiTheme="minorHAnsi" w:cstheme="minorHAnsi"/>
          <w:sz w:val="22"/>
          <w:szCs w:val="22"/>
        </w:rPr>
        <w:t>Pzp</w:t>
      </w:r>
      <w:proofErr w:type="spellEnd"/>
      <w:r w:rsidR="003A1FB8">
        <w:rPr>
          <w:rFonts w:asciiTheme="minorHAnsi" w:hAnsiTheme="minorHAnsi" w:cstheme="minorHAnsi"/>
          <w:sz w:val="22"/>
          <w:szCs w:val="22"/>
        </w:rPr>
        <w:t xml:space="preserve">, </w:t>
      </w:r>
      <w:r w:rsidRPr="005E2BA5">
        <w:rPr>
          <w:rFonts w:asciiTheme="minorHAnsi" w:hAnsiTheme="minorHAnsi" w:cstheme="minorHAnsi"/>
          <w:sz w:val="22"/>
          <w:szCs w:val="22"/>
        </w:rPr>
        <w:t>w terminie nie krótszym niż 5 dni od dnia przesłania zawiadomienia o wyborze najkorzystniejszej oferty, jeżeli zawiadomienie to zostało przesłane przy użyciu środków komunikacji elektronicznej, albo 10 dni, jeżeli zostało przesłane w inny sposób.</w:t>
      </w:r>
    </w:p>
    <w:p w:rsidR="005900C3" w:rsidRPr="005E2BA5" w:rsidRDefault="005900C3" w:rsidP="005900C3">
      <w:pPr>
        <w:pStyle w:val="Tekstpodstawowy"/>
        <w:numPr>
          <w:ilvl w:val="0"/>
          <w:numId w:val="135"/>
        </w:numPr>
        <w:suppressAutoHyphens/>
        <w:spacing w:before="0" w:after="0"/>
        <w:jc w:val="both"/>
        <w:rPr>
          <w:rFonts w:asciiTheme="minorHAnsi" w:hAnsiTheme="minorHAnsi" w:cstheme="minorHAnsi"/>
        </w:rPr>
      </w:pPr>
      <w:r w:rsidRPr="005E2BA5">
        <w:rPr>
          <w:rFonts w:asciiTheme="minorHAnsi" w:hAnsiTheme="minorHAnsi" w:cstheme="minorHAnsi"/>
          <w:sz w:val="22"/>
          <w:szCs w:val="22"/>
        </w:rPr>
        <w:t xml:space="preserve">Zamawiający może zawrzeć umowę w sprawie zamówienia publicznego przed upływem terminu, o którym mowa w </w:t>
      </w:r>
      <w:r w:rsidRPr="005E2BA5">
        <w:rPr>
          <w:rFonts w:asciiTheme="minorHAnsi" w:hAnsiTheme="minorHAnsi" w:cstheme="minorHAnsi"/>
          <w:b/>
          <w:bCs/>
          <w:sz w:val="22"/>
          <w:szCs w:val="22"/>
        </w:rPr>
        <w:t>pkt. 1</w:t>
      </w:r>
      <w:r w:rsidRPr="005E2BA5">
        <w:rPr>
          <w:rFonts w:asciiTheme="minorHAnsi" w:hAnsiTheme="minorHAnsi" w:cstheme="minorHAnsi"/>
          <w:sz w:val="22"/>
          <w:szCs w:val="22"/>
        </w:rPr>
        <w:t>, jeżeli w postępowaniu o udzielenie zamówienia złożono tylko jedną ofertę.</w:t>
      </w:r>
    </w:p>
    <w:p w:rsidR="005900C3" w:rsidRPr="005E2BA5"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Wykonawca, którego oferta została wybrana jako najkorzystniejsza, zostanie poinformowany przez Zamawiającego o miejscu i terminie podpisania umowy.</w:t>
      </w:r>
    </w:p>
    <w:p w:rsidR="005900C3" w:rsidRPr="005E2BA5" w:rsidRDefault="005900C3" w:rsidP="005900C3">
      <w:pPr>
        <w:pStyle w:val="Tekstpodstawowy"/>
        <w:numPr>
          <w:ilvl w:val="0"/>
          <w:numId w:val="135"/>
        </w:numPr>
        <w:suppressAutoHyphens/>
        <w:autoSpaceDE w:val="0"/>
        <w:spacing w:before="0" w:after="0"/>
        <w:jc w:val="both"/>
        <w:rPr>
          <w:rFonts w:asciiTheme="minorHAnsi" w:hAnsiTheme="minorHAnsi" w:cstheme="minorHAnsi"/>
        </w:rPr>
      </w:pPr>
      <w:r w:rsidRPr="005E2BA5">
        <w:rPr>
          <w:rFonts w:asciiTheme="minorHAnsi" w:hAnsiTheme="minorHAnsi" w:cstheme="minorHAnsi"/>
          <w:sz w:val="22"/>
          <w:szCs w:val="22"/>
        </w:rPr>
        <w:t xml:space="preserve">Wykonawca, o którym mowa w </w:t>
      </w:r>
      <w:r w:rsidRPr="005E2BA5">
        <w:rPr>
          <w:rFonts w:asciiTheme="minorHAnsi" w:hAnsiTheme="minorHAnsi" w:cstheme="minorHAnsi"/>
          <w:b/>
          <w:bCs/>
          <w:sz w:val="22"/>
          <w:szCs w:val="22"/>
        </w:rPr>
        <w:t>pkt. 1</w:t>
      </w:r>
      <w:r w:rsidRPr="005E2BA5">
        <w:rPr>
          <w:rFonts w:asciiTheme="minorHAnsi" w:hAnsiTheme="minorHAnsi" w:cstheme="minorHAnsi"/>
          <w:sz w:val="22"/>
          <w:szCs w:val="22"/>
        </w:rPr>
        <w:t>, ma obowiązek zawrzeć umowę w sprawie zamówienia na warunkach określonych w projektowanych postanowieniach umowy, które stanowią załącznik nr 6 do SWZ</w:t>
      </w:r>
      <w:r w:rsidRPr="005E2BA5">
        <w:rPr>
          <w:rFonts w:asciiTheme="minorHAnsi" w:hAnsiTheme="minorHAnsi" w:cstheme="minorHAnsi"/>
          <w:b/>
          <w:sz w:val="22"/>
          <w:szCs w:val="22"/>
        </w:rPr>
        <w:t>.</w:t>
      </w:r>
    </w:p>
    <w:p w:rsidR="005900C3" w:rsidRPr="005E2BA5" w:rsidRDefault="005900C3" w:rsidP="005900C3">
      <w:pPr>
        <w:pStyle w:val="Tekstpodstawowy"/>
        <w:suppressAutoHyphens/>
        <w:autoSpaceDE w:val="0"/>
        <w:spacing w:before="0" w:after="0"/>
        <w:ind w:left="357"/>
        <w:jc w:val="both"/>
        <w:rPr>
          <w:rFonts w:asciiTheme="minorHAnsi" w:hAnsiTheme="minorHAnsi" w:cstheme="minorHAnsi"/>
        </w:rPr>
      </w:pPr>
      <w:r w:rsidRPr="005E2BA5">
        <w:rPr>
          <w:rFonts w:asciiTheme="minorHAnsi" w:hAnsiTheme="minorHAnsi" w:cstheme="minorHAnsi"/>
          <w:sz w:val="22"/>
          <w:szCs w:val="22"/>
        </w:rPr>
        <w:t xml:space="preserve"> </w:t>
      </w:r>
      <w:r w:rsidRPr="005E2BA5">
        <w:rPr>
          <w:rFonts w:asciiTheme="minorHAnsi" w:hAnsiTheme="minorHAnsi" w:cstheme="minorHAnsi"/>
          <w:sz w:val="22"/>
          <w:szCs w:val="22"/>
          <w:u w:val="single"/>
        </w:rPr>
        <w:t>Umowa zostanie uzupełniona o zapisy wynikające ze złożonej oferty.</w:t>
      </w:r>
    </w:p>
    <w:p w:rsidR="005900C3" w:rsidRPr="005E2BA5"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W przypadku oferty złożonej przez wykonawców wspólnie ubiegających się o udzielenie zamówienia Zamawiający zastrzega sobie prawo żądania przed zawarciem umowy w sprawie zamówienia publicznego umowy regulującej współprace tych podmiotów.</w:t>
      </w:r>
    </w:p>
    <w:p w:rsidR="005900C3" w:rsidRPr="005E2BA5"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Jeżeli Wykonawca, którego oferta została wybrana jako najkorzystniejsza, uchyla si</w:t>
      </w:r>
      <w:r w:rsidR="003A1FB8">
        <w:rPr>
          <w:rFonts w:asciiTheme="minorHAnsi" w:hAnsiTheme="minorHAnsi" w:cstheme="minorHAnsi"/>
          <w:sz w:val="22"/>
          <w:szCs w:val="22"/>
        </w:rPr>
        <w:t xml:space="preserve">ę od zawarcia umowy </w:t>
      </w:r>
      <w:r w:rsidRPr="005E2BA5">
        <w:rPr>
          <w:rFonts w:asciiTheme="minorHAnsi" w:hAnsiTheme="minorHAnsi" w:cstheme="minorHAnsi"/>
          <w:sz w:val="22"/>
          <w:szCs w:val="22"/>
        </w:rPr>
        <w:t>w sprawie zamówienia publicznego Zamawiający może dokonać ponownego badania i oceny ofert spośród ofert pozostałych w postępowaniu Wykonawców albo unieważnić postępowanie.</w:t>
      </w:r>
    </w:p>
    <w:p w:rsidR="005900C3" w:rsidRPr="005E2BA5" w:rsidRDefault="005900C3" w:rsidP="005900C3">
      <w:pPr>
        <w:pStyle w:val="Tekstpodstawowy"/>
        <w:numPr>
          <w:ilvl w:val="0"/>
          <w:numId w:val="135"/>
        </w:numPr>
        <w:suppressAutoHyphens/>
        <w:spacing w:before="0" w:after="0"/>
        <w:jc w:val="both"/>
        <w:rPr>
          <w:rFonts w:asciiTheme="minorHAnsi" w:hAnsiTheme="minorHAnsi" w:cstheme="minorHAnsi"/>
        </w:rPr>
      </w:pPr>
      <w:r w:rsidRPr="005E2BA5">
        <w:rPr>
          <w:rFonts w:asciiTheme="minorHAnsi" w:hAnsiTheme="minorHAnsi" w:cstheme="minorHAnsi"/>
          <w:b/>
          <w:bCs/>
          <w:sz w:val="22"/>
          <w:szCs w:val="22"/>
        </w:rPr>
        <w:t xml:space="preserve">Wykonawca przed podpisaniem umowy, najpóźniej w dniu podpisania umowy, zobowiązany jest do wniesienia zabezpieczenia należytego wykonania umowy, pod rygorem nie zawarcia umowy z winy wykonawcy (o ile zabezpieczenie było wymagane w postępowaniu). </w:t>
      </w:r>
    </w:p>
    <w:p w:rsidR="005900C3" w:rsidRPr="005E2BA5" w:rsidRDefault="005900C3" w:rsidP="005900C3">
      <w:pPr>
        <w:pStyle w:val="Tekstpodstawowy"/>
        <w:numPr>
          <w:ilvl w:val="0"/>
          <w:numId w:val="135"/>
        </w:numPr>
        <w:suppressAutoHyphens/>
        <w:spacing w:before="0" w:after="0"/>
        <w:jc w:val="both"/>
        <w:rPr>
          <w:rFonts w:asciiTheme="minorHAnsi" w:hAnsiTheme="minorHAnsi" w:cstheme="minorHAnsi"/>
        </w:rPr>
      </w:pPr>
      <w:r w:rsidRPr="005E2BA5">
        <w:rPr>
          <w:rFonts w:asciiTheme="minorHAnsi" w:hAnsiTheme="minorHAnsi" w:cstheme="minorHAnsi"/>
          <w:sz w:val="22"/>
          <w:szCs w:val="22"/>
        </w:rPr>
        <w:t>Przed zawarciem umowy wybrany wykonawca zobowiązany jest dostarczyć zamawiającemu następujące dokumenty pod rygorem nie zawarcia umowy z winy wykonawcy w przypadku ich niedostarczenia</w:t>
      </w:r>
      <w:r w:rsidRPr="005E2BA5">
        <w:rPr>
          <w:rFonts w:asciiTheme="minorHAnsi" w:hAnsiTheme="minorHAnsi" w:cstheme="minorHAnsi"/>
          <w:b/>
          <w:sz w:val="22"/>
          <w:szCs w:val="22"/>
          <w:lang w:eastAsia="pl-PL"/>
        </w:rPr>
        <w:t>:</w:t>
      </w:r>
    </w:p>
    <w:p w:rsidR="005900C3" w:rsidRPr="005E2BA5" w:rsidRDefault="005900C3" w:rsidP="005900C3">
      <w:pPr>
        <w:pStyle w:val="Tekstpodstawowy"/>
        <w:numPr>
          <w:ilvl w:val="2"/>
          <w:numId w:val="136"/>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kopie uprawnień budowlanych, zaświadczenie lub decyzję o wpisie do central</w:t>
      </w:r>
      <w:r w:rsidR="00B969CA">
        <w:rPr>
          <w:rFonts w:asciiTheme="minorHAnsi" w:hAnsiTheme="minorHAnsi" w:cstheme="minorHAnsi"/>
          <w:sz w:val="22"/>
          <w:szCs w:val="22"/>
        </w:rPr>
        <w:t>nego rejestru</w:t>
      </w:r>
      <w:r w:rsidRPr="005E2BA5">
        <w:rPr>
          <w:rFonts w:asciiTheme="minorHAnsi" w:hAnsiTheme="minorHAnsi" w:cstheme="minorHAnsi"/>
          <w:sz w:val="22"/>
          <w:szCs w:val="22"/>
        </w:rPr>
        <w:t xml:space="preserve"> prowadzonego przez Głównego Inspektora Nadzoru Budowlanego, dla osób </w:t>
      </w:r>
      <w:r w:rsidR="00B969CA">
        <w:rPr>
          <w:rFonts w:asciiTheme="minorHAnsi" w:hAnsiTheme="minorHAnsi" w:cstheme="minorHAnsi"/>
          <w:sz w:val="22"/>
          <w:szCs w:val="22"/>
        </w:rPr>
        <w:t>z uprawnieniami</w:t>
      </w:r>
      <w:r w:rsidRPr="005E2BA5">
        <w:rPr>
          <w:rFonts w:asciiTheme="minorHAnsi" w:hAnsiTheme="minorHAnsi" w:cstheme="minorHAnsi"/>
          <w:sz w:val="22"/>
          <w:szCs w:val="22"/>
        </w:rPr>
        <w:t xml:space="preserve"> budowlanymi wydanymi po 14.02.1995 r. oraz aktualny wpis na listę członków</w:t>
      </w:r>
      <w:r w:rsidR="00B969CA">
        <w:rPr>
          <w:rFonts w:asciiTheme="minorHAnsi" w:hAnsiTheme="minorHAnsi" w:cstheme="minorHAnsi"/>
          <w:sz w:val="22"/>
          <w:szCs w:val="22"/>
        </w:rPr>
        <w:t xml:space="preserve"> właściwej izby</w:t>
      </w:r>
      <w:r w:rsidRPr="005E2BA5">
        <w:rPr>
          <w:rFonts w:asciiTheme="minorHAnsi" w:hAnsiTheme="minorHAnsi" w:cstheme="minorHAnsi"/>
          <w:sz w:val="22"/>
          <w:szCs w:val="22"/>
        </w:rPr>
        <w:t xml:space="preserve"> samorządu zawodowego dla osób, o których mowa w specyfikacji i które będą pe</w:t>
      </w:r>
      <w:r w:rsidR="00B969CA">
        <w:rPr>
          <w:rFonts w:asciiTheme="minorHAnsi" w:hAnsiTheme="minorHAnsi" w:cstheme="minorHAnsi"/>
          <w:sz w:val="22"/>
          <w:szCs w:val="22"/>
        </w:rPr>
        <w:t>łnić funkcję</w:t>
      </w:r>
      <w:r w:rsidRPr="005E2BA5">
        <w:rPr>
          <w:rFonts w:asciiTheme="minorHAnsi" w:hAnsiTheme="minorHAnsi" w:cstheme="minorHAnsi"/>
          <w:sz w:val="22"/>
          <w:szCs w:val="22"/>
        </w:rPr>
        <w:t xml:space="preserve"> kierowników robót oraz projektantów (w przypadku podmiotów krajowyc</w:t>
      </w:r>
      <w:r w:rsidR="00B969CA">
        <w:rPr>
          <w:rFonts w:asciiTheme="minorHAnsi" w:hAnsiTheme="minorHAnsi" w:cstheme="minorHAnsi"/>
          <w:sz w:val="22"/>
          <w:szCs w:val="22"/>
        </w:rPr>
        <w:t>h, dla podmiotów</w:t>
      </w:r>
      <w:r w:rsidRPr="005E2BA5">
        <w:rPr>
          <w:rFonts w:asciiTheme="minorHAnsi" w:hAnsiTheme="minorHAnsi" w:cstheme="minorHAnsi"/>
          <w:sz w:val="22"/>
          <w:szCs w:val="22"/>
        </w:rPr>
        <w:t xml:space="preserve"> zagranicznych dokumenty równoważne, jeżeli w danym kraju ustawy nakładają</w:t>
      </w:r>
      <w:r w:rsidR="00B969CA">
        <w:rPr>
          <w:rFonts w:asciiTheme="minorHAnsi" w:hAnsiTheme="minorHAnsi" w:cstheme="minorHAnsi"/>
          <w:sz w:val="22"/>
          <w:szCs w:val="22"/>
        </w:rPr>
        <w:t xml:space="preserve"> na niego taki</w:t>
      </w:r>
      <w:r w:rsidRPr="005E2BA5">
        <w:rPr>
          <w:rFonts w:asciiTheme="minorHAnsi" w:hAnsiTheme="minorHAnsi" w:cstheme="minorHAnsi"/>
          <w:sz w:val="22"/>
          <w:szCs w:val="22"/>
        </w:rPr>
        <w:t xml:space="preserve"> obowiązek). </w:t>
      </w:r>
    </w:p>
    <w:p w:rsidR="005900C3" w:rsidRPr="005E2BA5" w:rsidRDefault="005900C3" w:rsidP="005900C3">
      <w:pPr>
        <w:pStyle w:val="Tekstpodstawowy"/>
        <w:spacing w:before="0" w:after="0"/>
        <w:ind w:left="720"/>
        <w:jc w:val="both"/>
        <w:rPr>
          <w:rFonts w:asciiTheme="minorHAnsi" w:hAnsiTheme="minorHAnsi" w:cstheme="minorHAnsi"/>
          <w:sz w:val="22"/>
          <w:szCs w:val="22"/>
        </w:rPr>
      </w:pPr>
    </w:p>
    <w:p w:rsidR="005900C3" w:rsidRPr="005E2BA5" w:rsidRDefault="005900C3" w:rsidP="005900C3">
      <w:pPr>
        <w:spacing w:after="0" w:line="276" w:lineRule="auto"/>
        <w:jc w:val="both"/>
        <w:rPr>
          <w:rFonts w:asciiTheme="minorHAnsi" w:hAnsiTheme="minorHAnsi" w:cstheme="minorHAnsi"/>
          <w:b/>
        </w:rPr>
      </w:pPr>
      <w:r w:rsidRPr="005E2BA5">
        <w:rPr>
          <w:rFonts w:asciiTheme="minorHAnsi" w:hAnsiTheme="minorHAnsi" w:cstheme="minorHAnsi"/>
          <w:b/>
        </w:rPr>
        <w:t xml:space="preserve">Rozdział XVIII </w:t>
      </w:r>
    </w:p>
    <w:p w:rsidR="005900C3" w:rsidRPr="005E2BA5" w:rsidRDefault="005900C3" w:rsidP="005900C3">
      <w:pPr>
        <w:spacing w:after="0" w:line="276" w:lineRule="auto"/>
        <w:jc w:val="both"/>
        <w:rPr>
          <w:rFonts w:asciiTheme="minorHAnsi" w:hAnsiTheme="minorHAnsi" w:cstheme="minorHAnsi"/>
          <w:b/>
        </w:rPr>
      </w:pPr>
      <w:r w:rsidRPr="005E2BA5">
        <w:rPr>
          <w:rFonts w:asciiTheme="minorHAnsi" w:hAnsiTheme="minorHAnsi" w:cstheme="minorHAnsi"/>
          <w:b/>
        </w:rPr>
        <w:t>Projektowane postanowienia umowy w sprawie zamówienia publicznego, które zostaną wprowadzone do treści tej umowy</w:t>
      </w:r>
    </w:p>
    <w:p w:rsidR="005900C3" w:rsidRPr="005E2BA5" w:rsidRDefault="005900C3" w:rsidP="005900C3">
      <w:pPr>
        <w:spacing w:after="0" w:line="276" w:lineRule="auto"/>
        <w:jc w:val="both"/>
        <w:rPr>
          <w:rFonts w:asciiTheme="minorHAnsi" w:hAnsiTheme="minorHAnsi" w:cstheme="minorHAnsi"/>
          <w:b/>
        </w:rPr>
      </w:pPr>
    </w:p>
    <w:p w:rsidR="005900C3" w:rsidRPr="00E020A2" w:rsidRDefault="005900C3" w:rsidP="005900C3">
      <w:pPr>
        <w:pStyle w:val="Tekstpodstawowy"/>
        <w:numPr>
          <w:ilvl w:val="0"/>
          <w:numId w:val="137"/>
        </w:numPr>
        <w:spacing w:before="0" w:after="0"/>
        <w:ind w:left="426"/>
        <w:jc w:val="both"/>
        <w:rPr>
          <w:rFonts w:asciiTheme="minorHAnsi" w:hAnsiTheme="minorHAnsi" w:cstheme="minorHAnsi"/>
          <w:sz w:val="22"/>
          <w:szCs w:val="22"/>
        </w:rPr>
      </w:pPr>
      <w:r w:rsidRPr="005E2BA5">
        <w:rPr>
          <w:rFonts w:asciiTheme="minorHAnsi" w:hAnsiTheme="minorHAnsi" w:cstheme="minorHAnsi"/>
          <w:sz w:val="22"/>
          <w:szCs w:val="22"/>
        </w:rPr>
        <w:t>Projektowane postanowienia umowy w sprawie zamówienia publicznego, które zostaną wprowadzone</w:t>
      </w:r>
      <w:r w:rsidRPr="00E020A2">
        <w:rPr>
          <w:rFonts w:asciiTheme="minorHAnsi" w:hAnsiTheme="minorHAnsi" w:cstheme="minorHAnsi"/>
          <w:sz w:val="22"/>
          <w:szCs w:val="22"/>
        </w:rPr>
        <w:t xml:space="preserve"> do treści tej umowy, określone zostały w załączniku nr 6 do SWZ.</w:t>
      </w:r>
    </w:p>
    <w:p w:rsidR="005900C3" w:rsidRPr="005E2BA5" w:rsidRDefault="005900C3" w:rsidP="005900C3">
      <w:pPr>
        <w:pStyle w:val="Tekstpodstawowy"/>
        <w:numPr>
          <w:ilvl w:val="0"/>
          <w:numId w:val="137"/>
        </w:numPr>
        <w:spacing w:before="0" w:after="0"/>
        <w:ind w:left="426"/>
        <w:jc w:val="both"/>
        <w:rPr>
          <w:rFonts w:asciiTheme="minorHAnsi" w:hAnsiTheme="minorHAnsi" w:cstheme="minorHAnsi"/>
          <w:sz w:val="22"/>
          <w:szCs w:val="22"/>
        </w:rPr>
      </w:pPr>
      <w:r w:rsidRPr="005E2BA5">
        <w:rPr>
          <w:rFonts w:asciiTheme="minorHAnsi" w:hAnsiTheme="minorHAnsi" w:cstheme="minorHAnsi"/>
          <w:sz w:val="22"/>
          <w:szCs w:val="22"/>
        </w:rPr>
        <w:t xml:space="preserve">Zamawiający przewiduje możliwość zmiany zawartej umowy w stosunku do treści </w:t>
      </w:r>
      <w:r w:rsidR="00E020A2">
        <w:rPr>
          <w:rFonts w:asciiTheme="minorHAnsi" w:hAnsiTheme="minorHAnsi" w:cstheme="minorHAnsi"/>
          <w:sz w:val="22"/>
          <w:szCs w:val="22"/>
        </w:rPr>
        <w:t>zawartej oferty</w:t>
      </w:r>
      <w:r w:rsidRPr="005E2BA5">
        <w:rPr>
          <w:rFonts w:asciiTheme="minorHAnsi" w:hAnsiTheme="minorHAnsi" w:cstheme="minorHAnsi"/>
          <w:sz w:val="22"/>
          <w:szCs w:val="22"/>
        </w:rPr>
        <w:t xml:space="preserve"> w zakresie uregulowanym w art. 455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 xml:space="preserve"> oraz wskazanym we wzorze umowy. </w:t>
      </w:r>
    </w:p>
    <w:p w:rsidR="003A1FB8" w:rsidRDefault="003A1FB8" w:rsidP="005900C3">
      <w:pPr>
        <w:spacing w:after="0" w:line="276" w:lineRule="auto"/>
        <w:jc w:val="both"/>
        <w:rPr>
          <w:rFonts w:asciiTheme="minorHAnsi" w:hAnsiTheme="minorHAnsi" w:cstheme="minorHAnsi"/>
          <w:b/>
        </w:rPr>
      </w:pPr>
    </w:p>
    <w:p w:rsidR="003A1FB8" w:rsidRPr="005E2BA5" w:rsidRDefault="003A1FB8" w:rsidP="005900C3">
      <w:pPr>
        <w:spacing w:after="0" w:line="276" w:lineRule="auto"/>
        <w:jc w:val="both"/>
        <w:rPr>
          <w:rFonts w:asciiTheme="minorHAnsi" w:hAnsiTheme="minorHAnsi" w:cstheme="minorHAnsi"/>
          <w:b/>
        </w:rPr>
      </w:pPr>
    </w:p>
    <w:p w:rsidR="005900C3" w:rsidRPr="005E2BA5" w:rsidRDefault="005900C3" w:rsidP="003A1FB8">
      <w:pPr>
        <w:spacing w:after="0"/>
        <w:jc w:val="both"/>
        <w:rPr>
          <w:rFonts w:asciiTheme="minorHAnsi" w:hAnsiTheme="minorHAnsi" w:cstheme="minorHAnsi"/>
          <w:b/>
        </w:rPr>
      </w:pPr>
      <w:r w:rsidRPr="005E2BA5">
        <w:rPr>
          <w:rFonts w:asciiTheme="minorHAnsi" w:hAnsiTheme="minorHAnsi" w:cstheme="minorHAnsi"/>
          <w:b/>
        </w:rPr>
        <w:t xml:space="preserve">Rozdział XIX </w:t>
      </w:r>
    </w:p>
    <w:p w:rsidR="005900C3" w:rsidRPr="005E2BA5" w:rsidRDefault="005900C3" w:rsidP="005900C3">
      <w:pPr>
        <w:spacing w:after="0" w:line="276" w:lineRule="auto"/>
        <w:jc w:val="both"/>
        <w:rPr>
          <w:rFonts w:asciiTheme="minorHAnsi" w:hAnsiTheme="minorHAnsi" w:cstheme="minorHAnsi"/>
          <w:b/>
        </w:rPr>
      </w:pPr>
      <w:r w:rsidRPr="005E2BA5">
        <w:rPr>
          <w:rFonts w:asciiTheme="minorHAnsi" w:hAnsiTheme="minorHAnsi" w:cstheme="minorHAnsi"/>
          <w:b/>
        </w:rPr>
        <w:t>Pouczenie o środkach ochrony prawnej przysługujących wykonawcy</w:t>
      </w:r>
    </w:p>
    <w:p w:rsidR="005900C3" w:rsidRPr="005E2BA5" w:rsidRDefault="005900C3" w:rsidP="005900C3">
      <w:pPr>
        <w:spacing w:after="0" w:line="276" w:lineRule="auto"/>
        <w:jc w:val="both"/>
        <w:rPr>
          <w:rFonts w:asciiTheme="minorHAnsi" w:hAnsiTheme="minorHAnsi" w:cstheme="minorHAnsi"/>
          <w:b/>
        </w:rPr>
      </w:pP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 xml:space="preserve">. </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 xml:space="preserve"> oraz Rzecznikowi Małych i Średnich Przedsiębiorców.</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Odwołanie przysługuje na:</w:t>
      </w:r>
    </w:p>
    <w:p w:rsidR="005900C3" w:rsidRPr="005E2BA5" w:rsidRDefault="005900C3" w:rsidP="005900C3">
      <w:pPr>
        <w:pStyle w:val="Tekstpodstawowy"/>
        <w:numPr>
          <w:ilvl w:val="2"/>
          <w:numId w:val="139"/>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niezgodną z przepisami ustawy czynność Zamawiającego, podjętą w postępow</w:t>
      </w:r>
      <w:r w:rsidR="00E020A2">
        <w:rPr>
          <w:rFonts w:asciiTheme="minorHAnsi" w:hAnsiTheme="minorHAnsi" w:cstheme="minorHAnsi"/>
          <w:sz w:val="22"/>
          <w:szCs w:val="22"/>
        </w:rPr>
        <w:t>aniu o udzielenie</w:t>
      </w:r>
      <w:r w:rsidRPr="005E2BA5">
        <w:rPr>
          <w:rFonts w:asciiTheme="minorHAnsi" w:hAnsiTheme="minorHAnsi" w:cstheme="minorHAnsi"/>
          <w:sz w:val="22"/>
          <w:szCs w:val="22"/>
        </w:rPr>
        <w:t xml:space="preserve"> zamówienia, w tym na projektowane postanowienie umowy;</w:t>
      </w:r>
    </w:p>
    <w:p w:rsidR="005900C3" w:rsidRPr="005E2BA5" w:rsidRDefault="005900C3" w:rsidP="005900C3">
      <w:pPr>
        <w:pStyle w:val="Tekstpodstawowy"/>
        <w:numPr>
          <w:ilvl w:val="2"/>
          <w:numId w:val="139"/>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zaniechanie czynności w postępowaniu o udzielenie zamówienia, do której zamawiający był obowiązany na podstawie ustawy.</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Odwołanie wobec treści ogłoszenia lub treści SWZ wnosi się w terminie 5 dni od dnia zamieszczenia ogłoszenia w Biuletynie Zamówień Publicznych lub treści SWZ na stronie internetowej.</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Odwołanie wnosi się w terminie:</w:t>
      </w:r>
    </w:p>
    <w:p w:rsidR="005900C3" w:rsidRPr="005E2BA5" w:rsidRDefault="005900C3" w:rsidP="005900C3">
      <w:pPr>
        <w:pStyle w:val="Tekstpodstawowy"/>
        <w:numPr>
          <w:ilvl w:val="2"/>
          <w:numId w:val="140"/>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rsidR="005900C3" w:rsidRPr="005E2BA5" w:rsidRDefault="005900C3" w:rsidP="005900C3">
      <w:pPr>
        <w:pStyle w:val="Tekstpodstawowy"/>
        <w:numPr>
          <w:ilvl w:val="2"/>
          <w:numId w:val="140"/>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10 dni od dnia przekazania informacji o czynności zamawiającego stanowiącej podstawę jego wniesienia, jeżeli informacja została przekazana w sposób inny niż określony w pkt 1.</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rPr>
      </w:pPr>
      <w:r w:rsidRPr="005E2BA5">
        <w:rPr>
          <w:rFonts w:asciiTheme="minorHAnsi" w:hAnsiTheme="minorHAnsi" w:cstheme="minorHAnsi"/>
          <w:sz w:val="22"/>
          <w:szCs w:val="22"/>
        </w:rPr>
        <w:t xml:space="preserve">Odwołanie w przypadkach innych niż określone w </w:t>
      </w:r>
      <w:r w:rsidRPr="005E2BA5">
        <w:rPr>
          <w:rFonts w:asciiTheme="minorHAnsi" w:hAnsiTheme="minorHAnsi" w:cstheme="minorHAnsi"/>
          <w:b/>
          <w:sz w:val="22"/>
          <w:szCs w:val="22"/>
        </w:rPr>
        <w:t>pkt 5 i 6</w:t>
      </w:r>
      <w:r w:rsidRPr="005E2BA5">
        <w:rPr>
          <w:rFonts w:asciiTheme="minorHAnsi" w:hAnsiTheme="minorHAnsi" w:cstheme="minorHAnsi"/>
          <w:sz w:val="22"/>
          <w:szCs w:val="22"/>
        </w:rPr>
        <w:t xml:space="preserve"> wnosi się w terminie 5 dni od dnia, w którym powzięto lub przy zachowaniu należytej staranności można było powziąć wiadomość o okolicznościach stanowiących podstawę jego wniesienia</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 xml:space="preserve">Na orzeczenie Izby oraz postanowienie Prezesa Izby o zwrocie odwołania, o którym mowa w art. 519 ust. 1 ustawy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 stronom oraz uczestnikom postępowania odwoławczego przysługuje skarga do sądu.</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W postępowaniu toczącym się wskutek wniesienia skargi stosuje się odpowiednio przepisy ustawy z dnia 17 listopada 1964 r. - Kodeks postępowania cywilnego o apelacji, jeżeli przepisy niniejszego rozdziału nie stanowią inaczej.</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Skargę wnosi się do Sądu Okręgowego w Warszawie - sądu zamówień publicznych, zwanego dalej "sądem zamówień publicznych".</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 przesyłając jednocześnie jej odpis przeciwnikowi skargi. Złożenie skargi w placówce pocztowej operatora wy</w:t>
      </w:r>
      <w:r w:rsidR="003A1FB8">
        <w:rPr>
          <w:rFonts w:asciiTheme="minorHAnsi" w:hAnsiTheme="minorHAnsi" w:cstheme="minorHAnsi"/>
          <w:sz w:val="22"/>
          <w:szCs w:val="22"/>
        </w:rPr>
        <w:t xml:space="preserve">znaczonego w rozumieniu ustawy </w:t>
      </w:r>
      <w:r w:rsidRPr="005E2BA5">
        <w:rPr>
          <w:rFonts w:asciiTheme="minorHAnsi" w:hAnsiTheme="minorHAnsi" w:cstheme="minorHAnsi"/>
          <w:sz w:val="22"/>
          <w:szCs w:val="22"/>
        </w:rPr>
        <w:t>z dnia 23 listopada 2012 r. - Prawo pocztowe jest równoznaczne z jej wniesieniem.</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Prezes Izby przekazuje skargę wraz z aktami postępowania odwoławczeg</w:t>
      </w:r>
      <w:r w:rsidR="003A1FB8">
        <w:rPr>
          <w:rFonts w:asciiTheme="minorHAnsi" w:hAnsiTheme="minorHAnsi" w:cstheme="minorHAnsi"/>
          <w:sz w:val="22"/>
          <w:szCs w:val="22"/>
        </w:rPr>
        <w:t xml:space="preserve">o do sądu zamówień publicznych </w:t>
      </w:r>
      <w:r w:rsidRPr="005E2BA5">
        <w:rPr>
          <w:rFonts w:asciiTheme="minorHAnsi" w:hAnsiTheme="minorHAnsi" w:cstheme="minorHAnsi"/>
          <w:sz w:val="22"/>
          <w:szCs w:val="22"/>
        </w:rPr>
        <w:t>w terminie 7 dni od dnia jej otrzymania.</w:t>
      </w:r>
    </w:p>
    <w:p w:rsidR="005900C3" w:rsidRPr="005E2BA5"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5E2BA5">
        <w:rPr>
          <w:rFonts w:asciiTheme="minorHAnsi" w:hAnsiTheme="minorHAnsi" w:cstheme="minorHAnsi"/>
          <w:sz w:val="22"/>
          <w:szCs w:val="22"/>
        </w:rPr>
        <w:t xml:space="preserve">Szczegółowe informacje dotyczące środków ochrony prawnej określone są w Dziale IX „Środki ochrony prawnej” ustawy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w:t>
      </w:r>
    </w:p>
    <w:p w:rsidR="005900C3" w:rsidRPr="005E2BA5" w:rsidRDefault="005900C3" w:rsidP="005900C3">
      <w:pPr>
        <w:spacing w:after="0"/>
        <w:jc w:val="both"/>
        <w:rPr>
          <w:rFonts w:asciiTheme="minorHAnsi" w:hAnsiTheme="minorHAnsi" w:cstheme="minorHAnsi"/>
          <w:b/>
        </w:rPr>
      </w:pPr>
    </w:p>
    <w:p w:rsidR="009120CB" w:rsidRDefault="009120CB" w:rsidP="005900C3">
      <w:pPr>
        <w:spacing w:after="0"/>
        <w:jc w:val="both"/>
        <w:rPr>
          <w:rFonts w:asciiTheme="minorHAnsi" w:hAnsiTheme="minorHAnsi" w:cstheme="minorHAnsi"/>
          <w:b/>
        </w:rPr>
      </w:pPr>
    </w:p>
    <w:p w:rsidR="003A1FB8" w:rsidRPr="005E2BA5" w:rsidRDefault="003A1FB8" w:rsidP="005900C3">
      <w:pPr>
        <w:spacing w:after="0"/>
        <w:jc w:val="both"/>
        <w:rPr>
          <w:rFonts w:asciiTheme="minorHAnsi" w:hAnsiTheme="minorHAnsi" w:cstheme="minorHAnsi"/>
          <w:b/>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Opis części zamówienia, jeżeli zamawiający dopuszcza składanie ofert częściowych</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widowControl w:val="0"/>
        <w:autoSpaceDE w:val="0"/>
        <w:spacing w:after="0"/>
        <w:jc w:val="both"/>
        <w:rPr>
          <w:rFonts w:asciiTheme="minorHAnsi" w:hAnsiTheme="minorHAnsi" w:cstheme="minorHAnsi"/>
        </w:rPr>
      </w:pPr>
      <w:r w:rsidRPr="005E2BA5">
        <w:rPr>
          <w:rFonts w:asciiTheme="minorHAnsi" w:hAnsiTheme="minorHAnsi" w:cstheme="minorHAnsi"/>
        </w:rPr>
        <w:t>Zamawiający</w:t>
      </w:r>
      <w:r w:rsidRPr="005E2BA5">
        <w:rPr>
          <w:rFonts w:asciiTheme="minorHAnsi" w:hAnsiTheme="minorHAnsi" w:cstheme="minorHAnsi"/>
          <w:b/>
        </w:rPr>
        <w:t xml:space="preserve"> </w:t>
      </w:r>
      <w:r w:rsidRPr="005E2BA5">
        <w:rPr>
          <w:rFonts w:asciiTheme="minorHAnsi" w:hAnsiTheme="minorHAnsi" w:cstheme="minorHAnsi"/>
          <w:b/>
          <w:u w:val="single"/>
        </w:rPr>
        <w:t>nie przewiduje</w:t>
      </w:r>
      <w:r w:rsidRPr="005E2BA5">
        <w:rPr>
          <w:rFonts w:asciiTheme="minorHAnsi" w:hAnsiTheme="minorHAnsi" w:cstheme="minorHAnsi"/>
        </w:rPr>
        <w:t xml:space="preserve"> składania ofert częściowych</w:t>
      </w:r>
      <w:r w:rsidRPr="005E2BA5">
        <w:rPr>
          <w:rFonts w:asciiTheme="minorHAnsi" w:hAnsiTheme="minorHAnsi" w:cstheme="minorHAnsi"/>
          <w:b/>
        </w:rPr>
        <w:t xml:space="preserve">. </w:t>
      </w:r>
      <w:r w:rsidRPr="005E2BA5">
        <w:rPr>
          <w:rFonts w:asciiTheme="minorHAnsi" w:hAnsiTheme="minorHAnsi" w:cstheme="minorHAnsi"/>
        </w:rPr>
        <w:t xml:space="preserve"> </w:t>
      </w:r>
    </w:p>
    <w:p w:rsidR="005900C3" w:rsidRPr="005E2BA5" w:rsidRDefault="005900C3" w:rsidP="005900C3">
      <w:pPr>
        <w:widowControl w:val="0"/>
        <w:autoSpaceDE w:val="0"/>
        <w:spacing w:after="0"/>
        <w:jc w:val="both"/>
        <w:rPr>
          <w:rFonts w:asciiTheme="minorHAnsi" w:hAnsiTheme="minorHAnsi" w:cstheme="minorHAnsi"/>
        </w:rPr>
      </w:pPr>
    </w:p>
    <w:p w:rsidR="005900C3" w:rsidRPr="005E2BA5" w:rsidRDefault="005900C3" w:rsidP="005900C3">
      <w:pPr>
        <w:widowControl w:val="0"/>
        <w:autoSpaceDE w:val="0"/>
        <w:spacing w:after="0"/>
        <w:jc w:val="both"/>
        <w:rPr>
          <w:rFonts w:asciiTheme="minorHAnsi" w:hAnsiTheme="minorHAnsi" w:cstheme="minorHAnsi"/>
        </w:rPr>
      </w:pPr>
    </w:p>
    <w:p w:rsidR="005900C3" w:rsidRDefault="005900C3" w:rsidP="005900C3">
      <w:pPr>
        <w:spacing w:after="0"/>
        <w:jc w:val="both"/>
        <w:rPr>
          <w:rFonts w:asciiTheme="minorHAnsi" w:hAnsiTheme="minorHAnsi" w:cstheme="minorHAnsi"/>
          <w:b/>
          <w:color w:val="FF0000"/>
          <w:sz w:val="24"/>
          <w:szCs w:val="24"/>
        </w:rPr>
      </w:pPr>
    </w:p>
    <w:p w:rsidR="003A1FB8" w:rsidRPr="005E2BA5" w:rsidRDefault="003A1FB8" w:rsidP="005900C3">
      <w:pPr>
        <w:spacing w:after="0"/>
        <w:jc w:val="both"/>
        <w:rPr>
          <w:rFonts w:asciiTheme="minorHAnsi" w:hAnsiTheme="minorHAnsi" w:cstheme="minorHAnsi"/>
          <w:b/>
          <w:color w:val="FF0000"/>
          <w:sz w:val="24"/>
          <w:szCs w:val="24"/>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rsidR="005900C3" w:rsidRPr="005E2BA5" w:rsidRDefault="005900C3" w:rsidP="005900C3">
      <w:pPr>
        <w:spacing w:after="0"/>
        <w:jc w:val="both"/>
        <w:rPr>
          <w:rFonts w:asciiTheme="minorHAnsi" w:hAnsiTheme="minorHAnsi" w:cstheme="minorHAnsi"/>
          <w:b/>
          <w:sz w:val="24"/>
          <w:szCs w:val="24"/>
        </w:rPr>
      </w:pPr>
      <w:r w:rsidRPr="005E2BA5">
        <w:rPr>
          <w:rFonts w:asciiTheme="minorHAnsi" w:hAnsiTheme="minorHAnsi" w:cstheme="minorHAnsi"/>
          <w:b/>
          <w:sz w:val="24"/>
          <w:szCs w:val="24"/>
        </w:rPr>
        <w:t xml:space="preserve"> </w:t>
      </w:r>
    </w:p>
    <w:p w:rsidR="005900C3" w:rsidRPr="005E2BA5" w:rsidRDefault="005900C3" w:rsidP="005900C3">
      <w:pPr>
        <w:pStyle w:val="Tekstpodstawowy"/>
        <w:numPr>
          <w:ilvl w:val="0"/>
          <w:numId w:val="141"/>
        </w:numPr>
        <w:spacing w:before="0" w:after="0"/>
        <w:jc w:val="both"/>
        <w:rPr>
          <w:rFonts w:asciiTheme="minorHAnsi" w:hAnsiTheme="minorHAnsi" w:cstheme="minorHAnsi"/>
        </w:rPr>
      </w:pPr>
      <w:r w:rsidRPr="005E2BA5">
        <w:rPr>
          <w:rFonts w:asciiTheme="minorHAnsi" w:hAnsiTheme="minorHAnsi" w:cstheme="minorHAnsi"/>
          <w:sz w:val="22"/>
          <w:szCs w:val="22"/>
        </w:rPr>
        <w:t xml:space="preserve">Liczba części zamówienia, na którą wykonawca może złożyć ofertę </w:t>
      </w:r>
      <w:r w:rsidRPr="005E2BA5">
        <w:rPr>
          <w:rFonts w:asciiTheme="minorHAnsi" w:hAnsiTheme="minorHAnsi" w:cstheme="minorHAnsi"/>
          <w:b/>
          <w:sz w:val="22"/>
          <w:szCs w:val="22"/>
        </w:rPr>
        <w:t>– nie dotyczy</w:t>
      </w:r>
    </w:p>
    <w:p w:rsidR="005900C3" w:rsidRPr="005E2BA5" w:rsidRDefault="005900C3" w:rsidP="005900C3">
      <w:pPr>
        <w:pStyle w:val="Tekstpodstawowy"/>
        <w:numPr>
          <w:ilvl w:val="0"/>
          <w:numId w:val="141"/>
        </w:numPr>
        <w:spacing w:before="0" w:after="0"/>
        <w:jc w:val="both"/>
        <w:rPr>
          <w:rFonts w:asciiTheme="minorHAnsi" w:hAnsiTheme="minorHAnsi" w:cstheme="minorHAnsi"/>
        </w:rPr>
      </w:pPr>
      <w:r w:rsidRPr="005E2BA5">
        <w:rPr>
          <w:rFonts w:asciiTheme="minorHAnsi" w:hAnsiTheme="minorHAnsi" w:cstheme="minorHAnsi"/>
          <w:sz w:val="22"/>
          <w:szCs w:val="22"/>
        </w:rPr>
        <w:t xml:space="preserve">Zamawiający zastrzega sobie prawo do udzielenia łącznie następujących części lub grup części - </w:t>
      </w:r>
      <w:r w:rsidRPr="005E2BA5">
        <w:rPr>
          <w:rFonts w:asciiTheme="minorHAnsi" w:hAnsiTheme="minorHAnsi" w:cstheme="minorHAnsi"/>
          <w:b/>
          <w:sz w:val="22"/>
          <w:szCs w:val="22"/>
        </w:rPr>
        <w:t>nie dotyczy.</w:t>
      </w:r>
    </w:p>
    <w:p w:rsidR="005900C3" w:rsidRPr="005E2BA5" w:rsidRDefault="005900C3" w:rsidP="005900C3">
      <w:pPr>
        <w:pStyle w:val="Tekstpodstawowy"/>
        <w:numPr>
          <w:ilvl w:val="0"/>
          <w:numId w:val="141"/>
        </w:numPr>
        <w:spacing w:before="0" w:after="0"/>
        <w:jc w:val="both"/>
        <w:rPr>
          <w:rFonts w:asciiTheme="minorHAnsi" w:hAnsiTheme="minorHAnsi" w:cstheme="minorHAnsi"/>
        </w:rPr>
      </w:pPr>
      <w:r w:rsidRPr="005E2BA5">
        <w:rPr>
          <w:rFonts w:asciiTheme="minorHAnsi" w:hAnsiTheme="minorHAnsi" w:cstheme="minorHAnsi"/>
          <w:sz w:val="22"/>
          <w:szCs w:val="22"/>
        </w:rPr>
        <w:t xml:space="preserve">Maksymalna liczba części, na które zamówienie może zostać udzielone temu samemu wykonawcy </w:t>
      </w:r>
      <w:r w:rsidRPr="005E2BA5">
        <w:rPr>
          <w:rFonts w:asciiTheme="minorHAnsi" w:hAnsiTheme="minorHAnsi" w:cstheme="minorHAnsi"/>
          <w:b/>
          <w:sz w:val="22"/>
          <w:szCs w:val="22"/>
        </w:rPr>
        <w:t>– nie dotyczy</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Informacje dotyczące ofert wariantowych, w tym informacje o sposobie przedstawienia ofert wariantowych oraz minimalne warunki, jakim musza odpowiadać oferty wariantowe, jeżeli zamawiający wymaga lub dopuszcza ich składanie</w:t>
      </w:r>
    </w:p>
    <w:p w:rsidR="005900C3" w:rsidRPr="005E2BA5" w:rsidRDefault="005900C3" w:rsidP="005900C3">
      <w:pPr>
        <w:spacing w:after="0"/>
        <w:jc w:val="both"/>
        <w:rPr>
          <w:rFonts w:asciiTheme="minorHAnsi" w:hAnsiTheme="minorHAnsi" w:cstheme="minorHAnsi"/>
          <w:b/>
        </w:rPr>
      </w:pPr>
    </w:p>
    <w:p w:rsidR="005900C3" w:rsidRPr="005E2BA5" w:rsidRDefault="005900C3" w:rsidP="005900C3">
      <w:pPr>
        <w:spacing w:after="0"/>
        <w:jc w:val="both"/>
        <w:rPr>
          <w:rFonts w:asciiTheme="minorHAnsi" w:hAnsiTheme="minorHAnsi" w:cstheme="minorHAnsi"/>
          <w:b/>
          <w:sz w:val="20"/>
          <w:szCs w:val="20"/>
          <w:u w:val="single"/>
        </w:rPr>
      </w:pPr>
      <w:r w:rsidRPr="005E2BA5">
        <w:rPr>
          <w:rFonts w:asciiTheme="minorHAnsi" w:hAnsiTheme="minorHAnsi" w:cstheme="minorHAnsi"/>
          <w:b/>
          <w:sz w:val="20"/>
          <w:szCs w:val="20"/>
          <w:u w:val="single"/>
        </w:rPr>
        <w:t xml:space="preserve">Nie dotyczy </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XXIII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Wymagania w zakresie zatrudnienia na podstawie stosunku pracy w okolicznościach, o których mowa w art. 95 ustawy </w:t>
      </w:r>
      <w:proofErr w:type="spellStart"/>
      <w:r w:rsidRPr="005E2BA5">
        <w:rPr>
          <w:rFonts w:asciiTheme="minorHAnsi" w:hAnsiTheme="minorHAnsi" w:cstheme="minorHAnsi"/>
          <w:b/>
        </w:rPr>
        <w:t>Pzp</w:t>
      </w:r>
      <w:proofErr w:type="spellEnd"/>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pStyle w:val="Akapitzlist1"/>
        <w:spacing w:before="0" w:after="0" w:line="264" w:lineRule="auto"/>
        <w:ind w:left="0"/>
        <w:jc w:val="both"/>
        <w:rPr>
          <w:rFonts w:asciiTheme="minorHAnsi" w:hAnsiTheme="minorHAnsi" w:cstheme="minorHAnsi"/>
        </w:rPr>
      </w:pPr>
      <w:r w:rsidRPr="005E2BA5">
        <w:rPr>
          <w:rFonts w:asciiTheme="minorHAnsi" w:hAnsiTheme="minorHAnsi" w:cstheme="minorHAnsi"/>
        </w:rPr>
        <w:t xml:space="preserve">Sposób dokumentowania zatrudnienia osób, o których mowa w art. 95 ustawy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ora</w:t>
      </w:r>
      <w:r w:rsidR="00E020A2">
        <w:rPr>
          <w:rFonts w:asciiTheme="minorHAnsi" w:hAnsiTheme="minorHAnsi" w:cstheme="minorHAnsi"/>
        </w:rPr>
        <w:t>z uprawnienia</w:t>
      </w:r>
      <w:r w:rsidRPr="005E2BA5">
        <w:rPr>
          <w:rFonts w:asciiTheme="minorHAnsi" w:hAnsiTheme="minorHAnsi" w:cstheme="minorHAnsi"/>
        </w:rPr>
        <w:t xml:space="preserve"> zamawiającego w zakresie kontroli spełniania przez Wykonawcę wymagań, o których mowa wyżej, oraz sankcji z tytułu niespełnienia tych wymagań zostały zawarte we wzorze umowy stanowiącym</w:t>
      </w:r>
      <w:r w:rsidRPr="005E2BA5">
        <w:rPr>
          <w:rFonts w:asciiTheme="minorHAnsi" w:hAnsiTheme="minorHAnsi" w:cstheme="minorHAnsi"/>
          <w:b/>
          <w:bCs/>
        </w:rPr>
        <w:t xml:space="preserve"> załącznik nr 6 do SWZ</w:t>
      </w:r>
      <w:r w:rsidRPr="005E2BA5">
        <w:rPr>
          <w:rFonts w:asciiTheme="minorHAnsi" w:hAnsiTheme="minorHAnsi" w:cstheme="minorHAnsi"/>
        </w:rPr>
        <w:t>.</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XXIV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Wymagania w zakresie zatrudnienia osób, o których mowa w art. 96 ust. 2 pkt 2 ustawy </w:t>
      </w:r>
      <w:proofErr w:type="spellStart"/>
      <w:r w:rsidRPr="005E2BA5">
        <w:rPr>
          <w:rFonts w:asciiTheme="minorHAnsi" w:hAnsiTheme="minorHAnsi" w:cstheme="minorHAnsi"/>
          <w:b/>
        </w:rPr>
        <w:t>Pzp</w:t>
      </w:r>
      <w:proofErr w:type="spellEnd"/>
      <w:r w:rsidRPr="005E2BA5">
        <w:rPr>
          <w:rFonts w:asciiTheme="minorHAnsi" w:hAnsiTheme="minorHAnsi" w:cstheme="minorHAnsi"/>
          <w:b/>
        </w:rPr>
        <w:t>, jeżeli zamawiający przewiduje takie wymagania</w:t>
      </w:r>
    </w:p>
    <w:p w:rsidR="005900C3" w:rsidRPr="005E2BA5" w:rsidRDefault="005900C3" w:rsidP="005900C3">
      <w:pPr>
        <w:spacing w:after="0"/>
        <w:jc w:val="both"/>
        <w:rPr>
          <w:rFonts w:asciiTheme="minorHAnsi" w:hAnsiTheme="minorHAnsi" w:cstheme="minorHAnsi"/>
          <w:b/>
          <w:sz w:val="20"/>
          <w:szCs w:val="20"/>
        </w:rPr>
      </w:pPr>
    </w:p>
    <w:p w:rsidR="005900C3" w:rsidRPr="005E2BA5" w:rsidRDefault="005900C3" w:rsidP="005900C3">
      <w:pPr>
        <w:pStyle w:val="Akapitzlist1"/>
        <w:spacing w:before="0" w:after="0" w:line="264" w:lineRule="auto"/>
        <w:ind w:left="0"/>
        <w:jc w:val="both"/>
        <w:rPr>
          <w:rFonts w:asciiTheme="minorHAnsi" w:hAnsiTheme="minorHAnsi" w:cstheme="minorHAnsi"/>
        </w:rPr>
      </w:pPr>
      <w:r w:rsidRPr="005E2BA5">
        <w:rPr>
          <w:rFonts w:asciiTheme="minorHAnsi" w:hAnsiTheme="minorHAnsi" w:cstheme="minorHAnsi"/>
        </w:rPr>
        <w:t xml:space="preserve">Zamawiający w opisie przedmiotu zamówienia nie wymaga, by przy realizacji zamówienia uczestniczyły osoby wskazane w art. 96 ust. 2 pkt 2 ustawy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tym samym nie wskazuje żadnych wymagań w tym zakresie. </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XXV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Informacje o zastrzeżeniu możliwości ubiegania się o udzielenie zamówienia wyłącznie przez wykonawców, o których mowa w art. 94 ustawy </w:t>
      </w:r>
      <w:proofErr w:type="spellStart"/>
      <w:r w:rsidRPr="005E2BA5">
        <w:rPr>
          <w:rFonts w:asciiTheme="minorHAnsi" w:hAnsiTheme="minorHAnsi" w:cstheme="minorHAnsi"/>
          <w:b/>
        </w:rPr>
        <w:t>Pzp</w:t>
      </w:r>
      <w:proofErr w:type="spellEnd"/>
      <w:r w:rsidRPr="005E2BA5">
        <w:rPr>
          <w:rFonts w:asciiTheme="minorHAnsi" w:hAnsiTheme="minorHAnsi" w:cstheme="minorHAnsi"/>
          <w:b/>
        </w:rPr>
        <w:t>, jeżeli zamawiający przewiduje takie wymagania</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pStyle w:val="Akapitzlist1"/>
        <w:spacing w:before="0" w:after="0" w:line="264" w:lineRule="auto"/>
        <w:ind w:left="0"/>
        <w:jc w:val="both"/>
        <w:rPr>
          <w:rFonts w:asciiTheme="minorHAnsi" w:hAnsiTheme="minorHAnsi" w:cstheme="minorHAnsi"/>
        </w:rPr>
      </w:pPr>
      <w:r w:rsidRPr="005E2BA5">
        <w:rPr>
          <w:rFonts w:asciiTheme="minorHAnsi" w:hAnsiTheme="minorHAnsi" w:cstheme="minorHAnsi"/>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w:t>
      </w:r>
      <w:r w:rsidR="00E020A2">
        <w:rPr>
          <w:rFonts w:asciiTheme="minorHAnsi" w:hAnsiTheme="minorHAnsi" w:cstheme="minorHAnsi"/>
        </w:rPr>
        <w:t>izowały zamówienie, jest</w:t>
      </w:r>
      <w:r w:rsidRPr="005E2BA5">
        <w:rPr>
          <w:rFonts w:asciiTheme="minorHAnsi" w:hAnsiTheme="minorHAnsi" w:cstheme="minorHAnsi"/>
        </w:rPr>
        <w:t xml:space="preserve"> społeczna i zawodowa integracja osób społecznie marginalizowanych.</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spacing w:after="0"/>
        <w:jc w:val="both"/>
        <w:rPr>
          <w:rFonts w:asciiTheme="minorHAnsi" w:hAnsiTheme="minorHAnsi" w:cstheme="minorHAnsi"/>
          <w:b/>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XXVI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Wymagania dotyczące wadium, w tym jego kwota, jeżeli zamawiający przewiduje obowiązek wniesienia wadium </w:t>
      </w:r>
    </w:p>
    <w:p w:rsidR="005900C3" w:rsidRPr="005E2BA5" w:rsidRDefault="005900C3" w:rsidP="005900C3">
      <w:pPr>
        <w:spacing w:after="0" w:line="276" w:lineRule="auto"/>
        <w:jc w:val="both"/>
        <w:rPr>
          <w:rFonts w:asciiTheme="minorHAnsi" w:hAnsiTheme="minorHAnsi" w:cstheme="minorHAnsi"/>
          <w:b/>
        </w:rPr>
      </w:pPr>
    </w:p>
    <w:p w:rsidR="005900C3" w:rsidRPr="005E2BA5" w:rsidRDefault="005900C3" w:rsidP="005900C3">
      <w:pPr>
        <w:suppressAutoHyphens w:val="0"/>
        <w:spacing w:after="0" w:line="276" w:lineRule="auto"/>
        <w:ind w:left="284" w:hanging="284"/>
        <w:jc w:val="both"/>
        <w:textAlignment w:val="auto"/>
        <w:rPr>
          <w:rFonts w:asciiTheme="minorHAnsi" w:hAnsiTheme="minorHAnsi" w:cstheme="minorHAnsi"/>
        </w:rPr>
      </w:pPr>
      <w:r w:rsidRPr="005E2BA5">
        <w:rPr>
          <w:rFonts w:asciiTheme="minorHAnsi" w:hAnsiTheme="minorHAnsi" w:cstheme="minorHAnsi"/>
        </w:rPr>
        <w:t xml:space="preserve">1. Przystępując do niniejszego postępowania każdy Wykonawca zobowiązany jest wnieść </w:t>
      </w:r>
      <w:r w:rsidRPr="005E2BA5">
        <w:rPr>
          <w:rFonts w:asciiTheme="minorHAnsi" w:hAnsiTheme="minorHAnsi" w:cstheme="minorHAnsi"/>
          <w:b/>
        </w:rPr>
        <w:t>wadium w wysokości 100 000,00 PLN</w:t>
      </w:r>
      <w:r w:rsidRPr="005E2BA5">
        <w:rPr>
          <w:rFonts w:asciiTheme="minorHAnsi" w:hAnsiTheme="minorHAnsi" w:cstheme="minorHAnsi"/>
        </w:rPr>
        <w:t xml:space="preserve"> (</w:t>
      </w:r>
      <w:r w:rsidRPr="005E2BA5">
        <w:rPr>
          <w:rFonts w:asciiTheme="minorHAnsi" w:hAnsiTheme="minorHAnsi" w:cstheme="minorHAnsi"/>
          <w:i/>
        </w:rPr>
        <w:t>słownie: sto tysięcy złotych).</w:t>
      </w:r>
      <w:r w:rsidRPr="005E2BA5">
        <w:rPr>
          <w:rFonts w:asciiTheme="minorHAnsi" w:hAnsiTheme="minorHAnsi" w:cstheme="minorHAnsi"/>
        </w:rPr>
        <w:t xml:space="preserve">  </w:t>
      </w:r>
    </w:p>
    <w:p w:rsidR="005900C3" w:rsidRPr="005E2BA5" w:rsidRDefault="005900C3" w:rsidP="005900C3">
      <w:pPr>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xml:space="preserve">2. Wykonawca może wnieść wadium w jednej lub kilku formach przewidzianych w art. 97 ust. 7 ustawy, tj.: </w:t>
      </w:r>
    </w:p>
    <w:p w:rsidR="005900C3" w:rsidRPr="005E2BA5" w:rsidRDefault="005900C3" w:rsidP="005900C3">
      <w:pPr>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1) pieniądzu;</w:t>
      </w:r>
    </w:p>
    <w:p w:rsidR="005900C3" w:rsidRPr="005E2BA5" w:rsidRDefault="005900C3" w:rsidP="005900C3">
      <w:pPr>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2) gwarancjach bankowych;</w:t>
      </w:r>
    </w:p>
    <w:p w:rsidR="005900C3" w:rsidRPr="005E2BA5" w:rsidRDefault="005900C3" w:rsidP="005900C3">
      <w:pPr>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3) gwarancjach ubezpieczeniowych;</w:t>
      </w:r>
    </w:p>
    <w:p w:rsidR="005900C3" w:rsidRPr="005E2BA5" w:rsidRDefault="005900C3" w:rsidP="005900C3">
      <w:pPr>
        <w:spacing w:line="276" w:lineRule="auto"/>
        <w:ind w:left="284" w:hanging="284"/>
        <w:jc w:val="both"/>
        <w:rPr>
          <w:rFonts w:asciiTheme="minorHAnsi" w:hAnsiTheme="minorHAnsi" w:cstheme="minorHAnsi"/>
          <w:shd w:val="clear" w:color="auto" w:fill="FFFFFF"/>
        </w:rPr>
      </w:pPr>
      <w:r w:rsidRPr="005E2BA5">
        <w:rPr>
          <w:rFonts w:asciiTheme="minorHAnsi" w:hAnsiTheme="minorHAnsi" w:cstheme="minorHAnsi"/>
          <w:shd w:val="clear" w:color="auto" w:fill="FFFFFF"/>
        </w:rPr>
        <w:t>4) poręczeniach udzielanych przez podmioty, o których mowa w art. 6b ust. 5 pkt 2 ustawy z dnia 9 listopada 2000 r. o utworzeniu Polskiej Agencji Rozwoju Przedsiębiorczości (Dz. U</w:t>
      </w:r>
      <w:r w:rsidR="00DF227A" w:rsidRPr="005E2BA5">
        <w:rPr>
          <w:rFonts w:asciiTheme="minorHAnsi" w:hAnsiTheme="minorHAnsi" w:cstheme="minorHAnsi"/>
          <w:shd w:val="clear" w:color="auto" w:fill="FFFFFF"/>
        </w:rPr>
        <w:t>. z 2020 r. poz. 299</w:t>
      </w:r>
      <w:r w:rsidRPr="005E2BA5">
        <w:rPr>
          <w:rFonts w:asciiTheme="minorHAnsi" w:hAnsiTheme="minorHAnsi" w:cstheme="minorHAnsi"/>
          <w:shd w:val="clear" w:color="auto" w:fill="FFFFFF"/>
        </w:rPr>
        <w:t>).</w:t>
      </w:r>
    </w:p>
    <w:p w:rsidR="005900C3" w:rsidRPr="005E2BA5" w:rsidRDefault="005900C3" w:rsidP="005900C3">
      <w:pPr>
        <w:spacing w:line="276" w:lineRule="auto"/>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xml:space="preserve">3. Wykonawca zobowiązany jest wnieść wadium przed upływem terminu składania ofert. </w:t>
      </w:r>
    </w:p>
    <w:p w:rsidR="005900C3" w:rsidRPr="005E2BA5" w:rsidRDefault="005900C3" w:rsidP="005900C3">
      <w:pPr>
        <w:spacing w:line="276" w:lineRule="auto"/>
        <w:ind w:left="284" w:hanging="284"/>
        <w:jc w:val="both"/>
        <w:rPr>
          <w:rFonts w:asciiTheme="minorHAnsi" w:hAnsiTheme="minorHAnsi" w:cstheme="minorHAnsi"/>
          <w:shd w:val="clear" w:color="auto" w:fill="FFFFFF"/>
        </w:rPr>
      </w:pPr>
      <w:r w:rsidRPr="005E2BA5">
        <w:rPr>
          <w:rFonts w:asciiTheme="minorHAnsi" w:hAnsiTheme="minorHAnsi" w:cstheme="minorHAnsi"/>
          <w:shd w:val="clear" w:color="auto" w:fill="FFFFFF"/>
        </w:rPr>
        <w:t>4. Wadium wnoszone w pieniądzu należy wpłacić przelewem na następujący rachunek Zamawiającego:</w:t>
      </w:r>
    </w:p>
    <w:p w:rsidR="005900C3" w:rsidRPr="005E2BA5" w:rsidRDefault="005900C3" w:rsidP="005900C3">
      <w:pPr>
        <w:spacing w:line="276" w:lineRule="auto"/>
        <w:ind w:left="284" w:hanging="284"/>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xml:space="preserve"> 32 2030 0045 1110 0000 0087 7670 w Banku BGŻ O/WAŁBRZYCH: „</w:t>
      </w:r>
      <w:r w:rsidR="00FD542E" w:rsidRPr="005E2BA5">
        <w:rPr>
          <w:rFonts w:asciiTheme="minorHAnsi" w:hAnsiTheme="minorHAnsi" w:cstheme="minorHAnsi"/>
          <w:b/>
          <w:shd w:val="clear" w:color="auto" w:fill="FFFFFF"/>
        </w:rPr>
        <w:t>Budowa budynku mieszkalnego wielorodzinnego, czterokondygnacyjnego wraz z zagospodarowaniem terenu w miejscowości Struga na działce nr 162/6 i 170/1, powiat wałbrzyski</w:t>
      </w:r>
      <w:r w:rsidRPr="005E2BA5">
        <w:rPr>
          <w:rFonts w:asciiTheme="minorHAnsi" w:hAnsiTheme="minorHAnsi" w:cstheme="minorHAnsi"/>
          <w:shd w:val="clear" w:color="auto" w:fill="FFFFFF"/>
        </w:rPr>
        <w:t>”</w:t>
      </w:r>
    </w:p>
    <w:p w:rsidR="005900C3" w:rsidRPr="005E2BA5" w:rsidRDefault="005900C3" w:rsidP="005900C3">
      <w:pPr>
        <w:spacing w:line="276" w:lineRule="auto"/>
        <w:ind w:left="284" w:hanging="284"/>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xml:space="preserve">5. W przypadku wadium wnoszonego w pieniądzu, jako termin wniesienia wadium przyjęty zostaje termin uznania kwoty na rachunku Zamawiającego. </w:t>
      </w:r>
    </w:p>
    <w:p w:rsidR="005900C3" w:rsidRPr="005E2BA5" w:rsidRDefault="005900C3" w:rsidP="005900C3">
      <w:pPr>
        <w:spacing w:line="276" w:lineRule="auto"/>
        <w:ind w:left="284" w:hanging="284"/>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xml:space="preserve">6. Wadium wnoszone w pieniądzu wpłaca się przelewem na rachunek bankowy wskazany przez zamawiającego - art. 97 ust 8 ustawy prawo zamówień publicznych. </w:t>
      </w:r>
    </w:p>
    <w:p w:rsidR="005900C3" w:rsidRPr="005E2BA5" w:rsidRDefault="005900C3" w:rsidP="005900C3">
      <w:pPr>
        <w:spacing w:line="276" w:lineRule="auto"/>
        <w:ind w:left="284" w:hanging="284"/>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xml:space="preserve">7. 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5E2BA5">
        <w:rPr>
          <w:rFonts w:asciiTheme="minorHAnsi" w:hAnsiTheme="minorHAnsi" w:cstheme="minorHAnsi"/>
          <w:shd w:val="clear" w:color="auto" w:fill="FFFFFF"/>
        </w:rPr>
        <w:t>Pzp</w:t>
      </w:r>
      <w:proofErr w:type="spellEnd"/>
      <w:r w:rsidRPr="005E2BA5">
        <w:rPr>
          <w:rFonts w:asciiTheme="minorHAnsi" w:hAnsiTheme="minorHAnsi" w:cstheme="minorHAnsi"/>
          <w:shd w:val="clear" w:color="auto" w:fill="FFFFFF"/>
        </w:rPr>
        <w:t xml:space="preserve">. </w:t>
      </w:r>
    </w:p>
    <w:p w:rsidR="005900C3" w:rsidRPr="005E2BA5" w:rsidRDefault="005900C3" w:rsidP="005900C3">
      <w:pPr>
        <w:spacing w:line="276" w:lineRule="auto"/>
        <w:ind w:left="284" w:hanging="284"/>
        <w:jc w:val="both"/>
        <w:rPr>
          <w:rFonts w:asciiTheme="minorHAnsi" w:hAnsiTheme="minorHAnsi" w:cstheme="minorHAnsi"/>
          <w:shd w:val="clear" w:color="auto" w:fill="FFFFFF"/>
        </w:rPr>
      </w:pPr>
      <w:r w:rsidRPr="005E2BA5">
        <w:rPr>
          <w:rFonts w:asciiTheme="minorHAnsi" w:hAnsiTheme="minorHAnsi" w:cstheme="minorHAnsi"/>
          <w:shd w:val="clear" w:color="auto" w:fill="FFFFFF"/>
        </w:rPr>
        <w:t xml:space="preserve">8. Okoliczności i zasady zwrotu wadium, jego przepadku oraz zasady jego zaliczenia na poczet zabezpieczenia należytego wykonania umowy określa ustawa </w:t>
      </w:r>
      <w:proofErr w:type="spellStart"/>
      <w:r w:rsidRPr="005E2BA5">
        <w:rPr>
          <w:rFonts w:asciiTheme="minorHAnsi" w:hAnsiTheme="minorHAnsi" w:cstheme="minorHAnsi"/>
          <w:shd w:val="clear" w:color="auto" w:fill="FFFFFF"/>
        </w:rPr>
        <w:t>Pzp</w:t>
      </w:r>
      <w:proofErr w:type="spellEnd"/>
      <w:r w:rsidRPr="005E2BA5">
        <w:rPr>
          <w:rFonts w:asciiTheme="minorHAnsi" w:hAnsiTheme="minorHAnsi" w:cstheme="minorHAnsi"/>
          <w:shd w:val="clear" w:color="auto" w:fill="FFFFFF"/>
        </w:rPr>
        <w:t xml:space="preserve">. </w:t>
      </w:r>
    </w:p>
    <w:p w:rsidR="005900C3" w:rsidRPr="005E2BA5" w:rsidRDefault="005900C3" w:rsidP="005900C3">
      <w:pPr>
        <w:spacing w:line="276" w:lineRule="auto"/>
        <w:ind w:left="284" w:hanging="284"/>
        <w:jc w:val="both"/>
        <w:rPr>
          <w:rFonts w:asciiTheme="minorHAnsi" w:hAnsiTheme="minorHAnsi" w:cstheme="minorHAnsi"/>
          <w:shd w:val="clear" w:color="auto" w:fill="FFFFFF"/>
        </w:rPr>
      </w:pPr>
      <w:r w:rsidRPr="005E2BA5">
        <w:rPr>
          <w:rFonts w:asciiTheme="minorHAnsi" w:hAnsiTheme="minorHAnsi" w:cstheme="minorHAnsi"/>
          <w:shd w:val="clear" w:color="auto" w:fill="FFFFFF"/>
        </w:rPr>
        <w:t>9. W przypadku wadium wniesionym w gwarancji bankowych, gwarancji ubezpieczeniowych, poręczeniach udzielanych przez podmioty, o których mowa w art. 6 b ust. 5 pkt 2 ustawy z dnia 9 listo</w:t>
      </w:r>
      <w:r w:rsidR="00E020A2">
        <w:rPr>
          <w:rFonts w:asciiTheme="minorHAnsi" w:hAnsiTheme="minorHAnsi" w:cstheme="minorHAnsi"/>
          <w:shd w:val="clear" w:color="auto" w:fill="FFFFFF"/>
        </w:rPr>
        <w:t>pada 2000 r.,</w:t>
      </w:r>
      <w:r w:rsidRPr="005E2BA5">
        <w:rPr>
          <w:rFonts w:asciiTheme="minorHAnsi" w:hAnsiTheme="minorHAnsi" w:cstheme="minorHAnsi"/>
          <w:shd w:val="clear" w:color="auto" w:fill="FFFFFF"/>
        </w:rPr>
        <w:t xml:space="preserve"> o utworzeniu Polskiej Agencji Rozwoju Przedsiębio</w:t>
      </w:r>
      <w:r w:rsidR="00225114" w:rsidRPr="005E2BA5">
        <w:rPr>
          <w:rFonts w:asciiTheme="minorHAnsi" w:hAnsiTheme="minorHAnsi" w:cstheme="minorHAnsi"/>
          <w:shd w:val="clear" w:color="auto" w:fill="FFFFFF"/>
        </w:rPr>
        <w:t>rczości (Dz.U. z 2020 r. poz. 299</w:t>
      </w:r>
      <w:r w:rsidRPr="005E2BA5">
        <w:rPr>
          <w:rFonts w:asciiTheme="minorHAnsi" w:hAnsiTheme="minorHAnsi" w:cstheme="minorHAnsi"/>
          <w:shd w:val="clear" w:color="auto" w:fill="FFFFFF"/>
        </w:rPr>
        <w:t>). Oryginał takiego wadium należy dołączyć do oferty.</w:t>
      </w:r>
    </w:p>
    <w:p w:rsidR="005900C3" w:rsidRPr="005E2BA5" w:rsidRDefault="005900C3" w:rsidP="005900C3">
      <w:pPr>
        <w:spacing w:line="276" w:lineRule="auto"/>
        <w:jc w:val="both"/>
        <w:rPr>
          <w:rFonts w:asciiTheme="minorHAnsi" w:hAnsiTheme="minorHAnsi" w:cstheme="minorHAnsi"/>
          <w:shd w:val="clear" w:color="auto" w:fill="FFFFFF"/>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XXVII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Informacje o przewidywanych zamówieniach, o których mowa w art. 214 ust. 1 pkt 7 i 8 ustawy </w:t>
      </w:r>
      <w:proofErr w:type="spellStart"/>
      <w:r w:rsidRPr="005E2BA5">
        <w:rPr>
          <w:rFonts w:asciiTheme="minorHAnsi" w:hAnsiTheme="minorHAnsi" w:cstheme="minorHAnsi"/>
          <w:b/>
        </w:rPr>
        <w:t>Pzp</w:t>
      </w:r>
      <w:proofErr w:type="spellEnd"/>
      <w:r w:rsidRPr="005E2BA5">
        <w:rPr>
          <w:rFonts w:asciiTheme="minorHAnsi" w:hAnsiTheme="minorHAnsi" w:cstheme="minorHAnsi"/>
          <w:b/>
        </w:rPr>
        <w:t xml:space="preserve">, jeżeli zmawiający przewiduje udzielenie takich zamówień </w:t>
      </w:r>
    </w:p>
    <w:p w:rsidR="005900C3" w:rsidRPr="005E2BA5" w:rsidRDefault="005900C3" w:rsidP="005900C3">
      <w:pPr>
        <w:spacing w:after="0"/>
        <w:rPr>
          <w:rFonts w:asciiTheme="minorHAnsi" w:hAnsiTheme="minorHAnsi" w:cstheme="minorHAnsi"/>
          <w:b/>
          <w:sz w:val="24"/>
          <w:szCs w:val="24"/>
        </w:rPr>
      </w:pPr>
    </w:p>
    <w:p w:rsidR="005900C3" w:rsidRPr="005E2BA5" w:rsidRDefault="005900C3" w:rsidP="005900C3">
      <w:pPr>
        <w:spacing w:after="0"/>
        <w:rPr>
          <w:rFonts w:asciiTheme="minorHAnsi" w:hAnsiTheme="minorHAnsi" w:cstheme="minorHAnsi"/>
        </w:rPr>
      </w:pPr>
      <w:r w:rsidRPr="005E2BA5">
        <w:rPr>
          <w:rFonts w:asciiTheme="minorHAnsi" w:hAnsiTheme="minorHAnsi" w:cstheme="minorHAnsi"/>
        </w:rPr>
        <w:t xml:space="preserve">Zamawiający nie przewiduje możliwości udzielenia zamówień w trybie z wolnej ręki, o których mowa w art. 214 ust 1 pkt 7 i 8 ustawy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w:t>
      </w:r>
    </w:p>
    <w:p w:rsidR="005900C3" w:rsidRPr="005E2BA5" w:rsidRDefault="005900C3" w:rsidP="005900C3">
      <w:pPr>
        <w:spacing w:after="0"/>
        <w:jc w:val="both"/>
        <w:rPr>
          <w:rFonts w:asciiTheme="minorHAnsi" w:hAnsiTheme="minorHAnsi" w:cstheme="minorHAnsi"/>
          <w:b/>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lastRenderedPageBreak/>
        <w:t xml:space="preserve">Rozdział XXVIII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rsidR="005900C3" w:rsidRPr="005E2BA5" w:rsidRDefault="005900C3" w:rsidP="005900C3">
      <w:pPr>
        <w:spacing w:after="0"/>
        <w:jc w:val="both"/>
        <w:rPr>
          <w:rFonts w:asciiTheme="minorHAnsi" w:hAnsiTheme="minorHAnsi" w:cstheme="minorHAnsi"/>
          <w:b/>
          <w:sz w:val="24"/>
          <w:szCs w:val="24"/>
        </w:rPr>
      </w:pPr>
      <w:r w:rsidRPr="005E2BA5">
        <w:rPr>
          <w:rFonts w:asciiTheme="minorHAnsi" w:hAnsiTheme="minorHAnsi" w:cstheme="minorHAnsi"/>
          <w:b/>
          <w:sz w:val="24"/>
          <w:szCs w:val="24"/>
        </w:rPr>
        <w:t xml:space="preserve">  </w:t>
      </w:r>
    </w:p>
    <w:p w:rsidR="005900C3" w:rsidRPr="005E2BA5" w:rsidRDefault="005900C3" w:rsidP="005900C3">
      <w:pPr>
        <w:pStyle w:val="Akapitzlist"/>
        <w:numPr>
          <w:ilvl w:val="0"/>
          <w:numId w:val="142"/>
        </w:numPr>
        <w:spacing w:after="0"/>
        <w:ind w:left="284" w:hanging="284"/>
        <w:jc w:val="both"/>
        <w:rPr>
          <w:rFonts w:asciiTheme="minorHAnsi" w:hAnsiTheme="minorHAnsi" w:cstheme="minorHAnsi"/>
        </w:rPr>
      </w:pPr>
      <w:r w:rsidRPr="005E2BA5">
        <w:rPr>
          <w:rFonts w:asciiTheme="minorHAnsi" w:hAnsiTheme="minorHAnsi" w:cstheme="minorHAnsi"/>
        </w:rPr>
        <w:t xml:space="preserve">Zamawiający dopuszcza możliwość odbycia przez wykonawcę wizji lokalnej. </w:t>
      </w:r>
    </w:p>
    <w:p w:rsidR="005900C3" w:rsidRPr="005E2BA5" w:rsidRDefault="005900C3" w:rsidP="005900C3">
      <w:pPr>
        <w:pStyle w:val="Akapitzlist"/>
        <w:numPr>
          <w:ilvl w:val="0"/>
          <w:numId w:val="142"/>
        </w:numPr>
        <w:spacing w:after="0"/>
        <w:ind w:left="284" w:hanging="284"/>
        <w:jc w:val="both"/>
        <w:rPr>
          <w:rFonts w:asciiTheme="minorHAnsi" w:hAnsiTheme="minorHAnsi" w:cstheme="minorHAnsi"/>
        </w:rPr>
      </w:pPr>
      <w:r w:rsidRPr="005E2BA5">
        <w:rPr>
          <w:rFonts w:asciiTheme="minorHAnsi" w:hAnsiTheme="minorHAnsi" w:cstheme="minorHAnsi"/>
        </w:rPr>
        <w:t>W celu umówienia wizji lokalnej należy kontaktować się z osobami wyznacz</w:t>
      </w:r>
      <w:r w:rsidR="00E020A2">
        <w:rPr>
          <w:rFonts w:asciiTheme="minorHAnsi" w:hAnsiTheme="minorHAnsi" w:cstheme="minorHAnsi"/>
        </w:rPr>
        <w:t>onymi do komunikowania się</w:t>
      </w:r>
      <w:r w:rsidRPr="005E2BA5">
        <w:rPr>
          <w:rFonts w:asciiTheme="minorHAnsi" w:hAnsiTheme="minorHAnsi" w:cstheme="minorHAnsi"/>
        </w:rPr>
        <w:t xml:space="preserve"> z wykonawcami. </w:t>
      </w:r>
    </w:p>
    <w:p w:rsidR="005900C3" w:rsidRPr="005E2BA5" w:rsidRDefault="005900C3" w:rsidP="005900C3">
      <w:pPr>
        <w:spacing w:after="0"/>
        <w:jc w:val="both"/>
        <w:rPr>
          <w:rFonts w:asciiTheme="minorHAnsi" w:hAnsiTheme="minorHAnsi" w:cstheme="minorHAnsi"/>
          <w:sz w:val="24"/>
          <w:szCs w:val="24"/>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XXIX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Informacje dotyczące walut obcych, w jakich mogą być prowadzone rozliczenia między zamawiającym a wykonawcą, jeżeli zamawiający przewiduje rozliczenia  w walutach obcych oraz informacja o zaliczkach</w:t>
      </w:r>
    </w:p>
    <w:p w:rsidR="005900C3" w:rsidRPr="005E2BA5" w:rsidRDefault="005900C3" w:rsidP="005900C3">
      <w:pPr>
        <w:spacing w:after="0"/>
        <w:jc w:val="both"/>
        <w:rPr>
          <w:rFonts w:asciiTheme="minorHAnsi" w:hAnsiTheme="minorHAnsi" w:cstheme="minorHAnsi"/>
          <w:b/>
        </w:rPr>
      </w:pPr>
    </w:p>
    <w:p w:rsidR="005900C3" w:rsidRPr="005E2BA5" w:rsidRDefault="005900C3" w:rsidP="005900C3">
      <w:pPr>
        <w:pStyle w:val="Akapitzlist"/>
        <w:numPr>
          <w:ilvl w:val="0"/>
          <w:numId w:val="143"/>
        </w:numPr>
        <w:spacing w:after="0"/>
        <w:ind w:left="426"/>
        <w:jc w:val="both"/>
        <w:rPr>
          <w:rFonts w:asciiTheme="minorHAnsi" w:hAnsiTheme="minorHAnsi" w:cstheme="minorHAnsi"/>
        </w:rPr>
      </w:pPr>
      <w:r w:rsidRPr="005E2BA5">
        <w:rPr>
          <w:rFonts w:asciiTheme="minorHAnsi" w:hAnsiTheme="minorHAnsi" w:cstheme="minorHAnsi"/>
        </w:rPr>
        <w:t xml:space="preserve">Wszelkie rozliczenia między wykonawcą a zamawiającym będą prowadzone wyłącznie w złotych polskich (PLN). </w:t>
      </w:r>
    </w:p>
    <w:p w:rsidR="005900C3" w:rsidRPr="005E2BA5" w:rsidRDefault="005900C3" w:rsidP="005900C3">
      <w:pPr>
        <w:pStyle w:val="Akapitzlist"/>
        <w:numPr>
          <w:ilvl w:val="0"/>
          <w:numId w:val="143"/>
        </w:numPr>
        <w:spacing w:after="0"/>
        <w:ind w:left="426"/>
        <w:jc w:val="both"/>
        <w:rPr>
          <w:rFonts w:asciiTheme="minorHAnsi" w:hAnsiTheme="minorHAnsi" w:cstheme="minorHAnsi"/>
        </w:rPr>
      </w:pPr>
      <w:r w:rsidRPr="005E2BA5">
        <w:rPr>
          <w:rFonts w:asciiTheme="minorHAnsi" w:hAnsiTheme="minorHAnsi" w:cstheme="minorHAnsi"/>
        </w:rPr>
        <w:t xml:space="preserve">Zamawiający nie przewiduje udzielania zaliczek na poczet wykonania zamówienia. </w:t>
      </w:r>
    </w:p>
    <w:p w:rsidR="005900C3" w:rsidRPr="005E2BA5" w:rsidRDefault="005900C3" w:rsidP="005900C3">
      <w:pPr>
        <w:spacing w:after="0"/>
        <w:jc w:val="both"/>
        <w:rPr>
          <w:rFonts w:asciiTheme="minorHAnsi" w:hAnsiTheme="minorHAnsi" w:cstheme="minorHAnsi"/>
        </w:rPr>
      </w:pPr>
    </w:p>
    <w:p w:rsidR="005900C3" w:rsidRPr="005E2BA5" w:rsidRDefault="005900C3" w:rsidP="005900C3">
      <w:pPr>
        <w:spacing w:after="0"/>
        <w:jc w:val="both"/>
        <w:rPr>
          <w:rFonts w:asciiTheme="minorHAnsi" w:hAnsiTheme="minorHAnsi" w:cstheme="minorHAnsi"/>
        </w:rPr>
      </w:pPr>
    </w:p>
    <w:p w:rsidR="005900C3" w:rsidRPr="005E2BA5" w:rsidRDefault="005900C3" w:rsidP="005900C3">
      <w:pPr>
        <w:spacing w:after="0"/>
        <w:jc w:val="both"/>
        <w:rPr>
          <w:rFonts w:asciiTheme="minorHAnsi" w:hAnsiTheme="minorHAnsi" w:cstheme="minorHAnsi"/>
          <w:sz w:val="24"/>
          <w:szCs w:val="24"/>
        </w:rPr>
      </w:pPr>
    </w:p>
    <w:p w:rsidR="005900C3" w:rsidRPr="005E2BA5" w:rsidRDefault="005900C3" w:rsidP="005900C3">
      <w:pPr>
        <w:spacing w:after="0"/>
        <w:rPr>
          <w:rFonts w:asciiTheme="minorHAnsi" w:hAnsiTheme="minorHAnsi" w:cstheme="minorHAnsi"/>
          <w:b/>
        </w:rPr>
      </w:pPr>
      <w:r w:rsidRPr="005E2BA5">
        <w:rPr>
          <w:rFonts w:asciiTheme="minorHAnsi" w:hAnsiTheme="minorHAnsi" w:cstheme="minorHAnsi"/>
          <w:b/>
        </w:rPr>
        <w:t xml:space="preserve">Rozdział XXX </w:t>
      </w:r>
    </w:p>
    <w:p w:rsidR="005900C3" w:rsidRPr="005E2BA5" w:rsidRDefault="005900C3" w:rsidP="005900C3">
      <w:pPr>
        <w:spacing w:after="0"/>
        <w:rPr>
          <w:rFonts w:asciiTheme="minorHAnsi" w:hAnsiTheme="minorHAnsi" w:cstheme="minorHAnsi"/>
          <w:b/>
        </w:rPr>
      </w:pPr>
      <w:r w:rsidRPr="005E2BA5">
        <w:rPr>
          <w:rFonts w:asciiTheme="minorHAnsi" w:hAnsiTheme="minorHAnsi" w:cstheme="minorHAnsi"/>
          <w:b/>
        </w:rPr>
        <w:t>Informacje dotyczące zwrotu kosztów udziału w postępowaniu, jeżeli zamawiający przewiduje ich zwrot</w:t>
      </w:r>
    </w:p>
    <w:p w:rsidR="005900C3" w:rsidRPr="005E2BA5" w:rsidRDefault="005900C3" w:rsidP="005900C3">
      <w:pPr>
        <w:spacing w:after="0"/>
        <w:rPr>
          <w:rFonts w:asciiTheme="minorHAnsi" w:hAnsiTheme="minorHAnsi" w:cstheme="minorHAnsi"/>
          <w:b/>
        </w:rPr>
      </w:pPr>
    </w:p>
    <w:p w:rsidR="005900C3" w:rsidRPr="005E2BA5" w:rsidRDefault="005900C3" w:rsidP="005900C3">
      <w:pPr>
        <w:spacing w:after="0"/>
        <w:rPr>
          <w:rFonts w:asciiTheme="minorHAnsi" w:hAnsiTheme="minorHAnsi" w:cstheme="minorHAnsi"/>
        </w:rPr>
      </w:pPr>
      <w:r w:rsidRPr="005E2BA5">
        <w:rPr>
          <w:rFonts w:asciiTheme="minorHAnsi" w:hAnsiTheme="minorHAnsi" w:cstheme="minorHAnsi"/>
        </w:rPr>
        <w:t xml:space="preserve">Zamawiający </w:t>
      </w:r>
      <w:r w:rsidRPr="005E2BA5">
        <w:rPr>
          <w:rFonts w:asciiTheme="minorHAnsi" w:hAnsiTheme="minorHAnsi" w:cstheme="minorHAnsi"/>
          <w:b/>
          <w:u w:val="single"/>
        </w:rPr>
        <w:t>nie przewiduje</w:t>
      </w:r>
      <w:r w:rsidRPr="005E2BA5">
        <w:rPr>
          <w:rFonts w:asciiTheme="minorHAnsi" w:hAnsiTheme="minorHAnsi" w:cstheme="minorHAnsi"/>
        </w:rPr>
        <w:t xml:space="preserve"> zwrotu kosztów udziału w niniejszym postępowaniu o udzielenie zamówienia publicznego z zastrzeżeniem art. 261 ustawy </w:t>
      </w:r>
      <w:proofErr w:type="spellStart"/>
      <w:r w:rsidRPr="005E2BA5">
        <w:rPr>
          <w:rFonts w:asciiTheme="minorHAnsi" w:hAnsiTheme="minorHAnsi" w:cstheme="minorHAnsi"/>
        </w:rPr>
        <w:t>pzp</w:t>
      </w:r>
      <w:proofErr w:type="spellEnd"/>
      <w:r w:rsidRPr="005E2BA5">
        <w:rPr>
          <w:rFonts w:asciiTheme="minorHAnsi" w:hAnsiTheme="minorHAnsi" w:cstheme="minorHAnsi"/>
        </w:rPr>
        <w:t>.</w:t>
      </w:r>
    </w:p>
    <w:p w:rsidR="005900C3" w:rsidRPr="005E2BA5" w:rsidRDefault="005900C3" w:rsidP="005900C3">
      <w:pPr>
        <w:spacing w:after="0"/>
        <w:rPr>
          <w:rFonts w:asciiTheme="minorHAnsi" w:hAnsiTheme="minorHAnsi" w:cstheme="minorHAnsi"/>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XXXI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Informacje o obowiązku osobistego wykonania przez wykonawcę kluczowych zadań, jeżeli zamawiający dokonuje takiego zastrzeżenia zgodnie z art. 60 i art. 121 ustawy </w:t>
      </w:r>
      <w:proofErr w:type="spellStart"/>
      <w:r w:rsidRPr="005E2BA5">
        <w:rPr>
          <w:rFonts w:asciiTheme="minorHAnsi" w:hAnsiTheme="minorHAnsi" w:cstheme="minorHAnsi"/>
          <w:b/>
        </w:rPr>
        <w:t>Pzp</w:t>
      </w:r>
      <w:proofErr w:type="spellEnd"/>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spacing w:after="0"/>
        <w:jc w:val="both"/>
        <w:rPr>
          <w:rFonts w:asciiTheme="minorHAnsi" w:hAnsiTheme="minorHAnsi" w:cstheme="minorHAnsi"/>
        </w:rPr>
      </w:pPr>
      <w:r w:rsidRPr="005E2BA5">
        <w:rPr>
          <w:rFonts w:asciiTheme="minorHAnsi" w:hAnsiTheme="minorHAnsi" w:cstheme="minorHAnsi"/>
        </w:rPr>
        <w:t xml:space="preserve">Zamawiający </w:t>
      </w:r>
      <w:r w:rsidRPr="005E2BA5">
        <w:rPr>
          <w:rFonts w:asciiTheme="minorHAnsi" w:hAnsiTheme="minorHAnsi" w:cstheme="minorHAnsi"/>
          <w:b/>
          <w:u w:val="single"/>
        </w:rPr>
        <w:t>nie zastrzega</w:t>
      </w:r>
      <w:r w:rsidRPr="005E2BA5">
        <w:rPr>
          <w:rFonts w:asciiTheme="minorHAnsi" w:hAnsiTheme="minorHAnsi" w:cstheme="minorHAnsi"/>
        </w:rPr>
        <w:t xml:space="preserve"> obowiązku osobistego wykonania przez wykonawcę kluczowych zadań. </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XXXII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Maksymalna liczna wykonawców, z którymi zamawiający zawrze umowę ramową jeżeli zamawiający przewiduje zawarcie umowy ramowej</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spacing w:after="0"/>
        <w:jc w:val="both"/>
        <w:rPr>
          <w:rFonts w:asciiTheme="minorHAnsi" w:hAnsiTheme="minorHAnsi" w:cstheme="minorHAnsi"/>
        </w:rPr>
      </w:pPr>
      <w:r w:rsidRPr="005E2BA5">
        <w:rPr>
          <w:rFonts w:asciiTheme="minorHAnsi" w:hAnsiTheme="minorHAnsi" w:cstheme="minorHAnsi"/>
        </w:rPr>
        <w:t>Zamawiający</w:t>
      </w:r>
      <w:r w:rsidRPr="005E2BA5">
        <w:rPr>
          <w:rFonts w:asciiTheme="minorHAnsi" w:hAnsiTheme="minorHAnsi" w:cstheme="minorHAnsi"/>
          <w:b/>
        </w:rPr>
        <w:t xml:space="preserve"> </w:t>
      </w:r>
      <w:r w:rsidRPr="005E2BA5">
        <w:rPr>
          <w:rFonts w:asciiTheme="minorHAnsi" w:hAnsiTheme="minorHAnsi" w:cstheme="minorHAnsi"/>
          <w:b/>
          <w:u w:val="single"/>
        </w:rPr>
        <w:t>nie przewiduje</w:t>
      </w:r>
      <w:r w:rsidRPr="005E2BA5">
        <w:rPr>
          <w:rFonts w:asciiTheme="minorHAnsi" w:hAnsiTheme="minorHAnsi" w:cstheme="minorHAnsi"/>
          <w:b/>
        </w:rPr>
        <w:t xml:space="preserve"> </w:t>
      </w:r>
      <w:r w:rsidRPr="005E2BA5">
        <w:rPr>
          <w:rFonts w:asciiTheme="minorHAnsi" w:hAnsiTheme="minorHAnsi" w:cstheme="minorHAnsi"/>
        </w:rPr>
        <w:t>zawarcia umowy ramowej.</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XXXIII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Informacje o przewidywanym wyborze najkorzystniejszej oferty z zastosowaniem aukcji elektronicznej wraz z informacjami, o których mowa w art. 230 ustawy </w:t>
      </w:r>
      <w:proofErr w:type="spellStart"/>
      <w:r w:rsidRPr="005E2BA5">
        <w:rPr>
          <w:rFonts w:asciiTheme="minorHAnsi" w:hAnsiTheme="minorHAnsi" w:cstheme="minorHAnsi"/>
          <w:b/>
        </w:rPr>
        <w:t>Pzp</w:t>
      </w:r>
      <w:proofErr w:type="spellEnd"/>
      <w:r w:rsidRPr="005E2BA5">
        <w:rPr>
          <w:rFonts w:asciiTheme="minorHAnsi" w:hAnsiTheme="minorHAnsi" w:cstheme="minorHAnsi"/>
          <w:b/>
        </w:rPr>
        <w:t>, jeżeli zamawiający przewiduje aukcję elektroniczną</w:t>
      </w:r>
    </w:p>
    <w:p w:rsidR="005900C3" w:rsidRPr="005E2BA5" w:rsidRDefault="005900C3" w:rsidP="005900C3">
      <w:pPr>
        <w:spacing w:after="0"/>
        <w:jc w:val="both"/>
        <w:rPr>
          <w:rFonts w:asciiTheme="minorHAnsi" w:hAnsiTheme="minorHAnsi" w:cstheme="minorHAnsi"/>
          <w:b/>
        </w:rPr>
      </w:pPr>
    </w:p>
    <w:p w:rsidR="005900C3" w:rsidRPr="005E2BA5" w:rsidRDefault="005900C3" w:rsidP="005900C3">
      <w:pPr>
        <w:spacing w:after="0"/>
        <w:jc w:val="both"/>
        <w:rPr>
          <w:rFonts w:asciiTheme="minorHAnsi" w:hAnsiTheme="minorHAnsi" w:cstheme="minorHAnsi"/>
        </w:rPr>
      </w:pPr>
      <w:r w:rsidRPr="005E2BA5">
        <w:rPr>
          <w:rFonts w:asciiTheme="minorHAnsi" w:hAnsiTheme="minorHAnsi" w:cstheme="minorHAnsi"/>
        </w:rPr>
        <w:t xml:space="preserve">Zamawiający </w:t>
      </w:r>
      <w:r w:rsidRPr="005E2BA5">
        <w:rPr>
          <w:rFonts w:asciiTheme="minorHAnsi" w:hAnsiTheme="minorHAnsi" w:cstheme="minorHAnsi"/>
          <w:b/>
          <w:u w:val="single"/>
        </w:rPr>
        <w:t>nie przewiduje</w:t>
      </w:r>
      <w:r w:rsidRPr="005E2BA5">
        <w:rPr>
          <w:rFonts w:asciiTheme="minorHAnsi" w:hAnsiTheme="minorHAnsi" w:cstheme="minorHAnsi"/>
        </w:rPr>
        <w:t xml:space="preserve"> wyboru najkorzystniejszej oferty z zastosowaniem aukcji elektronicznej. </w:t>
      </w:r>
    </w:p>
    <w:p w:rsidR="005900C3" w:rsidRPr="005E2BA5" w:rsidRDefault="005900C3" w:rsidP="005900C3">
      <w:pPr>
        <w:spacing w:after="0"/>
        <w:jc w:val="both"/>
        <w:rPr>
          <w:rFonts w:asciiTheme="minorHAnsi" w:hAnsiTheme="minorHAnsi" w:cstheme="minorHAnsi"/>
          <w:b/>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Rozdział XXXIV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 xml:space="preserve">Wymóg lub możliwość złożenia oferty w postaci katalogów elektronicznych lub dołączenia katalogów elektronicznych do oferty, w sytuacji określonej w art. 93 ustawy </w:t>
      </w:r>
      <w:proofErr w:type="spellStart"/>
      <w:r w:rsidRPr="005E2BA5">
        <w:rPr>
          <w:rFonts w:asciiTheme="minorHAnsi" w:hAnsiTheme="minorHAnsi" w:cstheme="minorHAnsi"/>
          <w:b/>
        </w:rPr>
        <w:t>Pzp</w:t>
      </w:r>
      <w:proofErr w:type="spellEnd"/>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rPr>
          <w:rFonts w:asciiTheme="minorHAnsi" w:hAnsiTheme="minorHAnsi" w:cstheme="minorHAnsi"/>
        </w:rPr>
      </w:pPr>
      <w:r w:rsidRPr="005E2BA5">
        <w:rPr>
          <w:rFonts w:asciiTheme="minorHAnsi" w:hAnsiTheme="minorHAnsi" w:cstheme="minorHAnsi"/>
        </w:rPr>
        <w:t>Zamawiający nie ustala i nie dopuszcza możliwości przedstawienie informacji zawartych w ofercie w postaci katalogu elektronicznego lub dołączenia katalogu elektronicznego do oferty</w:t>
      </w:r>
    </w:p>
    <w:p w:rsidR="005900C3" w:rsidRPr="005E2BA5" w:rsidRDefault="005900C3" w:rsidP="005900C3">
      <w:pPr>
        <w:spacing w:after="0"/>
        <w:jc w:val="both"/>
        <w:rPr>
          <w:rFonts w:asciiTheme="minorHAnsi" w:hAnsiTheme="minorHAnsi" w:cstheme="minorHAnsi"/>
          <w:sz w:val="24"/>
          <w:szCs w:val="24"/>
        </w:rPr>
      </w:pP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lastRenderedPageBreak/>
        <w:t xml:space="preserve">Rozdział XXXV  </w:t>
      </w:r>
    </w:p>
    <w:p w:rsidR="005900C3" w:rsidRPr="005E2BA5" w:rsidRDefault="005900C3" w:rsidP="005900C3">
      <w:pPr>
        <w:spacing w:after="0"/>
        <w:jc w:val="both"/>
        <w:rPr>
          <w:rFonts w:asciiTheme="minorHAnsi" w:hAnsiTheme="minorHAnsi" w:cstheme="minorHAnsi"/>
          <w:b/>
        </w:rPr>
      </w:pPr>
      <w:r w:rsidRPr="005E2BA5">
        <w:rPr>
          <w:rFonts w:asciiTheme="minorHAnsi" w:hAnsiTheme="minorHAnsi" w:cstheme="minorHAnsi"/>
          <w:b/>
        </w:rPr>
        <w:t>Informacje dotyczące zabezpieczenia należytego wykonania umowy</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5E2BA5">
        <w:rPr>
          <w:rFonts w:asciiTheme="minorHAnsi" w:hAnsiTheme="minorHAnsi" w:cstheme="minorHAnsi"/>
        </w:rPr>
        <w:t xml:space="preserve">Od Wykonawcy, którego oferta zostanie wybrana jako najkorzystniejsza, wymagane będzie wniesienie, przed zawarciem umowy, zabezpieczenie należytego wykonania umowy </w:t>
      </w:r>
      <w:r w:rsidRPr="005E2BA5">
        <w:rPr>
          <w:rFonts w:asciiTheme="minorHAnsi" w:hAnsiTheme="minorHAnsi" w:cstheme="minorHAnsi"/>
          <w:b/>
        </w:rPr>
        <w:t>w wysokości 5 % ceny całkowitej (brutto) podanej w ofercie</w:t>
      </w:r>
      <w:r w:rsidRPr="005E2BA5">
        <w:rPr>
          <w:rFonts w:asciiTheme="minorHAnsi" w:hAnsiTheme="minorHAnsi" w:cstheme="minorHAnsi"/>
        </w:rPr>
        <w:t xml:space="preserve"> za wykonanie całości przedmiotu zamówienia.</w:t>
      </w:r>
      <w:r w:rsidRPr="005E2BA5">
        <w:rPr>
          <w:rFonts w:asciiTheme="minorHAnsi" w:eastAsia="Times New Roman" w:hAnsiTheme="minorHAnsi" w:cstheme="minorHAnsi"/>
          <w:i/>
          <w:color w:val="002060"/>
        </w:rPr>
        <w:t xml:space="preserve"> </w:t>
      </w:r>
      <w:r w:rsidRPr="005E2BA5">
        <w:rPr>
          <w:rFonts w:asciiTheme="minorHAnsi" w:hAnsiTheme="minorHAnsi" w:cstheme="minorHAnsi"/>
          <w:iCs/>
        </w:rPr>
        <w:t>Zabezpieczenie służy pokryciu roszczeń z tytułu niewykonania lub nienależytego wykonania umowy.</w:t>
      </w:r>
    </w:p>
    <w:p w:rsidR="005900C3" w:rsidRPr="005E2BA5" w:rsidRDefault="005900C3" w:rsidP="005900C3">
      <w:pPr>
        <w:pStyle w:val="Tekstpodstawowy"/>
        <w:numPr>
          <w:ilvl w:val="0"/>
          <w:numId w:val="144"/>
        </w:numPr>
        <w:spacing w:before="0" w:after="0"/>
        <w:jc w:val="both"/>
        <w:rPr>
          <w:rFonts w:asciiTheme="minorHAnsi" w:hAnsiTheme="minorHAnsi" w:cstheme="minorHAnsi"/>
        </w:rPr>
      </w:pPr>
      <w:r w:rsidRPr="005E2BA5">
        <w:rPr>
          <w:rFonts w:asciiTheme="minorHAnsi" w:hAnsiTheme="minorHAnsi" w:cstheme="minorHAnsi"/>
          <w:sz w:val="22"/>
          <w:szCs w:val="22"/>
        </w:rPr>
        <w:t xml:space="preserve">Zabezpieczenie wnoszone w formie innej niż w pieniądzu powinno być dostarczone w formie oryginału, przez wykonawcę do siedziby zamawiającego, najpóźniej w dniu podpisania umowy </w:t>
      </w:r>
      <w:r w:rsidR="00E020A2">
        <w:rPr>
          <w:rFonts w:asciiTheme="minorHAnsi" w:hAnsiTheme="minorHAnsi" w:cstheme="minorHAnsi"/>
          <w:sz w:val="22"/>
          <w:szCs w:val="22"/>
        </w:rPr>
        <w:t>– do chwili jej</w:t>
      </w:r>
      <w:r w:rsidRPr="005E2BA5">
        <w:rPr>
          <w:rFonts w:asciiTheme="minorHAnsi" w:hAnsiTheme="minorHAnsi" w:cstheme="minorHAnsi"/>
          <w:sz w:val="22"/>
          <w:szCs w:val="22"/>
        </w:rPr>
        <w:t xml:space="preserve"> podpisania</w:t>
      </w:r>
      <w:r w:rsidRPr="005E2BA5">
        <w:rPr>
          <w:rFonts w:asciiTheme="minorHAnsi" w:hAnsiTheme="minorHAnsi" w:cstheme="minorHAnsi"/>
          <w:b/>
          <w:sz w:val="22"/>
          <w:szCs w:val="22"/>
        </w:rPr>
        <w:t>.</w:t>
      </w:r>
    </w:p>
    <w:p w:rsidR="005900C3" w:rsidRPr="005E2BA5"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5E2BA5">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5E2BA5">
        <w:rPr>
          <w:rFonts w:asciiTheme="minorHAnsi" w:hAnsiTheme="minorHAnsi" w:cstheme="minorHAnsi"/>
        </w:rPr>
        <w:t>Pzp</w:t>
      </w:r>
      <w:proofErr w:type="spellEnd"/>
      <w:r w:rsidRPr="005E2BA5">
        <w:rPr>
          <w:rFonts w:asciiTheme="minorHAnsi" w:hAnsiTheme="minorHAnsi" w:cstheme="minorHAnsi"/>
        </w:rPr>
        <w:t xml:space="preserve"> tj.:</w:t>
      </w:r>
    </w:p>
    <w:p w:rsidR="005900C3" w:rsidRPr="005E2BA5" w:rsidRDefault="005900C3" w:rsidP="005900C3">
      <w:pPr>
        <w:pStyle w:val="Tekstpodstawowy"/>
        <w:numPr>
          <w:ilvl w:val="2"/>
          <w:numId w:val="145"/>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pieniądzu;</w:t>
      </w:r>
    </w:p>
    <w:p w:rsidR="005900C3" w:rsidRPr="005E2BA5" w:rsidRDefault="005900C3" w:rsidP="005900C3">
      <w:pPr>
        <w:pStyle w:val="Tekstpodstawowy"/>
        <w:numPr>
          <w:ilvl w:val="2"/>
          <w:numId w:val="145"/>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poręczeniach bankowych lub poręczeniach spółdzielczej kasy oszczędnościowo-kredytowej z tym że zobowiązanie kasy jest zawsze zobowiązaniem pieniężnym;</w:t>
      </w:r>
    </w:p>
    <w:p w:rsidR="005900C3" w:rsidRPr="005E2BA5" w:rsidRDefault="005900C3" w:rsidP="005900C3">
      <w:pPr>
        <w:pStyle w:val="Tekstpodstawowy"/>
        <w:numPr>
          <w:ilvl w:val="2"/>
          <w:numId w:val="145"/>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gwarancjach bankowych;</w:t>
      </w:r>
    </w:p>
    <w:p w:rsidR="005900C3" w:rsidRPr="005E2BA5" w:rsidRDefault="005900C3" w:rsidP="005900C3">
      <w:pPr>
        <w:pStyle w:val="Tekstpodstawowy"/>
        <w:numPr>
          <w:ilvl w:val="2"/>
          <w:numId w:val="145"/>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gwarancjach ubezpieczeniowych;</w:t>
      </w:r>
    </w:p>
    <w:p w:rsidR="005900C3" w:rsidRPr="005E2BA5" w:rsidRDefault="005900C3" w:rsidP="005900C3">
      <w:pPr>
        <w:pStyle w:val="Tekstpodstawowy"/>
        <w:numPr>
          <w:ilvl w:val="2"/>
          <w:numId w:val="145"/>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poręczeniach udzielanych przez podmioty, o których mowa w art. 6b ust. 5 pkt 2 ustawy z 9 listopada 2000 r. o utworzeniu Polskiej Agencji Rozwoju Przedsiębiorczości.</w:t>
      </w:r>
    </w:p>
    <w:p w:rsidR="005900C3" w:rsidRPr="005E2BA5"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5E2BA5">
        <w:rPr>
          <w:rFonts w:asciiTheme="minorHAnsi" w:hAnsiTheme="minorHAnsi" w:cstheme="minorHAnsi"/>
        </w:rPr>
        <w:t xml:space="preserve">Zamawiający </w:t>
      </w:r>
      <w:r w:rsidRPr="005E2BA5">
        <w:rPr>
          <w:rFonts w:asciiTheme="minorHAnsi" w:hAnsiTheme="minorHAnsi" w:cstheme="minorHAnsi"/>
          <w:b/>
          <w:u w:val="single"/>
        </w:rPr>
        <w:t>nie wyraża zgody</w:t>
      </w:r>
      <w:r w:rsidRPr="005E2BA5">
        <w:rPr>
          <w:rFonts w:asciiTheme="minorHAnsi" w:hAnsiTheme="minorHAnsi" w:cstheme="minorHAnsi"/>
        </w:rPr>
        <w:t xml:space="preserve"> na wniesienie zabezpieczenia w formach wskazanych w</w:t>
      </w:r>
      <w:r w:rsidR="00E020A2">
        <w:rPr>
          <w:rFonts w:asciiTheme="minorHAnsi" w:hAnsiTheme="minorHAnsi" w:cstheme="minorHAnsi"/>
        </w:rPr>
        <w:t> art. 450 ust.</w:t>
      </w:r>
      <w:r w:rsidRPr="005E2BA5">
        <w:rPr>
          <w:rFonts w:asciiTheme="minorHAnsi" w:hAnsiTheme="minorHAnsi" w:cstheme="minorHAnsi"/>
        </w:rPr>
        <w:t xml:space="preserve"> 2 ustawy </w:t>
      </w:r>
      <w:proofErr w:type="spellStart"/>
      <w:r w:rsidRPr="005E2BA5">
        <w:rPr>
          <w:rFonts w:asciiTheme="minorHAnsi" w:hAnsiTheme="minorHAnsi" w:cstheme="minorHAnsi"/>
        </w:rPr>
        <w:t>Pzp</w:t>
      </w:r>
      <w:proofErr w:type="spellEnd"/>
      <w:r w:rsidRPr="005E2BA5">
        <w:rPr>
          <w:rFonts w:asciiTheme="minorHAnsi" w:hAnsiTheme="minorHAnsi" w:cstheme="minorHAnsi"/>
        </w:rPr>
        <w:t>.</w:t>
      </w:r>
    </w:p>
    <w:p w:rsidR="005900C3" w:rsidRPr="005E2BA5"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5E2BA5">
        <w:rPr>
          <w:rFonts w:asciiTheme="minorHAnsi" w:hAnsiTheme="minorHAnsi" w:cstheme="minorHAnsi"/>
        </w:rPr>
        <w:t>Zabezpieczenie wnoszone w pieniądzu Wykonawca wpłaca przelewem na r</w:t>
      </w:r>
      <w:r w:rsidR="00E020A2">
        <w:rPr>
          <w:rFonts w:asciiTheme="minorHAnsi" w:hAnsiTheme="minorHAnsi" w:cstheme="minorHAnsi"/>
        </w:rPr>
        <w:t>achunek bankowy</w:t>
      </w:r>
      <w:r w:rsidRPr="005E2BA5">
        <w:rPr>
          <w:rFonts w:asciiTheme="minorHAnsi" w:hAnsiTheme="minorHAnsi" w:cstheme="minorHAnsi"/>
        </w:rPr>
        <w:t xml:space="preserve"> Zamawiającego: </w:t>
      </w:r>
      <w:r w:rsidRPr="005E2BA5">
        <w:rPr>
          <w:rFonts w:asciiTheme="minorHAnsi" w:hAnsiTheme="minorHAnsi" w:cstheme="minorHAnsi"/>
          <w:b/>
        </w:rPr>
        <w:t xml:space="preserve">32 2030 0045 1110 0000 0087 7670 w Banku BGŻ O/WAŁBRZYCH z </w:t>
      </w:r>
      <w:r w:rsidRPr="005E2BA5">
        <w:rPr>
          <w:rFonts w:asciiTheme="minorHAnsi" w:hAnsiTheme="minorHAnsi" w:cstheme="minorHAnsi"/>
        </w:rPr>
        <w:t xml:space="preserve"> podaniem tytułu:</w:t>
      </w:r>
      <w:r w:rsidRPr="005E2BA5">
        <w:rPr>
          <w:rFonts w:asciiTheme="minorHAnsi" w:hAnsiTheme="minorHAnsi" w:cstheme="minorHAnsi"/>
          <w:b/>
        </w:rPr>
        <w:t xml:space="preserve"> </w:t>
      </w:r>
      <w:r w:rsidRPr="005E2BA5">
        <w:rPr>
          <w:rFonts w:asciiTheme="minorHAnsi" w:hAnsiTheme="minorHAnsi" w:cstheme="minorHAnsi"/>
        </w:rPr>
        <w:t>„</w:t>
      </w:r>
      <w:r w:rsidRPr="005E2BA5">
        <w:rPr>
          <w:rFonts w:asciiTheme="minorHAnsi" w:hAnsiTheme="minorHAnsi" w:cstheme="minorHAnsi"/>
          <w:i/>
        </w:rPr>
        <w:t xml:space="preserve">zabezpieczenie należytego wykonania umowy, nr sprawy </w:t>
      </w:r>
      <w:r w:rsidR="007602E1">
        <w:rPr>
          <w:rFonts w:asciiTheme="minorHAnsi" w:hAnsiTheme="minorHAnsi" w:cstheme="minorHAnsi"/>
          <w:b/>
          <w:i/>
        </w:rPr>
        <w:t>RIG.271.46</w:t>
      </w:r>
      <w:r w:rsidR="0051182C" w:rsidRPr="005E2BA5">
        <w:rPr>
          <w:rFonts w:asciiTheme="minorHAnsi" w:hAnsiTheme="minorHAnsi" w:cstheme="minorHAnsi"/>
          <w:b/>
          <w:i/>
        </w:rPr>
        <w:t>.2022</w:t>
      </w:r>
      <w:r w:rsidRPr="005E2BA5">
        <w:rPr>
          <w:rFonts w:asciiTheme="minorHAnsi" w:hAnsiTheme="minorHAnsi" w:cstheme="minorHAnsi"/>
        </w:rPr>
        <w:t>”.</w:t>
      </w:r>
    </w:p>
    <w:p w:rsidR="005900C3" w:rsidRPr="005E2BA5" w:rsidRDefault="005900C3" w:rsidP="005900C3">
      <w:pPr>
        <w:pStyle w:val="Tekstpodstawowy"/>
        <w:numPr>
          <w:ilvl w:val="0"/>
          <w:numId w:val="144"/>
        </w:numPr>
        <w:spacing w:before="0" w:after="0"/>
        <w:jc w:val="both"/>
        <w:rPr>
          <w:rFonts w:asciiTheme="minorHAnsi" w:hAnsiTheme="minorHAnsi" w:cstheme="minorHAnsi"/>
        </w:rPr>
      </w:pPr>
      <w:r w:rsidRPr="005E2BA5">
        <w:rPr>
          <w:rFonts w:asciiTheme="minorHAnsi" w:hAnsiTheme="minorHAnsi" w:cstheme="minorHAnsi"/>
          <w:b/>
          <w:sz w:val="22"/>
          <w:szCs w:val="22"/>
        </w:rPr>
        <w:t>W przypadku wniesienia zabezpieczenia w formie gwarancji i poręczeń powinny być one wystawione na okres obejmujący wykonanie zamówienia oraz okres rękojmi wraz z te</w:t>
      </w:r>
      <w:r w:rsidR="00E020A2">
        <w:rPr>
          <w:rFonts w:asciiTheme="minorHAnsi" w:hAnsiTheme="minorHAnsi" w:cstheme="minorHAnsi"/>
          <w:b/>
          <w:sz w:val="22"/>
          <w:szCs w:val="22"/>
        </w:rPr>
        <w:t>rminem zwrotnym</w:t>
      </w:r>
      <w:r w:rsidRPr="005E2BA5">
        <w:rPr>
          <w:rFonts w:asciiTheme="minorHAnsi" w:hAnsiTheme="minorHAnsi" w:cstheme="minorHAnsi"/>
          <w:b/>
          <w:sz w:val="22"/>
          <w:szCs w:val="22"/>
        </w:rPr>
        <w:t xml:space="preserve"> zabezpieczenia</w:t>
      </w:r>
      <w:r w:rsidRPr="005E2BA5">
        <w:rPr>
          <w:rFonts w:asciiTheme="minorHAnsi" w:hAnsiTheme="minorHAnsi" w:cstheme="minorHAnsi"/>
          <w:sz w:val="22"/>
          <w:szCs w:val="22"/>
        </w:rPr>
        <w:t>.</w:t>
      </w:r>
    </w:p>
    <w:p w:rsidR="005900C3" w:rsidRPr="005E2BA5" w:rsidRDefault="005900C3" w:rsidP="005900C3">
      <w:pPr>
        <w:pStyle w:val="Tekstpodstawowy"/>
        <w:numPr>
          <w:ilvl w:val="0"/>
          <w:numId w:val="144"/>
        </w:numPr>
        <w:spacing w:before="0" w:after="0"/>
        <w:jc w:val="both"/>
        <w:rPr>
          <w:rFonts w:asciiTheme="minorHAnsi" w:hAnsiTheme="minorHAnsi" w:cstheme="minorHAnsi"/>
        </w:rPr>
      </w:pPr>
      <w:r w:rsidRPr="005E2BA5">
        <w:rPr>
          <w:rFonts w:asciiTheme="minorHAnsi" w:hAnsiTheme="minorHAnsi" w:cstheme="minorHAnsi"/>
          <w:sz w:val="22"/>
          <w:szCs w:val="22"/>
        </w:rPr>
        <w:t xml:space="preserve">Zamawiający </w:t>
      </w:r>
      <w:r w:rsidRPr="005E2BA5">
        <w:rPr>
          <w:rFonts w:asciiTheme="minorHAnsi" w:hAnsiTheme="minorHAnsi" w:cstheme="minorHAnsi"/>
          <w:b/>
          <w:sz w:val="22"/>
          <w:szCs w:val="22"/>
          <w:u w:val="single"/>
        </w:rPr>
        <w:t>nie wyraża zgody</w:t>
      </w:r>
      <w:r w:rsidRPr="005E2BA5">
        <w:rPr>
          <w:rFonts w:asciiTheme="minorHAnsi" w:hAnsiTheme="minorHAnsi" w:cstheme="minorHAnsi"/>
          <w:sz w:val="22"/>
          <w:szCs w:val="22"/>
        </w:rPr>
        <w:t xml:space="preserve"> na tworzenie zabezpieczenia przez potrącenia z należności za częściowo wykonane świadczenia.</w:t>
      </w:r>
    </w:p>
    <w:p w:rsidR="005900C3" w:rsidRPr="005E2BA5" w:rsidRDefault="005900C3" w:rsidP="005900C3">
      <w:pPr>
        <w:pStyle w:val="Tekstpodstawowy"/>
        <w:numPr>
          <w:ilvl w:val="0"/>
          <w:numId w:val="144"/>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 xml:space="preserve">Do zmiany formy zabezpieczenia w trakcie realizacji umowy stosuje się art. 451 ustawy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w:t>
      </w:r>
    </w:p>
    <w:p w:rsidR="005900C3" w:rsidRPr="005E2BA5" w:rsidRDefault="005900C3" w:rsidP="005900C3">
      <w:pPr>
        <w:pStyle w:val="Tekstpodstawowy"/>
        <w:numPr>
          <w:ilvl w:val="0"/>
          <w:numId w:val="144"/>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Zamawiający zwróci zabezpieczenie w następujących terminach:</w:t>
      </w:r>
    </w:p>
    <w:p w:rsidR="005900C3" w:rsidRPr="005E2BA5" w:rsidRDefault="005900C3" w:rsidP="005900C3">
      <w:pPr>
        <w:numPr>
          <w:ilvl w:val="2"/>
          <w:numId w:val="146"/>
        </w:numPr>
        <w:suppressAutoHyphens w:val="0"/>
        <w:spacing w:after="0" w:line="276" w:lineRule="auto"/>
        <w:jc w:val="both"/>
        <w:textAlignment w:val="auto"/>
        <w:rPr>
          <w:rFonts w:asciiTheme="minorHAnsi" w:hAnsiTheme="minorHAnsi" w:cstheme="minorHAnsi"/>
        </w:rPr>
      </w:pPr>
      <w:r w:rsidRPr="005E2BA5">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rsidR="005900C3" w:rsidRPr="005E2BA5" w:rsidRDefault="005900C3" w:rsidP="005900C3">
      <w:pPr>
        <w:numPr>
          <w:ilvl w:val="2"/>
          <w:numId w:val="146"/>
        </w:numPr>
        <w:suppressAutoHyphens w:val="0"/>
        <w:spacing w:after="0" w:line="276" w:lineRule="auto"/>
        <w:jc w:val="both"/>
        <w:textAlignment w:val="auto"/>
        <w:rPr>
          <w:rFonts w:asciiTheme="minorHAnsi" w:hAnsiTheme="minorHAnsi" w:cstheme="minorHAnsi"/>
        </w:rPr>
      </w:pPr>
      <w:r w:rsidRPr="005E2BA5">
        <w:rPr>
          <w:rFonts w:asciiTheme="minorHAnsi" w:hAnsiTheme="minorHAnsi" w:cstheme="minorHAnsi"/>
        </w:rPr>
        <w:t>30% wysokości zabezpieczenia w terminie 15 dni od dnia, w którym upływa okres gwarancji i rękojmi, liczony zgodnie z postanowieniami zawartej umowy.</w:t>
      </w:r>
    </w:p>
    <w:p w:rsidR="005900C3" w:rsidRPr="005E2BA5" w:rsidRDefault="005900C3" w:rsidP="005900C3">
      <w:pPr>
        <w:pStyle w:val="Tekstpodstawowy"/>
        <w:numPr>
          <w:ilvl w:val="0"/>
          <w:numId w:val="144"/>
        </w:numPr>
        <w:spacing w:before="0" w:after="0"/>
        <w:jc w:val="both"/>
        <w:rPr>
          <w:rFonts w:asciiTheme="minorHAnsi" w:hAnsiTheme="minorHAnsi" w:cstheme="minorHAnsi"/>
        </w:rPr>
      </w:pPr>
      <w:r w:rsidRPr="005E2BA5">
        <w:rPr>
          <w:rFonts w:asciiTheme="minorHAnsi" w:hAnsiTheme="minorHAnsi" w:cstheme="minorHAnsi"/>
          <w:sz w:val="22"/>
          <w:szCs w:val="22"/>
        </w:rPr>
        <w:t>Z treści zabezpieczenia przedstawionego w formie gwarancji/poręczenia winn</w:t>
      </w:r>
      <w:r w:rsidR="00E020A2">
        <w:rPr>
          <w:rFonts w:asciiTheme="minorHAnsi" w:hAnsiTheme="minorHAnsi" w:cstheme="minorHAnsi"/>
          <w:sz w:val="22"/>
          <w:szCs w:val="22"/>
        </w:rPr>
        <w:t xml:space="preserve">o wynikać, że bank, </w:t>
      </w:r>
      <w:r w:rsidRPr="005E2BA5">
        <w:rPr>
          <w:rFonts w:asciiTheme="minorHAnsi" w:hAnsiTheme="minorHAnsi" w:cstheme="minorHAnsi"/>
          <w:sz w:val="22"/>
          <w:szCs w:val="22"/>
        </w:rPr>
        <w:t xml:space="preserve">ubezpieczyciel, poręczyciel </w:t>
      </w:r>
      <w:r w:rsidRPr="005E2BA5">
        <w:rPr>
          <w:rFonts w:asciiTheme="minorHAnsi" w:hAnsiTheme="minorHAnsi" w:cstheme="minorHAnsi"/>
          <w:sz w:val="22"/>
          <w:szCs w:val="22"/>
          <w:u w:val="single"/>
        </w:rPr>
        <w:t>zapłaci, na rzecz Zamawiającego w terminie maksymalnie 30 dni od pisemnego żądania kwotę zabezpieczenia</w:t>
      </w:r>
      <w:r w:rsidRPr="005E2BA5">
        <w:rPr>
          <w:rFonts w:asciiTheme="minorHAnsi" w:hAnsiTheme="minorHAnsi" w:cstheme="minorHAnsi"/>
          <w:sz w:val="22"/>
          <w:szCs w:val="22"/>
        </w:rPr>
        <w:t>, na pierwsze wezwanie Zamawiającego, bez odw</w:t>
      </w:r>
      <w:r w:rsidR="00E020A2">
        <w:rPr>
          <w:rFonts w:asciiTheme="minorHAnsi" w:hAnsiTheme="minorHAnsi" w:cstheme="minorHAnsi"/>
          <w:sz w:val="22"/>
          <w:szCs w:val="22"/>
        </w:rPr>
        <w:t>ołania, bez warunku,</w:t>
      </w:r>
      <w:r w:rsidRPr="005E2BA5">
        <w:rPr>
          <w:rFonts w:asciiTheme="minorHAnsi" w:hAnsiTheme="minorHAnsi" w:cstheme="minorHAnsi"/>
          <w:sz w:val="22"/>
          <w:szCs w:val="22"/>
        </w:rPr>
        <w:t xml:space="preserve"> niezależnie od kwestionowania czy zastrzeżeń Wykonawcy i bez dochodzenia czy wezwanie Zamawiającego jest uzasadnione czy nie. </w:t>
      </w:r>
    </w:p>
    <w:p w:rsidR="005900C3" w:rsidRPr="005E2BA5" w:rsidRDefault="005900C3" w:rsidP="005900C3">
      <w:pPr>
        <w:pStyle w:val="Tekstpodstawowy"/>
        <w:numPr>
          <w:ilvl w:val="0"/>
          <w:numId w:val="144"/>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w:t>
      </w:r>
      <w:r w:rsidR="003A1FB8">
        <w:rPr>
          <w:rFonts w:asciiTheme="minorHAnsi" w:hAnsiTheme="minorHAnsi" w:cstheme="minorHAnsi"/>
          <w:sz w:val="22"/>
          <w:szCs w:val="22"/>
        </w:rPr>
        <w:t xml:space="preserve">łnienie warunku, o którym mowa </w:t>
      </w:r>
      <w:r w:rsidRPr="005E2BA5">
        <w:rPr>
          <w:rFonts w:asciiTheme="minorHAnsi" w:hAnsiTheme="minorHAnsi" w:cstheme="minorHAnsi"/>
          <w:sz w:val="22"/>
          <w:szCs w:val="22"/>
        </w:rPr>
        <w:t xml:space="preserve">w art. 452 ust. 8 i 9 ustawy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w:t>
      </w:r>
    </w:p>
    <w:p w:rsidR="005900C3" w:rsidRPr="005E2BA5" w:rsidRDefault="005900C3" w:rsidP="005900C3">
      <w:pPr>
        <w:pStyle w:val="Tekstpodstawowy"/>
        <w:numPr>
          <w:ilvl w:val="0"/>
          <w:numId w:val="144"/>
        </w:numPr>
        <w:spacing w:before="0" w:after="0"/>
        <w:jc w:val="both"/>
        <w:rPr>
          <w:rFonts w:asciiTheme="minorHAnsi" w:hAnsiTheme="minorHAnsi" w:cstheme="minorHAnsi"/>
          <w:sz w:val="22"/>
          <w:szCs w:val="22"/>
        </w:rPr>
      </w:pPr>
      <w:r w:rsidRPr="005E2BA5">
        <w:rPr>
          <w:rFonts w:asciiTheme="minorHAnsi" w:hAnsiTheme="minorHAnsi" w:cstheme="minorHAnsi"/>
          <w:sz w:val="22"/>
          <w:szCs w:val="22"/>
        </w:rPr>
        <w:lastRenderedPageBreak/>
        <w:t>W przypadku, gdy zabezpieczenie, będzie wnoszone w formie innej niż pieniądz, Zamawiający zastrzega sobie prawo do akceptacji projektu ww. dokumentu.</w:t>
      </w:r>
    </w:p>
    <w:p w:rsidR="005900C3" w:rsidRPr="005E2BA5" w:rsidRDefault="005900C3" w:rsidP="005900C3">
      <w:pPr>
        <w:spacing w:after="0"/>
        <w:jc w:val="both"/>
        <w:rPr>
          <w:rFonts w:asciiTheme="minorHAnsi" w:hAnsiTheme="minorHAnsi" w:cstheme="minorHAnsi"/>
          <w:b/>
          <w:sz w:val="24"/>
          <w:szCs w:val="24"/>
        </w:rPr>
      </w:pPr>
    </w:p>
    <w:p w:rsidR="005900C3" w:rsidRPr="005E2BA5" w:rsidRDefault="005900C3" w:rsidP="005900C3">
      <w:pPr>
        <w:jc w:val="both"/>
        <w:rPr>
          <w:rFonts w:asciiTheme="minorHAnsi" w:hAnsiTheme="minorHAnsi" w:cstheme="minorHAnsi"/>
          <w:b/>
        </w:rPr>
      </w:pPr>
      <w:r w:rsidRPr="005E2BA5">
        <w:rPr>
          <w:rFonts w:asciiTheme="minorHAnsi" w:hAnsiTheme="minorHAnsi" w:cstheme="minorHAnsi"/>
          <w:b/>
        </w:rPr>
        <w:t xml:space="preserve">Rozdział XXXVI </w:t>
      </w:r>
    </w:p>
    <w:p w:rsidR="005900C3" w:rsidRPr="005E2BA5" w:rsidRDefault="005900C3" w:rsidP="005900C3">
      <w:pPr>
        <w:jc w:val="both"/>
        <w:rPr>
          <w:rFonts w:asciiTheme="minorHAnsi" w:hAnsiTheme="minorHAnsi" w:cstheme="minorHAnsi"/>
          <w:b/>
        </w:rPr>
      </w:pPr>
      <w:r w:rsidRPr="005E2BA5">
        <w:rPr>
          <w:rFonts w:asciiTheme="minorHAnsi" w:hAnsiTheme="minorHAnsi" w:cstheme="minorHAnsi"/>
          <w:b/>
        </w:rPr>
        <w:t xml:space="preserve">Klauzula informacyjna RODO </w:t>
      </w:r>
    </w:p>
    <w:p w:rsidR="00242C46" w:rsidRPr="005E2BA5" w:rsidRDefault="00242C46" w:rsidP="003A1FB8">
      <w:pPr>
        <w:pStyle w:val="Standard"/>
        <w:jc w:val="both"/>
        <w:rPr>
          <w:rFonts w:asciiTheme="minorHAnsi" w:hAnsiTheme="minorHAnsi" w:cstheme="minorHAnsi"/>
          <w:sz w:val="22"/>
          <w:szCs w:val="22"/>
        </w:rPr>
      </w:pPr>
      <w:r w:rsidRPr="005E2BA5">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42C46" w:rsidRPr="005E2BA5" w:rsidRDefault="00242C46" w:rsidP="003A1FB8">
      <w:pPr>
        <w:pStyle w:val="Standard"/>
        <w:numPr>
          <w:ilvl w:val="0"/>
          <w:numId w:val="147"/>
        </w:numPr>
        <w:jc w:val="both"/>
        <w:rPr>
          <w:rFonts w:asciiTheme="minorHAnsi" w:hAnsiTheme="minorHAnsi" w:cstheme="minorHAnsi"/>
          <w:sz w:val="22"/>
          <w:szCs w:val="22"/>
        </w:rPr>
      </w:pPr>
      <w:r w:rsidRPr="005E2BA5">
        <w:rPr>
          <w:rFonts w:asciiTheme="minorHAnsi" w:hAnsiTheme="minorHAnsi" w:cstheme="minorHAnsi"/>
          <w:sz w:val="22"/>
          <w:szCs w:val="22"/>
        </w:rPr>
        <w:tab/>
        <w:t>administratorem Pani/Pana danych osobowych jest Urząd Gminy Stare Bogaczowice z siedzibą w przy ul. Głównej 132, 58-312 Stare Bogaczowice;</w:t>
      </w:r>
    </w:p>
    <w:p w:rsidR="00242C46" w:rsidRPr="005E2BA5" w:rsidRDefault="00242C46" w:rsidP="003A1FB8">
      <w:pPr>
        <w:pStyle w:val="Standard"/>
        <w:numPr>
          <w:ilvl w:val="0"/>
          <w:numId w:val="147"/>
        </w:numPr>
        <w:jc w:val="both"/>
        <w:rPr>
          <w:rFonts w:asciiTheme="minorHAnsi" w:hAnsiTheme="minorHAnsi" w:cstheme="minorHAnsi"/>
          <w:sz w:val="22"/>
          <w:szCs w:val="22"/>
        </w:rPr>
      </w:pPr>
      <w:r w:rsidRPr="005E2BA5">
        <w:rPr>
          <w:rFonts w:asciiTheme="minorHAnsi" w:hAnsiTheme="minorHAnsi" w:cstheme="minorHAnsi"/>
          <w:sz w:val="22"/>
          <w:szCs w:val="22"/>
        </w:rPr>
        <w:tab/>
        <w:t>inspektorem ochrony danych osobowych w  Urzędzie Gminy Stare Bogaczowice jest Pani Gabriela Roszczyk, tel. 74-8452220, e-mail urząd@starebogaczowice.ug.gov.pl</w:t>
      </w:r>
    </w:p>
    <w:p w:rsidR="00242C46" w:rsidRPr="005E2BA5" w:rsidRDefault="00242C46" w:rsidP="003A1FB8">
      <w:pPr>
        <w:pStyle w:val="Standard"/>
        <w:numPr>
          <w:ilvl w:val="0"/>
          <w:numId w:val="147"/>
        </w:numPr>
        <w:jc w:val="both"/>
        <w:rPr>
          <w:rFonts w:asciiTheme="minorHAnsi" w:hAnsiTheme="minorHAnsi" w:cstheme="minorHAnsi"/>
        </w:rPr>
      </w:pPr>
      <w:r w:rsidRPr="005E2BA5">
        <w:rPr>
          <w:rFonts w:asciiTheme="minorHAnsi" w:hAnsiTheme="minorHAnsi" w:cstheme="minorHAnsi"/>
          <w:sz w:val="22"/>
          <w:szCs w:val="22"/>
        </w:rPr>
        <w:tab/>
        <w:t xml:space="preserve">Pani/Pana dane osobowe przetwarzane będą na podstawie art. 6 ust. 1 lit. c RODO w celu związanym z postępowaniem o udzielenie zamówienia publicznego pn. </w:t>
      </w:r>
      <w:r w:rsidRPr="005E2BA5">
        <w:rPr>
          <w:rFonts w:asciiTheme="minorHAnsi" w:hAnsiTheme="minorHAnsi" w:cstheme="minorHAnsi"/>
          <w:b/>
          <w:bCs/>
          <w:sz w:val="22"/>
          <w:szCs w:val="22"/>
        </w:rPr>
        <w:t>„</w:t>
      </w:r>
      <w:r w:rsidR="00FD542E" w:rsidRPr="005E2BA5">
        <w:rPr>
          <w:rFonts w:asciiTheme="minorHAnsi" w:hAnsiTheme="minorHAnsi" w:cstheme="minorHAnsi"/>
          <w:b/>
          <w:bCs/>
          <w:sz w:val="22"/>
          <w:szCs w:val="22"/>
        </w:rPr>
        <w:t>Budowa budynku mieszkalnego wielorodzinnego, czterokondygnacyjnego wraz z zagospodarowaniem terenu w miejscowości Struga na działce nr 162/6 i 170/1, powiat wałbrzyski</w:t>
      </w:r>
      <w:r w:rsidRPr="005E2BA5">
        <w:rPr>
          <w:rFonts w:asciiTheme="minorHAnsi" w:hAnsiTheme="minorHAnsi" w:cstheme="minorHAnsi"/>
          <w:b/>
          <w:bCs/>
          <w:sz w:val="22"/>
          <w:szCs w:val="22"/>
        </w:rPr>
        <w:t>”</w:t>
      </w:r>
      <w:r w:rsidRPr="005E2BA5">
        <w:rPr>
          <w:rFonts w:asciiTheme="minorHAnsi" w:hAnsiTheme="minorHAnsi" w:cstheme="minorHAnsi"/>
          <w:sz w:val="22"/>
          <w:szCs w:val="22"/>
        </w:rPr>
        <w:t>;</w:t>
      </w:r>
    </w:p>
    <w:p w:rsidR="00242C46" w:rsidRPr="005E2BA5" w:rsidRDefault="00242C46" w:rsidP="003A1FB8">
      <w:pPr>
        <w:pStyle w:val="Standard"/>
        <w:numPr>
          <w:ilvl w:val="0"/>
          <w:numId w:val="147"/>
        </w:numPr>
        <w:jc w:val="both"/>
        <w:rPr>
          <w:rFonts w:asciiTheme="minorHAnsi" w:hAnsiTheme="minorHAnsi" w:cstheme="minorHAnsi"/>
        </w:rPr>
      </w:pPr>
      <w:r w:rsidRPr="005E2BA5">
        <w:rPr>
          <w:rFonts w:asciiTheme="minorHAnsi" w:hAnsiTheme="minorHAnsi" w:cstheme="minorHAnsi"/>
          <w:sz w:val="22"/>
          <w:szCs w:val="22"/>
        </w:rPr>
        <w:tab/>
        <w:t xml:space="preserve">odbiorcami Pani/Pana danych osobowych będą osoby lub podmioty, którym udostępniona zostanie dokumentacja postępowania w oparciu o art. 74 ustawy z dnia 11 września 2019 r. – Prawo zamówień publicznych </w:t>
      </w:r>
      <w:r w:rsidR="00411B37" w:rsidRPr="005E2BA5">
        <w:rPr>
          <w:rFonts w:asciiTheme="minorHAnsi" w:hAnsiTheme="minorHAnsi" w:cstheme="minorHAnsi"/>
          <w:b/>
          <w:bCs/>
          <w:sz w:val="22"/>
          <w:szCs w:val="22"/>
        </w:rPr>
        <w:t>(Dz. U. z 2022 r. poz. 1710</w:t>
      </w:r>
      <w:r w:rsidRPr="005E2BA5">
        <w:rPr>
          <w:rFonts w:asciiTheme="minorHAnsi" w:hAnsiTheme="minorHAnsi" w:cstheme="minorHAnsi"/>
          <w:b/>
          <w:bCs/>
          <w:sz w:val="22"/>
          <w:szCs w:val="22"/>
        </w:rPr>
        <w:t>),</w:t>
      </w:r>
      <w:r w:rsidRPr="005E2BA5">
        <w:rPr>
          <w:rFonts w:asciiTheme="minorHAnsi" w:hAnsiTheme="minorHAnsi" w:cstheme="minorHAnsi"/>
          <w:sz w:val="22"/>
          <w:szCs w:val="22"/>
        </w:rPr>
        <w:t xml:space="preserve"> dalej „ustawa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 xml:space="preserve">”;  </w:t>
      </w:r>
    </w:p>
    <w:p w:rsidR="00242C46" w:rsidRPr="005E2BA5" w:rsidRDefault="00242C46" w:rsidP="003A1FB8">
      <w:pPr>
        <w:pStyle w:val="Standard"/>
        <w:numPr>
          <w:ilvl w:val="0"/>
          <w:numId w:val="147"/>
        </w:numPr>
        <w:jc w:val="both"/>
        <w:rPr>
          <w:rFonts w:asciiTheme="minorHAnsi" w:hAnsiTheme="minorHAnsi" w:cstheme="minorHAnsi"/>
          <w:sz w:val="22"/>
          <w:szCs w:val="22"/>
        </w:rPr>
      </w:pPr>
      <w:r w:rsidRPr="005E2BA5">
        <w:rPr>
          <w:rFonts w:asciiTheme="minorHAnsi" w:hAnsiTheme="minorHAnsi" w:cstheme="minorHAnsi"/>
          <w:sz w:val="22"/>
          <w:szCs w:val="22"/>
        </w:rPr>
        <w:tab/>
        <w:t xml:space="preserve">Pani/Pana dane osobowe będą przechowywane, zgodnie z art. 78 ust. 1 ustawy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242C46" w:rsidRPr="005E2BA5" w:rsidRDefault="00242C46" w:rsidP="003A1FB8">
      <w:pPr>
        <w:pStyle w:val="Standard"/>
        <w:numPr>
          <w:ilvl w:val="0"/>
          <w:numId w:val="147"/>
        </w:numPr>
        <w:jc w:val="both"/>
        <w:rPr>
          <w:rFonts w:asciiTheme="minorHAnsi" w:hAnsiTheme="minorHAnsi" w:cstheme="minorHAnsi"/>
          <w:sz w:val="22"/>
          <w:szCs w:val="22"/>
        </w:rPr>
      </w:pPr>
      <w:r w:rsidRPr="005E2BA5">
        <w:rPr>
          <w:rFonts w:asciiTheme="minorHAnsi" w:hAnsiTheme="minorHAnsi" w:cstheme="minorHAnsi"/>
          <w:sz w:val="22"/>
          <w:szCs w:val="22"/>
        </w:rPr>
        <w:tab/>
        <w:t xml:space="preserve">obowiązek podania przez Panią/Pana danych osobowych bezpośrednio Pani/Pana dotyczących jest wymogiem ustawowym określonym w przepisach ustawy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5E2BA5">
        <w:rPr>
          <w:rFonts w:asciiTheme="minorHAnsi" w:hAnsiTheme="minorHAnsi" w:cstheme="minorHAnsi"/>
          <w:sz w:val="22"/>
          <w:szCs w:val="22"/>
        </w:rPr>
        <w:t>Pzp</w:t>
      </w:r>
      <w:proofErr w:type="spellEnd"/>
      <w:r w:rsidRPr="005E2BA5">
        <w:rPr>
          <w:rFonts w:asciiTheme="minorHAnsi" w:hAnsiTheme="minorHAnsi" w:cstheme="minorHAnsi"/>
          <w:sz w:val="22"/>
          <w:szCs w:val="22"/>
        </w:rPr>
        <w:t xml:space="preserve">;  </w:t>
      </w:r>
    </w:p>
    <w:p w:rsidR="00242C46" w:rsidRPr="005E2BA5" w:rsidRDefault="00242C46" w:rsidP="003A1FB8">
      <w:pPr>
        <w:pStyle w:val="Standard"/>
        <w:numPr>
          <w:ilvl w:val="0"/>
          <w:numId w:val="147"/>
        </w:numPr>
        <w:jc w:val="both"/>
        <w:rPr>
          <w:rFonts w:asciiTheme="minorHAnsi" w:hAnsiTheme="minorHAnsi" w:cstheme="minorHAnsi"/>
          <w:sz w:val="22"/>
          <w:szCs w:val="22"/>
        </w:rPr>
      </w:pPr>
      <w:r w:rsidRPr="005E2BA5">
        <w:rPr>
          <w:rFonts w:asciiTheme="minorHAnsi" w:hAnsiTheme="minorHAnsi" w:cstheme="minorHAnsi"/>
          <w:sz w:val="22"/>
          <w:szCs w:val="22"/>
        </w:rPr>
        <w:tab/>
        <w:t>w odniesieniu do Pani/Pana danych osobowych decyzje nie będą podejmowane w sposób zautomatyzowany, stosowanie do art. 22 RODO;</w:t>
      </w:r>
    </w:p>
    <w:p w:rsidR="00242C46" w:rsidRPr="005E2BA5" w:rsidRDefault="00242C46" w:rsidP="003A1FB8">
      <w:pPr>
        <w:pStyle w:val="Standard"/>
        <w:numPr>
          <w:ilvl w:val="0"/>
          <w:numId w:val="147"/>
        </w:numPr>
        <w:jc w:val="both"/>
        <w:rPr>
          <w:rFonts w:asciiTheme="minorHAnsi" w:hAnsiTheme="minorHAnsi" w:cstheme="minorHAnsi"/>
          <w:sz w:val="22"/>
          <w:szCs w:val="22"/>
        </w:rPr>
      </w:pPr>
      <w:r w:rsidRPr="005E2BA5">
        <w:rPr>
          <w:rFonts w:asciiTheme="minorHAnsi" w:hAnsiTheme="minorHAnsi" w:cstheme="minorHAnsi"/>
          <w:sz w:val="22"/>
          <w:szCs w:val="22"/>
        </w:rPr>
        <w:tab/>
        <w:t>posiada Pani/Pan:</w:t>
      </w:r>
    </w:p>
    <w:p w:rsidR="00242C46" w:rsidRPr="005E2BA5" w:rsidRDefault="00242C46" w:rsidP="003A1FB8">
      <w:pPr>
        <w:pStyle w:val="Standard"/>
        <w:ind w:left="720"/>
        <w:jc w:val="both"/>
        <w:rPr>
          <w:rFonts w:asciiTheme="minorHAnsi" w:hAnsiTheme="minorHAnsi" w:cstheme="minorHAnsi"/>
          <w:sz w:val="22"/>
          <w:szCs w:val="22"/>
        </w:rPr>
      </w:pPr>
      <w:r w:rsidRPr="005E2BA5">
        <w:rPr>
          <w:rFonts w:asciiTheme="minorHAnsi" w:hAnsiTheme="minorHAnsi" w:cstheme="minorHAnsi"/>
          <w:sz w:val="22"/>
          <w:szCs w:val="22"/>
        </w:rPr>
        <w:tab/>
        <w:t>- na podstawie art. 15 RODO prawo dostępu do danych osobowych Pani/Pana dotyczących;</w:t>
      </w:r>
    </w:p>
    <w:p w:rsidR="00242C46" w:rsidRPr="005E2BA5" w:rsidRDefault="00242C46" w:rsidP="003A1FB8">
      <w:pPr>
        <w:pStyle w:val="Standard"/>
        <w:ind w:left="720"/>
        <w:jc w:val="both"/>
        <w:rPr>
          <w:rFonts w:asciiTheme="minorHAnsi" w:hAnsiTheme="minorHAnsi" w:cstheme="minorHAnsi"/>
          <w:sz w:val="22"/>
          <w:szCs w:val="22"/>
        </w:rPr>
      </w:pPr>
      <w:r w:rsidRPr="005E2BA5">
        <w:rPr>
          <w:rFonts w:asciiTheme="minorHAnsi" w:hAnsiTheme="minorHAnsi" w:cstheme="minorHAnsi"/>
          <w:sz w:val="22"/>
          <w:szCs w:val="22"/>
        </w:rPr>
        <w:tab/>
        <w:t>- na podstawie art. 16 RODO prawo do sprostowania Pani/Pana danych osobowych **;</w:t>
      </w:r>
    </w:p>
    <w:p w:rsidR="00242C46" w:rsidRPr="005E2BA5" w:rsidRDefault="00242C46" w:rsidP="003A1FB8">
      <w:pPr>
        <w:pStyle w:val="Standard"/>
        <w:ind w:left="720"/>
        <w:jc w:val="both"/>
        <w:rPr>
          <w:rFonts w:asciiTheme="minorHAnsi" w:hAnsiTheme="minorHAnsi" w:cstheme="minorHAnsi"/>
          <w:sz w:val="22"/>
          <w:szCs w:val="22"/>
        </w:rPr>
      </w:pPr>
      <w:r w:rsidRPr="005E2BA5">
        <w:rPr>
          <w:rFonts w:asciiTheme="minorHAnsi" w:hAnsiTheme="minorHAnsi" w:cstheme="minorHAnsi"/>
          <w:sz w:val="22"/>
          <w:szCs w:val="22"/>
        </w:rPr>
        <w:tab/>
        <w:t xml:space="preserve">- na podstawie art. 18 RODO prawo żądania od administratora ograniczenia przetwarzania danych osobowych z zastrzeżeniem przypadków, o których mowa w art. 18 ust. 2 RODO ***;  </w:t>
      </w:r>
    </w:p>
    <w:p w:rsidR="00242C46" w:rsidRPr="005E2BA5" w:rsidRDefault="00242C46" w:rsidP="003A1FB8">
      <w:pPr>
        <w:pStyle w:val="Standard"/>
        <w:ind w:left="720"/>
        <w:jc w:val="both"/>
        <w:rPr>
          <w:rFonts w:asciiTheme="minorHAnsi" w:hAnsiTheme="minorHAnsi" w:cstheme="minorHAnsi"/>
          <w:sz w:val="22"/>
          <w:szCs w:val="22"/>
        </w:rPr>
      </w:pPr>
      <w:r w:rsidRPr="005E2BA5">
        <w:rPr>
          <w:rFonts w:asciiTheme="minorHAnsi" w:hAnsiTheme="minorHAnsi" w:cstheme="minorHAnsi"/>
          <w:sz w:val="22"/>
          <w:szCs w:val="22"/>
        </w:rPr>
        <w:tab/>
        <w:t>- prawo do wniesienia skargi do Prezesa Urzędu Ochrony Danych Osobowych, gdy uzna Pani/Pan, że przetwarzanie danych osobowych Pani/Pana dotyczących narusza przepisy RODO;</w:t>
      </w:r>
    </w:p>
    <w:p w:rsidR="00242C46" w:rsidRPr="005E2BA5" w:rsidRDefault="00242C46" w:rsidP="003A1FB8">
      <w:pPr>
        <w:pStyle w:val="Standard"/>
        <w:numPr>
          <w:ilvl w:val="0"/>
          <w:numId w:val="147"/>
        </w:numPr>
        <w:jc w:val="both"/>
        <w:rPr>
          <w:rFonts w:asciiTheme="minorHAnsi" w:hAnsiTheme="minorHAnsi" w:cstheme="minorHAnsi"/>
          <w:sz w:val="22"/>
          <w:szCs w:val="22"/>
        </w:rPr>
      </w:pPr>
      <w:r w:rsidRPr="005E2BA5">
        <w:rPr>
          <w:rFonts w:asciiTheme="minorHAnsi" w:hAnsiTheme="minorHAnsi" w:cstheme="minorHAnsi"/>
          <w:sz w:val="22"/>
          <w:szCs w:val="22"/>
        </w:rPr>
        <w:tab/>
        <w:t>nie przysługuje Pani/Panu:</w:t>
      </w:r>
    </w:p>
    <w:p w:rsidR="00242C46" w:rsidRPr="005E2BA5" w:rsidRDefault="00242C46" w:rsidP="003A1FB8">
      <w:pPr>
        <w:pStyle w:val="Standard"/>
        <w:ind w:left="720"/>
        <w:jc w:val="both"/>
        <w:rPr>
          <w:rFonts w:asciiTheme="minorHAnsi" w:hAnsiTheme="minorHAnsi" w:cstheme="minorHAnsi"/>
          <w:sz w:val="22"/>
          <w:szCs w:val="22"/>
        </w:rPr>
      </w:pPr>
      <w:r w:rsidRPr="005E2BA5">
        <w:rPr>
          <w:rFonts w:asciiTheme="minorHAnsi" w:hAnsiTheme="minorHAnsi" w:cstheme="minorHAnsi"/>
          <w:sz w:val="22"/>
          <w:szCs w:val="22"/>
        </w:rPr>
        <w:tab/>
        <w:t>- w związku z art. 17 ust. 3 lit. b, d lub e RODO prawo do usunięcia danych osobowych;</w:t>
      </w:r>
    </w:p>
    <w:p w:rsidR="00242C46" w:rsidRPr="005E2BA5" w:rsidRDefault="00242C46" w:rsidP="003A1FB8">
      <w:pPr>
        <w:pStyle w:val="Standard"/>
        <w:ind w:left="720"/>
        <w:jc w:val="both"/>
        <w:rPr>
          <w:rFonts w:asciiTheme="minorHAnsi" w:hAnsiTheme="minorHAnsi" w:cstheme="minorHAnsi"/>
          <w:sz w:val="22"/>
          <w:szCs w:val="22"/>
        </w:rPr>
      </w:pPr>
      <w:r w:rsidRPr="005E2BA5">
        <w:rPr>
          <w:rFonts w:asciiTheme="minorHAnsi" w:hAnsiTheme="minorHAnsi" w:cstheme="minorHAnsi"/>
          <w:sz w:val="22"/>
          <w:szCs w:val="22"/>
        </w:rPr>
        <w:tab/>
        <w:t>- prawo do przenoszenia danych osobowych, o którym mowa w art. 20 RODO;</w:t>
      </w:r>
    </w:p>
    <w:p w:rsidR="00242C46" w:rsidRPr="005E2BA5" w:rsidRDefault="00242C46" w:rsidP="003A1FB8">
      <w:pPr>
        <w:pStyle w:val="Standard"/>
        <w:ind w:left="720"/>
        <w:jc w:val="both"/>
        <w:rPr>
          <w:rFonts w:asciiTheme="minorHAnsi" w:hAnsiTheme="minorHAnsi" w:cstheme="minorHAnsi"/>
          <w:b/>
          <w:bCs/>
          <w:sz w:val="22"/>
          <w:szCs w:val="22"/>
        </w:rPr>
      </w:pPr>
      <w:r w:rsidRPr="005E2BA5">
        <w:rPr>
          <w:rFonts w:asciiTheme="minorHAnsi" w:hAnsiTheme="minorHAnsi" w:cstheme="minorHAnsi"/>
          <w:sz w:val="22"/>
          <w:szCs w:val="22"/>
        </w:rPr>
        <w:tab/>
        <w:t xml:space="preserve">- </w:t>
      </w:r>
      <w:r w:rsidRPr="005E2BA5">
        <w:rPr>
          <w:rFonts w:asciiTheme="minorHAnsi" w:hAnsiTheme="minorHAnsi" w:cstheme="minorHAnsi"/>
          <w:b/>
          <w:bCs/>
          <w:sz w:val="22"/>
          <w:szCs w:val="22"/>
        </w:rPr>
        <w:t>na podstawie art. 21 RODO prawo sprzeciwu, wobec przetwarzania danych osobowych, gdyż podstawą prawną przetwarzania Pani/Pana danych osobowych jest art. 6 ust. 1 lit. c RODO.</w:t>
      </w:r>
    </w:p>
    <w:p w:rsidR="00242C46" w:rsidRPr="005E2BA5" w:rsidRDefault="00242C46" w:rsidP="003A1FB8">
      <w:pPr>
        <w:numPr>
          <w:ilvl w:val="0"/>
          <w:numId w:val="148"/>
        </w:numPr>
        <w:spacing w:after="0"/>
        <w:jc w:val="both"/>
        <w:rPr>
          <w:rFonts w:asciiTheme="minorHAnsi" w:eastAsia="NSimSun" w:hAnsiTheme="minorHAnsi" w:cstheme="minorHAnsi"/>
          <w:kern w:val="3"/>
          <w:szCs w:val="24"/>
          <w:lang w:eastAsia="zh-CN" w:bidi="hi-IN"/>
        </w:rPr>
      </w:pPr>
      <w:r w:rsidRPr="005E2BA5">
        <w:rPr>
          <w:rFonts w:asciiTheme="minorHAnsi" w:eastAsia="NSimSun" w:hAnsiTheme="minorHAnsi" w:cstheme="minorHAnsi"/>
          <w:kern w:val="3"/>
          <w:szCs w:val="24"/>
          <w:lang w:eastAsia="zh-CN" w:bidi="hi-IN"/>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5E2BA5">
        <w:rPr>
          <w:rFonts w:asciiTheme="minorHAnsi" w:eastAsia="NSimSun" w:hAnsiTheme="minorHAnsi" w:cstheme="minorHAnsi"/>
          <w:kern w:val="3"/>
          <w:szCs w:val="24"/>
          <w:lang w:eastAsia="zh-CN" w:bidi="hi-IN"/>
        </w:rPr>
        <w:t>wyłączeń</w:t>
      </w:r>
      <w:proofErr w:type="spellEnd"/>
      <w:r w:rsidRPr="005E2BA5">
        <w:rPr>
          <w:rFonts w:asciiTheme="minorHAnsi" w:eastAsia="NSimSun" w:hAnsiTheme="minorHAnsi" w:cstheme="minorHAnsi"/>
          <w:kern w:val="3"/>
          <w:szCs w:val="24"/>
          <w:lang w:eastAsia="zh-CN" w:bidi="hi-IN"/>
        </w:rPr>
        <w:t>, o których mowa w art. 14 ust. 5 RODO.</w:t>
      </w:r>
    </w:p>
    <w:p w:rsidR="00242C46" w:rsidRPr="005E2BA5" w:rsidRDefault="00242C46" w:rsidP="003A1FB8">
      <w:pPr>
        <w:numPr>
          <w:ilvl w:val="0"/>
          <w:numId w:val="148"/>
        </w:numPr>
        <w:spacing w:after="0"/>
        <w:jc w:val="both"/>
        <w:rPr>
          <w:rFonts w:asciiTheme="minorHAnsi" w:eastAsia="NSimSun" w:hAnsiTheme="minorHAnsi" w:cstheme="minorHAnsi"/>
          <w:kern w:val="3"/>
          <w:szCs w:val="24"/>
          <w:lang w:eastAsia="zh-CN" w:bidi="hi-IN"/>
        </w:rPr>
      </w:pPr>
      <w:r w:rsidRPr="005E2BA5">
        <w:rPr>
          <w:rFonts w:asciiTheme="minorHAnsi" w:eastAsia="NSimSun" w:hAnsiTheme="minorHAnsi" w:cstheme="minorHAnsi"/>
          <w:kern w:val="3"/>
          <w:szCs w:val="24"/>
          <w:lang w:eastAsia="zh-CN" w:bidi="hi-IN"/>
        </w:rPr>
        <w:t xml:space="preserve">W przypadku danych osobowych zamieszczanych przez Zamawiającego w Biuletynie Zamówień Publicznych, prawa, o których mowa w art. 15 i art. 16 rozporządzenia 2016/697, są wykonywane w drodze żądania skierowanego do Zmawiającego. </w:t>
      </w:r>
    </w:p>
    <w:p w:rsidR="005900C3" w:rsidRPr="005E2BA5" w:rsidRDefault="005900C3" w:rsidP="005900C3">
      <w:pPr>
        <w:pStyle w:val="Bezodstpw"/>
        <w:spacing w:line="276" w:lineRule="auto"/>
        <w:jc w:val="both"/>
        <w:rPr>
          <w:rFonts w:asciiTheme="minorHAnsi" w:hAnsiTheme="minorHAnsi" w:cstheme="minorHAnsi"/>
          <w:i/>
          <w:sz w:val="22"/>
          <w:szCs w:val="22"/>
        </w:rPr>
      </w:pPr>
    </w:p>
    <w:p w:rsidR="005900C3" w:rsidRPr="005E2BA5" w:rsidRDefault="005900C3" w:rsidP="005900C3">
      <w:pPr>
        <w:pStyle w:val="Bezodstpw"/>
        <w:spacing w:line="276" w:lineRule="auto"/>
        <w:jc w:val="both"/>
        <w:rPr>
          <w:rFonts w:asciiTheme="minorHAnsi" w:hAnsiTheme="minorHAnsi" w:cstheme="minorHAnsi"/>
          <w:i/>
          <w:sz w:val="22"/>
          <w:szCs w:val="22"/>
        </w:rPr>
      </w:pPr>
    </w:p>
    <w:p w:rsidR="005900C3" w:rsidRPr="005E2BA5" w:rsidRDefault="005900C3" w:rsidP="005900C3">
      <w:pPr>
        <w:pStyle w:val="Bezodstpw"/>
        <w:spacing w:line="276" w:lineRule="auto"/>
        <w:jc w:val="both"/>
        <w:rPr>
          <w:rFonts w:asciiTheme="minorHAnsi" w:hAnsiTheme="minorHAnsi" w:cstheme="minorHAnsi"/>
          <w:i/>
          <w:sz w:val="22"/>
          <w:szCs w:val="22"/>
        </w:rPr>
      </w:pPr>
    </w:p>
    <w:p w:rsidR="00235CBB" w:rsidRPr="005E2BA5" w:rsidRDefault="00235CBB" w:rsidP="00235CBB">
      <w:pPr>
        <w:jc w:val="both"/>
        <w:rPr>
          <w:rFonts w:asciiTheme="minorHAnsi" w:hAnsiTheme="minorHAnsi" w:cstheme="minorHAnsi"/>
          <w:b/>
        </w:rPr>
      </w:pPr>
      <w:r w:rsidRPr="005E2BA5">
        <w:rPr>
          <w:rFonts w:asciiTheme="minorHAnsi" w:hAnsiTheme="minorHAnsi" w:cstheme="minorHAnsi"/>
          <w:b/>
        </w:rPr>
        <w:t xml:space="preserve">Rozdział XXXVII </w:t>
      </w:r>
    </w:p>
    <w:p w:rsidR="005900C3" w:rsidRPr="005E2BA5" w:rsidRDefault="00235CBB" w:rsidP="005900C3">
      <w:pPr>
        <w:pStyle w:val="Bezodstpw"/>
        <w:spacing w:line="276" w:lineRule="auto"/>
        <w:jc w:val="both"/>
        <w:rPr>
          <w:rFonts w:asciiTheme="minorHAnsi" w:hAnsiTheme="minorHAnsi" w:cstheme="minorHAnsi"/>
          <w:i/>
          <w:sz w:val="22"/>
          <w:szCs w:val="22"/>
        </w:rPr>
      </w:pPr>
      <w:r w:rsidRPr="005E2BA5">
        <w:rPr>
          <w:rFonts w:asciiTheme="minorHAnsi" w:eastAsia="Courier New" w:hAnsiTheme="minorHAnsi" w:cstheme="minorHAnsi"/>
          <w:b/>
          <w:bCs/>
        </w:rPr>
        <w:t xml:space="preserve">INFORMACJA NA PODSTAWIE ART. </w:t>
      </w:r>
      <w:r w:rsidRPr="005E2BA5">
        <w:rPr>
          <w:rFonts w:asciiTheme="minorHAnsi" w:eastAsia="Courier New" w:hAnsiTheme="minorHAnsi" w:cstheme="minorHAnsi"/>
          <w:b/>
          <w:bCs/>
          <w:lang w:eastAsia="pl-PL"/>
        </w:rPr>
        <w:t>19</w:t>
      </w:r>
      <w:r w:rsidRPr="005E2BA5">
        <w:rPr>
          <w:rFonts w:asciiTheme="minorHAnsi" w:eastAsia="Courier New" w:hAnsiTheme="minorHAnsi" w:cstheme="minorHAnsi"/>
          <w:b/>
          <w:bCs/>
        </w:rPr>
        <w:t xml:space="preserve"> USTAWY – PRAWO ZAMÓWIEŃ PUBLICZNYCH</w:t>
      </w:r>
    </w:p>
    <w:p w:rsidR="005900C3" w:rsidRPr="005E2BA5" w:rsidRDefault="005900C3" w:rsidP="005900C3">
      <w:pPr>
        <w:pStyle w:val="Bezodstpw"/>
        <w:spacing w:line="276" w:lineRule="auto"/>
        <w:jc w:val="both"/>
        <w:rPr>
          <w:rFonts w:asciiTheme="minorHAnsi" w:hAnsiTheme="minorHAnsi" w:cstheme="minorHAnsi"/>
          <w:i/>
          <w:sz w:val="22"/>
          <w:szCs w:val="22"/>
        </w:rPr>
      </w:pPr>
    </w:p>
    <w:p w:rsidR="00235CBB" w:rsidRPr="005E2BA5" w:rsidRDefault="00235CBB" w:rsidP="00235CBB">
      <w:pPr>
        <w:pStyle w:val="Akapitzlist"/>
        <w:widowControl w:val="0"/>
        <w:tabs>
          <w:tab w:val="left" w:pos="3775"/>
        </w:tabs>
        <w:ind w:left="284" w:hanging="284"/>
        <w:jc w:val="both"/>
        <w:rPr>
          <w:rFonts w:asciiTheme="minorHAnsi" w:hAnsiTheme="minorHAnsi" w:cstheme="minorHAnsi"/>
        </w:rPr>
      </w:pPr>
      <w:r w:rsidRPr="005E2BA5">
        <w:rPr>
          <w:rFonts w:asciiTheme="minorHAnsi" w:eastAsia="Courier New" w:hAnsiTheme="minorHAnsi" w:cstheme="minorHAnsi"/>
          <w:bCs/>
        </w:rPr>
        <w:t xml:space="preserve">art. </w:t>
      </w:r>
      <w:r w:rsidRPr="005E2BA5">
        <w:rPr>
          <w:rFonts w:asciiTheme="minorHAnsi" w:eastAsia="Courier New" w:hAnsiTheme="minorHAnsi" w:cstheme="minorHAnsi"/>
          <w:bCs/>
          <w:color w:val="000000"/>
          <w:lang w:eastAsia="pl-PL"/>
        </w:rPr>
        <w:t>19</w:t>
      </w:r>
      <w:r w:rsidRPr="005E2BA5">
        <w:rPr>
          <w:rFonts w:asciiTheme="minorHAnsi" w:eastAsia="Courier New" w:hAnsiTheme="minorHAnsi" w:cstheme="minorHAnsi"/>
          <w:bCs/>
        </w:rPr>
        <w:t xml:space="preserve"> Ustawy </w:t>
      </w:r>
      <w:proofErr w:type="spellStart"/>
      <w:r w:rsidRPr="005E2BA5">
        <w:rPr>
          <w:rFonts w:asciiTheme="minorHAnsi" w:eastAsia="Courier New" w:hAnsiTheme="minorHAnsi" w:cstheme="minorHAnsi"/>
          <w:bCs/>
        </w:rPr>
        <w:t>p.z.p</w:t>
      </w:r>
      <w:proofErr w:type="spellEnd"/>
      <w:r w:rsidRPr="005E2BA5">
        <w:rPr>
          <w:rFonts w:asciiTheme="minorHAnsi" w:eastAsia="Courier New" w:hAnsiTheme="minorHAnsi" w:cstheme="minorHAnsi"/>
          <w:bCs/>
        </w:rPr>
        <w:t>.</w:t>
      </w:r>
      <w:r w:rsidRPr="005E2BA5">
        <w:rPr>
          <w:rFonts w:asciiTheme="minorHAnsi" w:eastAsia="Courier New" w:hAnsiTheme="minorHAnsi" w:cstheme="minorHAnsi"/>
          <w:bCs/>
        </w:rPr>
        <w:tab/>
      </w:r>
    </w:p>
    <w:p w:rsidR="00235CBB" w:rsidRPr="005E2BA5" w:rsidRDefault="00235CBB" w:rsidP="00235CBB">
      <w:pPr>
        <w:pStyle w:val="Standard"/>
        <w:jc w:val="both"/>
        <w:rPr>
          <w:rFonts w:asciiTheme="minorHAnsi" w:hAnsiTheme="minorHAnsi" w:cstheme="minorHAnsi"/>
          <w:sz w:val="22"/>
          <w:szCs w:val="22"/>
        </w:rPr>
      </w:pPr>
      <w:r w:rsidRPr="005E2BA5">
        <w:rPr>
          <w:rFonts w:asciiTheme="minorHAnsi" w:hAnsiTheme="minorHAnsi" w:cstheme="minorHAnsi"/>
          <w:sz w:val="22"/>
          <w:szCs w:val="22"/>
        </w:rPr>
        <w:t>1. Zamawiający może realizować obowiązki informacyjne, o których mowa w art. 13 ust. 1-3 rozporządzenia 2016/679, przez zamieszczenie wymaganych informacji w ogłoszeniu o zamówieniu lub w dokumentach zamówienia.</w:t>
      </w:r>
    </w:p>
    <w:p w:rsidR="00235CBB" w:rsidRPr="005E2BA5" w:rsidRDefault="00235CBB" w:rsidP="00235CBB">
      <w:pPr>
        <w:pStyle w:val="Standard"/>
        <w:jc w:val="both"/>
        <w:rPr>
          <w:rFonts w:asciiTheme="minorHAnsi" w:hAnsiTheme="minorHAnsi" w:cstheme="minorHAnsi"/>
          <w:sz w:val="22"/>
          <w:szCs w:val="22"/>
        </w:rPr>
      </w:pPr>
      <w:r w:rsidRPr="005E2BA5">
        <w:rPr>
          <w:rFonts w:asciiTheme="minorHAnsi" w:hAnsiTheme="minorHAnsi" w:cstheme="minorHAnsi"/>
          <w:sz w:val="22"/>
          <w:szCs w:val="22"/>
        </w:rPr>
        <w:t>2.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235CBB" w:rsidRPr="005E2BA5" w:rsidRDefault="00235CBB" w:rsidP="00235CBB">
      <w:pPr>
        <w:pStyle w:val="Standard"/>
        <w:jc w:val="both"/>
        <w:rPr>
          <w:rFonts w:asciiTheme="minorHAnsi" w:hAnsiTheme="minorHAnsi" w:cstheme="minorHAnsi"/>
          <w:sz w:val="22"/>
          <w:szCs w:val="22"/>
        </w:rPr>
      </w:pPr>
      <w:r w:rsidRPr="005E2BA5">
        <w:rPr>
          <w:rFonts w:asciiTheme="minorHAnsi" w:hAnsiTheme="minorHAnsi" w:cstheme="minorHAnsi"/>
          <w:sz w:val="22"/>
          <w:szCs w:val="22"/>
        </w:rPr>
        <w:t>3. W postępowaniu o udzielenie zamówienia zgłoszenie żądania ograniczenia przetwarzania, o którym mowa w art. 18 ust. 1 rozporządzenia 2016/679, nie ogranicza przetwarzania danych osobowych do czasu zakończenia tego postępowania.</w:t>
      </w:r>
    </w:p>
    <w:p w:rsidR="00235CBB" w:rsidRPr="005E2BA5" w:rsidRDefault="00235CBB" w:rsidP="00235CBB">
      <w:pPr>
        <w:pStyle w:val="Standard"/>
        <w:jc w:val="both"/>
        <w:rPr>
          <w:rFonts w:asciiTheme="minorHAnsi" w:hAnsiTheme="minorHAnsi" w:cstheme="minorHAnsi"/>
          <w:sz w:val="22"/>
          <w:szCs w:val="22"/>
        </w:rPr>
      </w:pPr>
      <w:r w:rsidRPr="005E2BA5">
        <w:rPr>
          <w:rFonts w:asciiTheme="minorHAnsi" w:hAnsiTheme="minorHAnsi" w:cstheme="minorHAnsi"/>
          <w:sz w:val="22"/>
          <w:szCs w:val="22"/>
        </w:rPr>
        <w:t>4. Zamawiający informuje o ograniczeniach stosowania przepisów rozporządzenia 2016/679, o których mowa w ust. 2 i 3, w ogłoszeniu o zamówieniu, w dokumentach zamówienia lub w inny sposób dostępny dla osoby, której dane osobowe dotyczą.</w:t>
      </w:r>
    </w:p>
    <w:p w:rsidR="00235CBB" w:rsidRPr="005E2BA5" w:rsidRDefault="00235CBB" w:rsidP="00235CBB">
      <w:pPr>
        <w:pStyle w:val="Standard"/>
        <w:jc w:val="both"/>
        <w:rPr>
          <w:rFonts w:asciiTheme="minorHAnsi" w:hAnsiTheme="minorHAnsi" w:cstheme="minorHAnsi"/>
          <w:sz w:val="22"/>
          <w:szCs w:val="22"/>
        </w:rPr>
      </w:pPr>
      <w:r w:rsidRPr="005E2BA5">
        <w:rPr>
          <w:rFonts w:asciiTheme="minorHAnsi" w:hAnsiTheme="minorHAnsi" w:cstheme="minorHAnsi"/>
          <w:sz w:val="22"/>
          <w:szCs w:val="22"/>
        </w:rPr>
        <w:t>5. Zamawiający przetwarza dane osobowe zebrane w postępowaniu o udzielenie zamówienia w sposób gwarantujący zabezpieczenie przed ich bezprawnym rozpowszechnianiem.</w:t>
      </w:r>
    </w:p>
    <w:p w:rsidR="00235CBB" w:rsidRPr="005E2BA5" w:rsidRDefault="00235CBB" w:rsidP="00235CBB">
      <w:pPr>
        <w:pStyle w:val="Akapitzlist"/>
        <w:widowControl w:val="0"/>
        <w:ind w:left="0"/>
        <w:jc w:val="both"/>
        <w:rPr>
          <w:rFonts w:asciiTheme="minorHAnsi" w:eastAsia="Courier New" w:hAnsiTheme="minorHAnsi" w:cstheme="minorHAnsi"/>
          <w:bCs/>
        </w:rPr>
      </w:pPr>
    </w:p>
    <w:p w:rsidR="00235CBB" w:rsidRPr="005E2BA5" w:rsidRDefault="00235CBB" w:rsidP="00235CBB">
      <w:pPr>
        <w:pStyle w:val="Standard"/>
        <w:jc w:val="both"/>
        <w:rPr>
          <w:rFonts w:asciiTheme="minorHAnsi" w:hAnsiTheme="minorHAnsi" w:cstheme="minorHAnsi"/>
          <w:sz w:val="22"/>
          <w:szCs w:val="22"/>
        </w:rPr>
      </w:pPr>
      <w:r w:rsidRPr="005E2BA5">
        <w:rPr>
          <w:rFonts w:asciiTheme="minorHAnsi" w:hAnsiTheme="minorHAnsi" w:cstheme="minorHAnsi"/>
          <w:sz w:val="22"/>
          <w:szCs w:val="22"/>
        </w:rPr>
        <w:t>Art. 13 ust. 1-3</w:t>
      </w:r>
    </w:p>
    <w:p w:rsidR="00235CBB" w:rsidRPr="005E2BA5" w:rsidRDefault="00235CBB" w:rsidP="00235CBB">
      <w:pPr>
        <w:pStyle w:val="Standard"/>
        <w:jc w:val="both"/>
        <w:rPr>
          <w:rFonts w:asciiTheme="minorHAnsi" w:hAnsiTheme="minorHAnsi" w:cstheme="minorHAnsi"/>
          <w:sz w:val="22"/>
          <w:szCs w:val="22"/>
        </w:rPr>
      </w:pPr>
      <w:r w:rsidRPr="005E2BA5">
        <w:rPr>
          <w:rFonts w:asciiTheme="minorHAnsi" w:hAnsiTheme="minorHAnsi" w:cstheme="minorHAnsi"/>
          <w:sz w:val="22"/>
          <w:szCs w:val="22"/>
        </w:rPr>
        <w:t>1. Jeżeli dane osobowe osoby, której dane dotyczą, zbierane są od tej osoby, administrator podczas pozyskiwania danych osobowych podaje jej wszystkie następujące informacje:</w:t>
      </w:r>
    </w:p>
    <w:p w:rsidR="00235CBB" w:rsidRPr="005E2BA5" w:rsidRDefault="00235CBB" w:rsidP="00E868A8">
      <w:pPr>
        <w:pStyle w:val="Standard"/>
        <w:numPr>
          <w:ilvl w:val="0"/>
          <w:numId w:val="149"/>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t>swoją tożsamość i dane kontaktowe oraz, gdy ma to zastosowanie, tożsamość i dane kontaktowe swojego przedstawiciela;</w:t>
      </w:r>
    </w:p>
    <w:p w:rsidR="00235CBB" w:rsidRPr="005E2BA5" w:rsidRDefault="00235CBB" w:rsidP="00E868A8">
      <w:pPr>
        <w:pStyle w:val="Standard"/>
        <w:numPr>
          <w:ilvl w:val="0"/>
          <w:numId w:val="149"/>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t>gdy ma to zastosowanie – dane kontaktowe inspektora ochrony danych;</w:t>
      </w:r>
    </w:p>
    <w:p w:rsidR="00235CBB" w:rsidRPr="005E2BA5" w:rsidRDefault="00235CBB" w:rsidP="00E868A8">
      <w:pPr>
        <w:pStyle w:val="Standard"/>
        <w:numPr>
          <w:ilvl w:val="0"/>
          <w:numId w:val="149"/>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t>cele przetwarzania danych osobowych, oraz podstawę prawną przetwarzania;</w:t>
      </w:r>
    </w:p>
    <w:p w:rsidR="00235CBB" w:rsidRPr="005E2BA5" w:rsidRDefault="00235CBB" w:rsidP="00E868A8">
      <w:pPr>
        <w:pStyle w:val="Standard"/>
        <w:numPr>
          <w:ilvl w:val="0"/>
          <w:numId w:val="149"/>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t>jeżeli przetwarzanie odbywa się na podstawie art. 6 ust. 1 lit. f) – prawnie uzasadnione interesy realizowane przez administratora lub przez stronę trzecią;</w:t>
      </w:r>
    </w:p>
    <w:p w:rsidR="00235CBB" w:rsidRPr="005E2BA5" w:rsidRDefault="00235CBB" w:rsidP="00E868A8">
      <w:pPr>
        <w:pStyle w:val="Standard"/>
        <w:numPr>
          <w:ilvl w:val="0"/>
          <w:numId w:val="149"/>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t>informacje o odbiorcach danych osobowych lub o kategoriach odbiorców, jeżeli istnieją;</w:t>
      </w:r>
    </w:p>
    <w:p w:rsidR="00235CBB" w:rsidRPr="005E2BA5" w:rsidRDefault="00235CBB" w:rsidP="00E868A8">
      <w:pPr>
        <w:pStyle w:val="Standard"/>
        <w:numPr>
          <w:ilvl w:val="0"/>
          <w:numId w:val="149"/>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t>gdy ma to zastosowanie – informacje o zamiarze przekazania danych osobowych do państwa trzeciego lub organizacji międzynarodowej oraz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p w:rsidR="00235CBB" w:rsidRPr="005E2BA5" w:rsidRDefault="00235CBB" w:rsidP="00235CBB">
      <w:pPr>
        <w:pStyle w:val="Standard"/>
        <w:jc w:val="both"/>
        <w:rPr>
          <w:rFonts w:asciiTheme="minorHAnsi" w:hAnsiTheme="minorHAnsi" w:cstheme="minorHAnsi"/>
          <w:sz w:val="22"/>
          <w:szCs w:val="22"/>
        </w:rPr>
      </w:pPr>
    </w:p>
    <w:p w:rsidR="00235CBB" w:rsidRPr="005E2BA5" w:rsidRDefault="00235CBB" w:rsidP="00235CBB">
      <w:pPr>
        <w:pStyle w:val="Standard"/>
        <w:jc w:val="both"/>
        <w:rPr>
          <w:rFonts w:asciiTheme="minorHAnsi" w:hAnsiTheme="minorHAnsi" w:cstheme="minorHAnsi"/>
          <w:sz w:val="22"/>
          <w:szCs w:val="22"/>
        </w:rPr>
      </w:pPr>
      <w:r w:rsidRPr="005E2BA5">
        <w:rPr>
          <w:rFonts w:asciiTheme="minorHAnsi" w:hAnsiTheme="minorHAnsi" w:cstheme="minorHAnsi"/>
          <w:sz w:val="22"/>
          <w:szCs w:val="22"/>
        </w:rPr>
        <w:t>2. Poza informacjami, o których mowa w ust. 1, podczas pozyskiwania danych osobowych administrator podaje osobie, której dane dotyczą, następujące inne informacje niezbędne do zapewnienia rzetelności i przejrzystości przetwarzania:</w:t>
      </w:r>
    </w:p>
    <w:p w:rsidR="00235CBB" w:rsidRPr="005E2BA5" w:rsidRDefault="00235CBB" w:rsidP="00E868A8">
      <w:pPr>
        <w:pStyle w:val="Standard"/>
        <w:numPr>
          <w:ilvl w:val="0"/>
          <w:numId w:val="150"/>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t>okres, przez który dane osobowe będą przechowywane, a gdy nie jest to możliwe, kryteria ustalania tego okresu;</w:t>
      </w:r>
    </w:p>
    <w:p w:rsidR="00235CBB" w:rsidRPr="005E2BA5" w:rsidRDefault="00235CBB" w:rsidP="00E868A8">
      <w:pPr>
        <w:pStyle w:val="Standard"/>
        <w:numPr>
          <w:ilvl w:val="0"/>
          <w:numId w:val="150"/>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t>informacje o prawie do żądania od administratora dostępu do danych osobowych dotyczących osoby, której dane dotyczą, ich sprostowania, usunięcia lub ograniczenia przetwarzania lub o prawie do wniesienia sprzeciwu wobec przetwarzania, a także o prawie do przenoszenia danych;</w:t>
      </w:r>
    </w:p>
    <w:p w:rsidR="00235CBB" w:rsidRPr="005E2BA5" w:rsidRDefault="00235CBB" w:rsidP="00E868A8">
      <w:pPr>
        <w:pStyle w:val="Standard"/>
        <w:numPr>
          <w:ilvl w:val="0"/>
          <w:numId w:val="150"/>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t>jeżeli przetwarzanie odbywa się na podstawie art. 6 ust. 1 lit. a) lub art. 9 ust. 2 lit. a) – informacje o prawie do cofnięcia zgody w dowolnym momencie bez wpływu na zgodność z prawem przetwarzania, którego dokonano na podstawie zgody przed jej cofnięciem;</w:t>
      </w:r>
    </w:p>
    <w:p w:rsidR="00235CBB" w:rsidRPr="005E2BA5" w:rsidRDefault="00235CBB" w:rsidP="00E868A8">
      <w:pPr>
        <w:pStyle w:val="Standard"/>
        <w:numPr>
          <w:ilvl w:val="0"/>
          <w:numId w:val="150"/>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t>informacje o prawie wniesienia skargi do organu nadzorczego;</w:t>
      </w:r>
    </w:p>
    <w:p w:rsidR="00235CBB" w:rsidRPr="005E2BA5" w:rsidRDefault="00235CBB" w:rsidP="00E868A8">
      <w:pPr>
        <w:pStyle w:val="Standard"/>
        <w:numPr>
          <w:ilvl w:val="0"/>
          <w:numId w:val="150"/>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lastRenderedPageBreak/>
        <w:t>informację, czy podanie danych osobowych jest wymogiem ustawowym lub umownym lub warunkiem zawarcia umowy oraz czy osoba, której dane dotyczą, jest zobowiązana do ich podania i jakie są ewentualne konsekwencje niepodania danych;</w:t>
      </w:r>
    </w:p>
    <w:p w:rsidR="00235CBB" w:rsidRPr="005E2BA5" w:rsidRDefault="00235CBB" w:rsidP="00E868A8">
      <w:pPr>
        <w:pStyle w:val="Standard"/>
        <w:numPr>
          <w:ilvl w:val="0"/>
          <w:numId w:val="150"/>
        </w:numPr>
        <w:tabs>
          <w:tab w:val="left" w:pos="568"/>
        </w:tabs>
        <w:ind w:left="283" w:hanging="283"/>
        <w:jc w:val="both"/>
        <w:rPr>
          <w:rFonts w:asciiTheme="minorHAnsi" w:hAnsiTheme="minorHAnsi" w:cstheme="minorHAnsi"/>
          <w:sz w:val="22"/>
          <w:szCs w:val="22"/>
        </w:rPr>
      </w:pPr>
      <w:r w:rsidRPr="005E2BA5">
        <w:rPr>
          <w:rFonts w:asciiTheme="minorHAnsi" w:hAnsiTheme="minorHAnsi" w:cstheme="minorHAnsi"/>
          <w:sz w:val="22"/>
          <w:szCs w:val="22"/>
        </w:rPr>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rsidR="00235CBB" w:rsidRPr="005E2BA5" w:rsidRDefault="00235CBB" w:rsidP="00235CBB">
      <w:pPr>
        <w:pStyle w:val="Standard"/>
        <w:jc w:val="both"/>
        <w:rPr>
          <w:rFonts w:asciiTheme="minorHAnsi" w:hAnsiTheme="minorHAnsi" w:cstheme="minorHAnsi"/>
          <w:sz w:val="22"/>
          <w:szCs w:val="22"/>
        </w:rPr>
      </w:pPr>
      <w:r w:rsidRPr="005E2BA5">
        <w:rPr>
          <w:rFonts w:asciiTheme="minorHAnsi" w:hAnsiTheme="minorHAnsi" w:cstheme="minorHAnsi"/>
          <w:sz w:val="22"/>
          <w:szCs w:val="22"/>
        </w:rPr>
        <w:t>3. 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w ust. 2.</w:t>
      </w:r>
    </w:p>
    <w:p w:rsidR="00235CBB" w:rsidRPr="005E2BA5" w:rsidRDefault="00235CBB" w:rsidP="00235CBB">
      <w:pPr>
        <w:pStyle w:val="Akapitzlist"/>
        <w:widowControl w:val="0"/>
        <w:ind w:left="0"/>
        <w:jc w:val="both"/>
        <w:rPr>
          <w:rFonts w:asciiTheme="minorHAnsi" w:eastAsia="Courier New" w:hAnsiTheme="minorHAnsi" w:cstheme="minorHAnsi"/>
          <w:bCs/>
        </w:rPr>
      </w:pPr>
    </w:p>
    <w:p w:rsidR="00235CBB" w:rsidRPr="005E2BA5" w:rsidRDefault="00235CBB" w:rsidP="00235CBB">
      <w:pPr>
        <w:pStyle w:val="Akapitzlist"/>
        <w:widowControl w:val="0"/>
        <w:ind w:left="0"/>
        <w:jc w:val="both"/>
        <w:rPr>
          <w:rFonts w:asciiTheme="minorHAnsi" w:eastAsia="Courier New" w:hAnsiTheme="minorHAnsi" w:cstheme="minorHAnsi"/>
          <w:bCs/>
        </w:rPr>
      </w:pPr>
      <w:r w:rsidRPr="005E2BA5">
        <w:rPr>
          <w:rFonts w:asciiTheme="minorHAnsi" w:eastAsia="Courier New" w:hAnsiTheme="minorHAnsi" w:cstheme="minorHAnsi"/>
          <w:bCs/>
        </w:rPr>
        <w:t>art. 15 ust. 1-3 rozporządzenia 2016/679</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1. Osoba, której dane dotyczą, jest uprawniona do uzyskania od administratora potwierdzenia, czy przetwarzane są dane osobowe jej dotyczące, a jeżeli ma to miejsce, jest uprawniona do uzyskania dostępu do nich oraz następujących informacji:</w:t>
      </w:r>
    </w:p>
    <w:p w:rsidR="00235CBB" w:rsidRPr="005E2BA5" w:rsidRDefault="00235CBB" w:rsidP="00E868A8">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cele przetwarzania;</w:t>
      </w:r>
    </w:p>
    <w:p w:rsidR="00235CBB" w:rsidRPr="005E2BA5" w:rsidRDefault="00235CBB" w:rsidP="00E868A8">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kategorie odnośnych danych osobowych;</w:t>
      </w:r>
    </w:p>
    <w:p w:rsidR="00235CBB" w:rsidRPr="005E2BA5" w:rsidRDefault="00235CBB" w:rsidP="00E868A8">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informacje o odbiorcach lub kategoriach odbiorców, którym dane osobowe zostały lub zostaną ujawnione, w szczególności o odbiorcach w państwach trzecich lub organizacjach międzynarodowych;</w:t>
      </w:r>
    </w:p>
    <w:p w:rsidR="00235CBB" w:rsidRPr="005E2BA5" w:rsidRDefault="00235CBB" w:rsidP="00E868A8">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w miarę możliwości planowany okres przechowywania danych osobowych, a gdy nie jest to możliwe, kryteria ustalania tego okresu;</w:t>
      </w:r>
    </w:p>
    <w:p w:rsidR="00235CBB" w:rsidRPr="005E2BA5" w:rsidRDefault="00235CBB" w:rsidP="00E868A8">
      <w:pPr>
        <w:pStyle w:val="Akapitzlist"/>
        <w:widowControl w:val="0"/>
        <w:numPr>
          <w:ilvl w:val="0"/>
          <w:numId w:val="151"/>
        </w:numPr>
        <w:tabs>
          <w:tab w:val="left" w:pos="569"/>
        </w:tabs>
        <w:spacing w:after="0"/>
        <w:ind w:left="284" w:hanging="284"/>
        <w:jc w:val="both"/>
        <w:rPr>
          <w:rFonts w:asciiTheme="minorHAnsi" w:hAnsiTheme="minorHAnsi" w:cstheme="minorHAnsi"/>
        </w:rPr>
      </w:pPr>
      <w:r w:rsidRPr="005E2BA5">
        <w:rPr>
          <w:rFonts w:asciiTheme="minorHAnsi" w:eastAsia="Courier New" w:hAnsiTheme="minorHAnsi" w:cstheme="minorHAnsi"/>
          <w:bCs/>
        </w:rPr>
        <w:t>informacje o prawie do żądania od administratora sprostowania, usunięcia lub ograniczenia przetwarzania danych osobowych dotyczącego osoby, której dane dotyczą, oraz do wniesienia sprzeciwu wobec takiego przetwarzania;</w:t>
      </w:r>
    </w:p>
    <w:p w:rsidR="00235CBB" w:rsidRPr="005E2BA5" w:rsidRDefault="00235CBB" w:rsidP="00E868A8">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informacje o prawie wniesienia skargi do organu nadzorczego;</w:t>
      </w:r>
    </w:p>
    <w:p w:rsidR="00235CBB" w:rsidRPr="005E2BA5" w:rsidRDefault="00235CBB" w:rsidP="00E868A8">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jeżeli dane osobowe nie zostały zebrane od osoby, której dane dotyczą - wszelkie dostępne informacje o ich źródle;</w:t>
      </w:r>
    </w:p>
    <w:p w:rsidR="00235CBB" w:rsidRPr="005E2BA5" w:rsidRDefault="00235CBB" w:rsidP="00E868A8">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rsidR="00235CBB" w:rsidRPr="005E2BA5" w:rsidRDefault="00235CBB" w:rsidP="00235CBB">
      <w:pPr>
        <w:pStyle w:val="Akapitzlist"/>
        <w:widowControl w:val="0"/>
        <w:tabs>
          <w:tab w:val="left" w:pos="285"/>
        </w:tabs>
        <w:ind w:left="0"/>
        <w:jc w:val="both"/>
        <w:rPr>
          <w:rFonts w:asciiTheme="minorHAnsi" w:eastAsia="Courier New" w:hAnsiTheme="minorHAnsi" w:cstheme="minorHAnsi"/>
          <w:bCs/>
        </w:rPr>
      </w:pPr>
      <w:r w:rsidRPr="005E2BA5">
        <w:rPr>
          <w:rFonts w:asciiTheme="minorHAnsi" w:eastAsia="Courier New" w:hAnsiTheme="minorHAnsi" w:cstheme="minorHAnsi"/>
          <w:bCs/>
        </w:rPr>
        <w:t>2. Jeżeli dane osobowe są przekazywane do państwa trzeciego lub organizacji międzynarodowej, osoba, której dane dotyczą, ma prawo zostać poinformowana o odpowiednich zabezpieczeniach, o których mowa w art. 46, związanych z przekazaniem.</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3. Administrator dostarcza osobie, której dane dotyczą, kopię danych osobowych podlegających przetwarzaniu. Za wszelkie kolejne kopie, o które zwróci się osoba, której dane dotyczą, administrator może pobrać opłatę w rozsądnej wysokości wynikającej z kosztów administracyjnych. Jeżeli osoba, której dane dotyczą, zwraca się o kopię drogą elektroniczną i jeżeli nie zaznaczy inaczej, informacji udziela się w powszechnie stosowanej formie elektronicznej.</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art. 16 rozporządzenia 2016/679</w:t>
      </w:r>
    </w:p>
    <w:p w:rsidR="00235CBB" w:rsidRPr="005E2BA5" w:rsidRDefault="00235CBB" w:rsidP="00235CBB">
      <w:pPr>
        <w:pStyle w:val="Standard"/>
        <w:widowControl w:val="0"/>
        <w:jc w:val="both"/>
        <w:rPr>
          <w:rFonts w:asciiTheme="minorHAnsi" w:eastAsia="Courier New" w:hAnsiTheme="minorHAnsi" w:cstheme="minorHAnsi"/>
          <w:bCs/>
          <w:color w:val="000000"/>
          <w:sz w:val="22"/>
          <w:szCs w:val="22"/>
        </w:rPr>
      </w:pPr>
      <w:r w:rsidRPr="005E2BA5">
        <w:rPr>
          <w:rFonts w:asciiTheme="minorHAnsi" w:eastAsia="Courier New" w:hAnsiTheme="minorHAnsi" w:cstheme="minorHAnsi"/>
          <w:bCs/>
          <w:color w:val="000000"/>
          <w:sz w:val="22"/>
          <w:szCs w:val="22"/>
        </w:rPr>
        <w:t>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art. 18 ust. 1 rozporządzenia 2016/679</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1. Osoba, której dane dotyczą, ma prawo żądania od administratora ograniczenia przetwarzania w następujących przypadkach:</w:t>
      </w:r>
    </w:p>
    <w:p w:rsidR="00235CBB" w:rsidRPr="005E2BA5" w:rsidRDefault="00235CBB" w:rsidP="00E868A8">
      <w:pPr>
        <w:pStyle w:val="Akapitzlist"/>
        <w:widowControl w:val="0"/>
        <w:numPr>
          <w:ilvl w:val="0"/>
          <w:numId w:val="152"/>
        </w:numPr>
        <w:tabs>
          <w:tab w:val="left" w:pos="569"/>
        </w:tabs>
        <w:spacing w:after="0"/>
        <w:ind w:left="284" w:hanging="284"/>
        <w:jc w:val="both"/>
        <w:rPr>
          <w:rFonts w:asciiTheme="minorHAnsi" w:hAnsiTheme="minorHAnsi" w:cstheme="minorHAnsi"/>
        </w:rPr>
      </w:pPr>
      <w:r w:rsidRPr="005E2BA5">
        <w:rPr>
          <w:rFonts w:asciiTheme="minorHAnsi" w:eastAsia="Courier New" w:hAnsiTheme="minorHAnsi" w:cstheme="minorHAnsi"/>
          <w:bCs/>
        </w:rPr>
        <w:lastRenderedPageBreak/>
        <w:t>osoba, której dane dotyczą, kwestionuje prawidłowość danych osobowych - na okres pozwalający administratorowi sprawdzić prawidłowość tych danych;</w:t>
      </w:r>
    </w:p>
    <w:p w:rsidR="00235CBB" w:rsidRPr="005E2BA5" w:rsidRDefault="00235CBB" w:rsidP="00E868A8">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przetwarzanie jest niezgodne z prawem, a osoba, której dane dotyczą, sprzeciwia się usunięciu danych osobowych, żądając w zamian ograniczenia ich wykorzystywania;</w:t>
      </w:r>
    </w:p>
    <w:p w:rsidR="00235CBB" w:rsidRPr="005E2BA5" w:rsidRDefault="00235CBB" w:rsidP="00E868A8">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administrator nie potrzebuje już danych osobowych do celów przetwarzania, ale są one potrzebne osobie, której dane dotyczą, do ustalenia, dochodzenia lub obrony roszczeń;</w:t>
      </w:r>
    </w:p>
    <w:p w:rsidR="00235CBB" w:rsidRPr="005E2BA5" w:rsidRDefault="00235CBB" w:rsidP="00E868A8">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osoba, której dane dotyczą, wniosła sprzeciw na mocy art. 21 ust. 1 wobec przetwarzania - do czasu stwierdzenia, czy prawnie uzasadnione podstawy po stronie administratora są nadrzędne wobec podstaw sprzeciwu osoby, której dane dotyczą.</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art. 22 ust. 1 - ust. 4 rozporządzenia 2016/679</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1. Osoba, której dane dotyczą, ma prawo do tego, by nie podlegać decyzji, która opiera się wyłącznie na zautomatyzowanym przetwarzaniu, w tym profilowaniu, i wywołuje wobec tej osoby skutki prawne lub w podobny sposób istotnie na nią wpływa.</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2. Ust. 1 nie ma zastosowania, jeżeli ta decyzja:</w:t>
      </w:r>
    </w:p>
    <w:p w:rsidR="00235CBB" w:rsidRPr="005E2BA5" w:rsidRDefault="00235CBB" w:rsidP="00E868A8">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jest niezbędna do zawarcia lub wykonania umowy między osobą, której dane dotyczą, a administratorem;</w:t>
      </w:r>
    </w:p>
    <w:p w:rsidR="00235CBB" w:rsidRPr="005E2BA5" w:rsidRDefault="00235CBB" w:rsidP="00E868A8">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jest dozwolona prawem Unii lub prawem państwa członkowskiego, któremu podlega administrator i które przewiduje właściwe środki ochrony praw, wolności i prawnie uzasadnionych interesów osoby, której dane dotyczą; lub</w:t>
      </w:r>
    </w:p>
    <w:p w:rsidR="00235CBB" w:rsidRPr="005E2BA5" w:rsidRDefault="00235CBB" w:rsidP="00E868A8">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opiera się na wyraźnej zgodzie osoby, której dane dotyczą.</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3. W przypadkach, o których mowa w ust. 2 lit. a) i c), administrator wdraża właściwe środki ochrony praw, wolności i prawnie uzasadnionych interesów osoby, której dane dotyczą, a co najmniej prawa do uzyskania interwencji ludzkiej ze strony administratora, do wyrażenia własnego stanowiska i do zakwestionowania tej decyzji.</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4. Decyzje, o których mowa w ust. 2, nie mogą opierać się na szczególnych kategoriach danych osobowych, o których mowa w art. 9 ust. 1, chyba że zastosowanie ma art. 9 ust. 2 lit. a) lub g) i istnieją właściwe środki ochrony praw, wolności i prawnie uzasadnionych interesów osoby, której dane dotyczą.</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art. 46 rozporządzenia 2016/679</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1. W razie braku decyzji na mocy art. 45 ust. 3 administrator lub podmiot przetwarzający mogą przekazać dane osobowe do państwa trzeciego lub organizacji międzynarodowej wyłącznie, gdy zapewnią odpowiednie zabezpieczenia, i pod warunkiem, że obowiązują egzekwowalne prawa osób, których dane dotyczą, i skuteczne środki ochrony prawnej.</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2. Odpowiednie zabezpieczenia, o których mowa w ust. 1, można zapewnić - bez konieczności uzyskania specjalnego zezwolenia ze strony organu nadzorczego - za pomocą:</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a)prawnie wiążącego i egzekwowalnego instrumentu między organami lub podmiotami publicznymi;</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b)wiążących reguł korporacyjnych zgodnie z art. 47;</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c)standardowych klauzul ochrony danych przyjętych przez Komisję zgodnie z procedurą sprawdzającą, o której mowa w art. 93 ust. 2;</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d)standardowych klauzul ochrony danych przyjętych przez organ nadzorczy</w:t>
      </w:r>
    </w:p>
    <w:p w:rsidR="00235CBB" w:rsidRPr="005E2BA5" w:rsidRDefault="00235CBB" w:rsidP="00235CBB">
      <w:pPr>
        <w:pStyle w:val="Akapitzlist"/>
        <w:widowControl w:val="0"/>
        <w:ind w:left="0"/>
        <w:jc w:val="both"/>
        <w:rPr>
          <w:rFonts w:asciiTheme="minorHAnsi" w:eastAsia="Courier New" w:hAnsiTheme="minorHAnsi" w:cstheme="minorHAnsi"/>
          <w:bCs/>
        </w:rPr>
      </w:pPr>
      <w:r w:rsidRPr="005E2BA5">
        <w:rPr>
          <w:rFonts w:asciiTheme="minorHAnsi" w:eastAsia="Courier New" w:hAnsiTheme="minorHAnsi" w:cstheme="minorHAnsi"/>
          <w:bCs/>
        </w:rPr>
        <w:t>i zatwierdzonych przez Komisję zgodnie z procedurą sprawdzającą, o której mowa w art. 93 ust. 2;</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 xml:space="preserve">e)zatwierdzonego kodeksu postępowania zgodnie z art. 40 wraz z wiążącymi i egzekwowalnymi zobowiązaniami administratora lub podmiotu przetwarzającego w państwie trzecim do stosowania odpowiednich </w:t>
      </w:r>
      <w:r w:rsidRPr="005E2BA5">
        <w:rPr>
          <w:rFonts w:asciiTheme="minorHAnsi" w:eastAsia="Courier New" w:hAnsiTheme="minorHAnsi" w:cstheme="minorHAnsi"/>
          <w:bCs/>
        </w:rPr>
        <w:lastRenderedPageBreak/>
        <w:t>zabezpieczeń, w tym w odniesieniu do praw osób, których dane dotyczą; lub</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f)zatwierdzonego mechanizmu certyfikacji zgodnie z art. 42 wraz z wiążącymi i egzekwowalnymi zobowiązaniami administratora lub podmiotu przetwarzającego w państwie trzecim do stosowania odpowiednich zabezpieczeń, w tym w odniesieniu do praw osób, których dane dotyczą.</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3. Pod warunkiem uzyskania zezwolenia właściwego organu nadzorczego odpowiednie zabezpieczenia, o których mowa w ust. 1, można także zapewnić w szczególności za pomocą:</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a) klauzul umownych między administratorem lub podmiotem przetwarzającym a administratorem, podmiotem przetwarzającym lub odbiorcą danych osobowych w państwie trzecim lub organizacji międzynarodowej; lub</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b) postanowień uzgodnień administracyjnych między organami lub podmiotami publicznymi, w których przewidziane będą egzekwowalne i skuteczne prawa osób, których dane dotyczą.</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4. W przypadkach, o których mowa w ust. 3 niniejszego artykułu, organ nadzorczy stosuje mechanizm spójności, o którym mowa w art. 63.</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5. Zezwolenia wydane przez państwo członkowskie lub organ nadzorczy na podstawie art. 26 ust. 2 dyrektywy 95/46/WE zachowują ważność do czasu ich zmiany, zastąpienia lub uchylenia w razie potrzeby przez ten organ. Decyzje przyjęte przez Komisję na mocy art. 26 ust. 4 dyrektywy 95/46/WE pozostają w mocy do czasu ich zmiany, zastąpienia lub uchylenia w razie potrzeby decyzją Komisji przyjętą zgodnie z ust. 2 niniejszego artykułu.</w:t>
      </w:r>
    </w:p>
    <w:p w:rsidR="00235CBB" w:rsidRPr="005E2BA5" w:rsidRDefault="00235CBB" w:rsidP="00235CBB">
      <w:pPr>
        <w:pStyle w:val="Akapitzlist"/>
        <w:widowControl w:val="0"/>
        <w:ind w:left="284" w:hanging="284"/>
        <w:jc w:val="both"/>
        <w:rPr>
          <w:rFonts w:asciiTheme="minorHAnsi" w:eastAsia="Courier New" w:hAnsiTheme="minorHAnsi" w:cstheme="minorHAnsi"/>
          <w:bCs/>
        </w:rPr>
      </w:pPr>
    </w:p>
    <w:p w:rsidR="00235CBB" w:rsidRPr="005E2BA5" w:rsidRDefault="00235CBB" w:rsidP="00235CBB">
      <w:pPr>
        <w:pStyle w:val="Akapitzlist"/>
        <w:widowControl w:val="0"/>
        <w:ind w:left="284" w:hanging="284"/>
        <w:jc w:val="both"/>
        <w:rPr>
          <w:rFonts w:asciiTheme="minorHAnsi" w:eastAsia="Courier New" w:hAnsiTheme="minorHAnsi" w:cstheme="minorHAnsi"/>
          <w:bCs/>
        </w:rPr>
      </w:pPr>
      <w:r w:rsidRPr="005E2BA5">
        <w:rPr>
          <w:rFonts w:asciiTheme="minorHAnsi" w:eastAsia="Courier New" w:hAnsiTheme="minorHAnsi" w:cstheme="minorHAnsi"/>
          <w:bCs/>
        </w:rPr>
        <w:t>art. 21 ust. 1 rozporządzenia 2016/679</w:t>
      </w:r>
    </w:p>
    <w:p w:rsidR="00235CBB" w:rsidRPr="005E2BA5" w:rsidRDefault="00235CBB" w:rsidP="00235CBB">
      <w:pPr>
        <w:pStyle w:val="Standard"/>
        <w:rPr>
          <w:rFonts w:asciiTheme="minorHAnsi" w:hAnsiTheme="minorHAnsi" w:cstheme="minorHAnsi"/>
        </w:rPr>
      </w:pPr>
      <w:r w:rsidRPr="005E2BA5">
        <w:rPr>
          <w:rFonts w:asciiTheme="minorHAnsi" w:hAnsiTheme="minorHAnsi" w:cstheme="minorHAnsi"/>
          <w:sz w:val="22"/>
          <w:szCs w:val="22"/>
        </w:rPr>
        <w:t>1.  Osoba, której dane dotyczą, ma prawo w dowolnym momencie wnieść sprzeciw - z przyczyn związanych 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rsidR="00235CBB" w:rsidRPr="005E2BA5" w:rsidRDefault="00235CBB" w:rsidP="00235CBB">
      <w:pPr>
        <w:pStyle w:val="Bezodstpw"/>
        <w:spacing w:line="276" w:lineRule="auto"/>
        <w:jc w:val="both"/>
        <w:rPr>
          <w:rFonts w:asciiTheme="minorHAnsi" w:hAnsiTheme="minorHAnsi" w:cstheme="minorHAnsi"/>
          <w:sz w:val="18"/>
          <w:szCs w:val="18"/>
        </w:rPr>
      </w:pPr>
    </w:p>
    <w:p w:rsidR="005900C3" w:rsidRPr="005E2BA5" w:rsidRDefault="005900C3" w:rsidP="0066649C">
      <w:pPr>
        <w:suppressAutoHyphens w:val="0"/>
        <w:autoSpaceDE w:val="0"/>
        <w:spacing w:after="0"/>
        <w:textAlignment w:val="auto"/>
        <w:rPr>
          <w:rFonts w:asciiTheme="minorHAnsi" w:hAnsiTheme="minorHAnsi" w:cstheme="minorHAnsi"/>
          <w:bCs/>
          <w:sz w:val="16"/>
          <w:szCs w:val="16"/>
        </w:rPr>
      </w:pPr>
    </w:p>
    <w:sectPr w:rsidR="005900C3" w:rsidRPr="005E2BA5" w:rsidSect="0066649C">
      <w:headerReference w:type="default" r:id="rId27"/>
      <w:footerReference w:type="default" r:id="rId28"/>
      <w:pgSz w:w="11906" w:h="16838"/>
      <w:pgMar w:top="709" w:right="1021" w:bottom="709" w:left="1021" w:header="708" w:footer="8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45" w:rsidRDefault="00032345" w:rsidP="005900C3">
      <w:pPr>
        <w:spacing w:after="0"/>
      </w:pPr>
      <w:r>
        <w:separator/>
      </w:r>
    </w:p>
  </w:endnote>
  <w:endnote w:type="continuationSeparator" w:id="0">
    <w:p w:rsidR="00032345" w:rsidRDefault="00032345" w:rsidP="005900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Optima">
    <w:charset w:val="00"/>
    <w:family w:val="swiss"/>
    <w:pitch w:val="variable"/>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Univers-P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AC" w:rsidRDefault="00585CAC">
    <w:pPr>
      <w:pStyle w:val="Stopka"/>
      <w:jc w:val="center"/>
    </w:pPr>
    <w:r>
      <w:fldChar w:fldCharType="begin"/>
    </w:r>
    <w:r>
      <w:instrText xml:space="preserve"> PAGE </w:instrText>
    </w:r>
    <w:r>
      <w:fldChar w:fldCharType="separate"/>
    </w:r>
    <w:r w:rsidR="008E6C78">
      <w:rPr>
        <w:noProof/>
      </w:rPr>
      <w:t>25</w:t>
    </w:r>
    <w:r>
      <w:fldChar w:fldCharType="end"/>
    </w:r>
  </w:p>
  <w:p w:rsidR="00585CAC" w:rsidRDefault="00585C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45" w:rsidRDefault="00032345" w:rsidP="005900C3">
      <w:pPr>
        <w:spacing w:after="0"/>
      </w:pPr>
      <w:r>
        <w:separator/>
      </w:r>
    </w:p>
  </w:footnote>
  <w:footnote w:type="continuationSeparator" w:id="0">
    <w:p w:rsidR="00032345" w:rsidRDefault="00032345" w:rsidP="005900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AC" w:rsidRDefault="00585CAC">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A19"/>
    <w:multiLevelType w:val="multilevel"/>
    <w:tmpl w:val="E7649106"/>
    <w:styleLink w:val="WWOutlineListStyle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C559C8"/>
    <w:multiLevelType w:val="multilevel"/>
    <w:tmpl w:val="36664FDE"/>
    <w:styleLink w:val="WWOutlineListStyle1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224183"/>
    <w:multiLevelType w:val="multilevel"/>
    <w:tmpl w:val="05FCF6BA"/>
    <w:lvl w:ilvl="0">
      <w:start w:val="1"/>
      <w:numFmt w:val="lowerLetter"/>
      <w:lvlText w:val="%1)"/>
      <w:lvlJc w:val="left"/>
      <w:pPr>
        <w:ind w:left="1077" w:hanging="357"/>
      </w:pPr>
      <w:rPr>
        <w:rFonts w:ascii="Arial" w:eastAsia="Times New Roman"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4433634"/>
    <w:multiLevelType w:val="multilevel"/>
    <w:tmpl w:val="4172222A"/>
    <w:lvl w:ilvl="0">
      <w:start w:val="1"/>
      <w:numFmt w:val="decimal"/>
      <w:lvlText w:val="%1."/>
      <w:lvlJc w:val="left"/>
      <w:pPr>
        <w:ind w:left="1009" w:hanging="453"/>
      </w:pPr>
      <w:rPr>
        <w:rFonts w:cs="Times New Roman"/>
        <w:b/>
      </w:rPr>
    </w:lvl>
    <w:lvl w:ilvl="1">
      <w:start w:val="1"/>
      <w:numFmt w:val="lowerLetter"/>
      <w:lvlText w:val="%2)"/>
      <w:lvlJc w:val="left"/>
      <w:pPr>
        <w:ind w:left="1440" w:hanging="360"/>
      </w:pPr>
      <w:rPr>
        <w:rFonts w:ascii="Arial" w:eastAsia="Times New Roman" w:hAnsi="Arial" w:cs="Arial"/>
      </w:rPr>
    </w:lvl>
    <w:lvl w:ilvl="2">
      <w:start w:val="1"/>
      <w:numFmt w:val="upperRoman"/>
      <w:lvlText w:val="%3."/>
      <w:lvlJc w:val="left"/>
      <w:pPr>
        <w:ind w:left="720" w:hanging="720"/>
      </w:pPr>
      <w:rPr>
        <w:b/>
      </w:rPr>
    </w:lvl>
    <w:lvl w:ilvl="3">
      <w:start w:val="1"/>
      <w:numFmt w:val="decimal"/>
      <w:lvlText w:val="%4."/>
      <w:lvlJc w:val="left"/>
      <w:pPr>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5AA6F87"/>
    <w:multiLevelType w:val="multilevel"/>
    <w:tmpl w:val="DF90560E"/>
    <w:styleLink w:val="WWOutlineListStyle6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5DA1F74"/>
    <w:multiLevelType w:val="multilevel"/>
    <w:tmpl w:val="BD7CE13E"/>
    <w:styleLink w:val="WWOutlineListStyle7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9B64CBD"/>
    <w:multiLevelType w:val="multilevel"/>
    <w:tmpl w:val="7D90931A"/>
    <w:lvl w:ilvl="0">
      <w:start w:val="1"/>
      <w:numFmt w:val="lowerLetter"/>
      <w:lvlText w:val="%1)"/>
      <w:lvlJc w:val="left"/>
      <w:pPr>
        <w:ind w:left="1077" w:hanging="360"/>
      </w:pPr>
      <w:rPr>
        <w:rFonts w:ascii="Times New Roman" w:hAnsi="Times New Roman" w:cs="Times New Roman"/>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 w15:restartNumberingAfterBreak="0">
    <w:nsid w:val="09E83914"/>
    <w:multiLevelType w:val="multilevel"/>
    <w:tmpl w:val="FA808F98"/>
    <w:styleLink w:val="WWOutlineListStyle8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AD11D0F"/>
    <w:multiLevelType w:val="multilevel"/>
    <w:tmpl w:val="EFAA118C"/>
    <w:styleLink w:val="WWOutlineListStyle4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AF758FF"/>
    <w:multiLevelType w:val="multilevel"/>
    <w:tmpl w:val="12CC5FBE"/>
    <w:styleLink w:val="WWOutlineListStyle8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B4D35E8"/>
    <w:multiLevelType w:val="multilevel"/>
    <w:tmpl w:val="8836FA82"/>
    <w:styleLink w:val="WWOutlineListStyle4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D330C78"/>
    <w:multiLevelType w:val="multilevel"/>
    <w:tmpl w:val="02DAD904"/>
    <w:styleLink w:val="WWOutlineListStyle7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F433CEC"/>
    <w:multiLevelType w:val="multilevel"/>
    <w:tmpl w:val="BC80FA28"/>
    <w:styleLink w:val="WWOutlineListStyle9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0CD32D0"/>
    <w:multiLevelType w:val="multilevel"/>
    <w:tmpl w:val="14546098"/>
    <w:styleLink w:val="WWOutlineListStyle3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1331046"/>
    <w:multiLevelType w:val="multilevel"/>
    <w:tmpl w:val="01FA12BE"/>
    <w:styleLink w:val="WW8Num252"/>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cs="Calibri"/>
        <w:sz w:val="22"/>
        <w:szCs w:val="22"/>
      </w:rPr>
    </w:lvl>
    <w:lvl w:ilvl="2">
      <w:start w:val="1"/>
      <w:numFmt w:val="decimal"/>
      <w:lvlText w:val="%3."/>
      <w:lvlJc w:val="left"/>
      <w:pPr>
        <w:ind w:left="1440" w:hanging="360"/>
      </w:pPr>
      <w:rPr>
        <w:rFonts w:ascii="Calibri" w:hAnsi="Calibri" w:cs="Calibri"/>
        <w:sz w:val="22"/>
        <w:szCs w:val="22"/>
      </w:rPr>
    </w:lvl>
    <w:lvl w:ilvl="3">
      <w:start w:val="1"/>
      <w:numFmt w:val="decimal"/>
      <w:lvlText w:val="%4."/>
      <w:lvlJc w:val="left"/>
      <w:pPr>
        <w:ind w:left="1800" w:hanging="360"/>
      </w:pPr>
      <w:rPr>
        <w:rFonts w:ascii="Calibri" w:hAnsi="Calibri" w:cs="Calibri"/>
        <w:sz w:val="22"/>
        <w:szCs w:val="22"/>
      </w:rPr>
    </w:lvl>
    <w:lvl w:ilvl="4">
      <w:start w:val="1"/>
      <w:numFmt w:val="decimal"/>
      <w:lvlText w:val="%5."/>
      <w:lvlJc w:val="left"/>
      <w:pPr>
        <w:ind w:left="2160" w:hanging="360"/>
      </w:pPr>
      <w:rPr>
        <w:rFonts w:ascii="Calibri" w:hAnsi="Calibri" w:cs="Calibri"/>
        <w:sz w:val="22"/>
        <w:szCs w:val="22"/>
      </w:rPr>
    </w:lvl>
    <w:lvl w:ilvl="5">
      <w:start w:val="1"/>
      <w:numFmt w:val="decimal"/>
      <w:lvlText w:val="%6."/>
      <w:lvlJc w:val="left"/>
      <w:pPr>
        <w:ind w:left="2520" w:hanging="360"/>
      </w:pPr>
      <w:rPr>
        <w:rFonts w:ascii="Calibri" w:hAnsi="Calibri" w:cs="Calibri"/>
        <w:sz w:val="22"/>
        <w:szCs w:val="22"/>
      </w:rPr>
    </w:lvl>
    <w:lvl w:ilvl="6">
      <w:start w:val="1"/>
      <w:numFmt w:val="decimal"/>
      <w:lvlText w:val="%7."/>
      <w:lvlJc w:val="left"/>
      <w:pPr>
        <w:ind w:left="2880" w:hanging="360"/>
      </w:pPr>
      <w:rPr>
        <w:rFonts w:ascii="Calibri" w:hAnsi="Calibri" w:cs="Calibri"/>
        <w:sz w:val="22"/>
        <w:szCs w:val="22"/>
      </w:rPr>
    </w:lvl>
    <w:lvl w:ilvl="7">
      <w:start w:val="1"/>
      <w:numFmt w:val="decimal"/>
      <w:lvlText w:val="%8."/>
      <w:lvlJc w:val="left"/>
      <w:pPr>
        <w:ind w:left="3240" w:hanging="360"/>
      </w:pPr>
      <w:rPr>
        <w:rFonts w:ascii="Calibri" w:hAnsi="Calibri" w:cs="Calibri"/>
        <w:sz w:val="22"/>
        <w:szCs w:val="22"/>
      </w:rPr>
    </w:lvl>
    <w:lvl w:ilvl="8">
      <w:start w:val="1"/>
      <w:numFmt w:val="decimal"/>
      <w:lvlText w:val="%9."/>
      <w:lvlJc w:val="left"/>
      <w:pPr>
        <w:ind w:left="3600" w:hanging="360"/>
      </w:pPr>
      <w:rPr>
        <w:rFonts w:ascii="Calibri" w:hAnsi="Calibri" w:cs="Calibri"/>
        <w:sz w:val="22"/>
        <w:szCs w:val="22"/>
      </w:rPr>
    </w:lvl>
  </w:abstractNum>
  <w:abstractNum w:abstractNumId="15" w15:restartNumberingAfterBreak="0">
    <w:nsid w:val="11424D9B"/>
    <w:multiLevelType w:val="multilevel"/>
    <w:tmpl w:val="CD664D76"/>
    <w:styleLink w:val="WW8Num25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24E0020"/>
    <w:multiLevelType w:val="multilevel"/>
    <w:tmpl w:val="D5189EF8"/>
    <w:styleLink w:val="WWOutlineListStyle6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2E0493F"/>
    <w:multiLevelType w:val="multilevel"/>
    <w:tmpl w:val="5BC4EE56"/>
    <w:lvl w:ilvl="0">
      <w:start w:val="1"/>
      <w:numFmt w:val="lowerLetter"/>
      <w:lvlText w:val="%1)"/>
      <w:lvlJc w:val="left"/>
      <w:pPr>
        <w:ind w:left="1077" w:hanging="360"/>
      </w:pPr>
      <w:rPr>
        <w:rFonts w:cs="Times New Roman"/>
        <w:sz w:val="19"/>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13752D39"/>
    <w:multiLevelType w:val="multilevel"/>
    <w:tmpl w:val="5FA26562"/>
    <w:styleLink w:val="WWOutlineListStyle7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3943EE3"/>
    <w:multiLevelType w:val="multilevel"/>
    <w:tmpl w:val="85A6ACC6"/>
    <w:styleLink w:val="WWOutlineListStyle2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4424AEE"/>
    <w:multiLevelType w:val="multilevel"/>
    <w:tmpl w:val="F6C0CA60"/>
    <w:lvl w:ilvl="0">
      <w:start w:val="7"/>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BC1BCD"/>
    <w:multiLevelType w:val="multilevel"/>
    <w:tmpl w:val="9A542282"/>
    <w:styleLink w:val="WWOutlineListStyle4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4F11C06"/>
    <w:multiLevelType w:val="multilevel"/>
    <w:tmpl w:val="938CFB7A"/>
    <w:styleLink w:val="WW8Num25"/>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cs="Calibri"/>
        <w:sz w:val="22"/>
        <w:szCs w:val="22"/>
      </w:rPr>
    </w:lvl>
    <w:lvl w:ilvl="2">
      <w:start w:val="1"/>
      <w:numFmt w:val="decimal"/>
      <w:lvlText w:val="%3."/>
      <w:lvlJc w:val="left"/>
      <w:pPr>
        <w:ind w:left="1440" w:hanging="360"/>
      </w:pPr>
      <w:rPr>
        <w:rFonts w:ascii="Calibri" w:hAnsi="Calibri" w:cs="Calibri"/>
        <w:sz w:val="22"/>
        <w:szCs w:val="22"/>
      </w:rPr>
    </w:lvl>
    <w:lvl w:ilvl="3">
      <w:start w:val="1"/>
      <w:numFmt w:val="decimal"/>
      <w:lvlText w:val="%4."/>
      <w:lvlJc w:val="left"/>
      <w:pPr>
        <w:ind w:left="1800" w:hanging="360"/>
      </w:pPr>
      <w:rPr>
        <w:rFonts w:ascii="Calibri" w:hAnsi="Calibri" w:cs="Calibri"/>
        <w:sz w:val="22"/>
        <w:szCs w:val="22"/>
      </w:rPr>
    </w:lvl>
    <w:lvl w:ilvl="4">
      <w:start w:val="1"/>
      <w:numFmt w:val="decimal"/>
      <w:lvlText w:val="%5."/>
      <w:lvlJc w:val="left"/>
      <w:pPr>
        <w:ind w:left="2160" w:hanging="360"/>
      </w:pPr>
      <w:rPr>
        <w:rFonts w:ascii="Calibri" w:hAnsi="Calibri" w:cs="Calibri"/>
        <w:sz w:val="22"/>
        <w:szCs w:val="22"/>
      </w:rPr>
    </w:lvl>
    <w:lvl w:ilvl="5">
      <w:start w:val="1"/>
      <w:numFmt w:val="decimal"/>
      <w:lvlText w:val="%6."/>
      <w:lvlJc w:val="left"/>
      <w:pPr>
        <w:ind w:left="2520" w:hanging="360"/>
      </w:pPr>
      <w:rPr>
        <w:rFonts w:ascii="Calibri" w:hAnsi="Calibri" w:cs="Calibri"/>
        <w:sz w:val="22"/>
        <w:szCs w:val="22"/>
      </w:rPr>
    </w:lvl>
    <w:lvl w:ilvl="6">
      <w:start w:val="1"/>
      <w:numFmt w:val="decimal"/>
      <w:lvlText w:val="%7."/>
      <w:lvlJc w:val="left"/>
      <w:pPr>
        <w:ind w:left="2880" w:hanging="360"/>
      </w:pPr>
      <w:rPr>
        <w:rFonts w:ascii="Calibri" w:hAnsi="Calibri" w:cs="Calibri"/>
        <w:sz w:val="22"/>
        <w:szCs w:val="22"/>
      </w:rPr>
    </w:lvl>
    <w:lvl w:ilvl="7">
      <w:start w:val="1"/>
      <w:numFmt w:val="decimal"/>
      <w:lvlText w:val="%8."/>
      <w:lvlJc w:val="left"/>
      <w:pPr>
        <w:ind w:left="3240" w:hanging="360"/>
      </w:pPr>
      <w:rPr>
        <w:rFonts w:ascii="Calibri" w:hAnsi="Calibri" w:cs="Calibri"/>
        <w:sz w:val="22"/>
        <w:szCs w:val="22"/>
      </w:rPr>
    </w:lvl>
    <w:lvl w:ilvl="8">
      <w:start w:val="1"/>
      <w:numFmt w:val="decimal"/>
      <w:lvlText w:val="%9."/>
      <w:lvlJc w:val="left"/>
      <w:pPr>
        <w:ind w:left="3600" w:hanging="360"/>
      </w:pPr>
      <w:rPr>
        <w:rFonts w:ascii="Calibri" w:hAnsi="Calibri" w:cs="Calibri"/>
        <w:sz w:val="22"/>
        <w:szCs w:val="22"/>
      </w:rPr>
    </w:lvl>
  </w:abstractNum>
  <w:abstractNum w:abstractNumId="23" w15:restartNumberingAfterBreak="0">
    <w:nsid w:val="15340FF3"/>
    <w:multiLevelType w:val="multilevel"/>
    <w:tmpl w:val="FE7C7D0C"/>
    <w:styleLink w:val="WWOutlineListStyle1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15952E95"/>
    <w:multiLevelType w:val="multilevel"/>
    <w:tmpl w:val="78EED04A"/>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25" w15:restartNumberingAfterBreak="0">
    <w:nsid w:val="15B023BF"/>
    <w:multiLevelType w:val="multilevel"/>
    <w:tmpl w:val="0DEEBB82"/>
    <w:lvl w:ilvl="0">
      <w:start w:val="1"/>
      <w:numFmt w:val="lowerLetter"/>
      <w:lvlText w:val="%1)"/>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164D4101"/>
    <w:multiLevelType w:val="multilevel"/>
    <w:tmpl w:val="021A1230"/>
    <w:styleLink w:val="WWOutlineListStyle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167F4B27"/>
    <w:multiLevelType w:val="multilevel"/>
    <w:tmpl w:val="C86ECCCE"/>
    <w:lvl w:ilvl="0">
      <w:start w:val="1"/>
      <w:numFmt w:val="decimal"/>
      <w:lvlText w:val="%1."/>
      <w:lvlJc w:val="left"/>
      <w:pPr>
        <w:ind w:left="357" w:hanging="357"/>
      </w:pPr>
      <w:rPr>
        <w:rFonts w:ascii="Arial"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17960A37"/>
    <w:multiLevelType w:val="multilevel"/>
    <w:tmpl w:val="0726BEA4"/>
    <w:styleLink w:val="WWOutlineListStyle7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17A25040"/>
    <w:multiLevelType w:val="multilevel"/>
    <w:tmpl w:val="E3CA5B54"/>
    <w:styleLink w:val="WWOutlineListStyle7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18187954"/>
    <w:multiLevelType w:val="multilevel"/>
    <w:tmpl w:val="A1C81774"/>
    <w:styleLink w:val="WWOutlineListStyle7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188B53B9"/>
    <w:multiLevelType w:val="multilevel"/>
    <w:tmpl w:val="5C0EEB30"/>
    <w:styleLink w:val="WWOutlineListStyle1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19BA2DD6"/>
    <w:multiLevelType w:val="multilevel"/>
    <w:tmpl w:val="31C2402E"/>
    <w:styleLink w:val="WWOutlineListStyle9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19D65056"/>
    <w:multiLevelType w:val="multilevel"/>
    <w:tmpl w:val="597AEF3A"/>
    <w:styleLink w:val="WWOutlineListStyle4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1A752A2C"/>
    <w:multiLevelType w:val="multilevel"/>
    <w:tmpl w:val="3108598C"/>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1AB9506F"/>
    <w:multiLevelType w:val="multilevel"/>
    <w:tmpl w:val="DFE6342E"/>
    <w:styleLink w:val="WWOutlineListStyle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1BC8733B"/>
    <w:multiLevelType w:val="multilevel"/>
    <w:tmpl w:val="F6E089FE"/>
    <w:styleLink w:val="WWOutlineListStyle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C9A7245"/>
    <w:multiLevelType w:val="multilevel"/>
    <w:tmpl w:val="E3B64FA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2"/>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DA57E73"/>
    <w:multiLevelType w:val="multilevel"/>
    <w:tmpl w:val="A36E310C"/>
    <w:styleLink w:val="WWOutlineListStyle1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1E513483"/>
    <w:multiLevelType w:val="multilevel"/>
    <w:tmpl w:val="94A4C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E9C7885"/>
    <w:multiLevelType w:val="multilevel"/>
    <w:tmpl w:val="BB24E024"/>
    <w:styleLink w:val="WWOutlineListStyle5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EDD349C"/>
    <w:multiLevelType w:val="multilevel"/>
    <w:tmpl w:val="249CFC96"/>
    <w:styleLink w:val="WWOutlineListStyle3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FB63F10"/>
    <w:multiLevelType w:val="multilevel"/>
    <w:tmpl w:val="2474D65E"/>
    <w:styleLink w:val="WWOutlineListStyle5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1FBC345C"/>
    <w:multiLevelType w:val="multilevel"/>
    <w:tmpl w:val="B1F22A0A"/>
    <w:lvl w:ilvl="0">
      <w:numFmt w:val="bullet"/>
      <w:lvlText w:val="-"/>
      <w:lvlJc w:val="left"/>
      <w:pPr>
        <w:ind w:left="1797" w:hanging="360"/>
      </w:pPr>
      <w:rPr>
        <w:rFonts w:ascii="Times New Roman" w:hAnsi="Times New Roman" w:cs="Times New Roman"/>
      </w:rPr>
    </w:lvl>
    <w:lvl w:ilvl="1">
      <w:numFmt w:val="bullet"/>
      <w:lvlText w:val="o"/>
      <w:lvlJc w:val="left"/>
      <w:pPr>
        <w:ind w:left="2517" w:hanging="360"/>
      </w:pPr>
      <w:rPr>
        <w:rFonts w:ascii="Courier New" w:hAnsi="Courier New" w:cs="Courier New"/>
      </w:rPr>
    </w:lvl>
    <w:lvl w:ilvl="2">
      <w:numFmt w:val="bullet"/>
      <w:lvlText w:val=""/>
      <w:lvlJc w:val="left"/>
      <w:pPr>
        <w:ind w:left="3237" w:hanging="360"/>
      </w:pPr>
      <w:rPr>
        <w:rFonts w:ascii="Wingdings" w:hAnsi="Wingdings"/>
      </w:rPr>
    </w:lvl>
    <w:lvl w:ilvl="3">
      <w:numFmt w:val="bullet"/>
      <w:lvlText w:val=""/>
      <w:lvlJc w:val="left"/>
      <w:pPr>
        <w:ind w:left="3957" w:hanging="360"/>
      </w:pPr>
      <w:rPr>
        <w:rFonts w:ascii="Symbol" w:hAnsi="Symbol"/>
      </w:rPr>
    </w:lvl>
    <w:lvl w:ilvl="4">
      <w:numFmt w:val="bullet"/>
      <w:lvlText w:val="o"/>
      <w:lvlJc w:val="left"/>
      <w:pPr>
        <w:ind w:left="4677" w:hanging="360"/>
      </w:pPr>
      <w:rPr>
        <w:rFonts w:ascii="Courier New" w:hAnsi="Courier New" w:cs="Courier New"/>
      </w:rPr>
    </w:lvl>
    <w:lvl w:ilvl="5">
      <w:numFmt w:val="bullet"/>
      <w:lvlText w:val=""/>
      <w:lvlJc w:val="left"/>
      <w:pPr>
        <w:ind w:left="5397" w:hanging="360"/>
      </w:pPr>
      <w:rPr>
        <w:rFonts w:ascii="Wingdings" w:hAnsi="Wingdings"/>
      </w:rPr>
    </w:lvl>
    <w:lvl w:ilvl="6">
      <w:numFmt w:val="bullet"/>
      <w:lvlText w:val=""/>
      <w:lvlJc w:val="left"/>
      <w:pPr>
        <w:ind w:left="6117" w:hanging="360"/>
      </w:pPr>
      <w:rPr>
        <w:rFonts w:ascii="Symbol" w:hAnsi="Symbol"/>
      </w:rPr>
    </w:lvl>
    <w:lvl w:ilvl="7">
      <w:numFmt w:val="bullet"/>
      <w:lvlText w:val="o"/>
      <w:lvlJc w:val="left"/>
      <w:pPr>
        <w:ind w:left="6837" w:hanging="360"/>
      </w:pPr>
      <w:rPr>
        <w:rFonts w:ascii="Courier New" w:hAnsi="Courier New" w:cs="Courier New"/>
      </w:rPr>
    </w:lvl>
    <w:lvl w:ilvl="8">
      <w:numFmt w:val="bullet"/>
      <w:lvlText w:val=""/>
      <w:lvlJc w:val="left"/>
      <w:pPr>
        <w:ind w:left="7557" w:hanging="360"/>
      </w:pPr>
      <w:rPr>
        <w:rFonts w:ascii="Wingdings" w:hAnsi="Wingdings"/>
      </w:rPr>
    </w:lvl>
  </w:abstractNum>
  <w:abstractNum w:abstractNumId="44" w15:restartNumberingAfterBreak="0">
    <w:nsid w:val="205F1FDD"/>
    <w:multiLevelType w:val="multilevel"/>
    <w:tmpl w:val="21B2FA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20C30B28"/>
    <w:multiLevelType w:val="multilevel"/>
    <w:tmpl w:val="6DEC93DA"/>
    <w:styleLink w:val="WWOutlineListStyle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219C260B"/>
    <w:multiLevelType w:val="multilevel"/>
    <w:tmpl w:val="3E14E34E"/>
    <w:styleLink w:val="WWOutlineListStyle3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219F1695"/>
    <w:multiLevelType w:val="multilevel"/>
    <w:tmpl w:val="E8AA60D4"/>
    <w:styleLink w:val="WWOutlineListStyle1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21AB52BF"/>
    <w:multiLevelType w:val="multilevel"/>
    <w:tmpl w:val="820EE486"/>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color w:val="auto"/>
      </w:rPr>
    </w:lvl>
    <w:lvl w:ilvl="2">
      <w:start w:val="1"/>
      <w:numFmt w:val="decimal"/>
      <w:lvlText w:val="%3)"/>
      <w:lvlJc w:val="left"/>
      <w:pPr>
        <w:ind w:left="720" w:hanging="363"/>
      </w:pPr>
      <w:rPr>
        <w:rFonts w:ascii="Arial" w:hAnsi="Arial" w:cs="Arial"/>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Cambria" w:hAnsi="Cambria" w:cs="Century Gothic"/>
        <w:b w:val="0"/>
        <w:bCs w:val="0"/>
        <w:i w:val="0"/>
        <w:iCs w:val="0"/>
        <w:sz w:val="20"/>
        <w:szCs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22332F96"/>
    <w:multiLevelType w:val="hybridMultilevel"/>
    <w:tmpl w:val="6F22E8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394251D"/>
    <w:multiLevelType w:val="multilevel"/>
    <w:tmpl w:val="EF484C40"/>
    <w:styleLink w:val="WWOutlineListStyle8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24074C29"/>
    <w:multiLevelType w:val="multilevel"/>
    <w:tmpl w:val="2C3A0D56"/>
    <w:styleLink w:val="WWOutlineListStyle95"/>
    <w:lvl w:ilvl="0">
      <w:start w:val="1"/>
      <w:numFmt w:val="upperRoman"/>
      <w:pStyle w:val="Nagwek1"/>
      <w:lvlText w:val="§%1."/>
      <w:lvlJc w:val="left"/>
      <w:pPr>
        <w:ind w:left="1211" w:hanging="360"/>
      </w:pPr>
      <w:rPr>
        <w:rFonts w:cs="Times New Roman"/>
        <w:b/>
        <w:bCs/>
      </w:rPr>
    </w:lvl>
    <w:lvl w:ilvl="1">
      <w:start w:val="1"/>
      <w:numFmt w:val="none"/>
      <w:lvlText w:val=""/>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52" w15:restartNumberingAfterBreak="0">
    <w:nsid w:val="247D1B4F"/>
    <w:multiLevelType w:val="multilevel"/>
    <w:tmpl w:val="D1BCC16E"/>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3" w15:restartNumberingAfterBreak="0">
    <w:nsid w:val="260834F1"/>
    <w:multiLevelType w:val="multilevel"/>
    <w:tmpl w:val="9F26E2C8"/>
    <w:styleLink w:val="WWOutlineListStyle6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2620538F"/>
    <w:multiLevelType w:val="multilevel"/>
    <w:tmpl w:val="A2063BFC"/>
    <w:styleLink w:val="WWOutlineListStyle3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265F3B49"/>
    <w:multiLevelType w:val="multilevel"/>
    <w:tmpl w:val="6408EBAC"/>
    <w:styleLink w:val="WWOutlineListStyle4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266F2218"/>
    <w:multiLevelType w:val="multilevel"/>
    <w:tmpl w:val="583C6DC6"/>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cs="Times New Roman"/>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27326A66"/>
    <w:multiLevelType w:val="multilevel"/>
    <w:tmpl w:val="34AE7302"/>
    <w:styleLink w:val="WWOutlineListStyle5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298D3EA2"/>
    <w:multiLevelType w:val="multilevel"/>
    <w:tmpl w:val="398C3C58"/>
    <w:lvl w:ilvl="0">
      <w:start w:val="1"/>
      <w:numFmt w:val="decimal"/>
      <w:lvlText w:val="%1."/>
      <w:lvlJc w:val="left"/>
      <w:pPr>
        <w:ind w:left="720" w:hanging="360"/>
      </w:pPr>
      <w:rPr>
        <w:rFonts w:ascii="Arial" w:hAnsi="Arial" w:cs="Arial"/>
        <w:b w:val="0"/>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29A25FF8"/>
    <w:multiLevelType w:val="multilevel"/>
    <w:tmpl w:val="ECF074A8"/>
    <w:styleLink w:val="WWOutlineListStyle5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2A2C165E"/>
    <w:multiLevelType w:val="multilevel"/>
    <w:tmpl w:val="B334877E"/>
    <w:lvl w:ilvl="0">
      <w:start w:val="1"/>
      <w:numFmt w:val="decimal"/>
      <w:lvlText w:val="%1)"/>
      <w:lvlJc w:val="left"/>
      <w:pPr>
        <w:ind w:left="717" w:hanging="360"/>
      </w:pPr>
      <w:rPr>
        <w:rFonts w:ascii="Arial" w:hAnsi="Arial" w:cs="Arial"/>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61" w15:restartNumberingAfterBreak="0">
    <w:nsid w:val="2A647394"/>
    <w:multiLevelType w:val="multilevel"/>
    <w:tmpl w:val="7084113A"/>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A6E699A"/>
    <w:multiLevelType w:val="multilevel"/>
    <w:tmpl w:val="25187916"/>
    <w:styleLink w:val="WWOutlineListStyle7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2A6F286F"/>
    <w:multiLevelType w:val="multilevel"/>
    <w:tmpl w:val="BDAE67B6"/>
    <w:styleLink w:val="WWOutlineListStyle2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2B31272D"/>
    <w:multiLevelType w:val="multilevel"/>
    <w:tmpl w:val="2DFEAE26"/>
    <w:styleLink w:val="WWOutlineListStyle8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CF86766"/>
    <w:multiLevelType w:val="multilevel"/>
    <w:tmpl w:val="1B86663E"/>
    <w:styleLink w:val="WWOutlineListStyle2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2D000FDD"/>
    <w:multiLevelType w:val="multilevel"/>
    <w:tmpl w:val="88FA403A"/>
    <w:styleLink w:val="WWOutlineListStyle6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30B25754"/>
    <w:multiLevelType w:val="multilevel"/>
    <w:tmpl w:val="1978897E"/>
    <w:styleLink w:val="WWOutlineListStyle6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31DF6325"/>
    <w:multiLevelType w:val="multilevel"/>
    <w:tmpl w:val="A13E71D4"/>
    <w:lvl w:ilvl="0">
      <w:start w:val="1"/>
      <w:numFmt w:val="decimal"/>
      <w:lvlText w:val="%1)"/>
      <w:lvlJc w:val="left"/>
      <w:pPr>
        <w:ind w:left="720" w:hanging="363"/>
      </w:pPr>
      <w:rPr>
        <w:rFonts w:ascii="Arial"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31F11DBD"/>
    <w:multiLevelType w:val="multilevel"/>
    <w:tmpl w:val="27BEF6F4"/>
    <w:lvl w:ilvl="0">
      <w:start w:val="1"/>
      <w:numFmt w:val="lowerLetter"/>
      <w:lvlText w:val="%1)"/>
      <w:lvlJc w:val="left"/>
      <w:pPr>
        <w:ind w:left="1077" w:hanging="360"/>
      </w:pPr>
      <w:rPr>
        <w:rFonts w:ascii="Times New Roman" w:hAnsi="Times New Roman" w:cs="Times New Roman"/>
        <w:b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0" w15:restartNumberingAfterBreak="0">
    <w:nsid w:val="32B75794"/>
    <w:multiLevelType w:val="multilevel"/>
    <w:tmpl w:val="08CE293A"/>
    <w:styleLink w:val="WWOutlineListStyle3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335D2A3E"/>
    <w:multiLevelType w:val="multilevel"/>
    <w:tmpl w:val="90C6915E"/>
    <w:styleLink w:val="WWOutlineListStyle6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35025226"/>
    <w:multiLevelType w:val="multilevel"/>
    <w:tmpl w:val="96F24320"/>
    <w:lvl w:ilvl="0">
      <w:start w:val="1"/>
      <w:numFmt w:val="decimal"/>
      <w:lvlText w:val="%1."/>
      <w:lvlJc w:val="left"/>
      <w:pPr>
        <w:ind w:left="357" w:hanging="357"/>
      </w:pPr>
      <w:rPr>
        <w:rFonts w:ascii="Arial" w:hAnsi="Arial" w:cs="Arial"/>
        <w:b w:val="0"/>
        <w:bCs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357F01E3"/>
    <w:multiLevelType w:val="multilevel"/>
    <w:tmpl w:val="115A155E"/>
    <w:styleLink w:val="WWOutlineListStyle2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37167D69"/>
    <w:multiLevelType w:val="multilevel"/>
    <w:tmpl w:val="29DC68B6"/>
    <w:lvl w:ilvl="0">
      <w:start w:val="4"/>
      <w:numFmt w:val="decimal"/>
      <w:lvlText w:val="%1."/>
      <w:lvlJc w:val="left"/>
      <w:pPr>
        <w:ind w:left="375" w:hanging="375"/>
      </w:pPr>
    </w:lvl>
    <w:lvl w:ilvl="1">
      <w:start w:val="1"/>
      <w:numFmt w:val="decimal"/>
      <w:lvlText w:val="%1.%2)"/>
      <w:lvlJc w:val="left"/>
      <w:pPr>
        <w:ind w:left="375" w:hanging="375"/>
      </w:pPr>
      <w:rPr>
        <w:rFonts w:asciiTheme="minorHAnsi" w:hAnsiTheme="minorHAnsi" w:cstheme="minorHAnsi"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375A44AC"/>
    <w:multiLevelType w:val="multilevel"/>
    <w:tmpl w:val="8982C648"/>
    <w:styleLink w:val="WWOutlineListStyle1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376A0E78"/>
    <w:multiLevelType w:val="multilevel"/>
    <w:tmpl w:val="7A36E3F4"/>
    <w:lvl w:ilvl="0">
      <w:start w:val="1"/>
      <w:numFmt w:val="decimal"/>
      <w:lvlText w:val="%1)"/>
      <w:lvlJc w:val="left"/>
      <w:pPr>
        <w:ind w:left="717" w:hanging="360"/>
      </w:pPr>
      <w:rPr>
        <w:rFonts w:ascii="Cambria" w:hAnsi="Cambria"/>
        <w:b w:val="0"/>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7" w15:restartNumberingAfterBreak="0">
    <w:nsid w:val="37F32948"/>
    <w:multiLevelType w:val="multilevel"/>
    <w:tmpl w:val="DFB238F4"/>
    <w:lvl w:ilvl="0">
      <w:start w:val="1"/>
      <w:numFmt w:val="upperRoman"/>
      <w:lvlText w:val="§ %1."/>
      <w:lvlJc w:val="left"/>
      <w:pPr>
        <w:ind w:left="357" w:hanging="357"/>
      </w:pPr>
      <w:rPr>
        <w:rFonts w:ascii="Arial Narrow" w:hAnsi="Arial Narrow"/>
        <w:b/>
        <w:i w:val="0"/>
        <w:sz w:val="20"/>
        <w:szCs w:val="20"/>
      </w:rPr>
    </w:lvl>
    <w:lvl w:ilvl="1">
      <w:start w:val="1"/>
      <w:numFmt w:val="decimal"/>
      <w:lvlText w:val="%2."/>
      <w:lvlJc w:val="left"/>
      <w:pPr>
        <w:ind w:left="363" w:hanging="363"/>
      </w:pPr>
      <w:rPr>
        <w:b w:val="0"/>
        <w:i w:val="0"/>
        <w:color w:val="auto"/>
      </w:rPr>
    </w:lvl>
    <w:lvl w:ilvl="2">
      <w:start w:val="1"/>
      <w:numFmt w:val="decimal"/>
      <w:lvlText w:val="%3)"/>
      <w:lvlJc w:val="left"/>
      <w:pPr>
        <w:ind w:left="720" w:hanging="363"/>
      </w:pPr>
      <w:rPr>
        <w:rFonts w:ascii="Cambria" w:hAnsi="Cambria"/>
        <w:b w:val="0"/>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Arial Narrow" w:hAnsi="Arial Narrow"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89B4D81"/>
    <w:multiLevelType w:val="multilevel"/>
    <w:tmpl w:val="14DEE632"/>
    <w:lvl w:ilvl="0">
      <w:start w:val="1"/>
      <w:numFmt w:val="decimal"/>
      <w:lvlText w:val="%1)"/>
      <w:lvlJc w:val="left"/>
      <w:pPr>
        <w:ind w:left="717" w:hanging="360"/>
      </w:pPr>
      <w:rPr>
        <w:rFonts w:cs="Times New Roman"/>
        <w:color w:val="00000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79" w15:restartNumberingAfterBreak="0">
    <w:nsid w:val="38AB3F9B"/>
    <w:multiLevelType w:val="multilevel"/>
    <w:tmpl w:val="CC64D30E"/>
    <w:styleLink w:val="WWOutlineListStyle2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39F1110A"/>
    <w:multiLevelType w:val="hybridMultilevel"/>
    <w:tmpl w:val="C2CA6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B462608"/>
    <w:multiLevelType w:val="multilevel"/>
    <w:tmpl w:val="741A6F74"/>
    <w:styleLink w:val="WWOutlineListStyle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3C3A5067"/>
    <w:multiLevelType w:val="multilevel"/>
    <w:tmpl w:val="744271B2"/>
    <w:styleLink w:val="WWOutlineListStyle6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3C764D03"/>
    <w:multiLevelType w:val="multilevel"/>
    <w:tmpl w:val="4588C00E"/>
    <w:lvl w:ilvl="0">
      <w:start w:val="1"/>
      <w:numFmt w:val="upperRoman"/>
      <w:lvlText w:val="§ %1."/>
      <w:lvlJc w:val="left"/>
      <w:pPr>
        <w:ind w:left="357" w:hanging="357"/>
      </w:pPr>
      <w:rPr>
        <w:rFonts w:ascii="Arial Narrow" w:hAnsi="Arial Narrow"/>
        <w:b/>
        <w:i w:val="0"/>
        <w:sz w:val="20"/>
        <w:szCs w:val="20"/>
      </w:rPr>
    </w:lvl>
    <w:lvl w:ilvl="1">
      <w:start w:val="1"/>
      <w:numFmt w:val="decimal"/>
      <w:lvlText w:val="%2."/>
      <w:lvlJc w:val="left"/>
      <w:pPr>
        <w:ind w:left="363" w:hanging="363"/>
      </w:pPr>
      <w:rPr>
        <w:b w:val="0"/>
        <w:i w:val="0"/>
        <w:color w:val="auto"/>
      </w:rPr>
    </w:lvl>
    <w:lvl w:ilvl="2">
      <w:start w:val="1"/>
      <w:numFmt w:val="decimal"/>
      <w:lvlText w:val="%3)"/>
      <w:lvlJc w:val="left"/>
      <w:pPr>
        <w:ind w:left="720" w:hanging="363"/>
      </w:pPr>
      <w:rPr>
        <w:rFonts w:ascii="Cambria" w:hAnsi="Cambria"/>
        <w:b w:val="0"/>
        <w:i w:val="0"/>
        <w:color w:val="auto"/>
        <w:position w:val="0"/>
        <w:sz w:val="20"/>
        <w:szCs w:val="20"/>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Cambria" w:hAnsi="Cambria"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E434632"/>
    <w:multiLevelType w:val="multilevel"/>
    <w:tmpl w:val="5D90DA96"/>
    <w:styleLink w:val="WWOutlineListStyle5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3EE22271"/>
    <w:multiLevelType w:val="multilevel"/>
    <w:tmpl w:val="F63E518C"/>
    <w:styleLink w:val="WWOutlineListStyle8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3FA30637"/>
    <w:multiLevelType w:val="multilevel"/>
    <w:tmpl w:val="16122352"/>
    <w:styleLink w:val="WWOutlineListStyle1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455805E3"/>
    <w:multiLevelType w:val="multilevel"/>
    <w:tmpl w:val="E84C668C"/>
    <w:styleLink w:val="WWOutlineListStyle2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463B1539"/>
    <w:multiLevelType w:val="hybridMultilevel"/>
    <w:tmpl w:val="E5CA2F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7135742"/>
    <w:multiLevelType w:val="multilevel"/>
    <w:tmpl w:val="911E9BA6"/>
    <w:styleLink w:val="WWOutlineListStyle1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479A1A17"/>
    <w:multiLevelType w:val="multilevel"/>
    <w:tmpl w:val="3934CAD6"/>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91" w15:restartNumberingAfterBreak="0">
    <w:nsid w:val="47AB3AC8"/>
    <w:multiLevelType w:val="multilevel"/>
    <w:tmpl w:val="B77E0428"/>
    <w:styleLink w:val="WWOutlineListStyle3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47D75548"/>
    <w:multiLevelType w:val="multilevel"/>
    <w:tmpl w:val="09BCBE3E"/>
    <w:styleLink w:val="WWOutlineListStyle4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491D1E0C"/>
    <w:multiLevelType w:val="multilevel"/>
    <w:tmpl w:val="F842B5B4"/>
    <w:styleLink w:val="WWOutlineListStyle9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49C54987"/>
    <w:multiLevelType w:val="multilevel"/>
    <w:tmpl w:val="EC2E32BC"/>
    <w:styleLink w:val="WWOutlineListStyle5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49E6409B"/>
    <w:multiLevelType w:val="multilevel"/>
    <w:tmpl w:val="61124992"/>
    <w:styleLink w:val="WWOutlineListStyle"/>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15:restartNumberingAfterBreak="0">
    <w:nsid w:val="4A4F0B70"/>
    <w:multiLevelType w:val="multilevel"/>
    <w:tmpl w:val="FF3AFF1E"/>
    <w:lvl w:ilvl="0">
      <w:start w:val="1"/>
      <w:numFmt w:val="lowerLetter"/>
      <w:lvlText w:val="%1)"/>
      <w:lvlJc w:val="right"/>
      <w:pPr>
        <w:ind w:left="1077" w:hanging="357"/>
      </w:pPr>
      <w:rPr>
        <w:rFonts w:ascii="Arial Narrow" w:eastAsia="Times New Roman" w:hAnsi="Arial Narrow" w:cs="Times New Roman"/>
      </w:rPr>
    </w:lvl>
    <w:lvl w:ilvl="1">
      <w:numFmt w:val="bullet"/>
      <w:lvlText w:val="-"/>
      <w:lvlJc w:val="left"/>
      <w:pPr>
        <w:ind w:left="1437" w:hanging="357"/>
      </w:pPr>
      <w:rPr>
        <w:sz w:val="2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color w:val="auto"/>
        <w:position w:val="0"/>
        <w:vertAlign w:val="baseline"/>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15:restartNumberingAfterBreak="0">
    <w:nsid w:val="4B0C5D25"/>
    <w:multiLevelType w:val="multilevel"/>
    <w:tmpl w:val="26F8526A"/>
    <w:styleLink w:val="WWOutlineListStyle8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4BE02607"/>
    <w:multiLevelType w:val="multilevel"/>
    <w:tmpl w:val="364ECABA"/>
    <w:styleLink w:val="WWOutlineListStyle8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4D127A0E"/>
    <w:multiLevelType w:val="multilevel"/>
    <w:tmpl w:val="622A76D4"/>
    <w:styleLink w:val="WWOutlineListStyle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4F5416B1"/>
    <w:multiLevelType w:val="multilevel"/>
    <w:tmpl w:val="4F62DA56"/>
    <w:styleLink w:val="WWOutlineListStyle3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4FB17588"/>
    <w:multiLevelType w:val="multilevel"/>
    <w:tmpl w:val="76DA1CEE"/>
    <w:styleLink w:val="WWOutlineListStyle7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4FD85EA9"/>
    <w:multiLevelType w:val="multilevel"/>
    <w:tmpl w:val="A9EAE288"/>
    <w:styleLink w:val="WWOutlineListStyle1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505466B3"/>
    <w:multiLevelType w:val="multilevel"/>
    <w:tmpl w:val="53C41B7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04" w15:restartNumberingAfterBreak="0">
    <w:nsid w:val="50A16E75"/>
    <w:multiLevelType w:val="multilevel"/>
    <w:tmpl w:val="89286D1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1835A01"/>
    <w:multiLevelType w:val="multilevel"/>
    <w:tmpl w:val="4B7E8AAE"/>
    <w:styleLink w:val="WWOutlineListStyle9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15:restartNumberingAfterBreak="0">
    <w:nsid w:val="51CB2100"/>
    <w:multiLevelType w:val="multilevel"/>
    <w:tmpl w:val="4F52719E"/>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07" w15:restartNumberingAfterBreak="0">
    <w:nsid w:val="525F4EDA"/>
    <w:multiLevelType w:val="multilevel"/>
    <w:tmpl w:val="8C6E03D0"/>
    <w:styleLink w:val="WWOutlineListStyle3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550972EF"/>
    <w:multiLevelType w:val="multilevel"/>
    <w:tmpl w:val="FE98A194"/>
    <w:styleLink w:val="WWOutlineListStyle7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56B22ABC"/>
    <w:multiLevelType w:val="multilevel"/>
    <w:tmpl w:val="6BD2F4F8"/>
    <w:styleLink w:val="WWOutlineListStyle2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57AC3350"/>
    <w:multiLevelType w:val="multilevel"/>
    <w:tmpl w:val="73F60C16"/>
    <w:styleLink w:val="WWOutlineListStyle5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8230867"/>
    <w:multiLevelType w:val="multilevel"/>
    <w:tmpl w:val="207A6D34"/>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ascii="Arial" w:hAnsi="Arial" w:cs="Arial"/>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2" w15:restartNumberingAfterBreak="0">
    <w:nsid w:val="58382253"/>
    <w:multiLevelType w:val="multilevel"/>
    <w:tmpl w:val="06622CA4"/>
    <w:lvl w:ilvl="0">
      <w:start w:val="1"/>
      <w:numFmt w:val="lowerLetter"/>
      <w:lvlText w:val="%1)"/>
      <w:lvlJc w:val="left"/>
      <w:pPr>
        <w:ind w:left="1778" w:hanging="360"/>
      </w:pPr>
      <w:rPr>
        <w:b w:val="0"/>
        <w:color w:val="000000"/>
        <w:u w:val="non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13" w15:restartNumberingAfterBreak="0">
    <w:nsid w:val="592366DD"/>
    <w:multiLevelType w:val="multilevel"/>
    <w:tmpl w:val="F56A73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start w:val="5"/>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2"/>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A4F4022"/>
    <w:multiLevelType w:val="multilevel"/>
    <w:tmpl w:val="34F632BE"/>
    <w:styleLink w:val="WWOutlineListStyle4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5BA22F2D"/>
    <w:multiLevelType w:val="multilevel"/>
    <w:tmpl w:val="2DFECFA0"/>
    <w:styleLink w:val="WWOutlineListStyle7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5BED656C"/>
    <w:multiLevelType w:val="multilevel"/>
    <w:tmpl w:val="5A4A44DC"/>
    <w:styleLink w:val="WWOutlineListStyle9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15:restartNumberingAfterBreak="0">
    <w:nsid w:val="5C032507"/>
    <w:multiLevelType w:val="multilevel"/>
    <w:tmpl w:val="9392ED26"/>
    <w:lvl w:ilvl="0">
      <w:start w:val="1"/>
      <w:numFmt w:val="decimal"/>
      <w:lvlText w:val="%1)"/>
      <w:lvlJc w:val="left"/>
      <w:pPr>
        <w:ind w:left="717" w:hanging="360"/>
      </w:pPr>
      <w:rPr>
        <w:rFonts w:ascii="Times New Roman" w:hAnsi="Times New Roman" w:cs="Times New Roman"/>
        <w:color w:val="000000"/>
        <w:sz w:val="20"/>
        <w:szCs w:val="2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18" w15:restartNumberingAfterBreak="0">
    <w:nsid w:val="5CE91683"/>
    <w:multiLevelType w:val="multilevel"/>
    <w:tmpl w:val="9D0E986A"/>
    <w:styleLink w:val="WWOutlineListStyle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15:restartNumberingAfterBreak="0">
    <w:nsid w:val="5CF62279"/>
    <w:multiLevelType w:val="multilevel"/>
    <w:tmpl w:val="848C720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20" w15:restartNumberingAfterBreak="0">
    <w:nsid w:val="5D537B57"/>
    <w:multiLevelType w:val="hybridMultilevel"/>
    <w:tmpl w:val="EE3027F8"/>
    <w:lvl w:ilvl="0" w:tplc="D6203C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DF66AE9"/>
    <w:multiLevelType w:val="multilevel"/>
    <w:tmpl w:val="6D00243C"/>
    <w:styleLink w:val="WWOutlineListStyle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E430742"/>
    <w:multiLevelType w:val="multilevel"/>
    <w:tmpl w:val="2D6CDFEE"/>
    <w:styleLink w:val="WWOutlineListStyle3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15:restartNumberingAfterBreak="0">
    <w:nsid w:val="5E467722"/>
    <w:multiLevelType w:val="multilevel"/>
    <w:tmpl w:val="64244248"/>
    <w:lvl w:ilvl="0">
      <w:start w:val="1"/>
      <w:numFmt w:val="decimal"/>
      <w:lvlText w:val="%1."/>
      <w:lvlJc w:val="left"/>
      <w:pPr>
        <w:ind w:left="357" w:hanging="357"/>
      </w:pPr>
      <w:rPr>
        <w:rFonts w:ascii="Arial" w:hAnsi="Arial" w:cs="Arial"/>
        <w:b w:val="0"/>
        <w:bCs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E496B39"/>
    <w:multiLevelType w:val="multilevel"/>
    <w:tmpl w:val="866A2D46"/>
    <w:lvl w:ilvl="0">
      <w:start w:val="1"/>
      <w:numFmt w:val="decimal"/>
      <w:lvlText w:val="%1."/>
      <w:lvlJc w:val="left"/>
      <w:pPr>
        <w:ind w:left="357" w:hanging="357"/>
      </w:pPr>
      <w:rPr>
        <w:rFonts w:ascii="Arial"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5" w15:restartNumberingAfterBreak="0">
    <w:nsid w:val="5EAF1F9D"/>
    <w:multiLevelType w:val="multilevel"/>
    <w:tmpl w:val="F2FC706A"/>
    <w:styleLink w:val="WWOutlineListStyle2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15:restartNumberingAfterBreak="0">
    <w:nsid w:val="5F074E65"/>
    <w:multiLevelType w:val="multilevel"/>
    <w:tmpl w:val="67849346"/>
    <w:lvl w:ilvl="0">
      <w:start w:val="1"/>
      <w:numFmt w:val="lowerLetter"/>
      <w:lvlText w:val="%1)"/>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7" w15:restartNumberingAfterBreak="0">
    <w:nsid w:val="604873A9"/>
    <w:multiLevelType w:val="multilevel"/>
    <w:tmpl w:val="F96666E6"/>
    <w:lvl w:ilvl="0">
      <w:start w:val="1"/>
      <w:numFmt w:val="decimal"/>
      <w:lvlText w:val="%1."/>
      <w:lvlJc w:val="left"/>
      <w:pPr>
        <w:ind w:left="720" w:hanging="360"/>
      </w:pPr>
      <w:rPr>
        <w:rFonts w:ascii="Arial" w:hAnsi="Arial" w:cs="Arial"/>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sz w:val="20"/>
        <w:szCs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8" w15:restartNumberingAfterBreak="0">
    <w:nsid w:val="609A36B1"/>
    <w:multiLevelType w:val="multilevel"/>
    <w:tmpl w:val="C3C0159C"/>
    <w:styleLink w:val="WWOutlineListStyle6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615952DE"/>
    <w:multiLevelType w:val="multilevel"/>
    <w:tmpl w:val="99D89B40"/>
    <w:styleLink w:val="WWOutlineListStyle4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625D4462"/>
    <w:multiLevelType w:val="multilevel"/>
    <w:tmpl w:val="39C81C78"/>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1" w15:restartNumberingAfterBreak="0">
    <w:nsid w:val="62D144B3"/>
    <w:multiLevelType w:val="multilevel"/>
    <w:tmpl w:val="7062BF32"/>
    <w:styleLink w:val="WWOutlineListStyle5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63DB0880"/>
    <w:multiLevelType w:val="multilevel"/>
    <w:tmpl w:val="AC7C838A"/>
    <w:lvl w:ilvl="0">
      <w:start w:val="1"/>
      <w:numFmt w:val="decimal"/>
      <w:lvlText w:val="%1)"/>
      <w:lvlJc w:val="left"/>
      <w:pPr>
        <w:ind w:left="717" w:hanging="360"/>
      </w:pPr>
      <w:rPr>
        <w:b w:val="0"/>
        <w:color w:val="auto"/>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3" w15:restartNumberingAfterBreak="0">
    <w:nsid w:val="641422B3"/>
    <w:multiLevelType w:val="multilevel"/>
    <w:tmpl w:val="CDBEAEC6"/>
    <w:styleLink w:val="WWOutlineListStyle8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65843D89"/>
    <w:multiLevelType w:val="multilevel"/>
    <w:tmpl w:val="C78612B6"/>
    <w:styleLink w:val="WWOutlineListStyle8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15:restartNumberingAfterBreak="0">
    <w:nsid w:val="659A1BE0"/>
    <w:multiLevelType w:val="multilevel"/>
    <w:tmpl w:val="32565F88"/>
    <w:lvl w:ilvl="0">
      <w:start w:val="1"/>
      <w:numFmt w:val="lowerLetter"/>
      <w:lvlText w:val="%1)"/>
      <w:lvlJc w:val="left"/>
      <w:pPr>
        <w:ind w:left="1070" w:hanging="360"/>
      </w:pPr>
      <w:rPr>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6" w15:restartNumberingAfterBreak="0">
    <w:nsid w:val="669F3E0B"/>
    <w:multiLevelType w:val="multilevel"/>
    <w:tmpl w:val="F850CDC6"/>
    <w:lvl w:ilvl="0">
      <w:start w:val="1"/>
      <w:numFmt w:val="upperRoman"/>
      <w:lvlText w:val="§%1."/>
      <w:lvlJc w:val="left"/>
      <w:pPr>
        <w:ind w:left="1211"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7" w15:restartNumberingAfterBreak="0">
    <w:nsid w:val="6A4360EC"/>
    <w:multiLevelType w:val="multilevel"/>
    <w:tmpl w:val="0F6E5842"/>
    <w:styleLink w:val="WWOutlineListStyle6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6A650568"/>
    <w:multiLevelType w:val="multilevel"/>
    <w:tmpl w:val="15FCD808"/>
    <w:styleLink w:val="WWOutlineListStyle3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15:restartNumberingAfterBreak="0">
    <w:nsid w:val="6A865533"/>
    <w:multiLevelType w:val="multilevel"/>
    <w:tmpl w:val="A4AAAA6A"/>
    <w:lvl w:ilvl="0">
      <w:start w:val="1"/>
      <w:numFmt w:val="decimal"/>
      <w:lvlText w:val="%1."/>
      <w:lvlJc w:val="left"/>
      <w:pPr>
        <w:ind w:left="720" w:hanging="360"/>
      </w:pPr>
      <w:rPr>
        <w:rFonts w:ascii="Cambria" w:hAnsi="Cambria" w:cs="Century Gothic"/>
        <w:b w:val="0"/>
        <w:sz w:val="20"/>
        <w:szCs w:val="20"/>
      </w:rPr>
    </w:lvl>
    <w:lvl w:ilvl="1">
      <w:start w:val="1"/>
      <w:numFmt w:val="decimal"/>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0" w15:restartNumberingAfterBreak="0">
    <w:nsid w:val="6AE76D9D"/>
    <w:multiLevelType w:val="multilevel"/>
    <w:tmpl w:val="EC60DF04"/>
    <w:styleLink w:val="WWOutlineListStyle2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6B1148EE"/>
    <w:multiLevelType w:val="multilevel"/>
    <w:tmpl w:val="14A09862"/>
    <w:styleLink w:val="WWOutlineListStyle6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6B9D4475"/>
    <w:multiLevelType w:val="multilevel"/>
    <w:tmpl w:val="0B3C5D0E"/>
    <w:lvl w:ilvl="0">
      <w:start w:val="1"/>
      <w:numFmt w:val="decimal"/>
      <w:lvlText w:val="%1."/>
      <w:lvlJc w:val="left"/>
      <w:pPr>
        <w:ind w:left="720" w:hanging="360"/>
      </w:pPr>
      <w:rPr>
        <w:rFonts w:ascii="Cambria" w:hAnsi="Cambria" w:cs="Century Gothic"/>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3" w15:restartNumberingAfterBreak="0">
    <w:nsid w:val="6EDF2673"/>
    <w:multiLevelType w:val="multilevel"/>
    <w:tmpl w:val="8CDEB2DC"/>
    <w:styleLink w:val="WWOutlineListStyle4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15:restartNumberingAfterBreak="0">
    <w:nsid w:val="6FB82B9E"/>
    <w:multiLevelType w:val="multilevel"/>
    <w:tmpl w:val="1744EA08"/>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ascii="Arial" w:hAnsi="Arial" w:cs="Arial"/>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5" w15:restartNumberingAfterBreak="0">
    <w:nsid w:val="711E544A"/>
    <w:multiLevelType w:val="multilevel"/>
    <w:tmpl w:val="E556B412"/>
    <w:lvl w:ilvl="0">
      <w:start w:val="1"/>
      <w:numFmt w:val="decimal"/>
      <w:lvlText w:val="%1."/>
      <w:lvlJc w:val="left"/>
      <w:pPr>
        <w:ind w:left="1004" w:hanging="360"/>
      </w:pPr>
      <w:rPr>
        <w:rFonts w:ascii="Arial" w:hAnsi="Arial" w:cs="Arial"/>
        <w:strike w:val="0"/>
        <w:dstrike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6" w15:restartNumberingAfterBreak="0">
    <w:nsid w:val="72EA46AD"/>
    <w:multiLevelType w:val="multilevel"/>
    <w:tmpl w:val="5A46A034"/>
    <w:styleLink w:val="WWOutlineListStyle5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731A0C8B"/>
    <w:multiLevelType w:val="multilevel"/>
    <w:tmpl w:val="BF14F9D2"/>
    <w:lvl w:ilvl="0">
      <w:start w:val="1"/>
      <w:numFmt w:val="decimal"/>
      <w:lvlText w:val="%1."/>
      <w:lvlJc w:val="left"/>
      <w:pPr>
        <w:ind w:left="720" w:hanging="360"/>
      </w:pPr>
      <w:rPr>
        <w:rFonts w:ascii="Arial" w:hAnsi="Arial" w:cs="Arial"/>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8" w15:restartNumberingAfterBreak="0">
    <w:nsid w:val="73E55E43"/>
    <w:multiLevelType w:val="multilevel"/>
    <w:tmpl w:val="08A2A19E"/>
    <w:styleLink w:val="WWOutlineListStyle5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15:restartNumberingAfterBreak="0">
    <w:nsid w:val="75DD66AE"/>
    <w:multiLevelType w:val="multilevel"/>
    <w:tmpl w:val="CC44F45E"/>
    <w:styleLink w:val="WWOutlineListStyle1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15:restartNumberingAfterBreak="0">
    <w:nsid w:val="7612610E"/>
    <w:multiLevelType w:val="multilevel"/>
    <w:tmpl w:val="322ADAC4"/>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1" w15:restartNumberingAfterBreak="0">
    <w:nsid w:val="77F8410D"/>
    <w:multiLevelType w:val="multilevel"/>
    <w:tmpl w:val="BEC29068"/>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2" w15:restartNumberingAfterBreak="0">
    <w:nsid w:val="79A3426B"/>
    <w:multiLevelType w:val="multilevel"/>
    <w:tmpl w:val="6C626304"/>
    <w:styleLink w:val="WWOutlineListStyle8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15:restartNumberingAfterBreak="0">
    <w:nsid w:val="79C25685"/>
    <w:multiLevelType w:val="multilevel"/>
    <w:tmpl w:val="03C6446A"/>
    <w:lvl w:ilvl="0">
      <w:start w:val="1"/>
      <w:numFmt w:val="decimal"/>
      <w:lvlText w:val="%1."/>
      <w:lvlJc w:val="left"/>
      <w:pPr>
        <w:ind w:left="720" w:hanging="360"/>
      </w:pPr>
      <w:rPr>
        <w:rFonts w:ascii="Cambria" w:hAnsi="Cambria" w:cs="Century Gothic"/>
        <w:b w:val="0"/>
        <w:sz w:val="20"/>
        <w:szCs w:val="20"/>
      </w:rPr>
    </w:lvl>
    <w:lvl w:ilvl="1">
      <w:start w:val="1"/>
      <w:numFmt w:val="decimal"/>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4" w15:restartNumberingAfterBreak="0">
    <w:nsid w:val="7A137ADC"/>
    <w:multiLevelType w:val="multilevel"/>
    <w:tmpl w:val="530E94BC"/>
    <w:lvl w:ilvl="0">
      <w:start w:val="1"/>
      <w:numFmt w:val="decimal"/>
      <w:lvlText w:val="%1."/>
      <w:lvlJc w:val="left"/>
      <w:pPr>
        <w:ind w:left="357" w:hanging="35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A9C1105"/>
    <w:multiLevelType w:val="hybridMultilevel"/>
    <w:tmpl w:val="450AFD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7B31473B"/>
    <w:multiLevelType w:val="multilevel"/>
    <w:tmpl w:val="BA388D98"/>
    <w:styleLink w:val="WWOutlineListStyle2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15:restartNumberingAfterBreak="0">
    <w:nsid w:val="7C2A38F7"/>
    <w:multiLevelType w:val="multilevel"/>
    <w:tmpl w:val="2B2C8D9A"/>
    <w:styleLink w:val="WWOutlineListStyle4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15:restartNumberingAfterBreak="0">
    <w:nsid w:val="7CBF7AAA"/>
    <w:multiLevelType w:val="multilevel"/>
    <w:tmpl w:val="1EFAADD4"/>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9" w15:restartNumberingAfterBreak="0">
    <w:nsid w:val="7D42129D"/>
    <w:multiLevelType w:val="multilevel"/>
    <w:tmpl w:val="653409C8"/>
    <w:lvl w:ilvl="0">
      <w:start w:val="1"/>
      <w:numFmt w:val="decimal"/>
      <w:lvlText w:val="%1)"/>
      <w:lvlJc w:val="left"/>
      <w:pPr>
        <w:ind w:left="720" w:hanging="363"/>
      </w:pPr>
      <w:rPr>
        <w:rFonts w:ascii="Arial" w:eastAsia="Times New Roman" w:hAnsi="Arial" w:cs="Arial"/>
        <w:sz w:val="20"/>
        <w:szCs w:val="20"/>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51"/>
  </w:num>
  <w:num w:numId="2">
    <w:abstractNumId w:val="12"/>
  </w:num>
  <w:num w:numId="3">
    <w:abstractNumId w:val="93"/>
  </w:num>
  <w:num w:numId="4">
    <w:abstractNumId w:val="32"/>
  </w:num>
  <w:num w:numId="5">
    <w:abstractNumId w:val="105"/>
  </w:num>
  <w:num w:numId="6">
    <w:abstractNumId w:val="116"/>
  </w:num>
  <w:num w:numId="7">
    <w:abstractNumId w:val="22"/>
  </w:num>
  <w:num w:numId="8">
    <w:abstractNumId w:val="15"/>
  </w:num>
  <w:num w:numId="9">
    <w:abstractNumId w:val="14"/>
  </w:num>
  <w:num w:numId="10">
    <w:abstractNumId w:val="85"/>
  </w:num>
  <w:num w:numId="11">
    <w:abstractNumId w:val="152"/>
  </w:num>
  <w:num w:numId="12">
    <w:abstractNumId w:val="9"/>
  </w:num>
  <w:num w:numId="13">
    <w:abstractNumId w:val="98"/>
  </w:num>
  <w:num w:numId="14">
    <w:abstractNumId w:val="134"/>
  </w:num>
  <w:num w:numId="15">
    <w:abstractNumId w:val="7"/>
  </w:num>
  <w:num w:numId="16">
    <w:abstractNumId w:val="50"/>
  </w:num>
  <w:num w:numId="17">
    <w:abstractNumId w:val="133"/>
  </w:num>
  <w:num w:numId="18">
    <w:abstractNumId w:val="64"/>
  </w:num>
  <w:num w:numId="19">
    <w:abstractNumId w:val="97"/>
  </w:num>
  <w:num w:numId="20">
    <w:abstractNumId w:val="11"/>
  </w:num>
  <w:num w:numId="21">
    <w:abstractNumId w:val="29"/>
  </w:num>
  <w:num w:numId="22">
    <w:abstractNumId w:val="30"/>
  </w:num>
  <w:num w:numId="23">
    <w:abstractNumId w:val="28"/>
  </w:num>
  <w:num w:numId="24">
    <w:abstractNumId w:val="5"/>
  </w:num>
  <w:num w:numId="25">
    <w:abstractNumId w:val="101"/>
  </w:num>
  <w:num w:numId="26">
    <w:abstractNumId w:val="62"/>
  </w:num>
  <w:num w:numId="27">
    <w:abstractNumId w:val="115"/>
  </w:num>
  <w:num w:numId="28">
    <w:abstractNumId w:val="108"/>
  </w:num>
  <w:num w:numId="29">
    <w:abstractNumId w:val="18"/>
  </w:num>
  <w:num w:numId="30">
    <w:abstractNumId w:val="137"/>
  </w:num>
  <w:num w:numId="31">
    <w:abstractNumId w:val="71"/>
  </w:num>
  <w:num w:numId="32">
    <w:abstractNumId w:val="67"/>
  </w:num>
  <w:num w:numId="33">
    <w:abstractNumId w:val="16"/>
  </w:num>
  <w:num w:numId="34">
    <w:abstractNumId w:val="4"/>
  </w:num>
  <w:num w:numId="35">
    <w:abstractNumId w:val="128"/>
  </w:num>
  <w:num w:numId="36">
    <w:abstractNumId w:val="53"/>
  </w:num>
  <w:num w:numId="37">
    <w:abstractNumId w:val="141"/>
  </w:num>
  <w:num w:numId="38">
    <w:abstractNumId w:val="66"/>
  </w:num>
  <w:num w:numId="39">
    <w:abstractNumId w:val="82"/>
  </w:num>
  <w:num w:numId="40">
    <w:abstractNumId w:val="40"/>
  </w:num>
  <w:num w:numId="41">
    <w:abstractNumId w:val="42"/>
  </w:num>
  <w:num w:numId="42">
    <w:abstractNumId w:val="59"/>
  </w:num>
  <w:num w:numId="43">
    <w:abstractNumId w:val="110"/>
  </w:num>
  <w:num w:numId="44">
    <w:abstractNumId w:val="146"/>
  </w:num>
  <w:num w:numId="45">
    <w:abstractNumId w:val="94"/>
  </w:num>
  <w:num w:numId="46">
    <w:abstractNumId w:val="148"/>
  </w:num>
  <w:num w:numId="47">
    <w:abstractNumId w:val="131"/>
  </w:num>
  <w:num w:numId="48">
    <w:abstractNumId w:val="84"/>
  </w:num>
  <w:num w:numId="49">
    <w:abstractNumId w:val="57"/>
  </w:num>
  <w:num w:numId="50">
    <w:abstractNumId w:val="92"/>
  </w:num>
  <w:num w:numId="51">
    <w:abstractNumId w:val="129"/>
  </w:num>
  <w:num w:numId="52">
    <w:abstractNumId w:val="55"/>
  </w:num>
  <w:num w:numId="53">
    <w:abstractNumId w:val="114"/>
  </w:num>
  <w:num w:numId="54">
    <w:abstractNumId w:val="21"/>
  </w:num>
  <w:num w:numId="55">
    <w:abstractNumId w:val="33"/>
  </w:num>
  <w:num w:numId="56">
    <w:abstractNumId w:val="10"/>
  </w:num>
  <w:num w:numId="57">
    <w:abstractNumId w:val="157"/>
  </w:num>
  <w:num w:numId="58">
    <w:abstractNumId w:val="143"/>
  </w:num>
  <w:num w:numId="59">
    <w:abstractNumId w:val="8"/>
  </w:num>
  <w:num w:numId="60">
    <w:abstractNumId w:val="70"/>
  </w:num>
  <w:num w:numId="61">
    <w:abstractNumId w:val="13"/>
  </w:num>
  <w:num w:numId="62">
    <w:abstractNumId w:val="46"/>
  </w:num>
  <w:num w:numId="63">
    <w:abstractNumId w:val="122"/>
  </w:num>
  <w:num w:numId="64">
    <w:abstractNumId w:val="41"/>
  </w:num>
  <w:num w:numId="65">
    <w:abstractNumId w:val="138"/>
  </w:num>
  <w:num w:numId="66">
    <w:abstractNumId w:val="54"/>
  </w:num>
  <w:num w:numId="67">
    <w:abstractNumId w:val="107"/>
  </w:num>
  <w:num w:numId="68">
    <w:abstractNumId w:val="100"/>
  </w:num>
  <w:num w:numId="69">
    <w:abstractNumId w:val="91"/>
  </w:num>
  <w:num w:numId="70">
    <w:abstractNumId w:val="125"/>
  </w:num>
  <w:num w:numId="71">
    <w:abstractNumId w:val="156"/>
  </w:num>
  <w:num w:numId="72">
    <w:abstractNumId w:val="79"/>
  </w:num>
  <w:num w:numId="73">
    <w:abstractNumId w:val="65"/>
  </w:num>
  <w:num w:numId="74">
    <w:abstractNumId w:val="140"/>
  </w:num>
  <w:num w:numId="75">
    <w:abstractNumId w:val="63"/>
  </w:num>
  <w:num w:numId="76">
    <w:abstractNumId w:val="19"/>
  </w:num>
  <w:num w:numId="77">
    <w:abstractNumId w:val="109"/>
  </w:num>
  <w:num w:numId="78">
    <w:abstractNumId w:val="87"/>
  </w:num>
  <w:num w:numId="79">
    <w:abstractNumId w:val="73"/>
  </w:num>
  <w:num w:numId="80">
    <w:abstractNumId w:val="31"/>
  </w:num>
  <w:num w:numId="81">
    <w:abstractNumId w:val="38"/>
  </w:num>
  <w:num w:numId="82">
    <w:abstractNumId w:val="149"/>
  </w:num>
  <w:num w:numId="83">
    <w:abstractNumId w:val="86"/>
  </w:num>
  <w:num w:numId="84">
    <w:abstractNumId w:val="75"/>
  </w:num>
  <w:num w:numId="85">
    <w:abstractNumId w:val="47"/>
  </w:num>
  <w:num w:numId="86">
    <w:abstractNumId w:val="1"/>
  </w:num>
  <w:num w:numId="87">
    <w:abstractNumId w:val="89"/>
  </w:num>
  <w:num w:numId="88">
    <w:abstractNumId w:val="102"/>
  </w:num>
  <w:num w:numId="89">
    <w:abstractNumId w:val="23"/>
  </w:num>
  <w:num w:numId="90">
    <w:abstractNumId w:val="121"/>
  </w:num>
  <w:num w:numId="91">
    <w:abstractNumId w:val="99"/>
  </w:num>
  <w:num w:numId="92">
    <w:abstractNumId w:val="26"/>
  </w:num>
  <w:num w:numId="93">
    <w:abstractNumId w:val="0"/>
  </w:num>
  <w:num w:numId="94">
    <w:abstractNumId w:val="36"/>
  </w:num>
  <w:num w:numId="95">
    <w:abstractNumId w:val="81"/>
  </w:num>
  <w:num w:numId="96">
    <w:abstractNumId w:val="35"/>
  </w:num>
  <w:num w:numId="97">
    <w:abstractNumId w:val="45"/>
  </w:num>
  <w:num w:numId="98">
    <w:abstractNumId w:val="118"/>
  </w:num>
  <w:num w:numId="99">
    <w:abstractNumId w:val="95"/>
  </w:num>
  <w:num w:numId="100">
    <w:abstractNumId w:val="34"/>
  </w:num>
  <w:num w:numId="101">
    <w:abstractNumId w:val="48"/>
  </w:num>
  <w:num w:numId="102">
    <w:abstractNumId w:val="136"/>
  </w:num>
  <w:num w:numId="103">
    <w:abstractNumId w:val="76"/>
  </w:num>
  <w:num w:numId="104">
    <w:abstractNumId w:val="27"/>
  </w:num>
  <w:num w:numId="105">
    <w:abstractNumId w:val="153"/>
  </w:num>
  <w:num w:numId="106">
    <w:abstractNumId w:val="130"/>
  </w:num>
  <w:num w:numId="107">
    <w:abstractNumId w:val="74"/>
  </w:num>
  <w:num w:numId="108">
    <w:abstractNumId w:val="112"/>
  </w:num>
  <w:num w:numId="109">
    <w:abstractNumId w:val="132"/>
  </w:num>
  <w:num w:numId="110">
    <w:abstractNumId w:val="142"/>
  </w:num>
  <w:num w:numId="111">
    <w:abstractNumId w:val="52"/>
  </w:num>
  <w:num w:numId="112">
    <w:abstractNumId w:val="3"/>
  </w:num>
  <w:num w:numId="113">
    <w:abstractNumId w:val="150"/>
  </w:num>
  <w:num w:numId="114">
    <w:abstractNumId w:val="17"/>
  </w:num>
  <w:num w:numId="115">
    <w:abstractNumId w:val="127"/>
  </w:num>
  <w:num w:numId="116">
    <w:abstractNumId w:val="60"/>
  </w:num>
  <w:num w:numId="117">
    <w:abstractNumId w:val="6"/>
  </w:num>
  <w:num w:numId="118">
    <w:abstractNumId w:val="69"/>
  </w:num>
  <w:num w:numId="119">
    <w:abstractNumId w:val="158"/>
  </w:num>
  <w:num w:numId="120">
    <w:abstractNumId w:val="117"/>
  </w:num>
  <w:num w:numId="121">
    <w:abstractNumId w:val="151"/>
  </w:num>
  <w:num w:numId="122">
    <w:abstractNumId w:val="43"/>
  </w:num>
  <w:num w:numId="123">
    <w:abstractNumId w:val="135"/>
  </w:num>
  <w:num w:numId="124">
    <w:abstractNumId w:val="126"/>
  </w:num>
  <w:num w:numId="125">
    <w:abstractNumId w:val="25"/>
  </w:num>
  <w:num w:numId="126">
    <w:abstractNumId w:val="139"/>
  </w:num>
  <w:num w:numId="127">
    <w:abstractNumId w:val="147"/>
  </w:num>
  <w:num w:numId="128">
    <w:abstractNumId w:val="58"/>
  </w:num>
  <w:num w:numId="129">
    <w:abstractNumId w:val="78"/>
  </w:num>
  <w:num w:numId="130">
    <w:abstractNumId w:val="68"/>
  </w:num>
  <w:num w:numId="131">
    <w:abstractNumId w:val="2"/>
  </w:num>
  <w:num w:numId="132">
    <w:abstractNumId w:val="96"/>
  </w:num>
  <w:num w:numId="133">
    <w:abstractNumId w:val="145"/>
  </w:num>
  <w:num w:numId="134">
    <w:abstractNumId w:val="159"/>
  </w:num>
  <w:num w:numId="135">
    <w:abstractNumId w:val="123"/>
  </w:num>
  <w:num w:numId="136">
    <w:abstractNumId w:val="56"/>
  </w:num>
  <w:num w:numId="137">
    <w:abstractNumId w:val="104"/>
  </w:num>
  <w:num w:numId="138">
    <w:abstractNumId w:val="72"/>
  </w:num>
  <w:num w:numId="139">
    <w:abstractNumId w:val="111"/>
  </w:num>
  <w:num w:numId="140">
    <w:abstractNumId w:val="144"/>
  </w:num>
  <w:num w:numId="141">
    <w:abstractNumId w:val="124"/>
  </w:num>
  <w:num w:numId="142">
    <w:abstractNumId w:val="61"/>
  </w:num>
  <w:num w:numId="143">
    <w:abstractNumId w:val="39"/>
  </w:num>
  <w:num w:numId="144">
    <w:abstractNumId w:val="154"/>
  </w:num>
  <w:num w:numId="145">
    <w:abstractNumId w:val="77"/>
  </w:num>
  <w:num w:numId="146">
    <w:abstractNumId w:val="83"/>
  </w:num>
  <w:num w:numId="147">
    <w:abstractNumId w:val="44"/>
  </w:num>
  <w:num w:numId="148">
    <w:abstractNumId w:val="80"/>
  </w:num>
  <w:num w:numId="149">
    <w:abstractNumId w:val="119"/>
  </w:num>
  <w:num w:numId="150">
    <w:abstractNumId w:val="106"/>
  </w:num>
  <w:num w:numId="151">
    <w:abstractNumId w:val="24"/>
  </w:num>
  <w:num w:numId="152">
    <w:abstractNumId w:val="103"/>
  </w:num>
  <w:num w:numId="153">
    <w:abstractNumId w:val="90"/>
  </w:num>
  <w:num w:numId="154">
    <w:abstractNumId w:val="37"/>
  </w:num>
  <w:num w:numId="155">
    <w:abstractNumId w:val="113"/>
  </w:num>
  <w:num w:numId="156">
    <w:abstractNumId w:val="20"/>
  </w:num>
  <w:num w:numId="157">
    <w:abstractNumId w:val="120"/>
  </w:num>
  <w:num w:numId="158">
    <w:abstractNumId w:val="49"/>
  </w:num>
  <w:num w:numId="159">
    <w:abstractNumId w:val="88"/>
  </w:num>
  <w:num w:numId="160">
    <w:abstractNumId w:val="155"/>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C3"/>
    <w:rsid w:val="00032345"/>
    <w:rsid w:val="000423BB"/>
    <w:rsid w:val="0005511A"/>
    <w:rsid w:val="000649F3"/>
    <w:rsid w:val="00081BFE"/>
    <w:rsid w:val="000923C7"/>
    <w:rsid w:val="000D1B5D"/>
    <w:rsid w:val="000D47B0"/>
    <w:rsid w:val="000E0B8F"/>
    <w:rsid w:val="000E51E4"/>
    <w:rsid w:val="000F4298"/>
    <w:rsid w:val="00113EE4"/>
    <w:rsid w:val="00142DEF"/>
    <w:rsid w:val="001511F4"/>
    <w:rsid w:val="00154A95"/>
    <w:rsid w:val="00161136"/>
    <w:rsid w:val="00162908"/>
    <w:rsid w:val="0017265C"/>
    <w:rsid w:val="001737A8"/>
    <w:rsid w:val="00180494"/>
    <w:rsid w:val="001856DA"/>
    <w:rsid w:val="001904B7"/>
    <w:rsid w:val="00195926"/>
    <w:rsid w:val="001D65B8"/>
    <w:rsid w:val="00225114"/>
    <w:rsid w:val="00225CD8"/>
    <w:rsid w:val="00235CBB"/>
    <w:rsid w:val="00242C46"/>
    <w:rsid w:val="002559C5"/>
    <w:rsid w:val="00267BB0"/>
    <w:rsid w:val="00273395"/>
    <w:rsid w:val="00290656"/>
    <w:rsid w:val="00291578"/>
    <w:rsid w:val="002A1ECA"/>
    <w:rsid w:val="002B7858"/>
    <w:rsid w:val="002C440F"/>
    <w:rsid w:val="002F62CD"/>
    <w:rsid w:val="0031701C"/>
    <w:rsid w:val="00345DBB"/>
    <w:rsid w:val="0039072A"/>
    <w:rsid w:val="00390F0A"/>
    <w:rsid w:val="003A0786"/>
    <w:rsid w:val="003A1FB8"/>
    <w:rsid w:val="003A5C47"/>
    <w:rsid w:val="003C59AE"/>
    <w:rsid w:val="003E0E32"/>
    <w:rsid w:val="003F7171"/>
    <w:rsid w:val="00401395"/>
    <w:rsid w:val="00411B37"/>
    <w:rsid w:val="00414808"/>
    <w:rsid w:val="0041500D"/>
    <w:rsid w:val="0045270C"/>
    <w:rsid w:val="00474A02"/>
    <w:rsid w:val="00475054"/>
    <w:rsid w:val="004845AC"/>
    <w:rsid w:val="00487FEF"/>
    <w:rsid w:val="00495654"/>
    <w:rsid w:val="00497788"/>
    <w:rsid w:val="00497900"/>
    <w:rsid w:val="004B5E24"/>
    <w:rsid w:val="004D4A27"/>
    <w:rsid w:val="004E3FC7"/>
    <w:rsid w:val="004E432C"/>
    <w:rsid w:val="00507C81"/>
    <w:rsid w:val="0051182C"/>
    <w:rsid w:val="005125E6"/>
    <w:rsid w:val="005243CB"/>
    <w:rsid w:val="00533EA4"/>
    <w:rsid w:val="00547AAD"/>
    <w:rsid w:val="00552258"/>
    <w:rsid w:val="00561524"/>
    <w:rsid w:val="00572AC9"/>
    <w:rsid w:val="00585CAC"/>
    <w:rsid w:val="005900C3"/>
    <w:rsid w:val="0059084B"/>
    <w:rsid w:val="005A40E4"/>
    <w:rsid w:val="005B1DDB"/>
    <w:rsid w:val="005B21FD"/>
    <w:rsid w:val="005C3CC3"/>
    <w:rsid w:val="005C6306"/>
    <w:rsid w:val="005D19F8"/>
    <w:rsid w:val="005D5692"/>
    <w:rsid w:val="005E2BA5"/>
    <w:rsid w:val="006172DB"/>
    <w:rsid w:val="00635F26"/>
    <w:rsid w:val="00651133"/>
    <w:rsid w:val="00652F14"/>
    <w:rsid w:val="0066043F"/>
    <w:rsid w:val="00661E93"/>
    <w:rsid w:val="006623A8"/>
    <w:rsid w:val="00662FE8"/>
    <w:rsid w:val="006637F3"/>
    <w:rsid w:val="0066649C"/>
    <w:rsid w:val="0067523A"/>
    <w:rsid w:val="0068221D"/>
    <w:rsid w:val="00684B5B"/>
    <w:rsid w:val="006B1D0D"/>
    <w:rsid w:val="006B23B1"/>
    <w:rsid w:val="00707B13"/>
    <w:rsid w:val="007602E1"/>
    <w:rsid w:val="00771568"/>
    <w:rsid w:val="00781755"/>
    <w:rsid w:val="0079792D"/>
    <w:rsid w:val="007F7BE4"/>
    <w:rsid w:val="0080353B"/>
    <w:rsid w:val="00814383"/>
    <w:rsid w:val="00815484"/>
    <w:rsid w:val="008207C4"/>
    <w:rsid w:val="0082132B"/>
    <w:rsid w:val="00857D2F"/>
    <w:rsid w:val="00867E31"/>
    <w:rsid w:val="00867EA6"/>
    <w:rsid w:val="008A685C"/>
    <w:rsid w:val="008B2ED5"/>
    <w:rsid w:val="008B619B"/>
    <w:rsid w:val="008C66D8"/>
    <w:rsid w:val="008E143A"/>
    <w:rsid w:val="008E3B4C"/>
    <w:rsid w:val="008E6C78"/>
    <w:rsid w:val="008F01EA"/>
    <w:rsid w:val="0090061D"/>
    <w:rsid w:val="00900B3C"/>
    <w:rsid w:val="009051E4"/>
    <w:rsid w:val="009120CB"/>
    <w:rsid w:val="00971307"/>
    <w:rsid w:val="0098054B"/>
    <w:rsid w:val="00993044"/>
    <w:rsid w:val="009A19FF"/>
    <w:rsid w:val="009B48D6"/>
    <w:rsid w:val="009D066C"/>
    <w:rsid w:val="009D6761"/>
    <w:rsid w:val="00A05D22"/>
    <w:rsid w:val="00A153DC"/>
    <w:rsid w:val="00A20FF5"/>
    <w:rsid w:val="00A2677A"/>
    <w:rsid w:val="00A46A20"/>
    <w:rsid w:val="00A72C7A"/>
    <w:rsid w:val="00A84040"/>
    <w:rsid w:val="00A87ED8"/>
    <w:rsid w:val="00A94A0B"/>
    <w:rsid w:val="00AB2821"/>
    <w:rsid w:val="00AB5189"/>
    <w:rsid w:val="00AD673E"/>
    <w:rsid w:val="00B04D61"/>
    <w:rsid w:val="00B136CD"/>
    <w:rsid w:val="00B26808"/>
    <w:rsid w:val="00B4603F"/>
    <w:rsid w:val="00B526F2"/>
    <w:rsid w:val="00B546D9"/>
    <w:rsid w:val="00B969CA"/>
    <w:rsid w:val="00BB7E65"/>
    <w:rsid w:val="00BD1F0D"/>
    <w:rsid w:val="00BF69A7"/>
    <w:rsid w:val="00C04A2C"/>
    <w:rsid w:val="00C0782E"/>
    <w:rsid w:val="00C53B4D"/>
    <w:rsid w:val="00C72973"/>
    <w:rsid w:val="00C74ABB"/>
    <w:rsid w:val="00C90F65"/>
    <w:rsid w:val="00C918E0"/>
    <w:rsid w:val="00CC68EF"/>
    <w:rsid w:val="00CD52B0"/>
    <w:rsid w:val="00CE1523"/>
    <w:rsid w:val="00CF5EA3"/>
    <w:rsid w:val="00D142FC"/>
    <w:rsid w:val="00D20AA3"/>
    <w:rsid w:val="00D2220E"/>
    <w:rsid w:val="00D27B03"/>
    <w:rsid w:val="00D3373C"/>
    <w:rsid w:val="00D55AEB"/>
    <w:rsid w:val="00D61A17"/>
    <w:rsid w:val="00D836A2"/>
    <w:rsid w:val="00DB136F"/>
    <w:rsid w:val="00DF227A"/>
    <w:rsid w:val="00DF61A3"/>
    <w:rsid w:val="00E020A2"/>
    <w:rsid w:val="00E024C0"/>
    <w:rsid w:val="00E03BEA"/>
    <w:rsid w:val="00E07174"/>
    <w:rsid w:val="00E10D78"/>
    <w:rsid w:val="00E52660"/>
    <w:rsid w:val="00E5319F"/>
    <w:rsid w:val="00E616B5"/>
    <w:rsid w:val="00E61A92"/>
    <w:rsid w:val="00E648D7"/>
    <w:rsid w:val="00E64949"/>
    <w:rsid w:val="00E75B51"/>
    <w:rsid w:val="00E849B6"/>
    <w:rsid w:val="00E868A8"/>
    <w:rsid w:val="00E9440E"/>
    <w:rsid w:val="00EA0602"/>
    <w:rsid w:val="00EA617F"/>
    <w:rsid w:val="00EF6EA6"/>
    <w:rsid w:val="00F2338C"/>
    <w:rsid w:val="00F26978"/>
    <w:rsid w:val="00F63385"/>
    <w:rsid w:val="00F65D6A"/>
    <w:rsid w:val="00F764A4"/>
    <w:rsid w:val="00F87471"/>
    <w:rsid w:val="00FA0521"/>
    <w:rsid w:val="00FA0AE1"/>
    <w:rsid w:val="00FB025F"/>
    <w:rsid w:val="00FB1199"/>
    <w:rsid w:val="00FD542E"/>
    <w:rsid w:val="00FF5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E06DF-6D4F-40B1-8DDF-91DFBFBC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900C3"/>
    <w:pPr>
      <w:suppressAutoHyphens/>
      <w:autoSpaceDN w:val="0"/>
      <w:spacing w:line="240" w:lineRule="auto"/>
      <w:textAlignment w:val="baseline"/>
    </w:pPr>
    <w:rPr>
      <w:rFonts w:ascii="Calibri" w:eastAsia="Calibri" w:hAnsi="Calibri" w:cs="Times New Roman"/>
    </w:rPr>
  </w:style>
  <w:style w:type="paragraph" w:styleId="Nagwek1">
    <w:name w:val="heading 1"/>
    <w:basedOn w:val="Normalny"/>
    <w:next w:val="Normalny"/>
    <w:link w:val="Nagwek1Znak"/>
    <w:rsid w:val="005900C3"/>
    <w:pPr>
      <w:numPr>
        <w:numId w:val="1"/>
      </w:numPr>
      <w:pBdr>
        <w:top w:val="single" w:sz="4" w:space="0" w:color="000000" w:shadow="1"/>
        <w:left w:val="single" w:sz="4" w:space="0" w:color="000000" w:shadow="1"/>
        <w:bottom w:val="single" w:sz="4" w:space="0" w:color="000000" w:shadow="1"/>
        <w:right w:val="single" w:sz="4" w:space="0" w:color="000000" w:shadow="1"/>
      </w:pBdr>
      <w:shd w:val="clear" w:color="auto" w:fill="D9D9D9"/>
      <w:suppressAutoHyphens w:val="0"/>
      <w:spacing w:before="240" w:after="120" w:line="276" w:lineRule="auto"/>
      <w:textAlignment w:val="auto"/>
      <w:outlineLvl w:val="0"/>
    </w:pPr>
    <w:rPr>
      <w:rFonts w:eastAsia="Times New Roman" w:cs="Century Gothic"/>
      <w:b/>
      <w:bCs/>
      <w:caps/>
      <w:color w:val="000000"/>
      <w:spacing w:val="15"/>
      <w:sz w:val="20"/>
      <w:szCs w:val="20"/>
      <w:lang w:bidi="en-US"/>
    </w:rPr>
  </w:style>
  <w:style w:type="paragraph" w:styleId="Nagwek3">
    <w:name w:val="heading 3"/>
    <w:basedOn w:val="Normalny"/>
    <w:next w:val="Normalny"/>
    <w:link w:val="Nagwek3Znak"/>
    <w:rsid w:val="005900C3"/>
    <w:pPr>
      <w:keepNext/>
      <w:suppressAutoHyphens w:val="0"/>
      <w:spacing w:before="240" w:after="60"/>
      <w:textAlignment w:val="auto"/>
      <w:outlineLvl w:val="2"/>
    </w:pPr>
    <w:rPr>
      <w:rFonts w:ascii="Arial" w:eastAsia="Times New Roman" w:hAnsi="Arial"/>
      <w:b/>
      <w:bCs/>
      <w:sz w:val="26"/>
      <w:szCs w:val="26"/>
      <w:lang w:eastAsia="pl-PL"/>
    </w:rPr>
  </w:style>
  <w:style w:type="paragraph" w:styleId="Nagwek4">
    <w:name w:val="heading 4"/>
    <w:basedOn w:val="Normalny"/>
    <w:next w:val="Normalny"/>
    <w:link w:val="Nagwek4Znak"/>
    <w:rsid w:val="005900C3"/>
    <w:pPr>
      <w:keepNext/>
      <w:keepLines/>
      <w:spacing w:before="40" w:after="0"/>
      <w:outlineLvl w:val="3"/>
    </w:pPr>
    <w:rPr>
      <w:rFonts w:ascii="Calibri Light" w:eastAsia="Times New Roman" w:hAnsi="Calibri Light"/>
      <w:i/>
      <w:iCs/>
      <w:color w:val="2E74B5"/>
    </w:rPr>
  </w:style>
  <w:style w:type="paragraph" w:styleId="Nagwek9">
    <w:name w:val="heading 9"/>
    <w:basedOn w:val="Normalny"/>
    <w:next w:val="Normalny"/>
    <w:link w:val="Nagwek9Znak"/>
    <w:rsid w:val="005900C3"/>
    <w:pPr>
      <w:keepNext/>
      <w:keepLines/>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00C3"/>
    <w:rPr>
      <w:rFonts w:ascii="Calibri" w:eastAsia="Times New Roman" w:hAnsi="Calibri" w:cs="Century Gothic"/>
      <w:b/>
      <w:bCs/>
      <w:caps/>
      <w:color w:val="000000"/>
      <w:spacing w:val="15"/>
      <w:sz w:val="20"/>
      <w:szCs w:val="20"/>
      <w:shd w:val="clear" w:color="auto" w:fill="D9D9D9"/>
      <w:lang w:bidi="en-US"/>
    </w:rPr>
  </w:style>
  <w:style w:type="character" w:customStyle="1" w:styleId="Nagwek3Znak">
    <w:name w:val="Nagłówek 3 Znak"/>
    <w:basedOn w:val="Domylnaczcionkaakapitu"/>
    <w:link w:val="Nagwek3"/>
    <w:rsid w:val="005900C3"/>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5900C3"/>
    <w:rPr>
      <w:rFonts w:ascii="Calibri Light" w:eastAsia="Times New Roman" w:hAnsi="Calibri Light" w:cs="Times New Roman"/>
      <w:i/>
      <w:iCs/>
      <w:color w:val="2E74B5"/>
    </w:rPr>
  </w:style>
  <w:style w:type="character" w:customStyle="1" w:styleId="Nagwek9Znak">
    <w:name w:val="Nagłówek 9 Znak"/>
    <w:basedOn w:val="Domylnaczcionkaakapitu"/>
    <w:link w:val="Nagwek9"/>
    <w:rsid w:val="005900C3"/>
    <w:rPr>
      <w:rFonts w:ascii="Calibri Light" w:eastAsia="Times New Roman" w:hAnsi="Calibri Light" w:cs="Times New Roman"/>
      <w:i/>
      <w:iCs/>
      <w:color w:val="272727"/>
      <w:sz w:val="21"/>
      <w:szCs w:val="21"/>
    </w:rPr>
  </w:style>
  <w:style w:type="numbering" w:customStyle="1" w:styleId="WWOutlineListStyle95">
    <w:name w:val="WW_OutlineListStyle_95"/>
    <w:basedOn w:val="Bezlisty"/>
    <w:rsid w:val="005900C3"/>
    <w:pPr>
      <w:numPr>
        <w:numId w:val="1"/>
      </w:numPr>
    </w:pPr>
  </w:style>
  <w:style w:type="paragraph" w:customStyle="1" w:styleId="Standard">
    <w:name w:val="Standard"/>
    <w:rsid w:val="005900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gwpeb0017f0font">
    <w:name w:val="gwpeb0017f0_font"/>
    <w:basedOn w:val="Domylnaczcionkaakapitu"/>
    <w:rsid w:val="005900C3"/>
  </w:style>
  <w:style w:type="character" w:customStyle="1" w:styleId="FontStyle41">
    <w:name w:val="Font Style41"/>
    <w:basedOn w:val="Domylnaczcionkaakapitu"/>
    <w:rsid w:val="005900C3"/>
    <w:rPr>
      <w:rFonts w:ascii="Trebuchet MS" w:hAnsi="Trebuchet MS" w:cs="Trebuchet MS"/>
      <w:color w:val="000000"/>
      <w:sz w:val="22"/>
      <w:szCs w:val="22"/>
    </w:rPr>
  </w:style>
  <w:style w:type="character" w:customStyle="1" w:styleId="Normalny1">
    <w:name w:val="Normalny1"/>
    <w:basedOn w:val="Domylnaczcionkaakapitu"/>
    <w:rsid w:val="005900C3"/>
  </w:style>
  <w:style w:type="paragraph" w:customStyle="1" w:styleId="Textbody">
    <w:name w:val="Text body"/>
    <w:basedOn w:val="Normalny"/>
    <w:rsid w:val="005900C3"/>
    <w:pPr>
      <w:widowControl w:val="0"/>
      <w:suppressAutoHyphens w:val="0"/>
      <w:autoSpaceDE w:val="0"/>
      <w:spacing w:after="0"/>
      <w:jc w:val="both"/>
      <w:textAlignment w:val="auto"/>
    </w:pPr>
    <w:rPr>
      <w:rFonts w:ascii="Arial" w:eastAsia="Times New Roman" w:hAnsi="Arial" w:cs="Arial"/>
      <w:lang w:eastAsia="pl-PL"/>
    </w:rPr>
  </w:style>
  <w:style w:type="character" w:customStyle="1" w:styleId="postbody1">
    <w:name w:val="postbody1"/>
    <w:rsid w:val="005900C3"/>
  </w:style>
  <w:style w:type="paragraph" w:customStyle="1" w:styleId="normaltableau">
    <w:name w:val="normal_tableau"/>
    <w:basedOn w:val="Normalny"/>
    <w:rsid w:val="005900C3"/>
    <w:pPr>
      <w:suppressAutoHyphens w:val="0"/>
      <w:spacing w:before="120" w:after="120" w:line="276" w:lineRule="auto"/>
      <w:jc w:val="both"/>
      <w:textAlignment w:val="auto"/>
    </w:pPr>
    <w:rPr>
      <w:rFonts w:ascii="Optima" w:eastAsia="Times New Roman" w:hAnsi="Optima" w:cs="Optima"/>
      <w:lang w:val="en-GB" w:bidi="en-US"/>
    </w:rPr>
  </w:style>
  <w:style w:type="character" w:customStyle="1" w:styleId="BezodstpwZnak">
    <w:name w:val="Bez odstępów Znak"/>
    <w:basedOn w:val="Domylnaczcionkaakapitu"/>
    <w:rsid w:val="005900C3"/>
    <w:rPr>
      <w:rFonts w:eastAsia="Times New Roman"/>
      <w:sz w:val="20"/>
      <w:szCs w:val="20"/>
      <w:lang w:bidi="en-US"/>
    </w:rPr>
  </w:style>
  <w:style w:type="character" w:styleId="Tekstzastpczy">
    <w:name w:val="Placeholder Text"/>
    <w:basedOn w:val="Domylnaczcionkaakapitu"/>
    <w:rsid w:val="005900C3"/>
    <w:rPr>
      <w:color w:val="808080"/>
    </w:rPr>
  </w:style>
  <w:style w:type="paragraph" w:styleId="Tekstprzypisukocowego">
    <w:name w:val="endnote text"/>
    <w:basedOn w:val="Normalny"/>
    <w:link w:val="TekstprzypisukocowegoZnak"/>
    <w:rsid w:val="005900C3"/>
    <w:pPr>
      <w:suppressAutoHyphens w:val="0"/>
      <w:spacing w:after="0"/>
      <w:textAlignment w:val="auto"/>
    </w:pPr>
    <w:rPr>
      <w:sz w:val="20"/>
      <w:szCs w:val="20"/>
    </w:rPr>
  </w:style>
  <w:style w:type="character" w:customStyle="1" w:styleId="TekstprzypisukocowegoZnak">
    <w:name w:val="Tekst przypisu końcowego Znak"/>
    <w:basedOn w:val="Domylnaczcionkaakapitu"/>
    <w:link w:val="Tekstprzypisukocowego"/>
    <w:rsid w:val="005900C3"/>
    <w:rPr>
      <w:rFonts w:ascii="Calibri" w:eastAsia="Calibri" w:hAnsi="Calibri" w:cs="Times New Roman"/>
      <w:sz w:val="20"/>
      <w:szCs w:val="20"/>
    </w:rPr>
  </w:style>
  <w:style w:type="paragraph" w:customStyle="1" w:styleId="Bezodstpw1">
    <w:name w:val="Bez odstępów1"/>
    <w:rsid w:val="005900C3"/>
    <w:pPr>
      <w:autoSpaceDN w:val="0"/>
      <w:spacing w:before="200" w:after="200" w:line="276" w:lineRule="auto"/>
    </w:pPr>
    <w:rPr>
      <w:rFonts w:ascii="Verdana" w:eastAsia="Times New Roman" w:hAnsi="Verdana" w:cs="Verdana"/>
      <w:lang w:val="en-US"/>
    </w:rPr>
  </w:style>
  <w:style w:type="paragraph" w:styleId="Stopka">
    <w:name w:val="footer"/>
    <w:basedOn w:val="Normalny"/>
    <w:link w:val="StopkaZnak"/>
    <w:rsid w:val="005900C3"/>
    <w:pPr>
      <w:tabs>
        <w:tab w:val="center" w:pos="4536"/>
        <w:tab w:val="right" w:pos="9072"/>
      </w:tabs>
      <w:suppressAutoHyphens w:val="0"/>
      <w:spacing w:before="200" w:after="200" w:line="276" w:lineRule="auto"/>
      <w:textAlignment w:val="auto"/>
    </w:pPr>
    <w:rPr>
      <w:rFonts w:eastAsia="Times New Roman"/>
      <w:sz w:val="20"/>
      <w:szCs w:val="20"/>
      <w:lang w:bidi="en-US"/>
    </w:rPr>
  </w:style>
  <w:style w:type="character" w:customStyle="1" w:styleId="StopkaZnak">
    <w:name w:val="Stopka Znak"/>
    <w:basedOn w:val="Domylnaczcionkaakapitu"/>
    <w:link w:val="Stopka"/>
    <w:rsid w:val="005900C3"/>
    <w:rPr>
      <w:rFonts w:ascii="Calibri" w:eastAsia="Times New Roman" w:hAnsi="Calibri" w:cs="Times New Roman"/>
      <w:sz w:val="20"/>
      <w:szCs w:val="20"/>
      <w:lang w:bidi="en-US"/>
    </w:rPr>
  </w:style>
  <w:style w:type="character" w:customStyle="1" w:styleId="apple-style-span">
    <w:name w:val="apple-style-span"/>
    <w:rsid w:val="005900C3"/>
  </w:style>
  <w:style w:type="character" w:styleId="Hipercze">
    <w:name w:val="Hyperlink"/>
    <w:rsid w:val="005900C3"/>
    <w:rPr>
      <w:rFonts w:cs="Times New Roman"/>
      <w:color w:val="0000FF"/>
      <w:u w:val="single"/>
    </w:rPr>
  </w:style>
  <w:style w:type="paragraph" w:styleId="Akapitzlist">
    <w:name w:val="List Paragraph"/>
    <w:aliases w:val="Numerowanie,List Paragraph,Akapit z listą BS,normalny tekst"/>
    <w:basedOn w:val="Normalny"/>
    <w:uiPriority w:val="34"/>
    <w:qFormat/>
    <w:rsid w:val="005900C3"/>
    <w:pPr>
      <w:ind w:left="720"/>
    </w:pPr>
  </w:style>
  <w:style w:type="paragraph" w:styleId="Bezodstpw">
    <w:name w:val="No Spacing"/>
    <w:basedOn w:val="Normalny"/>
    <w:rsid w:val="005900C3"/>
    <w:pPr>
      <w:suppressAutoHyphens w:val="0"/>
      <w:spacing w:after="0"/>
      <w:textAlignment w:val="auto"/>
    </w:pPr>
    <w:rPr>
      <w:rFonts w:eastAsia="Times New Roman"/>
      <w:sz w:val="20"/>
      <w:szCs w:val="20"/>
      <w:lang w:bidi="en-US"/>
    </w:rPr>
  </w:style>
  <w:style w:type="paragraph" w:customStyle="1" w:styleId="Akapitzlist1">
    <w:name w:val="Akapit z listą1"/>
    <w:basedOn w:val="Normalny"/>
    <w:rsid w:val="005900C3"/>
    <w:pPr>
      <w:suppressAutoHyphens w:val="0"/>
      <w:spacing w:before="200" w:after="200" w:line="276" w:lineRule="auto"/>
      <w:ind w:left="720"/>
      <w:textAlignment w:val="auto"/>
    </w:pPr>
    <w:rPr>
      <w:rFonts w:eastAsia="Times New Roman" w:cs="Calibri"/>
      <w:lang w:bidi="en-US"/>
    </w:rPr>
  </w:style>
  <w:style w:type="paragraph" w:styleId="Tekstpodstawowy3">
    <w:name w:val="Body Text 3"/>
    <w:basedOn w:val="Normalny"/>
    <w:link w:val="Tekstpodstawowy3Znak"/>
    <w:rsid w:val="005900C3"/>
    <w:pPr>
      <w:suppressAutoHyphens w:val="0"/>
      <w:spacing w:before="200" w:after="200" w:line="276" w:lineRule="auto"/>
      <w:jc w:val="both"/>
      <w:textAlignment w:val="auto"/>
    </w:pPr>
    <w:rPr>
      <w:rFonts w:eastAsia="Times New Roman"/>
      <w:sz w:val="20"/>
      <w:szCs w:val="20"/>
      <w:lang w:bidi="en-US"/>
    </w:rPr>
  </w:style>
  <w:style w:type="character" w:customStyle="1" w:styleId="Tekstpodstawowy3Znak">
    <w:name w:val="Tekst podstawowy 3 Znak"/>
    <w:basedOn w:val="Domylnaczcionkaakapitu"/>
    <w:link w:val="Tekstpodstawowy3"/>
    <w:rsid w:val="005900C3"/>
    <w:rPr>
      <w:rFonts w:ascii="Calibri" w:eastAsia="Times New Roman" w:hAnsi="Calibri" w:cs="Times New Roman"/>
      <w:sz w:val="20"/>
      <w:szCs w:val="20"/>
      <w:lang w:bidi="en-US"/>
    </w:rPr>
  </w:style>
  <w:style w:type="character" w:customStyle="1" w:styleId="ListParagraphChar">
    <w:name w:val="List Paragraph Char"/>
    <w:rsid w:val="005900C3"/>
    <w:rPr>
      <w:rFonts w:eastAsia="Times New Roman" w:cs="Calibri"/>
      <w:lang w:bidi="en-US"/>
    </w:rPr>
  </w:style>
  <w:style w:type="paragraph" w:styleId="Tekstpodstawowy">
    <w:name w:val="Body Text"/>
    <w:basedOn w:val="Normalny"/>
    <w:link w:val="TekstpodstawowyZnak"/>
    <w:rsid w:val="005900C3"/>
    <w:pPr>
      <w:suppressAutoHyphens w:val="0"/>
      <w:spacing w:before="200" w:after="120" w:line="276" w:lineRule="auto"/>
      <w:textAlignment w:val="auto"/>
    </w:pPr>
    <w:rPr>
      <w:rFonts w:eastAsia="Times New Roman"/>
      <w:sz w:val="20"/>
      <w:szCs w:val="20"/>
      <w:lang w:bidi="en-US"/>
    </w:rPr>
  </w:style>
  <w:style w:type="character" w:customStyle="1" w:styleId="TekstpodstawowyZnak">
    <w:name w:val="Tekst podstawowy Znak"/>
    <w:basedOn w:val="Domylnaczcionkaakapitu"/>
    <w:link w:val="Tekstpodstawowy"/>
    <w:rsid w:val="005900C3"/>
    <w:rPr>
      <w:rFonts w:ascii="Calibri" w:eastAsia="Times New Roman" w:hAnsi="Calibri" w:cs="Times New Roman"/>
      <w:sz w:val="20"/>
      <w:szCs w:val="20"/>
      <w:lang w:bidi="en-US"/>
    </w:rPr>
  </w:style>
  <w:style w:type="paragraph" w:styleId="Tekstprzypisudolnego">
    <w:name w:val="footnote text"/>
    <w:basedOn w:val="Normalny"/>
    <w:link w:val="TekstprzypisudolnegoZnak"/>
    <w:rsid w:val="005900C3"/>
    <w:pPr>
      <w:suppressAutoHyphens w:val="0"/>
      <w:spacing w:before="200" w:after="200" w:line="276" w:lineRule="auto"/>
      <w:textAlignment w:val="auto"/>
    </w:pPr>
    <w:rPr>
      <w:rFonts w:eastAsia="Times New Roman"/>
      <w:sz w:val="20"/>
      <w:szCs w:val="20"/>
      <w:lang w:eastAsia="en-GB" w:bidi="en-US"/>
    </w:rPr>
  </w:style>
  <w:style w:type="character" w:customStyle="1" w:styleId="TekstprzypisudolnegoZnak">
    <w:name w:val="Tekst przypisu dolnego Znak"/>
    <w:basedOn w:val="Domylnaczcionkaakapitu"/>
    <w:link w:val="Tekstprzypisudolnego"/>
    <w:rsid w:val="005900C3"/>
    <w:rPr>
      <w:rFonts w:ascii="Calibri" w:eastAsia="Times New Roman" w:hAnsi="Calibri" w:cs="Times New Roman"/>
      <w:sz w:val="20"/>
      <w:szCs w:val="20"/>
      <w:lang w:eastAsia="en-GB" w:bidi="en-US"/>
    </w:rPr>
  </w:style>
  <w:style w:type="character" w:styleId="Odwoanieprzypisudolnego">
    <w:name w:val="footnote reference"/>
    <w:basedOn w:val="Domylnaczcionkaakapitu"/>
    <w:rsid w:val="005900C3"/>
    <w:rPr>
      <w:rFonts w:cs="Times New Roman"/>
      <w:position w:val="0"/>
      <w:vertAlign w:val="superscript"/>
    </w:rPr>
  </w:style>
  <w:style w:type="character" w:customStyle="1" w:styleId="TeksttreciPogrubienie">
    <w:name w:val="Tekst treści + Pogrubienie"/>
    <w:rsid w:val="005900C3"/>
    <w:rPr>
      <w:rFonts w:ascii="Verdana" w:hAnsi="Verdana"/>
      <w:b/>
      <w:spacing w:val="0"/>
      <w:sz w:val="19"/>
      <w:shd w:val="clear" w:color="auto" w:fill="FFFFFF"/>
    </w:rPr>
  </w:style>
  <w:style w:type="character" w:customStyle="1" w:styleId="Teksttreci">
    <w:name w:val="Tekst treści_"/>
    <w:rsid w:val="005900C3"/>
    <w:rPr>
      <w:rFonts w:ascii="Verdana" w:hAnsi="Verdana"/>
      <w:sz w:val="19"/>
      <w:shd w:val="clear" w:color="auto" w:fill="FFFFFF"/>
    </w:rPr>
  </w:style>
  <w:style w:type="paragraph" w:customStyle="1" w:styleId="Teksttreci0">
    <w:name w:val="Tekst treści"/>
    <w:basedOn w:val="Normalny"/>
    <w:rsid w:val="005900C3"/>
    <w:pPr>
      <w:shd w:val="clear" w:color="auto" w:fill="FFFFFF"/>
      <w:suppressAutoHyphens w:val="0"/>
      <w:spacing w:after="0" w:line="240" w:lineRule="atLeast"/>
      <w:ind w:hanging="1700"/>
      <w:textAlignment w:val="auto"/>
    </w:pPr>
    <w:rPr>
      <w:rFonts w:ascii="Verdana" w:hAnsi="Verdana"/>
      <w:sz w:val="19"/>
    </w:rPr>
  </w:style>
  <w:style w:type="paragraph" w:customStyle="1" w:styleId="Default">
    <w:name w:val="Default"/>
    <w:rsid w:val="005900C3"/>
    <w:pPr>
      <w:autoSpaceDE w:val="0"/>
      <w:autoSpaceDN w:val="0"/>
      <w:spacing w:before="200" w:after="200" w:line="276" w:lineRule="auto"/>
    </w:pPr>
    <w:rPr>
      <w:rFonts w:ascii="Times New Roman" w:eastAsia="Times New Roman" w:hAnsi="Times New Roman" w:cs="Times New Roman"/>
      <w:color w:val="000000"/>
      <w:sz w:val="24"/>
      <w:szCs w:val="24"/>
      <w:lang w:eastAsia="pl-PL"/>
    </w:rPr>
  </w:style>
  <w:style w:type="character" w:customStyle="1" w:styleId="highlight">
    <w:name w:val="highlight"/>
    <w:basedOn w:val="Domylnaczcionkaakapitu"/>
    <w:rsid w:val="005900C3"/>
    <w:rPr>
      <w:rFonts w:cs="Times New Roman"/>
    </w:rPr>
  </w:style>
  <w:style w:type="paragraph" w:styleId="Tekstpodstawowy2">
    <w:name w:val="Body Text 2"/>
    <w:basedOn w:val="Normalny"/>
    <w:link w:val="Tekstpodstawowy2Znak"/>
    <w:rsid w:val="005900C3"/>
    <w:pPr>
      <w:spacing w:after="120" w:line="480" w:lineRule="auto"/>
    </w:pPr>
  </w:style>
  <w:style w:type="character" w:customStyle="1" w:styleId="Tekstpodstawowy2Znak">
    <w:name w:val="Tekst podstawowy 2 Znak"/>
    <w:basedOn w:val="Domylnaczcionkaakapitu"/>
    <w:link w:val="Tekstpodstawowy2"/>
    <w:rsid w:val="005900C3"/>
    <w:rPr>
      <w:rFonts w:ascii="Calibri" w:eastAsia="Calibri" w:hAnsi="Calibri" w:cs="Times New Roman"/>
    </w:rPr>
  </w:style>
  <w:style w:type="paragraph" w:styleId="Nagwek">
    <w:name w:val="header"/>
    <w:basedOn w:val="Normalny"/>
    <w:link w:val="NagwekZnak"/>
    <w:rsid w:val="005900C3"/>
    <w:pPr>
      <w:tabs>
        <w:tab w:val="center" w:pos="4536"/>
        <w:tab w:val="right" w:pos="9072"/>
      </w:tabs>
      <w:suppressAutoHyphens w:val="0"/>
      <w:spacing w:before="200" w:after="200" w:line="276" w:lineRule="auto"/>
      <w:textAlignment w:val="auto"/>
    </w:pPr>
    <w:rPr>
      <w:rFonts w:eastAsia="Times New Roman"/>
      <w:sz w:val="20"/>
      <w:szCs w:val="20"/>
      <w:lang w:bidi="en-US"/>
    </w:rPr>
  </w:style>
  <w:style w:type="character" w:customStyle="1" w:styleId="NagwekZnak">
    <w:name w:val="Nagłówek Znak"/>
    <w:basedOn w:val="Domylnaczcionkaakapitu"/>
    <w:link w:val="Nagwek"/>
    <w:rsid w:val="005900C3"/>
    <w:rPr>
      <w:rFonts w:ascii="Calibri" w:eastAsia="Times New Roman" w:hAnsi="Calibri" w:cs="Times New Roman"/>
      <w:sz w:val="20"/>
      <w:szCs w:val="20"/>
      <w:lang w:bidi="en-US"/>
    </w:rPr>
  </w:style>
  <w:style w:type="paragraph" w:customStyle="1" w:styleId="Zwykytekst1">
    <w:name w:val="Zwykły tekst1"/>
    <w:basedOn w:val="Normalny"/>
    <w:rsid w:val="005900C3"/>
    <w:pPr>
      <w:spacing w:before="200" w:after="200" w:line="276" w:lineRule="auto"/>
      <w:textAlignment w:val="auto"/>
    </w:pPr>
    <w:rPr>
      <w:rFonts w:ascii="Courier New" w:eastAsia="Times New Roman" w:hAnsi="Courier New" w:cs="Courier New"/>
      <w:sz w:val="20"/>
      <w:szCs w:val="20"/>
      <w:lang w:eastAsia="ar-SA" w:bidi="en-US"/>
    </w:rPr>
  </w:style>
  <w:style w:type="character" w:styleId="Odwoanieprzypisukocowego">
    <w:name w:val="endnote reference"/>
    <w:basedOn w:val="Domylnaczcionkaakapitu"/>
    <w:rsid w:val="005900C3"/>
    <w:rPr>
      <w:position w:val="0"/>
      <w:vertAlign w:val="superscript"/>
    </w:rPr>
  </w:style>
  <w:style w:type="paragraph" w:styleId="Tekstdymka">
    <w:name w:val="Balloon Text"/>
    <w:basedOn w:val="Normalny"/>
    <w:link w:val="TekstdymkaZnak"/>
    <w:rsid w:val="005900C3"/>
    <w:pPr>
      <w:suppressAutoHyphens w:val="0"/>
      <w:spacing w:after="0"/>
      <w:textAlignment w:val="auto"/>
    </w:pPr>
    <w:rPr>
      <w:rFonts w:ascii="Segoe UI" w:hAnsi="Segoe UI" w:cs="Segoe UI"/>
      <w:sz w:val="18"/>
      <w:szCs w:val="18"/>
    </w:rPr>
  </w:style>
  <w:style w:type="character" w:customStyle="1" w:styleId="TekstdymkaZnak">
    <w:name w:val="Tekst dymka Znak"/>
    <w:basedOn w:val="Domylnaczcionkaakapitu"/>
    <w:link w:val="Tekstdymka"/>
    <w:rsid w:val="005900C3"/>
    <w:rPr>
      <w:rFonts w:ascii="Segoe UI" w:eastAsia="Calibri" w:hAnsi="Segoe UI" w:cs="Segoe UI"/>
      <w:sz w:val="18"/>
      <w:szCs w:val="18"/>
    </w:rPr>
  </w:style>
  <w:style w:type="paragraph" w:styleId="NormalnyWeb">
    <w:name w:val="Normal (Web)"/>
    <w:basedOn w:val="Normalny"/>
    <w:rsid w:val="005900C3"/>
    <w:pPr>
      <w:suppressAutoHyphens w:val="0"/>
      <w:spacing w:before="100" w:after="100"/>
      <w:textAlignment w:val="auto"/>
    </w:pPr>
    <w:rPr>
      <w:rFonts w:ascii="Times New Roman" w:eastAsia="SimSun" w:hAnsi="Times New Roman"/>
      <w:sz w:val="24"/>
      <w:szCs w:val="24"/>
      <w:lang w:eastAsia="zh-CN"/>
    </w:rPr>
  </w:style>
  <w:style w:type="character" w:customStyle="1" w:styleId="sacevedo">
    <w:name w:val="sacevedo"/>
    <w:rsid w:val="005900C3"/>
    <w:rPr>
      <w:rFonts w:ascii="Arial" w:hAnsi="Arial" w:cs="Arial"/>
      <w:color w:val="000000"/>
      <w:sz w:val="20"/>
    </w:rPr>
  </w:style>
  <w:style w:type="character" w:styleId="Odwoaniedokomentarza">
    <w:name w:val="annotation reference"/>
    <w:rsid w:val="005900C3"/>
    <w:rPr>
      <w:sz w:val="16"/>
      <w:szCs w:val="16"/>
    </w:rPr>
  </w:style>
  <w:style w:type="character" w:customStyle="1" w:styleId="AkapitzlistZnak">
    <w:name w:val="Akapit z listą Znak"/>
    <w:rsid w:val="005900C3"/>
  </w:style>
  <w:style w:type="paragraph" w:styleId="Lista">
    <w:name w:val="List"/>
    <w:basedOn w:val="Tekstpodstawowy"/>
    <w:rsid w:val="005900C3"/>
    <w:pPr>
      <w:widowControl w:val="0"/>
      <w:suppressAutoHyphens/>
      <w:spacing w:before="0" w:line="240" w:lineRule="auto"/>
    </w:pPr>
    <w:rPr>
      <w:rFonts w:ascii="Times New Roman" w:eastAsia="Lucida Sans Unicode" w:hAnsi="Times New Roman" w:cs="Century Gothic"/>
      <w:sz w:val="24"/>
      <w:szCs w:val="24"/>
      <w:lang w:eastAsia="ar-SA" w:bidi="ar-SA"/>
    </w:rPr>
  </w:style>
  <w:style w:type="character" w:customStyle="1" w:styleId="text1">
    <w:name w:val="text1"/>
    <w:rsid w:val="005900C3"/>
    <w:rPr>
      <w:rFonts w:ascii="Verdana" w:hAnsi="Verdana"/>
      <w:color w:val="000000"/>
      <w:sz w:val="20"/>
      <w:szCs w:val="20"/>
    </w:rPr>
  </w:style>
  <w:style w:type="character" w:styleId="Pogrubienie">
    <w:name w:val="Strong"/>
    <w:basedOn w:val="Domylnaczcionkaakapitu"/>
    <w:rsid w:val="005900C3"/>
    <w:rPr>
      <w:b/>
      <w:bCs/>
    </w:rPr>
  </w:style>
  <w:style w:type="paragraph" w:customStyle="1" w:styleId="pkt">
    <w:name w:val="pkt"/>
    <w:basedOn w:val="Normalny"/>
    <w:rsid w:val="005900C3"/>
    <w:pPr>
      <w:suppressAutoHyphens w:val="0"/>
      <w:autoSpaceDE w:val="0"/>
      <w:spacing w:before="60" w:after="60" w:line="360" w:lineRule="auto"/>
      <w:ind w:left="851" w:hanging="295"/>
      <w:jc w:val="both"/>
      <w:textAlignment w:val="auto"/>
    </w:pPr>
    <w:rPr>
      <w:rFonts w:ascii="Univers-PL" w:eastAsia="Times New Roman" w:hAnsi="Univers-PL"/>
      <w:sz w:val="19"/>
      <w:szCs w:val="19"/>
      <w:lang w:eastAsia="pl-PL"/>
    </w:rPr>
  </w:style>
  <w:style w:type="paragraph" w:customStyle="1" w:styleId="Tekstpodstawowy31">
    <w:name w:val="Tekst podstawowy 31"/>
    <w:basedOn w:val="Normalny"/>
    <w:rsid w:val="005900C3"/>
    <w:pPr>
      <w:suppressAutoHyphens w:val="0"/>
      <w:overflowPunct w:val="0"/>
      <w:autoSpaceDE w:val="0"/>
      <w:spacing w:after="0" w:line="360" w:lineRule="auto"/>
      <w:jc w:val="both"/>
    </w:pPr>
    <w:rPr>
      <w:rFonts w:ascii="Arial" w:eastAsia="Times New Roman" w:hAnsi="Arial"/>
      <w:sz w:val="24"/>
      <w:szCs w:val="20"/>
      <w:lang w:val="en-US"/>
    </w:rPr>
  </w:style>
  <w:style w:type="character" w:customStyle="1" w:styleId="Normalny2">
    <w:name w:val="Normalny2"/>
    <w:basedOn w:val="Domylnaczcionkaakapitu"/>
    <w:rsid w:val="005900C3"/>
  </w:style>
  <w:style w:type="paragraph" w:customStyle="1" w:styleId="mb-0">
    <w:name w:val="mb-0"/>
    <w:basedOn w:val="Normalny"/>
    <w:rsid w:val="005900C3"/>
    <w:pPr>
      <w:suppressAutoHyphens w:val="0"/>
      <w:spacing w:before="100" w:after="100"/>
      <w:textAlignment w:val="auto"/>
    </w:pPr>
    <w:rPr>
      <w:rFonts w:ascii="Times New Roman" w:eastAsia="Times New Roman" w:hAnsi="Times New Roman"/>
      <w:sz w:val="24"/>
      <w:szCs w:val="24"/>
      <w:lang w:eastAsia="pl-PL"/>
    </w:rPr>
  </w:style>
  <w:style w:type="paragraph" w:customStyle="1" w:styleId="Standarduser">
    <w:name w:val="Standard (user)"/>
    <w:rsid w:val="005900C3"/>
    <w:pPr>
      <w:suppressAutoHyphens/>
      <w:autoSpaceDN w:val="0"/>
      <w:spacing w:after="0" w:line="240" w:lineRule="auto"/>
      <w:jc w:val="both"/>
      <w:textAlignment w:val="baseline"/>
    </w:pPr>
    <w:rPr>
      <w:rFonts w:ascii="Verdana" w:eastAsia="Times New Roman" w:hAnsi="Verdana" w:cs="Arial"/>
      <w:color w:val="000000"/>
      <w:kern w:val="3"/>
      <w:sz w:val="24"/>
      <w:szCs w:val="20"/>
      <w:lang w:val="cs-CZ" w:eastAsia="pl-PL"/>
    </w:rPr>
  </w:style>
  <w:style w:type="character" w:customStyle="1" w:styleId="Internetlink">
    <w:name w:val="Internet link"/>
    <w:basedOn w:val="Domylnaczcionkaakapitu"/>
    <w:rsid w:val="005900C3"/>
    <w:rPr>
      <w:color w:val="0000FF"/>
      <w:u w:val="single"/>
    </w:rPr>
  </w:style>
  <w:style w:type="character" w:customStyle="1" w:styleId="Domylnaczcionkaakapitu2">
    <w:name w:val="Domyślna czcionka akapitu2"/>
    <w:rsid w:val="005900C3"/>
  </w:style>
  <w:style w:type="character" w:customStyle="1" w:styleId="Nierozpoznanawzmianka">
    <w:name w:val="Nierozpoznana wzmianka"/>
    <w:basedOn w:val="Domylnaczcionkaakapitu"/>
    <w:rsid w:val="005900C3"/>
    <w:rPr>
      <w:color w:val="605E5C"/>
      <w:shd w:val="clear" w:color="auto" w:fill="E1DFDD"/>
    </w:rPr>
  </w:style>
  <w:style w:type="character" w:customStyle="1" w:styleId="WW8Num17z0">
    <w:name w:val="WW8Num17z0"/>
    <w:rsid w:val="005900C3"/>
    <w:rPr>
      <w:rFonts w:ascii="Symbol" w:hAnsi="Symbol" w:cs="Symbol"/>
    </w:rPr>
  </w:style>
  <w:style w:type="numbering" w:customStyle="1" w:styleId="WWOutlineListStyle94">
    <w:name w:val="WW_OutlineListStyle_94"/>
    <w:basedOn w:val="Bezlisty"/>
    <w:rsid w:val="005900C3"/>
    <w:pPr>
      <w:numPr>
        <w:numId w:val="2"/>
      </w:numPr>
    </w:pPr>
  </w:style>
  <w:style w:type="numbering" w:customStyle="1" w:styleId="WWOutlineListStyle93">
    <w:name w:val="WW_OutlineListStyle_93"/>
    <w:basedOn w:val="Bezlisty"/>
    <w:rsid w:val="005900C3"/>
    <w:pPr>
      <w:numPr>
        <w:numId w:val="3"/>
      </w:numPr>
    </w:pPr>
  </w:style>
  <w:style w:type="numbering" w:customStyle="1" w:styleId="WWOutlineListStyle92">
    <w:name w:val="WW_OutlineListStyle_92"/>
    <w:basedOn w:val="Bezlisty"/>
    <w:rsid w:val="005900C3"/>
    <w:pPr>
      <w:numPr>
        <w:numId w:val="4"/>
      </w:numPr>
    </w:pPr>
  </w:style>
  <w:style w:type="numbering" w:customStyle="1" w:styleId="WWOutlineListStyle91">
    <w:name w:val="WW_OutlineListStyle_91"/>
    <w:basedOn w:val="Bezlisty"/>
    <w:rsid w:val="005900C3"/>
    <w:pPr>
      <w:numPr>
        <w:numId w:val="5"/>
      </w:numPr>
    </w:pPr>
  </w:style>
  <w:style w:type="numbering" w:customStyle="1" w:styleId="WWOutlineListStyle90">
    <w:name w:val="WW_OutlineListStyle_90"/>
    <w:basedOn w:val="Bezlisty"/>
    <w:rsid w:val="005900C3"/>
    <w:pPr>
      <w:numPr>
        <w:numId w:val="6"/>
      </w:numPr>
    </w:pPr>
  </w:style>
  <w:style w:type="numbering" w:customStyle="1" w:styleId="WW8Num25">
    <w:name w:val="WW8Num25"/>
    <w:basedOn w:val="Bezlisty"/>
    <w:rsid w:val="005900C3"/>
    <w:pPr>
      <w:numPr>
        <w:numId w:val="7"/>
      </w:numPr>
    </w:pPr>
  </w:style>
  <w:style w:type="numbering" w:customStyle="1" w:styleId="WW8Num251">
    <w:name w:val="WW8Num251"/>
    <w:basedOn w:val="Bezlisty"/>
    <w:rsid w:val="005900C3"/>
    <w:pPr>
      <w:numPr>
        <w:numId w:val="8"/>
      </w:numPr>
    </w:pPr>
  </w:style>
  <w:style w:type="numbering" w:customStyle="1" w:styleId="WW8Num252">
    <w:name w:val="WW8Num252"/>
    <w:basedOn w:val="Bezlisty"/>
    <w:rsid w:val="005900C3"/>
    <w:pPr>
      <w:numPr>
        <w:numId w:val="9"/>
      </w:numPr>
    </w:pPr>
  </w:style>
  <w:style w:type="numbering" w:customStyle="1" w:styleId="WWOutlineListStyle89">
    <w:name w:val="WW_OutlineListStyle_89"/>
    <w:basedOn w:val="Bezlisty"/>
    <w:rsid w:val="005900C3"/>
    <w:pPr>
      <w:numPr>
        <w:numId w:val="10"/>
      </w:numPr>
    </w:pPr>
  </w:style>
  <w:style w:type="numbering" w:customStyle="1" w:styleId="WWOutlineListStyle88">
    <w:name w:val="WW_OutlineListStyle_88"/>
    <w:basedOn w:val="Bezlisty"/>
    <w:rsid w:val="005900C3"/>
    <w:pPr>
      <w:numPr>
        <w:numId w:val="11"/>
      </w:numPr>
    </w:pPr>
  </w:style>
  <w:style w:type="numbering" w:customStyle="1" w:styleId="WWOutlineListStyle87">
    <w:name w:val="WW_OutlineListStyle_87"/>
    <w:basedOn w:val="Bezlisty"/>
    <w:rsid w:val="005900C3"/>
    <w:pPr>
      <w:numPr>
        <w:numId w:val="12"/>
      </w:numPr>
    </w:pPr>
  </w:style>
  <w:style w:type="numbering" w:customStyle="1" w:styleId="WWOutlineListStyle86">
    <w:name w:val="WW_OutlineListStyle_86"/>
    <w:basedOn w:val="Bezlisty"/>
    <w:rsid w:val="005900C3"/>
    <w:pPr>
      <w:numPr>
        <w:numId w:val="13"/>
      </w:numPr>
    </w:pPr>
  </w:style>
  <w:style w:type="numbering" w:customStyle="1" w:styleId="WWOutlineListStyle85">
    <w:name w:val="WW_OutlineListStyle_85"/>
    <w:basedOn w:val="Bezlisty"/>
    <w:rsid w:val="005900C3"/>
    <w:pPr>
      <w:numPr>
        <w:numId w:val="14"/>
      </w:numPr>
    </w:pPr>
  </w:style>
  <w:style w:type="numbering" w:customStyle="1" w:styleId="WWOutlineListStyle84">
    <w:name w:val="WW_OutlineListStyle_84"/>
    <w:basedOn w:val="Bezlisty"/>
    <w:rsid w:val="005900C3"/>
    <w:pPr>
      <w:numPr>
        <w:numId w:val="15"/>
      </w:numPr>
    </w:pPr>
  </w:style>
  <w:style w:type="numbering" w:customStyle="1" w:styleId="WWOutlineListStyle83">
    <w:name w:val="WW_OutlineListStyle_83"/>
    <w:basedOn w:val="Bezlisty"/>
    <w:rsid w:val="005900C3"/>
    <w:pPr>
      <w:numPr>
        <w:numId w:val="16"/>
      </w:numPr>
    </w:pPr>
  </w:style>
  <w:style w:type="numbering" w:customStyle="1" w:styleId="WWOutlineListStyle82">
    <w:name w:val="WW_OutlineListStyle_82"/>
    <w:basedOn w:val="Bezlisty"/>
    <w:rsid w:val="005900C3"/>
    <w:pPr>
      <w:numPr>
        <w:numId w:val="17"/>
      </w:numPr>
    </w:pPr>
  </w:style>
  <w:style w:type="numbering" w:customStyle="1" w:styleId="WWOutlineListStyle81">
    <w:name w:val="WW_OutlineListStyle_81"/>
    <w:basedOn w:val="Bezlisty"/>
    <w:rsid w:val="005900C3"/>
    <w:pPr>
      <w:numPr>
        <w:numId w:val="18"/>
      </w:numPr>
    </w:pPr>
  </w:style>
  <w:style w:type="numbering" w:customStyle="1" w:styleId="WWOutlineListStyle80">
    <w:name w:val="WW_OutlineListStyle_80"/>
    <w:basedOn w:val="Bezlisty"/>
    <w:rsid w:val="005900C3"/>
    <w:pPr>
      <w:numPr>
        <w:numId w:val="19"/>
      </w:numPr>
    </w:pPr>
  </w:style>
  <w:style w:type="numbering" w:customStyle="1" w:styleId="WWOutlineListStyle79">
    <w:name w:val="WW_OutlineListStyle_79"/>
    <w:basedOn w:val="Bezlisty"/>
    <w:rsid w:val="005900C3"/>
    <w:pPr>
      <w:numPr>
        <w:numId w:val="20"/>
      </w:numPr>
    </w:pPr>
  </w:style>
  <w:style w:type="numbering" w:customStyle="1" w:styleId="WWOutlineListStyle78">
    <w:name w:val="WW_OutlineListStyle_78"/>
    <w:basedOn w:val="Bezlisty"/>
    <w:rsid w:val="005900C3"/>
    <w:pPr>
      <w:numPr>
        <w:numId w:val="21"/>
      </w:numPr>
    </w:pPr>
  </w:style>
  <w:style w:type="numbering" w:customStyle="1" w:styleId="WWOutlineListStyle77">
    <w:name w:val="WW_OutlineListStyle_77"/>
    <w:basedOn w:val="Bezlisty"/>
    <w:rsid w:val="005900C3"/>
    <w:pPr>
      <w:numPr>
        <w:numId w:val="22"/>
      </w:numPr>
    </w:pPr>
  </w:style>
  <w:style w:type="numbering" w:customStyle="1" w:styleId="WWOutlineListStyle76">
    <w:name w:val="WW_OutlineListStyle_76"/>
    <w:basedOn w:val="Bezlisty"/>
    <w:rsid w:val="005900C3"/>
    <w:pPr>
      <w:numPr>
        <w:numId w:val="23"/>
      </w:numPr>
    </w:pPr>
  </w:style>
  <w:style w:type="numbering" w:customStyle="1" w:styleId="WWOutlineListStyle75">
    <w:name w:val="WW_OutlineListStyle_75"/>
    <w:basedOn w:val="Bezlisty"/>
    <w:rsid w:val="005900C3"/>
    <w:pPr>
      <w:numPr>
        <w:numId w:val="24"/>
      </w:numPr>
    </w:pPr>
  </w:style>
  <w:style w:type="numbering" w:customStyle="1" w:styleId="WWOutlineListStyle74">
    <w:name w:val="WW_OutlineListStyle_74"/>
    <w:basedOn w:val="Bezlisty"/>
    <w:rsid w:val="005900C3"/>
    <w:pPr>
      <w:numPr>
        <w:numId w:val="25"/>
      </w:numPr>
    </w:pPr>
  </w:style>
  <w:style w:type="numbering" w:customStyle="1" w:styleId="WWOutlineListStyle73">
    <w:name w:val="WW_OutlineListStyle_73"/>
    <w:basedOn w:val="Bezlisty"/>
    <w:rsid w:val="005900C3"/>
    <w:pPr>
      <w:numPr>
        <w:numId w:val="26"/>
      </w:numPr>
    </w:pPr>
  </w:style>
  <w:style w:type="numbering" w:customStyle="1" w:styleId="WWOutlineListStyle72">
    <w:name w:val="WW_OutlineListStyle_72"/>
    <w:basedOn w:val="Bezlisty"/>
    <w:rsid w:val="005900C3"/>
    <w:pPr>
      <w:numPr>
        <w:numId w:val="27"/>
      </w:numPr>
    </w:pPr>
  </w:style>
  <w:style w:type="numbering" w:customStyle="1" w:styleId="WWOutlineListStyle71">
    <w:name w:val="WW_OutlineListStyle_71"/>
    <w:basedOn w:val="Bezlisty"/>
    <w:rsid w:val="005900C3"/>
    <w:pPr>
      <w:numPr>
        <w:numId w:val="28"/>
      </w:numPr>
    </w:pPr>
  </w:style>
  <w:style w:type="numbering" w:customStyle="1" w:styleId="WWOutlineListStyle70">
    <w:name w:val="WW_OutlineListStyle_70"/>
    <w:basedOn w:val="Bezlisty"/>
    <w:rsid w:val="005900C3"/>
    <w:pPr>
      <w:numPr>
        <w:numId w:val="29"/>
      </w:numPr>
    </w:pPr>
  </w:style>
  <w:style w:type="numbering" w:customStyle="1" w:styleId="WWOutlineListStyle69">
    <w:name w:val="WW_OutlineListStyle_69"/>
    <w:basedOn w:val="Bezlisty"/>
    <w:rsid w:val="005900C3"/>
    <w:pPr>
      <w:numPr>
        <w:numId w:val="30"/>
      </w:numPr>
    </w:pPr>
  </w:style>
  <w:style w:type="numbering" w:customStyle="1" w:styleId="WWOutlineListStyle68">
    <w:name w:val="WW_OutlineListStyle_68"/>
    <w:basedOn w:val="Bezlisty"/>
    <w:rsid w:val="005900C3"/>
    <w:pPr>
      <w:numPr>
        <w:numId w:val="31"/>
      </w:numPr>
    </w:pPr>
  </w:style>
  <w:style w:type="numbering" w:customStyle="1" w:styleId="WWOutlineListStyle67">
    <w:name w:val="WW_OutlineListStyle_67"/>
    <w:basedOn w:val="Bezlisty"/>
    <w:rsid w:val="005900C3"/>
    <w:pPr>
      <w:numPr>
        <w:numId w:val="32"/>
      </w:numPr>
    </w:pPr>
  </w:style>
  <w:style w:type="numbering" w:customStyle="1" w:styleId="WWOutlineListStyle66">
    <w:name w:val="WW_OutlineListStyle_66"/>
    <w:basedOn w:val="Bezlisty"/>
    <w:rsid w:val="005900C3"/>
    <w:pPr>
      <w:numPr>
        <w:numId w:val="33"/>
      </w:numPr>
    </w:pPr>
  </w:style>
  <w:style w:type="numbering" w:customStyle="1" w:styleId="WWOutlineListStyle65">
    <w:name w:val="WW_OutlineListStyle_65"/>
    <w:basedOn w:val="Bezlisty"/>
    <w:rsid w:val="005900C3"/>
    <w:pPr>
      <w:numPr>
        <w:numId w:val="34"/>
      </w:numPr>
    </w:pPr>
  </w:style>
  <w:style w:type="numbering" w:customStyle="1" w:styleId="WWOutlineListStyle64">
    <w:name w:val="WW_OutlineListStyle_64"/>
    <w:basedOn w:val="Bezlisty"/>
    <w:rsid w:val="005900C3"/>
    <w:pPr>
      <w:numPr>
        <w:numId w:val="35"/>
      </w:numPr>
    </w:pPr>
  </w:style>
  <w:style w:type="numbering" w:customStyle="1" w:styleId="WWOutlineListStyle63">
    <w:name w:val="WW_OutlineListStyle_63"/>
    <w:basedOn w:val="Bezlisty"/>
    <w:rsid w:val="005900C3"/>
    <w:pPr>
      <w:numPr>
        <w:numId w:val="36"/>
      </w:numPr>
    </w:pPr>
  </w:style>
  <w:style w:type="numbering" w:customStyle="1" w:styleId="WWOutlineListStyle62">
    <w:name w:val="WW_OutlineListStyle_62"/>
    <w:basedOn w:val="Bezlisty"/>
    <w:rsid w:val="005900C3"/>
    <w:pPr>
      <w:numPr>
        <w:numId w:val="37"/>
      </w:numPr>
    </w:pPr>
  </w:style>
  <w:style w:type="numbering" w:customStyle="1" w:styleId="WWOutlineListStyle61">
    <w:name w:val="WW_OutlineListStyle_61"/>
    <w:basedOn w:val="Bezlisty"/>
    <w:rsid w:val="005900C3"/>
    <w:pPr>
      <w:numPr>
        <w:numId w:val="38"/>
      </w:numPr>
    </w:pPr>
  </w:style>
  <w:style w:type="numbering" w:customStyle="1" w:styleId="WWOutlineListStyle60">
    <w:name w:val="WW_OutlineListStyle_60"/>
    <w:basedOn w:val="Bezlisty"/>
    <w:rsid w:val="005900C3"/>
    <w:pPr>
      <w:numPr>
        <w:numId w:val="39"/>
      </w:numPr>
    </w:pPr>
  </w:style>
  <w:style w:type="numbering" w:customStyle="1" w:styleId="WWOutlineListStyle59">
    <w:name w:val="WW_OutlineListStyle_59"/>
    <w:basedOn w:val="Bezlisty"/>
    <w:rsid w:val="005900C3"/>
    <w:pPr>
      <w:numPr>
        <w:numId w:val="40"/>
      </w:numPr>
    </w:pPr>
  </w:style>
  <w:style w:type="numbering" w:customStyle="1" w:styleId="WWOutlineListStyle58">
    <w:name w:val="WW_OutlineListStyle_58"/>
    <w:basedOn w:val="Bezlisty"/>
    <w:rsid w:val="005900C3"/>
    <w:pPr>
      <w:numPr>
        <w:numId w:val="41"/>
      </w:numPr>
    </w:pPr>
  </w:style>
  <w:style w:type="numbering" w:customStyle="1" w:styleId="WWOutlineListStyle57">
    <w:name w:val="WW_OutlineListStyle_57"/>
    <w:basedOn w:val="Bezlisty"/>
    <w:rsid w:val="005900C3"/>
    <w:pPr>
      <w:numPr>
        <w:numId w:val="42"/>
      </w:numPr>
    </w:pPr>
  </w:style>
  <w:style w:type="numbering" w:customStyle="1" w:styleId="WWOutlineListStyle56">
    <w:name w:val="WW_OutlineListStyle_56"/>
    <w:basedOn w:val="Bezlisty"/>
    <w:rsid w:val="005900C3"/>
    <w:pPr>
      <w:numPr>
        <w:numId w:val="43"/>
      </w:numPr>
    </w:pPr>
  </w:style>
  <w:style w:type="numbering" w:customStyle="1" w:styleId="WWOutlineListStyle55">
    <w:name w:val="WW_OutlineListStyle_55"/>
    <w:basedOn w:val="Bezlisty"/>
    <w:rsid w:val="005900C3"/>
    <w:pPr>
      <w:numPr>
        <w:numId w:val="44"/>
      </w:numPr>
    </w:pPr>
  </w:style>
  <w:style w:type="numbering" w:customStyle="1" w:styleId="WWOutlineListStyle54">
    <w:name w:val="WW_OutlineListStyle_54"/>
    <w:basedOn w:val="Bezlisty"/>
    <w:rsid w:val="005900C3"/>
    <w:pPr>
      <w:numPr>
        <w:numId w:val="45"/>
      </w:numPr>
    </w:pPr>
  </w:style>
  <w:style w:type="numbering" w:customStyle="1" w:styleId="WWOutlineListStyle53">
    <w:name w:val="WW_OutlineListStyle_53"/>
    <w:basedOn w:val="Bezlisty"/>
    <w:rsid w:val="005900C3"/>
    <w:pPr>
      <w:numPr>
        <w:numId w:val="46"/>
      </w:numPr>
    </w:pPr>
  </w:style>
  <w:style w:type="numbering" w:customStyle="1" w:styleId="WWOutlineListStyle52">
    <w:name w:val="WW_OutlineListStyle_52"/>
    <w:basedOn w:val="Bezlisty"/>
    <w:rsid w:val="005900C3"/>
    <w:pPr>
      <w:numPr>
        <w:numId w:val="47"/>
      </w:numPr>
    </w:pPr>
  </w:style>
  <w:style w:type="numbering" w:customStyle="1" w:styleId="WWOutlineListStyle51">
    <w:name w:val="WW_OutlineListStyle_51"/>
    <w:basedOn w:val="Bezlisty"/>
    <w:rsid w:val="005900C3"/>
    <w:pPr>
      <w:numPr>
        <w:numId w:val="48"/>
      </w:numPr>
    </w:pPr>
  </w:style>
  <w:style w:type="numbering" w:customStyle="1" w:styleId="WWOutlineListStyle50">
    <w:name w:val="WW_OutlineListStyle_50"/>
    <w:basedOn w:val="Bezlisty"/>
    <w:rsid w:val="005900C3"/>
    <w:pPr>
      <w:numPr>
        <w:numId w:val="49"/>
      </w:numPr>
    </w:pPr>
  </w:style>
  <w:style w:type="numbering" w:customStyle="1" w:styleId="WWOutlineListStyle49">
    <w:name w:val="WW_OutlineListStyle_49"/>
    <w:basedOn w:val="Bezlisty"/>
    <w:rsid w:val="005900C3"/>
    <w:pPr>
      <w:numPr>
        <w:numId w:val="50"/>
      </w:numPr>
    </w:pPr>
  </w:style>
  <w:style w:type="numbering" w:customStyle="1" w:styleId="WWOutlineListStyle48">
    <w:name w:val="WW_OutlineListStyle_48"/>
    <w:basedOn w:val="Bezlisty"/>
    <w:rsid w:val="005900C3"/>
    <w:pPr>
      <w:numPr>
        <w:numId w:val="51"/>
      </w:numPr>
    </w:pPr>
  </w:style>
  <w:style w:type="numbering" w:customStyle="1" w:styleId="WWOutlineListStyle47">
    <w:name w:val="WW_OutlineListStyle_47"/>
    <w:basedOn w:val="Bezlisty"/>
    <w:rsid w:val="005900C3"/>
    <w:pPr>
      <w:numPr>
        <w:numId w:val="52"/>
      </w:numPr>
    </w:pPr>
  </w:style>
  <w:style w:type="numbering" w:customStyle="1" w:styleId="WWOutlineListStyle46">
    <w:name w:val="WW_OutlineListStyle_46"/>
    <w:basedOn w:val="Bezlisty"/>
    <w:rsid w:val="005900C3"/>
    <w:pPr>
      <w:numPr>
        <w:numId w:val="53"/>
      </w:numPr>
    </w:pPr>
  </w:style>
  <w:style w:type="numbering" w:customStyle="1" w:styleId="WWOutlineListStyle45">
    <w:name w:val="WW_OutlineListStyle_45"/>
    <w:basedOn w:val="Bezlisty"/>
    <w:rsid w:val="005900C3"/>
    <w:pPr>
      <w:numPr>
        <w:numId w:val="54"/>
      </w:numPr>
    </w:pPr>
  </w:style>
  <w:style w:type="numbering" w:customStyle="1" w:styleId="WWOutlineListStyle44">
    <w:name w:val="WW_OutlineListStyle_44"/>
    <w:basedOn w:val="Bezlisty"/>
    <w:rsid w:val="005900C3"/>
    <w:pPr>
      <w:numPr>
        <w:numId w:val="55"/>
      </w:numPr>
    </w:pPr>
  </w:style>
  <w:style w:type="numbering" w:customStyle="1" w:styleId="WWOutlineListStyle43">
    <w:name w:val="WW_OutlineListStyle_43"/>
    <w:basedOn w:val="Bezlisty"/>
    <w:rsid w:val="005900C3"/>
    <w:pPr>
      <w:numPr>
        <w:numId w:val="56"/>
      </w:numPr>
    </w:pPr>
  </w:style>
  <w:style w:type="numbering" w:customStyle="1" w:styleId="WWOutlineListStyle42">
    <w:name w:val="WW_OutlineListStyle_42"/>
    <w:basedOn w:val="Bezlisty"/>
    <w:rsid w:val="005900C3"/>
    <w:pPr>
      <w:numPr>
        <w:numId w:val="57"/>
      </w:numPr>
    </w:pPr>
  </w:style>
  <w:style w:type="numbering" w:customStyle="1" w:styleId="WWOutlineListStyle41">
    <w:name w:val="WW_OutlineListStyle_41"/>
    <w:basedOn w:val="Bezlisty"/>
    <w:rsid w:val="005900C3"/>
    <w:pPr>
      <w:numPr>
        <w:numId w:val="58"/>
      </w:numPr>
    </w:pPr>
  </w:style>
  <w:style w:type="numbering" w:customStyle="1" w:styleId="WWOutlineListStyle40">
    <w:name w:val="WW_OutlineListStyle_40"/>
    <w:basedOn w:val="Bezlisty"/>
    <w:rsid w:val="005900C3"/>
    <w:pPr>
      <w:numPr>
        <w:numId w:val="59"/>
      </w:numPr>
    </w:pPr>
  </w:style>
  <w:style w:type="numbering" w:customStyle="1" w:styleId="WWOutlineListStyle39">
    <w:name w:val="WW_OutlineListStyle_39"/>
    <w:basedOn w:val="Bezlisty"/>
    <w:rsid w:val="005900C3"/>
    <w:pPr>
      <w:numPr>
        <w:numId w:val="60"/>
      </w:numPr>
    </w:pPr>
  </w:style>
  <w:style w:type="numbering" w:customStyle="1" w:styleId="WWOutlineListStyle38">
    <w:name w:val="WW_OutlineListStyle_38"/>
    <w:basedOn w:val="Bezlisty"/>
    <w:rsid w:val="005900C3"/>
    <w:pPr>
      <w:numPr>
        <w:numId w:val="61"/>
      </w:numPr>
    </w:pPr>
  </w:style>
  <w:style w:type="numbering" w:customStyle="1" w:styleId="WWOutlineListStyle37">
    <w:name w:val="WW_OutlineListStyle_37"/>
    <w:basedOn w:val="Bezlisty"/>
    <w:rsid w:val="005900C3"/>
    <w:pPr>
      <w:numPr>
        <w:numId w:val="62"/>
      </w:numPr>
    </w:pPr>
  </w:style>
  <w:style w:type="numbering" w:customStyle="1" w:styleId="WWOutlineListStyle36">
    <w:name w:val="WW_OutlineListStyle_36"/>
    <w:basedOn w:val="Bezlisty"/>
    <w:rsid w:val="005900C3"/>
    <w:pPr>
      <w:numPr>
        <w:numId w:val="63"/>
      </w:numPr>
    </w:pPr>
  </w:style>
  <w:style w:type="numbering" w:customStyle="1" w:styleId="WWOutlineListStyle35">
    <w:name w:val="WW_OutlineListStyle_35"/>
    <w:basedOn w:val="Bezlisty"/>
    <w:rsid w:val="005900C3"/>
    <w:pPr>
      <w:numPr>
        <w:numId w:val="64"/>
      </w:numPr>
    </w:pPr>
  </w:style>
  <w:style w:type="numbering" w:customStyle="1" w:styleId="WWOutlineListStyle34">
    <w:name w:val="WW_OutlineListStyle_34"/>
    <w:basedOn w:val="Bezlisty"/>
    <w:rsid w:val="005900C3"/>
    <w:pPr>
      <w:numPr>
        <w:numId w:val="65"/>
      </w:numPr>
    </w:pPr>
  </w:style>
  <w:style w:type="numbering" w:customStyle="1" w:styleId="WWOutlineListStyle33">
    <w:name w:val="WW_OutlineListStyle_33"/>
    <w:basedOn w:val="Bezlisty"/>
    <w:rsid w:val="005900C3"/>
    <w:pPr>
      <w:numPr>
        <w:numId w:val="66"/>
      </w:numPr>
    </w:pPr>
  </w:style>
  <w:style w:type="numbering" w:customStyle="1" w:styleId="WWOutlineListStyle32">
    <w:name w:val="WW_OutlineListStyle_32"/>
    <w:basedOn w:val="Bezlisty"/>
    <w:rsid w:val="005900C3"/>
    <w:pPr>
      <w:numPr>
        <w:numId w:val="67"/>
      </w:numPr>
    </w:pPr>
  </w:style>
  <w:style w:type="numbering" w:customStyle="1" w:styleId="WWOutlineListStyle31">
    <w:name w:val="WW_OutlineListStyle_31"/>
    <w:basedOn w:val="Bezlisty"/>
    <w:rsid w:val="005900C3"/>
    <w:pPr>
      <w:numPr>
        <w:numId w:val="68"/>
      </w:numPr>
    </w:pPr>
  </w:style>
  <w:style w:type="numbering" w:customStyle="1" w:styleId="WWOutlineListStyle30">
    <w:name w:val="WW_OutlineListStyle_30"/>
    <w:basedOn w:val="Bezlisty"/>
    <w:rsid w:val="005900C3"/>
    <w:pPr>
      <w:numPr>
        <w:numId w:val="69"/>
      </w:numPr>
    </w:pPr>
  </w:style>
  <w:style w:type="numbering" w:customStyle="1" w:styleId="WWOutlineListStyle29">
    <w:name w:val="WW_OutlineListStyle_29"/>
    <w:basedOn w:val="Bezlisty"/>
    <w:rsid w:val="005900C3"/>
    <w:pPr>
      <w:numPr>
        <w:numId w:val="70"/>
      </w:numPr>
    </w:pPr>
  </w:style>
  <w:style w:type="numbering" w:customStyle="1" w:styleId="WWOutlineListStyle28">
    <w:name w:val="WW_OutlineListStyle_28"/>
    <w:basedOn w:val="Bezlisty"/>
    <w:rsid w:val="005900C3"/>
    <w:pPr>
      <w:numPr>
        <w:numId w:val="71"/>
      </w:numPr>
    </w:pPr>
  </w:style>
  <w:style w:type="numbering" w:customStyle="1" w:styleId="WWOutlineListStyle27">
    <w:name w:val="WW_OutlineListStyle_27"/>
    <w:basedOn w:val="Bezlisty"/>
    <w:rsid w:val="005900C3"/>
    <w:pPr>
      <w:numPr>
        <w:numId w:val="72"/>
      </w:numPr>
    </w:pPr>
  </w:style>
  <w:style w:type="numbering" w:customStyle="1" w:styleId="WWOutlineListStyle26">
    <w:name w:val="WW_OutlineListStyle_26"/>
    <w:basedOn w:val="Bezlisty"/>
    <w:rsid w:val="005900C3"/>
    <w:pPr>
      <w:numPr>
        <w:numId w:val="73"/>
      </w:numPr>
    </w:pPr>
  </w:style>
  <w:style w:type="numbering" w:customStyle="1" w:styleId="WWOutlineListStyle25">
    <w:name w:val="WW_OutlineListStyle_25"/>
    <w:basedOn w:val="Bezlisty"/>
    <w:rsid w:val="005900C3"/>
    <w:pPr>
      <w:numPr>
        <w:numId w:val="74"/>
      </w:numPr>
    </w:pPr>
  </w:style>
  <w:style w:type="numbering" w:customStyle="1" w:styleId="WWOutlineListStyle24">
    <w:name w:val="WW_OutlineListStyle_24"/>
    <w:basedOn w:val="Bezlisty"/>
    <w:rsid w:val="005900C3"/>
    <w:pPr>
      <w:numPr>
        <w:numId w:val="75"/>
      </w:numPr>
    </w:pPr>
  </w:style>
  <w:style w:type="numbering" w:customStyle="1" w:styleId="WWOutlineListStyle23">
    <w:name w:val="WW_OutlineListStyle_23"/>
    <w:basedOn w:val="Bezlisty"/>
    <w:rsid w:val="005900C3"/>
    <w:pPr>
      <w:numPr>
        <w:numId w:val="76"/>
      </w:numPr>
    </w:pPr>
  </w:style>
  <w:style w:type="numbering" w:customStyle="1" w:styleId="WWOutlineListStyle22">
    <w:name w:val="WW_OutlineListStyle_22"/>
    <w:basedOn w:val="Bezlisty"/>
    <w:rsid w:val="005900C3"/>
    <w:pPr>
      <w:numPr>
        <w:numId w:val="77"/>
      </w:numPr>
    </w:pPr>
  </w:style>
  <w:style w:type="numbering" w:customStyle="1" w:styleId="WWOutlineListStyle21">
    <w:name w:val="WW_OutlineListStyle_21"/>
    <w:basedOn w:val="Bezlisty"/>
    <w:rsid w:val="005900C3"/>
    <w:pPr>
      <w:numPr>
        <w:numId w:val="78"/>
      </w:numPr>
    </w:pPr>
  </w:style>
  <w:style w:type="numbering" w:customStyle="1" w:styleId="WWOutlineListStyle20">
    <w:name w:val="WW_OutlineListStyle_20"/>
    <w:basedOn w:val="Bezlisty"/>
    <w:rsid w:val="005900C3"/>
    <w:pPr>
      <w:numPr>
        <w:numId w:val="79"/>
      </w:numPr>
    </w:pPr>
  </w:style>
  <w:style w:type="numbering" w:customStyle="1" w:styleId="WWOutlineListStyle19">
    <w:name w:val="WW_OutlineListStyle_19"/>
    <w:basedOn w:val="Bezlisty"/>
    <w:rsid w:val="005900C3"/>
    <w:pPr>
      <w:numPr>
        <w:numId w:val="80"/>
      </w:numPr>
    </w:pPr>
  </w:style>
  <w:style w:type="numbering" w:customStyle="1" w:styleId="WWOutlineListStyle18">
    <w:name w:val="WW_OutlineListStyle_18"/>
    <w:basedOn w:val="Bezlisty"/>
    <w:rsid w:val="005900C3"/>
    <w:pPr>
      <w:numPr>
        <w:numId w:val="81"/>
      </w:numPr>
    </w:pPr>
  </w:style>
  <w:style w:type="numbering" w:customStyle="1" w:styleId="WWOutlineListStyle17">
    <w:name w:val="WW_OutlineListStyle_17"/>
    <w:basedOn w:val="Bezlisty"/>
    <w:rsid w:val="005900C3"/>
    <w:pPr>
      <w:numPr>
        <w:numId w:val="82"/>
      </w:numPr>
    </w:pPr>
  </w:style>
  <w:style w:type="numbering" w:customStyle="1" w:styleId="WWOutlineListStyle16">
    <w:name w:val="WW_OutlineListStyle_16"/>
    <w:basedOn w:val="Bezlisty"/>
    <w:rsid w:val="005900C3"/>
    <w:pPr>
      <w:numPr>
        <w:numId w:val="83"/>
      </w:numPr>
    </w:pPr>
  </w:style>
  <w:style w:type="numbering" w:customStyle="1" w:styleId="WWOutlineListStyle15">
    <w:name w:val="WW_OutlineListStyle_15"/>
    <w:basedOn w:val="Bezlisty"/>
    <w:rsid w:val="005900C3"/>
    <w:pPr>
      <w:numPr>
        <w:numId w:val="84"/>
      </w:numPr>
    </w:pPr>
  </w:style>
  <w:style w:type="numbering" w:customStyle="1" w:styleId="WWOutlineListStyle14">
    <w:name w:val="WW_OutlineListStyle_14"/>
    <w:basedOn w:val="Bezlisty"/>
    <w:rsid w:val="005900C3"/>
    <w:pPr>
      <w:numPr>
        <w:numId w:val="85"/>
      </w:numPr>
    </w:pPr>
  </w:style>
  <w:style w:type="numbering" w:customStyle="1" w:styleId="WWOutlineListStyle13">
    <w:name w:val="WW_OutlineListStyle_13"/>
    <w:basedOn w:val="Bezlisty"/>
    <w:rsid w:val="005900C3"/>
    <w:pPr>
      <w:numPr>
        <w:numId w:val="86"/>
      </w:numPr>
    </w:pPr>
  </w:style>
  <w:style w:type="numbering" w:customStyle="1" w:styleId="WWOutlineListStyle12">
    <w:name w:val="WW_OutlineListStyle_12"/>
    <w:basedOn w:val="Bezlisty"/>
    <w:rsid w:val="005900C3"/>
    <w:pPr>
      <w:numPr>
        <w:numId w:val="87"/>
      </w:numPr>
    </w:pPr>
  </w:style>
  <w:style w:type="numbering" w:customStyle="1" w:styleId="WWOutlineListStyle11">
    <w:name w:val="WW_OutlineListStyle_11"/>
    <w:basedOn w:val="Bezlisty"/>
    <w:rsid w:val="005900C3"/>
    <w:pPr>
      <w:numPr>
        <w:numId w:val="88"/>
      </w:numPr>
    </w:pPr>
  </w:style>
  <w:style w:type="numbering" w:customStyle="1" w:styleId="WWOutlineListStyle10">
    <w:name w:val="WW_OutlineListStyle_10"/>
    <w:basedOn w:val="Bezlisty"/>
    <w:rsid w:val="005900C3"/>
    <w:pPr>
      <w:numPr>
        <w:numId w:val="89"/>
      </w:numPr>
    </w:pPr>
  </w:style>
  <w:style w:type="numbering" w:customStyle="1" w:styleId="WWOutlineListStyle9">
    <w:name w:val="WW_OutlineListStyle_9"/>
    <w:basedOn w:val="Bezlisty"/>
    <w:rsid w:val="005900C3"/>
    <w:pPr>
      <w:numPr>
        <w:numId w:val="90"/>
      </w:numPr>
    </w:pPr>
  </w:style>
  <w:style w:type="numbering" w:customStyle="1" w:styleId="WWOutlineListStyle8">
    <w:name w:val="WW_OutlineListStyle_8"/>
    <w:basedOn w:val="Bezlisty"/>
    <w:rsid w:val="005900C3"/>
    <w:pPr>
      <w:numPr>
        <w:numId w:val="91"/>
      </w:numPr>
    </w:pPr>
  </w:style>
  <w:style w:type="numbering" w:customStyle="1" w:styleId="WWOutlineListStyle7">
    <w:name w:val="WW_OutlineListStyle_7"/>
    <w:basedOn w:val="Bezlisty"/>
    <w:rsid w:val="005900C3"/>
    <w:pPr>
      <w:numPr>
        <w:numId w:val="92"/>
      </w:numPr>
    </w:pPr>
  </w:style>
  <w:style w:type="numbering" w:customStyle="1" w:styleId="WWOutlineListStyle6">
    <w:name w:val="WW_OutlineListStyle_6"/>
    <w:basedOn w:val="Bezlisty"/>
    <w:rsid w:val="005900C3"/>
    <w:pPr>
      <w:numPr>
        <w:numId w:val="93"/>
      </w:numPr>
    </w:pPr>
  </w:style>
  <w:style w:type="numbering" w:customStyle="1" w:styleId="WWOutlineListStyle5">
    <w:name w:val="WW_OutlineListStyle_5"/>
    <w:basedOn w:val="Bezlisty"/>
    <w:rsid w:val="005900C3"/>
    <w:pPr>
      <w:numPr>
        <w:numId w:val="94"/>
      </w:numPr>
    </w:pPr>
  </w:style>
  <w:style w:type="numbering" w:customStyle="1" w:styleId="WWOutlineListStyle4">
    <w:name w:val="WW_OutlineListStyle_4"/>
    <w:basedOn w:val="Bezlisty"/>
    <w:rsid w:val="005900C3"/>
    <w:pPr>
      <w:numPr>
        <w:numId w:val="95"/>
      </w:numPr>
    </w:pPr>
  </w:style>
  <w:style w:type="numbering" w:customStyle="1" w:styleId="WWOutlineListStyle3">
    <w:name w:val="WW_OutlineListStyle_3"/>
    <w:basedOn w:val="Bezlisty"/>
    <w:rsid w:val="005900C3"/>
    <w:pPr>
      <w:numPr>
        <w:numId w:val="96"/>
      </w:numPr>
    </w:pPr>
  </w:style>
  <w:style w:type="numbering" w:customStyle="1" w:styleId="WWOutlineListStyle2">
    <w:name w:val="WW_OutlineListStyle_2"/>
    <w:basedOn w:val="Bezlisty"/>
    <w:rsid w:val="005900C3"/>
    <w:pPr>
      <w:numPr>
        <w:numId w:val="97"/>
      </w:numPr>
    </w:pPr>
  </w:style>
  <w:style w:type="numbering" w:customStyle="1" w:styleId="WWOutlineListStyle1">
    <w:name w:val="WW_OutlineListStyle_1"/>
    <w:basedOn w:val="Bezlisty"/>
    <w:rsid w:val="005900C3"/>
    <w:pPr>
      <w:numPr>
        <w:numId w:val="98"/>
      </w:numPr>
    </w:pPr>
  </w:style>
  <w:style w:type="numbering" w:customStyle="1" w:styleId="WWOutlineListStyle">
    <w:name w:val="WW_OutlineListStyle"/>
    <w:basedOn w:val="Bezlisty"/>
    <w:rsid w:val="005900C3"/>
    <w:pPr>
      <w:numPr>
        <w:numId w:val="99"/>
      </w:numPr>
    </w:pPr>
  </w:style>
  <w:style w:type="character" w:customStyle="1" w:styleId="Teksttreci2">
    <w:name w:val="Tekst treści (2)_"/>
    <w:basedOn w:val="Domylnaczcionkaakapitu"/>
    <w:link w:val="Teksttreci20"/>
    <w:rsid w:val="00684B5B"/>
    <w:rPr>
      <w:rFonts w:ascii="Arial" w:eastAsia="Arial" w:hAnsi="Arial" w:cs="Arial"/>
      <w:sz w:val="20"/>
      <w:szCs w:val="20"/>
      <w:shd w:val="clear" w:color="auto" w:fill="FFFFFF"/>
    </w:rPr>
  </w:style>
  <w:style w:type="paragraph" w:customStyle="1" w:styleId="Teksttreci20">
    <w:name w:val="Tekst treści (2)"/>
    <w:basedOn w:val="Normalny"/>
    <w:link w:val="Teksttreci2"/>
    <w:rsid w:val="00684B5B"/>
    <w:pPr>
      <w:widowControl w:val="0"/>
      <w:shd w:val="clear" w:color="auto" w:fill="FFFFFF"/>
      <w:suppressAutoHyphens w:val="0"/>
      <w:autoSpaceDN/>
      <w:spacing w:after="0" w:line="264" w:lineRule="exact"/>
      <w:ind w:hanging="600"/>
      <w:jc w:val="both"/>
      <w:textAlignment w:val="auto"/>
    </w:pPr>
    <w:rPr>
      <w:rFonts w:ascii="Arial" w:eastAsia="Arial" w:hAnsi="Arial" w:cs="Arial"/>
      <w:sz w:val="20"/>
      <w:szCs w:val="20"/>
    </w:rPr>
  </w:style>
  <w:style w:type="character" w:customStyle="1" w:styleId="Nagwek10">
    <w:name w:val="Nagłówek #1_"/>
    <w:basedOn w:val="Domylnaczcionkaakapitu"/>
    <w:link w:val="Nagwek11"/>
    <w:rsid w:val="00684B5B"/>
    <w:rPr>
      <w:rFonts w:ascii="Arial" w:eastAsia="Arial" w:hAnsi="Arial" w:cs="Arial"/>
      <w:b/>
      <w:bCs/>
      <w:sz w:val="20"/>
      <w:szCs w:val="20"/>
      <w:shd w:val="clear" w:color="auto" w:fill="FFFFFF"/>
    </w:rPr>
  </w:style>
  <w:style w:type="character" w:customStyle="1" w:styleId="Teksttreci6">
    <w:name w:val="Tekst treści (6)_"/>
    <w:basedOn w:val="Domylnaczcionkaakapitu"/>
    <w:link w:val="Teksttreci60"/>
    <w:rsid w:val="00684B5B"/>
    <w:rPr>
      <w:rFonts w:ascii="Arial" w:eastAsia="Arial" w:hAnsi="Arial" w:cs="Arial"/>
      <w:b/>
      <w:bCs/>
      <w:sz w:val="20"/>
      <w:szCs w:val="20"/>
      <w:shd w:val="clear" w:color="auto" w:fill="FFFFFF"/>
    </w:rPr>
  </w:style>
  <w:style w:type="character" w:customStyle="1" w:styleId="Teksttreci6Bezpogrubienia">
    <w:name w:val="Tekst treści (6) + Bez pogrubienia"/>
    <w:basedOn w:val="Teksttreci6"/>
    <w:rsid w:val="00684B5B"/>
    <w:rPr>
      <w:rFonts w:ascii="Arial" w:eastAsia="Arial" w:hAnsi="Arial" w:cs="Arial"/>
      <w:b w:val="0"/>
      <w:bCs w:val="0"/>
      <w:color w:val="000000"/>
      <w:spacing w:val="0"/>
      <w:w w:val="100"/>
      <w:position w:val="0"/>
      <w:sz w:val="20"/>
      <w:szCs w:val="20"/>
      <w:shd w:val="clear" w:color="auto" w:fill="FFFFFF"/>
      <w:lang w:val="pl-PL" w:eastAsia="pl-PL" w:bidi="pl-PL"/>
    </w:rPr>
  </w:style>
  <w:style w:type="paragraph" w:customStyle="1" w:styleId="Nagwek11">
    <w:name w:val="Nagłówek #1"/>
    <w:basedOn w:val="Normalny"/>
    <w:link w:val="Nagwek10"/>
    <w:rsid w:val="00684B5B"/>
    <w:pPr>
      <w:widowControl w:val="0"/>
      <w:shd w:val="clear" w:color="auto" w:fill="FFFFFF"/>
      <w:suppressAutoHyphens w:val="0"/>
      <w:autoSpaceDN/>
      <w:spacing w:before="360" w:after="180" w:line="0" w:lineRule="atLeast"/>
      <w:ind w:hanging="920"/>
      <w:jc w:val="both"/>
      <w:textAlignment w:val="auto"/>
      <w:outlineLvl w:val="0"/>
    </w:pPr>
    <w:rPr>
      <w:rFonts w:ascii="Arial" w:eastAsia="Arial" w:hAnsi="Arial" w:cs="Arial"/>
      <w:b/>
      <w:bCs/>
      <w:sz w:val="20"/>
      <w:szCs w:val="20"/>
    </w:rPr>
  </w:style>
  <w:style w:type="paragraph" w:customStyle="1" w:styleId="Teksttreci60">
    <w:name w:val="Tekst treści (6)"/>
    <w:basedOn w:val="Normalny"/>
    <w:link w:val="Teksttreci6"/>
    <w:rsid w:val="00684B5B"/>
    <w:pPr>
      <w:widowControl w:val="0"/>
      <w:shd w:val="clear" w:color="auto" w:fill="FFFFFF"/>
      <w:suppressAutoHyphens w:val="0"/>
      <w:autoSpaceDN/>
      <w:spacing w:after="0" w:line="264" w:lineRule="exact"/>
      <w:ind w:hanging="920"/>
      <w:jc w:val="both"/>
      <w:textAlignment w:val="auto"/>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8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arebogaczowice" TargetMode="External"/><Relationship Id="rId13" Type="http://schemas.openxmlformats.org/officeDocument/2006/relationships/hyperlink" Target="https://sip.lex.pl/" TargetMode="External"/><Relationship Id="rId18" Type="http://schemas.openxmlformats.org/officeDocument/2006/relationships/hyperlink" Target="mailto:rig@starebogaczowice.ug.gov.pl"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s://platformazakupowa.pl/pn/starebogaczowic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pn/starebogaczowice"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starebogaczowic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arebogaczowice"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pn/starebogaczowic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C9C9-11F6-4ED9-BD6B-DD3ABE73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35</Pages>
  <Words>16004</Words>
  <Characters>96028</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urschw</dc:creator>
  <cp:keywords/>
  <dc:description/>
  <cp:lastModifiedBy>urschw</cp:lastModifiedBy>
  <cp:revision>182</cp:revision>
  <cp:lastPrinted>2022-11-22T13:46:00Z</cp:lastPrinted>
  <dcterms:created xsi:type="dcterms:W3CDTF">2022-07-07T06:27:00Z</dcterms:created>
  <dcterms:modified xsi:type="dcterms:W3CDTF">2022-11-23T11:50:00Z</dcterms:modified>
</cp:coreProperties>
</file>