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C5210" w14:textId="4759FC35" w:rsidR="0053244F" w:rsidRPr="0053244F" w:rsidRDefault="0053244F" w:rsidP="0053244F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 xml:space="preserve">Specyfikacja techniczna spektralnego tomografu okulistycznego </w:t>
      </w:r>
      <w:r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br/>
      </w:r>
      <w:r w:rsidRPr="0053244F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>z angiografią SOCT</w:t>
      </w:r>
      <w:r w:rsidR="003C403E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>, w dalszej treści zwanego „Sprzętem”,</w:t>
      </w:r>
      <w:r w:rsidRPr="0053244F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 xml:space="preserve"> </w:t>
      </w:r>
      <w:r w:rsidR="003C403E">
        <w:rPr>
          <w:rFonts w:ascii="Arial" w:eastAsia="Lucida Sans Unicode" w:hAnsi="Arial" w:cs="Arial"/>
          <w:b/>
          <w:kern w:val="1"/>
          <w:sz w:val="28"/>
          <w:szCs w:val="28"/>
          <w:u w:val="single"/>
          <w:lang w:eastAsia="pl-PL"/>
          <w14:ligatures w14:val="none"/>
        </w:rPr>
        <w:t>oraz</w:t>
      </w:r>
    </w:p>
    <w:p w14:paraId="631CD463" w14:textId="3897CA51" w:rsidR="0053244F" w:rsidRPr="006625E1" w:rsidRDefault="0053244F" w:rsidP="0053244F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53244F">
        <w:rPr>
          <w:rFonts w:ascii="Arial" w:hAnsi="Arial" w:cs="Arial"/>
          <w:b/>
          <w:bCs/>
          <w:sz w:val="28"/>
          <w:szCs w:val="28"/>
          <w:u w:val="single"/>
        </w:rPr>
        <w:t>Opis przedmiotu zamówienia</w:t>
      </w:r>
      <w:r w:rsidR="006625E1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6625E1" w:rsidRPr="006625E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modyfikacja</w:t>
      </w:r>
    </w:p>
    <w:p w14:paraId="2B5B2811" w14:textId="77777777" w:rsidR="0053244F" w:rsidRPr="0053244F" w:rsidRDefault="0053244F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  <w14:ligatures w14:val="none"/>
        </w:rPr>
      </w:pPr>
    </w:p>
    <w:p w14:paraId="1574EE9B" w14:textId="314580BC" w:rsidR="0053244F" w:rsidRDefault="003C403E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pl-PL"/>
          <w14:ligatures w14:val="none"/>
        </w:rPr>
      </w:pPr>
      <w:r>
        <w:rPr>
          <w:rFonts w:ascii="Arial" w:eastAsia="Lucida Sans Unicode" w:hAnsi="Arial" w:cs="Arial"/>
          <w:b/>
          <w:kern w:val="1"/>
          <w:lang w:eastAsia="pl-PL"/>
          <w14:ligatures w14:val="none"/>
        </w:rPr>
        <w:t>Typ/model oferowanego S</w:t>
      </w:r>
      <w:r w:rsidR="0053244F" w:rsidRPr="0053244F"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przętu: </w:t>
      </w:r>
      <w:r w:rsidR="007900F8">
        <w:rPr>
          <w:rFonts w:ascii="Arial" w:eastAsia="Lucida Sans Unicode" w:hAnsi="Arial" w:cs="Arial"/>
          <w:b/>
          <w:kern w:val="1"/>
          <w:lang w:eastAsia="pl-PL"/>
          <w14:ligatures w14:val="none"/>
        </w:rPr>
        <w:t>2</w:t>
      </w:r>
      <w:r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 szt. (</w:t>
      </w:r>
      <w:r w:rsidR="007900F8">
        <w:rPr>
          <w:rFonts w:ascii="Arial" w:eastAsia="Lucida Sans Unicode" w:hAnsi="Arial" w:cs="Arial"/>
          <w:b/>
          <w:kern w:val="1"/>
          <w:lang w:eastAsia="pl-PL"/>
          <w14:ligatures w14:val="none"/>
        </w:rPr>
        <w:t>dwie sztuki</w:t>
      </w:r>
      <w:r>
        <w:rPr>
          <w:rFonts w:ascii="Arial" w:eastAsia="Lucida Sans Unicode" w:hAnsi="Arial" w:cs="Arial"/>
          <w:b/>
          <w:kern w:val="1"/>
          <w:lang w:eastAsia="pl-PL"/>
          <w14:ligatures w14:val="none"/>
        </w:rPr>
        <w:t>)</w:t>
      </w:r>
      <w:r w:rsidR="0053244F"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.......................................</w:t>
      </w:r>
    </w:p>
    <w:p w14:paraId="41F26C07" w14:textId="2BCBD91B" w:rsidR="0053244F" w:rsidRPr="0053244F" w:rsidRDefault="0053244F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Producent: 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............................................................................</w:t>
      </w:r>
    </w:p>
    <w:p w14:paraId="0C271978" w14:textId="77777777" w:rsidR="0053244F" w:rsidRPr="0053244F" w:rsidRDefault="0053244F" w:rsidP="0053244F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kern w:val="1"/>
          <w:lang w:eastAsia="pl-PL"/>
          <w14:ligatures w14:val="none"/>
        </w:rPr>
        <w:t xml:space="preserve">Kraj produkcji: 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...................................................................</w:t>
      </w:r>
    </w:p>
    <w:p w14:paraId="5308CAAA" w14:textId="77777777" w:rsidR="0053244F" w:rsidRPr="0053244F" w:rsidRDefault="0053244F" w:rsidP="005324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pl-PL"/>
          <w14:ligatures w14:val="none"/>
        </w:rPr>
      </w:pPr>
      <w:r w:rsidRPr="0053244F">
        <w:rPr>
          <w:rFonts w:ascii="Arial" w:eastAsia="Lucida Sans Unicode" w:hAnsi="Arial" w:cs="Arial"/>
          <w:b/>
          <w:bCs/>
          <w:i/>
          <w:iCs/>
          <w:kern w:val="1"/>
          <w:sz w:val="18"/>
          <w:szCs w:val="18"/>
          <w:lang w:eastAsia="pl-PL"/>
          <w14:ligatures w14:val="none"/>
        </w:rPr>
        <w:t>Kolumnę 4 wypełnia Wykonawca.</w:t>
      </w:r>
    </w:p>
    <w:p w14:paraId="1353ACD5" w14:textId="77777777" w:rsidR="0053244F" w:rsidRPr="0053244F" w:rsidRDefault="0053244F" w:rsidP="005324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lang w:eastAsia="pl-PL"/>
          <w14:ligatures w14:val="none"/>
        </w:rPr>
      </w:pPr>
    </w:p>
    <w:tbl>
      <w:tblPr>
        <w:tblW w:w="9783" w:type="dxa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2"/>
        <w:gridCol w:w="5589"/>
        <w:gridCol w:w="1417"/>
        <w:gridCol w:w="1985"/>
      </w:tblGrid>
      <w:tr w:rsidR="0053244F" w:rsidRPr="0053244F" w14:paraId="20BB15E3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F6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L.p.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B1CB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870" w14:textId="77777777" w:rsid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>Parametr wymagany</w:t>
            </w:r>
          </w:p>
          <w:p w14:paraId="73E9A7DD" w14:textId="656B49AC" w:rsidR="0029726A" w:rsidRPr="0053244F" w:rsidRDefault="0029726A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16F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</w:p>
          <w:p w14:paraId="6B78DBBE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 xml:space="preserve">Odpowiedź Wykonawcy </w:t>
            </w:r>
          </w:p>
          <w:p w14:paraId="169301D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color w:val="000000"/>
                <w:kern w:val="1"/>
                <w:lang w:eastAsia="pl-PL"/>
                <w14:ligatures w14:val="none"/>
              </w:rPr>
              <w:t>parametry oferowane</w:t>
            </w:r>
          </w:p>
        </w:tc>
      </w:tr>
      <w:tr w:rsidR="0053244F" w:rsidRPr="0053244F" w14:paraId="07E8AE9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B7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74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A18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26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b/>
                <w:bCs/>
                <w:kern w:val="1"/>
                <w:lang w:eastAsia="pl-PL"/>
                <w14:ligatures w14:val="none"/>
              </w:rPr>
              <w:t>4</w:t>
            </w:r>
          </w:p>
        </w:tc>
      </w:tr>
      <w:tr w:rsidR="0053244F" w:rsidRPr="0053244F" w14:paraId="48FD23C7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03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DEF" w14:textId="58A290E9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Aparat fabrycznie nowy, nie używany, </w:t>
            </w:r>
            <w:r w:rsidR="003C403E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nie powystawowy, oryginalnie zapakowany, kompletny, </w:t>
            </w: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rok produkcji </w:t>
            </w:r>
            <w:r w:rsidR="006A3A89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2023 albo </w:t>
            </w: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2024</w:t>
            </w:r>
            <w:r w:rsidR="00207E21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* </w:t>
            </w:r>
            <w:r w:rsidR="00207E21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br/>
              <w:t>(* - niepotrzebne skreślić)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B02F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40E" w14:textId="04D0161C" w:rsidR="0053244F" w:rsidRPr="0053244F" w:rsidRDefault="00384926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Rok: ……….</w:t>
            </w:r>
          </w:p>
        </w:tc>
      </w:tr>
      <w:tr w:rsidR="0053244F" w:rsidRPr="0053244F" w14:paraId="199E105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934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68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Technologia pracy: spektralne OCT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FDB7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 xml:space="preserve">TAK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BB1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31B69EC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DEE7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31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Szybkość skanowania: minimum 110 000 [A skan/sek.]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3F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26E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F33E714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347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7F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Optyczna rozdzielczość osiowa w tkance: minimum 5 [µm]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B29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1DC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51B14E3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24F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 xml:space="preserve"> 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496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Optyczna rozdzielczość poprzeczna w tkance: minimum 18 [µm]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87B2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44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051FF274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040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B2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Całkowita głębokość skanowania: minimum 2,4 [mm]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27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641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054694EE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2EA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9C62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Maksymalny obszar skanowania siatkówki: minimum 12 x 12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191F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29B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4B3C4E5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23C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55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Maksymalny obszar skanowania przedniego odcinka oka: minimum 16 x 16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A07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65D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7CFF2B0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C39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80A" w14:textId="25B54DE9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027AB1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Minimalna średnica źrenicy pacjenta: maksymalnie </w:t>
            </w:r>
            <w:r w:rsidRPr="00027AB1"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  <w:t>3</w:t>
            </w:r>
            <w:r w:rsidR="00D436F7" w:rsidRPr="00027AB1"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  <w:t>,3</w:t>
            </w:r>
            <w:r w:rsidRPr="00027AB1"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  <w:t xml:space="preserve">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3F9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  <w:r w:rsidRPr="0053244F"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3DD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DB74329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5C5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326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Zakres kompensacji wady wzroku pacjenta (regulacja ogniskowania): minimum od -25D do +25D.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59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093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FD577D0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8BA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D9CB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Fiksator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wewnętrzny o zmiennej wielkości z płynną regulacją położenia.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351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075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7D784C60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4234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DF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Dostępność analiz siatkówki:</w:t>
            </w:r>
          </w:p>
          <w:p w14:paraId="55F8161F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mapa grubości siatkówki; </w:t>
            </w:r>
          </w:p>
          <w:p w14:paraId="29757A8E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66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mapa grubości wewnętrznych i zewnętrznych warstw siatkówki;</w:t>
            </w:r>
          </w:p>
          <w:p w14:paraId="1AEB6484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mapa deformacji nabłonka barwnikowego.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E801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637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53DF0532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B42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A89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 xml:space="preserve">Dostępność analiz w kierunku jaskry: </w:t>
            </w:r>
          </w:p>
          <w:p w14:paraId="41197F2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analiza grubości RNFL wokół tarczy nerwu wzrokowego z regulowaną średnicą i grubością pierścienia pomiarowego;</w:t>
            </w:r>
          </w:p>
          <w:p w14:paraId="0A2FDCA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ocena morfologii tarczy nerwu wzrokowego;</w:t>
            </w:r>
          </w:p>
          <w:p w14:paraId="6930B234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automatyczna ocena prawdopodobieństwa uszkodzenia tarczy nerwu wzrokowego (DDLS);</w:t>
            </w:r>
          </w:p>
          <w:p w14:paraId="0C31764C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analiza komórek zwojowych w postaci analizy GCC (warstwy RNFL + GCL + IP) oraz analizy GC (warstwy GCL + IPL);</w:t>
            </w:r>
          </w:p>
          <w:p w14:paraId="6093E952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color w:val="000000"/>
                <w:kern w:val="1"/>
                <w:lang w:eastAsia="pl-PL"/>
                <w14:ligatures w14:val="none"/>
              </w:rPr>
              <w:t>analiza symetrii wszystkich powyższych parametrów dla obu gałek ocznych.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D2F8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851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5287F592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ABA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1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Analiza przedniego odcinka oka: </w:t>
            </w:r>
          </w:p>
          <w:p w14:paraId="321BFF2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mapa </w:t>
            </w: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pachymetryczna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rogówki z zaznaczeniem najcieńszego miejsca rogówki; </w:t>
            </w:r>
          </w:p>
          <w:p w14:paraId="77180548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pomiar kąta przesączania (automatyczne wyznaczanie parametrów AOD 500/750 i TISA 500/750);</w:t>
            </w:r>
          </w:p>
          <w:p w14:paraId="6F8F890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pomiary dwóch przeciwległych kątów przesączania na jednym </w:t>
            </w: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tomogramie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;</w:t>
            </w:r>
          </w:p>
          <w:p w14:paraId="7087A9E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automatyczne wyliczanie korekcji ciśnienia wewnątrzgałkowego na podstawie centralnej grubości rogówki (AIOP).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CB7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672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3EF358CC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9EE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BC7" w14:textId="323945A4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</w:t>
            </w:r>
            <w:r w:rsidRPr="00027AB1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Możliwość wykonywania kolorowych zdjęć  dna oka </w:t>
            </w:r>
            <w:r w:rsidRPr="00027AB1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lastRenderedPageBreak/>
              <w:t xml:space="preserve">przy źrenicy o średnicy </w:t>
            </w:r>
            <w:r w:rsidRPr="00027AB1"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  <w:t>minimum 3</w:t>
            </w:r>
            <w:r w:rsidR="006625E1" w:rsidRPr="00027AB1"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  <w:t>,3</w:t>
            </w:r>
            <w:r w:rsidRPr="00027AB1">
              <w:rPr>
                <w:rFonts w:ascii="Arial" w:eastAsia="Lucida Sans Unicode" w:hAnsi="Arial" w:cs="Arial"/>
                <w:color w:val="FF0000"/>
                <w:kern w:val="1"/>
                <w:lang w:eastAsia="pl-PL"/>
                <w14:ligatures w14:val="none"/>
              </w:rPr>
              <w:t xml:space="preserve"> 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6C61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89B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1814BC8D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4D1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D1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Możliwość chronologicznego porównania wyników: minimum 5 badań.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FC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E63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04C5C0F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5DE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BC6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Oprogramowanie obsługujące urządzenie w języku polskim.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AF3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508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28361DF6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15C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BF5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Możliwość wykonania badania w trzech trybach: automatycznym, półautomatycznym (tzn. automatyczne pozycjonowanie głowicy i ręczne rozpoczęcie skanowania) i ręcznym.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CF1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01D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7B72E36C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D66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364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W zestawie z tomografem musi być dostarczony stolik z elektryczną regulacją wysokości blatu, zewnętrzny komputer sterujący tomografem.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44E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1BE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4388BA7F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86E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08B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Bezpłatna aktualizacja oprogramowania w okresie gwarancyjnym i pogwarancyjnym.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9141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155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53244F" w:rsidRPr="0053244F" w14:paraId="5DB2015F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446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EF9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Moduł angiografii SOCT umożliwiający wizualizację przepływu w naczyniach w splocie powierzchownym i głębokim, wykrywanie przepływu w strefie </w:t>
            </w:r>
            <w:proofErr w:type="spellStart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awaskularnej</w:t>
            </w:r>
            <w:proofErr w:type="spellEnd"/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oraz prezentację przepływu w naczyniach naczyniówki.</w:t>
            </w:r>
          </w:p>
          <w:p w14:paraId="514DD5E0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Maksymalny obszar obrazowania:  minimum 9 x 9 [mm].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D01D" w14:textId="77777777" w:rsidR="0053244F" w:rsidRPr="0053244F" w:rsidRDefault="0053244F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4EE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7900F8" w:rsidRPr="0053244F" w14:paraId="64971F2D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31" w14:textId="77777777" w:rsidR="007900F8" w:rsidRPr="0053244F" w:rsidRDefault="007900F8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EFA" w14:textId="631E7E3B" w:rsidR="007900F8" w:rsidRPr="007900F8" w:rsidRDefault="007900F8" w:rsidP="007900F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E0A62"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Zamawiający </w:t>
            </w:r>
            <w:r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>wymaga</w:t>
            </w:r>
            <w:r w:rsidRPr="00FE0A62"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 integracji</w:t>
            </w:r>
            <w:r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 </w:t>
            </w:r>
            <w:r w:rsidRPr="00FE0A62">
              <w:rPr>
                <w:rFonts w:ascii="Arial" w:hAnsi="Arial" w:cs="Arial"/>
              </w:rPr>
              <w:t>z systemem PACS/RIS działającym w pracowni ZDO, celem zapewnienia elektronicznego obiegu dokumentacji medycznej w</w:t>
            </w:r>
            <w:r>
              <w:rPr>
                <w:rFonts w:ascii="Arial" w:hAnsi="Arial" w:cs="Arial"/>
              </w:rPr>
              <w:t xml:space="preserve"> Przychodni</w:t>
            </w:r>
            <w:r w:rsidRPr="00FE0A62">
              <w:rPr>
                <w:rFonts w:ascii="Arial" w:hAnsi="Arial" w:cs="Arial"/>
                <w:bCs/>
                <w:color w:val="000000"/>
                <w:kern w:val="3"/>
                <w:lang w:eastAsia="zh-CN"/>
              </w:rPr>
              <w:t xml:space="preserve">. </w:t>
            </w:r>
            <w:r w:rsidRPr="00FE0A62">
              <w:rPr>
                <w:rFonts w:ascii="Arial" w:hAnsi="Arial" w:cs="Arial"/>
                <w:bCs/>
              </w:rPr>
              <w:t>Zamawiający koszty licencji PACS/RIS, pod warunkiem że integracja z aparatem nie zwiększy tych dotychczasowych. Koszty prac serwisowych związanych z integracją systemu PACS/RIS</w:t>
            </w:r>
            <w:r>
              <w:rPr>
                <w:rFonts w:ascii="Arial" w:hAnsi="Arial" w:cs="Arial"/>
                <w:bCs/>
              </w:rPr>
              <w:t xml:space="preserve"> z aparatem poniesie natomiast W</w:t>
            </w:r>
            <w:r w:rsidRPr="00FE0A62">
              <w:rPr>
                <w:rFonts w:ascii="Arial" w:hAnsi="Arial" w:cs="Arial"/>
                <w:bCs/>
              </w:rPr>
              <w:t>ykonawca.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C8FB" w14:textId="23DD9073" w:rsidR="007900F8" w:rsidRPr="0053244F" w:rsidRDefault="007900F8" w:rsidP="0053244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F10" w14:textId="77777777" w:rsidR="007900F8" w:rsidRPr="0053244F" w:rsidRDefault="007900F8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  <w:tr w:rsidR="001243E8" w:rsidRPr="0053244F" w14:paraId="46EEA3E0" w14:textId="77777777" w:rsidTr="005B3BD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29F" w14:textId="77777777" w:rsidR="001243E8" w:rsidRPr="001243E8" w:rsidRDefault="001243E8" w:rsidP="001243E8">
            <w:pPr>
              <w:widowControl w:val="0"/>
              <w:suppressLineNumbers/>
              <w:suppressAutoHyphens/>
              <w:spacing w:after="0" w:line="240" w:lineRule="auto"/>
              <w:ind w:left="360"/>
              <w:jc w:val="center"/>
              <w:rPr>
                <w:rFonts w:ascii="Arial" w:eastAsia="MS Mincho" w:hAnsi="Arial" w:cs="Arial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197" w14:textId="73B9C0C0" w:rsidR="001243E8" w:rsidRPr="001243E8" w:rsidRDefault="001243E8" w:rsidP="001243E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MS Mincho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</w:pPr>
            <w:r w:rsidRPr="001243E8">
              <w:rPr>
                <w:rFonts w:ascii="Calibri" w:eastAsia="MS Mincho" w:hAnsi="Calibri" w:cs="Calibri"/>
                <w:b/>
                <w:kern w:val="1"/>
                <w:sz w:val="28"/>
                <w:szCs w:val="28"/>
                <w:lang w:eastAsia="ar-SA"/>
                <w14:ligatures w14:val="none"/>
              </w:rPr>
              <w:t>PARAMETR PUNKTOWANY</w:t>
            </w:r>
          </w:p>
        </w:tc>
      </w:tr>
      <w:tr w:rsidR="0053244F" w:rsidRPr="0053244F" w14:paraId="6C2F06FE" w14:textId="77777777" w:rsidTr="00FB503C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B39" w14:textId="77777777" w:rsidR="0053244F" w:rsidRPr="0053244F" w:rsidRDefault="0053244F" w:rsidP="0053244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Arial" w:eastAsia="MS Mincho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37E" w14:textId="77777777" w:rsidR="0053244F" w:rsidRDefault="0053244F" w:rsidP="003F3972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Gwarancja </w:t>
            </w:r>
            <w:r w:rsidR="003F3972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…………..(słownie: ……….)</w:t>
            </w: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 </w:t>
            </w:r>
            <w:r w:rsidRPr="0053244F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miesięcy</w:t>
            </w:r>
          </w:p>
          <w:p w14:paraId="34E2E7CA" w14:textId="1EA06C36" w:rsidR="001243E8" w:rsidRPr="0053244F" w:rsidRDefault="001243E8" w:rsidP="003F3972">
            <w:pPr>
              <w:widowControl w:val="0"/>
              <w:suppressAutoHyphens/>
              <w:spacing w:after="0" w:line="240" w:lineRule="auto"/>
              <w:ind w:left="100"/>
              <w:jc w:val="both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(min. 24 m-</w:t>
            </w:r>
            <w:proofErr w:type="spellStart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ące</w:t>
            </w:r>
            <w:proofErr w:type="spellEnd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; max. 60 m-</w:t>
            </w:r>
            <w:proofErr w:type="spellStart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cy</w:t>
            </w:r>
            <w:proofErr w:type="spellEnd"/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F0E" w14:textId="21F7E559" w:rsidR="0053244F" w:rsidRPr="0053244F" w:rsidRDefault="001243E8" w:rsidP="00D37E9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</w:pPr>
            <w:r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 xml:space="preserve">…… </w:t>
            </w:r>
            <w:r w:rsidR="00D37E90">
              <w:rPr>
                <w:rFonts w:ascii="Arial" w:eastAsia="Lucida Sans Unicode" w:hAnsi="Arial" w:cs="Arial"/>
                <w:kern w:val="1"/>
                <w:lang w:eastAsia="pl-PL"/>
                <w14:ligatures w14:val="none"/>
              </w:rPr>
              <w:t>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1A6" w14:textId="77777777" w:rsidR="0053244F" w:rsidRPr="0053244F" w:rsidRDefault="0053244F" w:rsidP="0053244F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MS Mincho" w:hAnsi="Calibri" w:cs="Calibri"/>
                <w:kern w:val="1"/>
                <w:lang w:eastAsia="ar-SA"/>
                <w14:ligatures w14:val="none"/>
              </w:rPr>
            </w:pPr>
          </w:p>
        </w:tc>
      </w:tr>
    </w:tbl>
    <w:p w14:paraId="632C285F" w14:textId="77777777" w:rsidR="0053244F" w:rsidRPr="0053244F" w:rsidRDefault="0053244F" w:rsidP="0053244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 w:val="20"/>
          <w:szCs w:val="20"/>
          <w:lang w:eastAsia="pl-PL"/>
          <w14:ligatures w14:val="none"/>
        </w:rPr>
      </w:pPr>
    </w:p>
    <w:p w14:paraId="4993A6EB" w14:textId="00E1FBB1" w:rsidR="0053244F" w:rsidRDefault="0053244F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  <w14:ligatures w14:val="none"/>
        </w:rPr>
      </w:pP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Oświadczamy, że oferowane</w:t>
      </w:r>
      <w:r w:rsidR="002D723C">
        <w:rPr>
          <w:rFonts w:ascii="Arial" w:eastAsia="Lucida Sans Unicode" w:hAnsi="Arial" w:cs="Arial"/>
          <w:kern w:val="1"/>
          <w:lang w:eastAsia="pl-PL"/>
          <w14:ligatures w14:val="none"/>
        </w:rPr>
        <w:t>,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po</w:t>
      </w:r>
      <w:r w:rsidR="005D6703">
        <w:rPr>
          <w:rFonts w:ascii="Arial" w:eastAsia="Lucida Sans Unicode" w:hAnsi="Arial" w:cs="Arial"/>
          <w:kern w:val="1"/>
          <w:lang w:eastAsia="pl-PL"/>
          <w14:ligatures w14:val="none"/>
        </w:rPr>
        <w:t>wyżej wyspecyfikowane urządzenia</w:t>
      </w:r>
      <w:r w:rsidR="002D723C">
        <w:rPr>
          <w:rFonts w:ascii="Arial" w:eastAsia="Lucida Sans Unicode" w:hAnsi="Arial" w:cs="Arial"/>
          <w:kern w:val="1"/>
          <w:lang w:eastAsia="pl-PL"/>
          <w14:ligatures w14:val="none"/>
        </w:rPr>
        <w:t>,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</w:t>
      </w:r>
      <w:r w:rsidR="005D6703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są </w:t>
      </w:r>
      <w:r w:rsidR="003C403E" w:rsidRPr="003C403E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fabrycznie nowe, 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>kompletne</w:t>
      </w:r>
      <w:r w:rsidR="003C403E" w:rsidRPr="003C403E">
        <w:rPr>
          <w:rFonts w:ascii="Arial" w:eastAsia="Lucida Sans Unicode" w:hAnsi="Arial" w:cs="Arial"/>
          <w:kern w:val="1"/>
          <w:lang w:eastAsia="pl-PL"/>
          <w14:ligatures w14:val="none"/>
        </w:rPr>
        <w:t>, nie powystawowe, oryginalnie zapakowane</w:t>
      </w:r>
      <w:r w:rsidR="003C403E">
        <w:rPr>
          <w:rFonts w:ascii="Arial" w:eastAsia="Lucida Sans Unicode" w:hAnsi="Arial" w:cs="Arial"/>
          <w:kern w:val="1"/>
          <w:lang w:eastAsia="pl-PL"/>
          <w14:ligatures w14:val="none"/>
        </w:rPr>
        <w:t>, wyprodu</w:t>
      </w:r>
      <w:r w:rsidR="008951F9">
        <w:rPr>
          <w:rFonts w:ascii="Arial" w:eastAsia="Lucida Sans Unicode" w:hAnsi="Arial" w:cs="Arial"/>
          <w:kern w:val="1"/>
          <w:lang w:eastAsia="pl-PL"/>
          <w14:ligatures w14:val="none"/>
        </w:rPr>
        <w:t>kowane</w:t>
      </w:r>
      <w:r w:rsidR="008A5043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w 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t>2023</w:t>
      </w:r>
      <w:r w:rsidR="00207E21">
        <w:rPr>
          <w:rFonts w:ascii="Arial" w:eastAsia="Lucida Sans Unicode" w:hAnsi="Arial" w:cs="Arial"/>
          <w:kern w:val="1"/>
          <w:lang w:eastAsia="pl-PL"/>
          <w14:ligatures w14:val="none"/>
        </w:rPr>
        <w:t>*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t>albo 2024</w:t>
      </w:r>
      <w:r w:rsidR="00207E21">
        <w:rPr>
          <w:rFonts w:ascii="Arial" w:eastAsia="Lucida Sans Unicode" w:hAnsi="Arial" w:cs="Arial"/>
          <w:kern w:val="1"/>
          <w:lang w:eastAsia="pl-PL"/>
          <w14:ligatures w14:val="none"/>
        </w:rPr>
        <w:t>*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</w:t>
      </w:r>
      <w:r w:rsidR="008A5043" w:rsidRPr="006A3A89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roku</w:t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t xml:space="preserve"> i będzie po uruchomieniu gotowe do pracy bez żadnych dodatkowych zakupów </w:t>
      </w:r>
      <w:r w:rsidR="006A3A89">
        <w:rPr>
          <w:rFonts w:ascii="Arial" w:eastAsia="Lucida Sans Unicode" w:hAnsi="Arial" w:cs="Arial"/>
          <w:kern w:val="1"/>
          <w:lang w:eastAsia="pl-PL"/>
          <w14:ligatures w14:val="none"/>
        </w:rPr>
        <w:br/>
      </w:r>
      <w:r w:rsidRPr="0053244F">
        <w:rPr>
          <w:rFonts w:ascii="Arial" w:eastAsia="Lucida Sans Unicode" w:hAnsi="Arial" w:cs="Arial"/>
          <w:kern w:val="1"/>
          <w:lang w:eastAsia="pl-PL"/>
          <w14:ligatures w14:val="none"/>
        </w:rPr>
        <w:lastRenderedPageBreak/>
        <w:t xml:space="preserve">i inwestycji (poza materiałami eksploatacyjnymi). </w:t>
      </w:r>
    </w:p>
    <w:p w14:paraId="27B6F8DB" w14:textId="35ACEB4A" w:rsidR="00207E21" w:rsidRDefault="00207E21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  <w14:ligatures w14:val="none"/>
        </w:rPr>
      </w:pPr>
      <w:r>
        <w:rPr>
          <w:rFonts w:ascii="Arial" w:eastAsia="Lucida Sans Unicode" w:hAnsi="Arial" w:cs="Arial"/>
          <w:kern w:val="1"/>
          <w:lang w:eastAsia="pl-PL"/>
          <w14:ligatures w14:val="none"/>
        </w:rPr>
        <w:t>(* - niepotrzebne skreślić)</w:t>
      </w:r>
    </w:p>
    <w:p w14:paraId="3E265795" w14:textId="77777777" w:rsidR="00D37E90" w:rsidRDefault="00D37E90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lang w:eastAsia="pl-PL"/>
          <w14:ligatures w14:val="none"/>
        </w:rPr>
      </w:pPr>
    </w:p>
    <w:p w14:paraId="779805B8" w14:textId="12BFA104" w:rsidR="00AB3C2B" w:rsidRPr="00D37E90" w:rsidRDefault="00AB3C2B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D37E90">
        <w:rPr>
          <w:rFonts w:ascii="Arial" w:eastAsia="Lucida Sans Unicode" w:hAnsi="Arial" w:cs="Arial"/>
          <w:b/>
          <w:kern w:val="1"/>
          <w:lang w:eastAsia="pl-PL"/>
          <w14:ligatures w14:val="none"/>
        </w:rPr>
        <w:t>Uwaga: w przypadku zaoferowania okresu gwarancji krótszego niż 24 (dwadzieścia cztery) miesiące i/lub dłuższego niż 60 (sześćdziesiąt) miesięcy, oferta zostanie odrzucona, jako niezgodna z warunkami zamówienia.</w:t>
      </w:r>
    </w:p>
    <w:p w14:paraId="39F54E0A" w14:textId="7CBC3B40" w:rsidR="00AB3C2B" w:rsidRPr="00D37E90" w:rsidRDefault="00AB3C2B" w:rsidP="003C403E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lang w:eastAsia="pl-PL"/>
          <w14:ligatures w14:val="none"/>
        </w:rPr>
      </w:pPr>
      <w:r w:rsidRPr="00D37E90">
        <w:rPr>
          <w:rFonts w:ascii="Arial" w:eastAsia="Lucida Sans Unicode" w:hAnsi="Arial" w:cs="Arial"/>
          <w:b/>
          <w:kern w:val="1"/>
          <w:lang w:eastAsia="pl-PL"/>
          <w14:ligatures w14:val="none"/>
        </w:rPr>
        <w:t>W przypadku nie wpisania oferowanego okresu gwarancji w poz. 23 powyżej, Zamawiający przyjmie, iż Wykonawca zaoferował najkrótszy, 24-ro miesięczny okres gwarancji i oferta otrzyma w tym kryterium 0 punktów.</w:t>
      </w:r>
    </w:p>
    <w:p w14:paraId="59AED51B" w14:textId="77777777" w:rsidR="008A5043" w:rsidRDefault="008A5043" w:rsidP="0053244F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1"/>
          <w:sz w:val="24"/>
          <w:szCs w:val="24"/>
          <w:lang w:eastAsia="pl-PL"/>
          <w14:ligatures w14:val="none"/>
        </w:rPr>
      </w:pPr>
    </w:p>
    <w:p w14:paraId="54DA2960" w14:textId="52CC515F" w:rsidR="003A34CF" w:rsidRDefault="003C403E" w:rsidP="003C403E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PRZEDMIOTU ZAMÓWIENIA</w:t>
      </w:r>
      <w:r w:rsidR="00207E21">
        <w:rPr>
          <w:rFonts w:ascii="Arial" w:hAnsi="Arial" w:cs="Arial"/>
          <w:b/>
          <w:bCs/>
        </w:rPr>
        <w:t>, zwany również „OPZ”.</w:t>
      </w:r>
    </w:p>
    <w:p w14:paraId="299AB05C" w14:textId="00A82374" w:rsidR="008A5043" w:rsidRDefault="002C11D4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Okres gwarancji minimum </w:t>
      </w:r>
      <w:r w:rsidR="00614D2D">
        <w:rPr>
          <w:rFonts w:ascii="Arial" w:hAnsi="Arial" w:cs="Arial"/>
          <w:bCs/>
        </w:rPr>
        <w:t>24</w:t>
      </w:r>
      <w:r w:rsidR="008A5043">
        <w:rPr>
          <w:rFonts w:ascii="Arial" w:hAnsi="Arial" w:cs="Arial"/>
          <w:bCs/>
        </w:rPr>
        <w:t xml:space="preserve"> (</w:t>
      </w:r>
      <w:r w:rsidR="00614D2D">
        <w:rPr>
          <w:rFonts w:ascii="Arial" w:hAnsi="Arial" w:cs="Arial"/>
          <w:bCs/>
        </w:rPr>
        <w:t>dwadzieścia cztery</w:t>
      </w:r>
      <w:r w:rsidR="008A5043">
        <w:rPr>
          <w:rFonts w:ascii="Arial" w:hAnsi="Arial" w:cs="Arial"/>
          <w:bCs/>
        </w:rPr>
        <w:t>)</w:t>
      </w:r>
      <w:r w:rsidR="003F1EE9">
        <w:rPr>
          <w:rFonts w:ascii="Arial" w:hAnsi="Arial" w:cs="Arial"/>
          <w:bCs/>
        </w:rPr>
        <w:t xml:space="preserve"> miesięcy</w:t>
      </w:r>
      <w:r>
        <w:rPr>
          <w:rFonts w:ascii="Arial" w:hAnsi="Arial" w:cs="Arial"/>
          <w:bCs/>
        </w:rPr>
        <w:t xml:space="preserve"> od daty instalacji</w:t>
      </w:r>
      <w:r w:rsidR="00614D2D">
        <w:rPr>
          <w:rFonts w:ascii="Arial" w:hAnsi="Arial" w:cs="Arial"/>
          <w:bCs/>
        </w:rPr>
        <w:t xml:space="preserve"> </w:t>
      </w:r>
      <w:r w:rsidR="00614D2D">
        <w:rPr>
          <w:rFonts w:ascii="Arial" w:hAnsi="Arial" w:cs="Arial"/>
          <w:bCs/>
        </w:rPr>
        <w:br/>
        <w:t>i uruchomienia</w:t>
      </w:r>
      <w:r w:rsidR="00654BB8">
        <w:rPr>
          <w:rFonts w:ascii="Arial" w:hAnsi="Arial" w:cs="Arial"/>
          <w:bCs/>
        </w:rPr>
        <w:t>, max. 60 (sześćdziesiąt) miesięcy</w:t>
      </w:r>
      <w:r w:rsidR="00C344F5">
        <w:rPr>
          <w:rFonts w:ascii="Arial" w:hAnsi="Arial" w:cs="Arial"/>
          <w:bCs/>
        </w:rPr>
        <w:t xml:space="preserve">, </w:t>
      </w:r>
      <w:r w:rsidR="00120CE4">
        <w:rPr>
          <w:rFonts w:ascii="Arial" w:hAnsi="Arial" w:cs="Arial"/>
          <w:bCs/>
        </w:rPr>
        <w:t>z</w:t>
      </w:r>
      <w:r w:rsidR="00C344F5">
        <w:rPr>
          <w:rFonts w:ascii="Arial" w:hAnsi="Arial" w:cs="Arial"/>
          <w:bCs/>
        </w:rPr>
        <w:t>godnie z ofertą Wykonawcy – parametr dodatkowo punktowany</w:t>
      </w:r>
      <w:r>
        <w:rPr>
          <w:rFonts w:ascii="Arial" w:hAnsi="Arial" w:cs="Arial"/>
          <w:bCs/>
        </w:rPr>
        <w:t xml:space="preserve">. </w:t>
      </w:r>
    </w:p>
    <w:p w14:paraId="7AF0964C" w14:textId="26D891A0" w:rsidR="003C403E" w:rsidRDefault="002C11D4" w:rsidP="00614D2D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czasie gwarancji </w:t>
      </w:r>
      <w:r w:rsidR="008A5043">
        <w:rPr>
          <w:rFonts w:ascii="Arial" w:hAnsi="Arial" w:cs="Arial"/>
          <w:bCs/>
        </w:rPr>
        <w:t>Wykonawca zapewni</w:t>
      </w:r>
      <w:r>
        <w:rPr>
          <w:rFonts w:ascii="Arial" w:hAnsi="Arial" w:cs="Arial"/>
          <w:bCs/>
        </w:rPr>
        <w:t xml:space="preserve"> bezpłatny</w:t>
      </w:r>
      <w:r w:rsidR="008A504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A5043">
        <w:rPr>
          <w:rFonts w:ascii="Arial" w:hAnsi="Arial" w:cs="Arial"/>
          <w:bCs/>
        </w:rPr>
        <w:t xml:space="preserve">autoryzowany </w:t>
      </w:r>
      <w:r w:rsidR="0097442F">
        <w:rPr>
          <w:rFonts w:ascii="Arial" w:hAnsi="Arial" w:cs="Arial"/>
          <w:bCs/>
        </w:rPr>
        <w:t>serwis oraz przeglądy techniczne</w:t>
      </w:r>
      <w:r w:rsidR="00A71DC6">
        <w:rPr>
          <w:rFonts w:ascii="Arial" w:hAnsi="Arial" w:cs="Arial"/>
          <w:bCs/>
        </w:rPr>
        <w:t>,</w:t>
      </w:r>
      <w:r w:rsidR="003F1EE9">
        <w:rPr>
          <w:rFonts w:ascii="Arial" w:hAnsi="Arial" w:cs="Arial"/>
          <w:bCs/>
        </w:rPr>
        <w:t xml:space="preserve"> w tym </w:t>
      </w:r>
      <w:r w:rsidR="0097442F">
        <w:rPr>
          <w:rFonts w:ascii="Arial" w:hAnsi="Arial" w:cs="Arial"/>
          <w:bCs/>
        </w:rPr>
        <w:t>okresowe</w:t>
      </w:r>
      <w:r w:rsidR="00A71DC6">
        <w:rPr>
          <w:rFonts w:ascii="Arial" w:hAnsi="Arial" w:cs="Arial"/>
          <w:bCs/>
        </w:rPr>
        <w:t>, wykonywane również przez autoryzowany serwis</w:t>
      </w:r>
      <w:r w:rsidR="0097442F">
        <w:rPr>
          <w:rFonts w:ascii="Arial" w:hAnsi="Arial" w:cs="Arial"/>
          <w:bCs/>
        </w:rPr>
        <w:t xml:space="preserve">. </w:t>
      </w:r>
      <w:r w:rsidR="003C403E">
        <w:rPr>
          <w:rFonts w:ascii="Arial" w:hAnsi="Arial" w:cs="Arial"/>
          <w:bCs/>
        </w:rPr>
        <w:t xml:space="preserve"> </w:t>
      </w:r>
    </w:p>
    <w:p w14:paraId="13E5AACC" w14:textId="07FE11B8" w:rsidR="00C344F5" w:rsidRDefault="00C344F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/>
        </w:rPr>
        <w:lastRenderedPageBreak/>
        <w:t xml:space="preserve">Po zainstalowaniu i uruchomieniu Sprzętu Wykonawca zobowiązany jest </w:t>
      </w:r>
      <w:r>
        <w:rPr>
          <w:rFonts w:ascii="Arial" w:hAnsi="Arial"/>
        </w:rPr>
        <w:br/>
        <w:t>do przeprowadzeniem testów bezpieczeństwa, zgodnie z obowiązującymi przepisami.</w:t>
      </w:r>
    </w:p>
    <w:p w14:paraId="2503CF4A" w14:textId="5CCA132C" w:rsidR="002C11D4" w:rsidRDefault="002C11D4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Zapewnienie bezpłatnych aktualizacji oprogramowania w okresie gwarancyjnym </w:t>
      </w:r>
      <w:r w:rsidR="008A504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pogwarancyjnym. </w:t>
      </w:r>
    </w:p>
    <w:p w14:paraId="2EF0DBFB" w14:textId="51EA95DD" w:rsidR="003F1EE9" w:rsidRDefault="00A71DC6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naprawy bez konieczności sprowadzenia części zamiennych</w:t>
      </w:r>
      <w:r w:rsidR="001D606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</w:t>
      </w:r>
      <w:r w:rsidR="003F1EE9">
        <w:rPr>
          <w:rFonts w:ascii="Arial" w:hAnsi="Arial" w:cs="Arial"/>
          <w:bCs/>
        </w:rPr>
        <w:t xml:space="preserve">ymagany czas reakcji serwisu </w:t>
      </w:r>
      <w:r>
        <w:rPr>
          <w:rFonts w:ascii="Arial" w:hAnsi="Arial" w:cs="Arial"/>
          <w:bCs/>
        </w:rPr>
        <w:t xml:space="preserve">wynosi </w:t>
      </w:r>
      <w:r w:rsidR="001739C5">
        <w:rPr>
          <w:rFonts w:ascii="Arial" w:hAnsi="Arial" w:cs="Arial"/>
          <w:bCs/>
        </w:rPr>
        <w:t>do</w:t>
      </w:r>
      <w:r w:rsidR="003F1EE9">
        <w:rPr>
          <w:rFonts w:ascii="Arial" w:hAnsi="Arial" w:cs="Arial"/>
          <w:bCs/>
        </w:rPr>
        <w:t xml:space="preserve"> 3 </w:t>
      </w:r>
      <w:r w:rsidR="008A5043">
        <w:rPr>
          <w:rFonts w:ascii="Arial" w:hAnsi="Arial" w:cs="Arial"/>
          <w:bCs/>
        </w:rPr>
        <w:t xml:space="preserve">(trzech) </w:t>
      </w:r>
      <w:r w:rsidR="003F1EE9">
        <w:rPr>
          <w:rFonts w:ascii="Arial" w:hAnsi="Arial" w:cs="Arial"/>
          <w:bCs/>
        </w:rPr>
        <w:t>dni</w:t>
      </w:r>
      <w:r w:rsidR="008A5043">
        <w:rPr>
          <w:rFonts w:ascii="Arial" w:hAnsi="Arial" w:cs="Arial"/>
          <w:bCs/>
        </w:rPr>
        <w:t xml:space="preserve"> roboczych</w:t>
      </w:r>
      <w:r w:rsidR="003F1EE9">
        <w:rPr>
          <w:rFonts w:ascii="Arial" w:hAnsi="Arial" w:cs="Arial"/>
          <w:bCs/>
        </w:rPr>
        <w:t>. W przypadku</w:t>
      </w:r>
      <w:r>
        <w:rPr>
          <w:rFonts w:ascii="Arial" w:hAnsi="Arial" w:cs="Arial"/>
          <w:bCs/>
        </w:rPr>
        <w:t>,</w:t>
      </w:r>
      <w:r w:rsidR="003F1EE9">
        <w:rPr>
          <w:rFonts w:ascii="Arial" w:hAnsi="Arial" w:cs="Arial"/>
          <w:bCs/>
        </w:rPr>
        <w:t xml:space="preserve"> kiedy naprawa wymaga sprowadzenia części</w:t>
      </w:r>
      <w:r>
        <w:rPr>
          <w:rFonts w:ascii="Arial" w:hAnsi="Arial" w:cs="Arial"/>
          <w:bCs/>
        </w:rPr>
        <w:t xml:space="preserve">, czas reakcji serwisu wynosi </w:t>
      </w:r>
      <w:r w:rsidR="001739C5">
        <w:rPr>
          <w:rFonts w:ascii="Arial" w:hAnsi="Arial" w:cs="Arial"/>
          <w:bCs/>
        </w:rPr>
        <w:t xml:space="preserve">do </w:t>
      </w:r>
      <w:r w:rsidR="003F1EE9">
        <w:rPr>
          <w:rFonts w:ascii="Arial" w:hAnsi="Arial" w:cs="Arial"/>
          <w:bCs/>
        </w:rPr>
        <w:t xml:space="preserve">10 </w:t>
      </w:r>
      <w:r w:rsidR="008A5043">
        <w:rPr>
          <w:rFonts w:ascii="Arial" w:hAnsi="Arial" w:cs="Arial"/>
          <w:bCs/>
        </w:rPr>
        <w:t xml:space="preserve">(dziesięciu) </w:t>
      </w:r>
      <w:r w:rsidR="003F1EE9">
        <w:rPr>
          <w:rFonts w:ascii="Arial" w:hAnsi="Arial" w:cs="Arial"/>
          <w:bCs/>
        </w:rPr>
        <w:t>dni</w:t>
      </w:r>
      <w:r w:rsidR="008A5043">
        <w:rPr>
          <w:rFonts w:ascii="Arial" w:hAnsi="Arial" w:cs="Arial"/>
          <w:bCs/>
        </w:rPr>
        <w:t xml:space="preserve"> roboczych</w:t>
      </w:r>
      <w:r w:rsidR="001D6066">
        <w:rPr>
          <w:rFonts w:ascii="Arial" w:hAnsi="Arial" w:cs="Arial"/>
          <w:bCs/>
        </w:rPr>
        <w:t xml:space="preserve"> od dnia zgłoszenia</w:t>
      </w:r>
      <w:r w:rsidR="003F1EE9">
        <w:rPr>
          <w:rFonts w:ascii="Arial" w:hAnsi="Arial" w:cs="Arial"/>
          <w:bCs/>
        </w:rPr>
        <w:t>.</w:t>
      </w:r>
    </w:p>
    <w:p w14:paraId="5E6D801A" w14:textId="32116CC3" w:rsidR="00B9240E" w:rsidRDefault="0097442F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Wymagane jest dostarczenie kompletnego </w:t>
      </w:r>
      <w:r w:rsidR="008A5043">
        <w:rPr>
          <w:rFonts w:ascii="Arial" w:hAnsi="Arial" w:cs="Arial"/>
          <w:bCs/>
        </w:rPr>
        <w:t>Sprzętu,</w:t>
      </w:r>
      <w:r>
        <w:rPr>
          <w:rFonts w:ascii="Arial" w:hAnsi="Arial" w:cs="Arial"/>
          <w:bCs/>
        </w:rPr>
        <w:t xml:space="preserve"> gotowego do pracy po </w:t>
      </w:r>
      <w:r w:rsidR="008A5043">
        <w:rPr>
          <w:rFonts w:ascii="Arial" w:hAnsi="Arial" w:cs="Arial"/>
          <w:bCs/>
        </w:rPr>
        <w:t xml:space="preserve">zainstalowaniu i </w:t>
      </w:r>
      <w:r>
        <w:rPr>
          <w:rFonts w:ascii="Arial" w:hAnsi="Arial" w:cs="Arial"/>
          <w:bCs/>
        </w:rPr>
        <w:t>uruchomieniu, które nie wymaga żadnych dodatkowych zakupów czy inwestycji (poza materiałami eksp</w:t>
      </w:r>
      <w:r w:rsidR="00F22145">
        <w:rPr>
          <w:rFonts w:ascii="Arial" w:hAnsi="Arial" w:cs="Arial"/>
          <w:bCs/>
        </w:rPr>
        <w:t>loatacyjnymi).</w:t>
      </w:r>
    </w:p>
    <w:p w14:paraId="34D1090C" w14:textId="42D6126A" w:rsidR="00F22145" w:rsidRDefault="00F2214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Zapewnienie autoryzowanego serwisu.</w:t>
      </w:r>
    </w:p>
    <w:p w14:paraId="2DD28B1F" w14:textId="1DF347EA" w:rsidR="00F22145" w:rsidRDefault="008A5043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Dostarczenie wraz ze S</w:t>
      </w:r>
      <w:r w:rsidR="00F22145">
        <w:rPr>
          <w:rFonts w:ascii="Arial" w:hAnsi="Arial" w:cs="Arial"/>
          <w:bCs/>
        </w:rPr>
        <w:t xml:space="preserve">przętem </w:t>
      </w:r>
      <w:r>
        <w:rPr>
          <w:rFonts w:ascii="Arial" w:hAnsi="Arial" w:cs="Arial"/>
          <w:bCs/>
        </w:rPr>
        <w:t xml:space="preserve">2 (dwóch) egzemplarzy </w:t>
      </w:r>
      <w:r w:rsidR="00F22145">
        <w:rPr>
          <w:rFonts w:ascii="Arial" w:hAnsi="Arial" w:cs="Arial"/>
          <w:bCs/>
        </w:rPr>
        <w:t>dokumentacji w języku polskim, zawierającej w szczególności opis techniczny i instrukcję obsługi, kartę g</w:t>
      </w:r>
      <w:r>
        <w:rPr>
          <w:rFonts w:ascii="Arial" w:hAnsi="Arial" w:cs="Arial"/>
          <w:bCs/>
        </w:rPr>
        <w:t>warancyjną oraz certyfikat CE; z</w:t>
      </w:r>
      <w:r w:rsidR="00F22145">
        <w:rPr>
          <w:rFonts w:ascii="Arial" w:hAnsi="Arial" w:cs="Arial"/>
          <w:bCs/>
        </w:rPr>
        <w:t>godnie z ustawą z dnia 07</w:t>
      </w:r>
      <w:r w:rsidR="003C403E">
        <w:rPr>
          <w:rFonts w:ascii="Arial" w:hAnsi="Arial" w:cs="Arial"/>
          <w:bCs/>
        </w:rPr>
        <w:t xml:space="preserve"> kwietnia </w:t>
      </w:r>
      <w:r w:rsidR="00F22145">
        <w:rPr>
          <w:rFonts w:ascii="Arial" w:hAnsi="Arial" w:cs="Arial"/>
          <w:bCs/>
        </w:rPr>
        <w:t>2022</w:t>
      </w:r>
      <w:r w:rsidR="003C403E">
        <w:rPr>
          <w:rFonts w:ascii="Arial" w:hAnsi="Arial" w:cs="Arial"/>
          <w:bCs/>
        </w:rPr>
        <w:t xml:space="preserve"> </w:t>
      </w:r>
      <w:r w:rsidR="00F22145">
        <w:rPr>
          <w:rFonts w:ascii="Arial" w:hAnsi="Arial" w:cs="Arial"/>
          <w:bCs/>
        </w:rPr>
        <w:t>r</w:t>
      </w:r>
      <w:r w:rsidR="00207E21">
        <w:rPr>
          <w:rFonts w:ascii="Arial" w:hAnsi="Arial" w:cs="Arial"/>
          <w:bCs/>
        </w:rPr>
        <w:t xml:space="preserve">. o wyrobach medycznych </w:t>
      </w:r>
      <w:r w:rsidR="00207E21">
        <w:rPr>
          <w:rFonts w:ascii="Arial" w:hAnsi="Arial" w:cs="Arial"/>
          <w:bCs/>
        </w:rPr>
        <w:br/>
        <w:t>(D</w:t>
      </w:r>
      <w:r w:rsidR="00F22145">
        <w:rPr>
          <w:rFonts w:ascii="Arial" w:hAnsi="Arial" w:cs="Arial"/>
          <w:bCs/>
        </w:rPr>
        <w:t>z. U. 2022</w:t>
      </w:r>
      <w:r w:rsidR="00207E21">
        <w:rPr>
          <w:rFonts w:ascii="Arial" w:hAnsi="Arial" w:cs="Arial"/>
          <w:bCs/>
        </w:rPr>
        <w:t xml:space="preserve"> r.,</w:t>
      </w:r>
      <w:r w:rsidR="00F22145">
        <w:rPr>
          <w:rFonts w:ascii="Arial" w:hAnsi="Arial" w:cs="Arial"/>
          <w:bCs/>
        </w:rPr>
        <w:t xml:space="preserve"> poz. 974 z </w:t>
      </w:r>
      <w:proofErr w:type="spellStart"/>
      <w:r w:rsidR="00F22145">
        <w:rPr>
          <w:rFonts w:ascii="Arial" w:hAnsi="Arial" w:cs="Arial"/>
          <w:bCs/>
        </w:rPr>
        <w:t>późn</w:t>
      </w:r>
      <w:proofErr w:type="spellEnd"/>
      <w:r w:rsidR="00F22145">
        <w:rPr>
          <w:rFonts w:ascii="Arial" w:hAnsi="Arial" w:cs="Arial"/>
          <w:bCs/>
        </w:rPr>
        <w:t>. zm.)</w:t>
      </w:r>
      <w:r>
        <w:rPr>
          <w:rFonts w:ascii="Arial" w:hAnsi="Arial" w:cs="Arial"/>
          <w:bCs/>
        </w:rPr>
        <w:t xml:space="preserve">, </w:t>
      </w:r>
      <w:r w:rsidR="00207E21">
        <w:rPr>
          <w:rFonts w:ascii="Arial" w:hAnsi="Arial" w:cs="Arial"/>
          <w:bCs/>
        </w:rPr>
        <w:t>w formie papierowej.</w:t>
      </w:r>
      <w:r>
        <w:rPr>
          <w:rFonts w:ascii="Arial" w:hAnsi="Arial" w:cs="Arial"/>
          <w:bCs/>
        </w:rPr>
        <w:t xml:space="preserve"> </w:t>
      </w:r>
    </w:p>
    <w:p w14:paraId="5A34B114" w14:textId="79EEB9F6" w:rsidR="00F22145" w:rsidRDefault="00F2214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Pełne przeszkolenie wyznaczonego personelu medycznego</w:t>
      </w:r>
      <w:r w:rsidR="008A50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korzystającego </w:t>
      </w:r>
      <w:r w:rsidR="006054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w/w </w:t>
      </w:r>
      <w:r w:rsidR="008A5043">
        <w:rPr>
          <w:rFonts w:ascii="Arial" w:hAnsi="Arial" w:cs="Arial"/>
        </w:rPr>
        <w:t xml:space="preserve">Sprzętu, </w:t>
      </w:r>
      <w:r>
        <w:rPr>
          <w:rFonts w:ascii="Arial" w:hAnsi="Arial" w:cs="Arial"/>
        </w:rPr>
        <w:t>w dniu instalacji</w:t>
      </w:r>
      <w:r w:rsidR="008A5043">
        <w:rPr>
          <w:rFonts w:ascii="Arial" w:hAnsi="Arial" w:cs="Arial"/>
        </w:rPr>
        <w:t xml:space="preserve"> Sprzętu, </w:t>
      </w:r>
      <w:r>
        <w:rPr>
          <w:rFonts w:ascii="Arial" w:hAnsi="Arial" w:cs="Arial"/>
        </w:rPr>
        <w:t>po wcześniejszym ustaleniu terminu.</w:t>
      </w:r>
    </w:p>
    <w:p w14:paraId="108D0167" w14:textId="77777777" w:rsidR="00605443" w:rsidRPr="00605443" w:rsidRDefault="00F22145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Czas realizacji wykonania </w:t>
      </w:r>
      <w:r w:rsidR="003C403E">
        <w:rPr>
          <w:rFonts w:ascii="Arial" w:hAnsi="Arial" w:cs="Arial"/>
        </w:rPr>
        <w:t xml:space="preserve">dostawy wraz z instalacją i uruchomieniem </w:t>
      </w:r>
      <w:r w:rsidR="006A3A89">
        <w:rPr>
          <w:rFonts w:ascii="Arial" w:hAnsi="Arial" w:cs="Arial"/>
        </w:rPr>
        <w:t xml:space="preserve">Sprzętu </w:t>
      </w:r>
      <w:r w:rsidR="005270A9">
        <w:rPr>
          <w:rFonts w:ascii="Arial" w:hAnsi="Arial" w:cs="Arial"/>
        </w:rPr>
        <w:t xml:space="preserve">oraz przeszkoleniem personelu medycznego wynosi </w:t>
      </w:r>
      <w:r w:rsidR="002A311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30 </w:t>
      </w:r>
      <w:r w:rsidR="001D6066">
        <w:rPr>
          <w:rFonts w:ascii="Arial" w:hAnsi="Arial" w:cs="Arial"/>
        </w:rPr>
        <w:t>(trzydziestu</w:t>
      </w:r>
      <w:r w:rsidR="003C40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dni roboczych od dnia podpisania umowy</w:t>
      </w:r>
      <w:r w:rsidR="0025511F">
        <w:rPr>
          <w:rFonts w:ascii="Arial" w:hAnsi="Arial" w:cs="Arial"/>
        </w:rPr>
        <w:t>.</w:t>
      </w:r>
      <w:r w:rsidR="005270A9">
        <w:rPr>
          <w:rFonts w:ascii="Arial" w:hAnsi="Arial" w:cs="Arial"/>
        </w:rPr>
        <w:t xml:space="preserve"> </w:t>
      </w:r>
    </w:p>
    <w:p w14:paraId="5D952651" w14:textId="65AD75CD" w:rsidR="00F22145" w:rsidRPr="00E93026" w:rsidRDefault="005270A9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Wykonawca zobowiązany jest do poinformowania przedstawiciela Zamawiającego </w:t>
      </w:r>
      <w:r w:rsidR="00605443">
        <w:rPr>
          <w:rFonts w:ascii="Arial" w:hAnsi="Arial" w:cs="Arial"/>
        </w:rPr>
        <w:br/>
      </w:r>
      <w:r>
        <w:rPr>
          <w:rFonts w:ascii="Arial" w:hAnsi="Arial" w:cs="Arial"/>
        </w:rPr>
        <w:t>o planowanej dostawie, najpóźniej na 5 (pięć) dni roboczych przed planowanym terminem dostawy.</w:t>
      </w:r>
      <w:r w:rsidR="00553221">
        <w:rPr>
          <w:rFonts w:ascii="Arial" w:hAnsi="Arial" w:cs="Arial"/>
        </w:rPr>
        <w:t xml:space="preserve"> Powyższy termin dotyczy dostawy, instalacji, uruchomienia obydwu tomografów, wraz z przeszkoleniem personelu medycznego w obydwóch lokalizacjach.</w:t>
      </w:r>
    </w:p>
    <w:p w14:paraId="1D4ED5FD" w14:textId="3A2CC840" w:rsidR="00E93026" w:rsidRPr="00817E49" w:rsidRDefault="00E93026" w:rsidP="003C403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Tomografy zostaną</w:t>
      </w:r>
      <w:r w:rsidR="00861C4C">
        <w:rPr>
          <w:rFonts w:ascii="Arial" w:hAnsi="Arial" w:cs="Arial"/>
        </w:rPr>
        <w:t xml:space="preserve"> dostarczone,</w:t>
      </w:r>
      <w:r>
        <w:rPr>
          <w:rFonts w:ascii="Arial" w:hAnsi="Arial" w:cs="Arial"/>
        </w:rPr>
        <w:t xml:space="preserve"> umieszczone</w:t>
      </w:r>
      <w:r w:rsidR="00861C4C">
        <w:rPr>
          <w:rFonts w:ascii="Arial" w:hAnsi="Arial" w:cs="Arial"/>
        </w:rPr>
        <w:t>, zainstalowane i uruchomione</w:t>
      </w:r>
      <w:r>
        <w:rPr>
          <w:rFonts w:ascii="Arial" w:hAnsi="Arial" w:cs="Arial"/>
        </w:rPr>
        <w:t xml:space="preserve"> oddzielnie</w:t>
      </w:r>
      <w:r w:rsidR="00861C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innych lokalizacjach, tj. jeden w Przychodni na ul. Sosnkowskiego 18, 02-495 Warszawa, drugi na ul. Skarżyńskiego 1, 02-377 Warszawa.</w:t>
      </w:r>
    </w:p>
    <w:p w14:paraId="0F6BE4D9" w14:textId="2E142EA1" w:rsidR="00817E49" w:rsidRPr="006E7328" w:rsidRDefault="00817E49" w:rsidP="008951F9">
      <w:pPr>
        <w:tabs>
          <w:tab w:val="left" w:pos="6126"/>
        </w:tabs>
        <w:suppressAutoHyphens/>
        <w:spacing w:line="240" w:lineRule="auto"/>
        <w:ind w:right="-1"/>
        <w:jc w:val="both"/>
        <w:rPr>
          <w:rFonts w:ascii="Arial" w:hAnsi="Arial" w:cs="Arial"/>
          <w:b/>
          <w:bCs/>
          <w:i/>
          <w:u w:val="single"/>
        </w:rPr>
      </w:pPr>
      <w:r w:rsidRPr="006E7328">
        <w:rPr>
          <w:rFonts w:ascii="Arial" w:hAnsi="Arial" w:cs="Arial"/>
          <w:b/>
          <w:bCs/>
          <w:i/>
          <w:u w:val="single"/>
        </w:rPr>
        <w:t xml:space="preserve">UWAGA: </w:t>
      </w:r>
      <w:r>
        <w:rPr>
          <w:rFonts w:ascii="Arial" w:hAnsi="Arial" w:cs="Arial"/>
          <w:b/>
          <w:bCs/>
          <w:i/>
          <w:u w:val="single"/>
        </w:rPr>
        <w:t xml:space="preserve">niniejszy dokument </w:t>
      </w:r>
      <w:r w:rsidRPr="006E7328">
        <w:rPr>
          <w:rFonts w:ascii="Arial" w:hAnsi="Arial" w:cs="Arial"/>
          <w:b/>
          <w:bCs/>
          <w:i/>
          <w:u w:val="single"/>
        </w:rPr>
        <w:t xml:space="preserve">należy podpisać kwalifikowanym podpisem elektronicznym, podpisem zaufanym lub podpisem osobistym osoby uprawnionej </w:t>
      </w:r>
      <w:r>
        <w:rPr>
          <w:rFonts w:ascii="Arial" w:hAnsi="Arial" w:cs="Arial"/>
          <w:b/>
          <w:bCs/>
          <w:i/>
          <w:u w:val="single"/>
        </w:rPr>
        <w:br/>
      </w:r>
      <w:r w:rsidRPr="006E7328">
        <w:rPr>
          <w:rFonts w:ascii="Arial" w:hAnsi="Arial" w:cs="Arial"/>
          <w:b/>
          <w:bCs/>
          <w:i/>
          <w:u w:val="single"/>
        </w:rPr>
        <w:t>do zaciągania zobowiązań w imieniu Wykonawcy</w:t>
      </w:r>
      <w:r w:rsidR="00AE21D2">
        <w:rPr>
          <w:rFonts w:ascii="Arial" w:hAnsi="Arial" w:cs="Arial"/>
          <w:b/>
          <w:bCs/>
          <w:i/>
          <w:u w:val="single"/>
        </w:rPr>
        <w:t xml:space="preserve"> </w:t>
      </w:r>
      <w:r w:rsidR="00AE21D2" w:rsidRPr="00AE21D2">
        <w:rPr>
          <w:rFonts w:ascii="Arial" w:hAnsi="Arial" w:cs="Arial"/>
          <w:b/>
          <w:bCs/>
          <w:i/>
          <w:color w:val="FF0000"/>
          <w:u w:val="single"/>
        </w:rPr>
        <w:t>I DOŁĄCZYĆ DO OFERTY</w:t>
      </w:r>
      <w:r w:rsidRPr="006E7328">
        <w:rPr>
          <w:rFonts w:ascii="Arial" w:hAnsi="Arial" w:cs="Arial"/>
          <w:b/>
          <w:bCs/>
          <w:i/>
          <w:u w:val="single"/>
        </w:rPr>
        <w:t xml:space="preserve">. </w:t>
      </w:r>
      <w:bookmarkStart w:id="0" w:name="_GoBack"/>
      <w:bookmarkEnd w:id="0"/>
    </w:p>
    <w:p w14:paraId="3EAA7B90" w14:textId="77777777" w:rsidR="00817E49" w:rsidRDefault="00817E49" w:rsidP="00817E49">
      <w:pPr>
        <w:spacing w:line="276" w:lineRule="auto"/>
        <w:jc w:val="both"/>
        <w:rPr>
          <w:rFonts w:ascii="Arial" w:hAnsi="Arial" w:cs="Arial"/>
          <w:bCs/>
        </w:rPr>
      </w:pPr>
    </w:p>
    <w:p w14:paraId="686434E8" w14:textId="1C96A976" w:rsidR="00817E49" w:rsidRDefault="00817E49" w:rsidP="00817E49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lastRenderedPageBreak/>
        <w:t>……………….., dnia ………………… r.</w:t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  <w:t>……………………………..</w:t>
      </w:r>
    </w:p>
    <w:p w14:paraId="2D531BF4" w14:textId="4EC8D277" w:rsidR="00817E49" w:rsidRPr="008951F9" w:rsidRDefault="00817E49" w:rsidP="008951F9">
      <w:pPr>
        <w:spacing w:after="0" w:line="240" w:lineRule="auto"/>
        <w:jc w:val="right"/>
        <w:rPr>
          <w:rFonts w:cstheme="minorHAnsi"/>
          <w:lang w:eastAsia="pl-PL"/>
        </w:rPr>
      </w:pP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 w:rsidRPr="00817E49">
        <w:rPr>
          <w:rFonts w:cstheme="minorHAnsi"/>
          <w:lang w:eastAsia="pl-PL"/>
        </w:rPr>
        <w:t>(podpis osoby uprawnionej do składania oświadczeń woli w imieniu Wykonawcy).</w:t>
      </w:r>
    </w:p>
    <w:sectPr w:rsidR="00817E49" w:rsidRPr="008951F9" w:rsidSect="00D37E90">
      <w:headerReference w:type="default" r:id="rId8"/>
      <w:footerReference w:type="default" r:id="rId9"/>
      <w:pgSz w:w="11906" w:h="16838"/>
      <w:pgMar w:top="993" w:right="1417" w:bottom="851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9CF42" w14:textId="77777777" w:rsidR="005643DE" w:rsidRDefault="005643DE" w:rsidP="00FB503C">
      <w:pPr>
        <w:spacing w:after="0" w:line="240" w:lineRule="auto"/>
      </w:pPr>
      <w:r>
        <w:separator/>
      </w:r>
    </w:p>
  </w:endnote>
  <w:endnote w:type="continuationSeparator" w:id="0">
    <w:p w14:paraId="73327BF2" w14:textId="77777777" w:rsidR="005643DE" w:rsidRDefault="005643DE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734768"/>
      <w:docPartObj>
        <w:docPartGallery w:val="Page Numbers (Bottom of Page)"/>
        <w:docPartUnique/>
      </w:docPartObj>
    </w:sdtPr>
    <w:sdtEndPr/>
    <w:sdtContent>
      <w:sdt>
        <w:sdtPr>
          <w:id w:val="104164933"/>
          <w:docPartObj>
            <w:docPartGallery w:val="Page Numbers (Top of Page)"/>
            <w:docPartUnique/>
          </w:docPartObj>
        </w:sdtPr>
        <w:sdtEndPr/>
        <w:sdtContent>
          <w:p w14:paraId="0BC01A29" w14:textId="77777777" w:rsidR="008951F9" w:rsidRDefault="008951F9">
            <w:pPr>
              <w:pStyle w:val="Stopka"/>
            </w:pPr>
          </w:p>
          <w:p w14:paraId="51D0C0B0" w14:textId="63B85CE0" w:rsidR="00817E49" w:rsidRDefault="00817E49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21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21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63B69" w14:textId="77777777" w:rsidR="00817E49" w:rsidRDefault="00817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E530" w14:textId="77777777" w:rsidR="005643DE" w:rsidRDefault="005643DE" w:rsidP="00FB503C">
      <w:pPr>
        <w:spacing w:after="0" w:line="240" w:lineRule="auto"/>
      </w:pPr>
      <w:r>
        <w:separator/>
      </w:r>
    </w:p>
  </w:footnote>
  <w:footnote w:type="continuationSeparator" w:id="0">
    <w:p w14:paraId="76677869" w14:textId="77777777" w:rsidR="005643DE" w:rsidRDefault="005643DE" w:rsidP="00FB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0315F" w14:textId="73E2992A" w:rsidR="00677EC5" w:rsidRDefault="00FB503C">
    <w:pPr>
      <w:pStyle w:val="Nagwek"/>
    </w:pPr>
    <w:r>
      <w:t xml:space="preserve">Nr postępowania: </w:t>
    </w:r>
    <w:r w:rsidR="002D723C">
      <w:t>Z</w:t>
    </w:r>
    <w:r w:rsidR="00677EC5">
      <w:t>P-2511-16-IS/2024</w:t>
    </w:r>
    <w:r w:rsidR="00D37E90" w:rsidRPr="00D37E90">
      <w:t xml:space="preserve"> </w:t>
    </w:r>
    <w:r w:rsidR="00D37E90">
      <w:tab/>
    </w:r>
    <w:r w:rsidR="00D37E90">
      <w:tab/>
      <w:t>Załącznik nr 2 do SWZ / Umowy</w:t>
    </w:r>
  </w:p>
  <w:p w14:paraId="3C8BAA4F" w14:textId="5125E5E6" w:rsidR="00D37E90" w:rsidRDefault="00FB503C" w:rsidP="00D37E9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1" w15:restartNumberingAfterBreak="0">
    <w:nsid w:val="2C0331D5"/>
    <w:multiLevelType w:val="hybridMultilevel"/>
    <w:tmpl w:val="F37C7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F32F4"/>
    <w:multiLevelType w:val="hybridMultilevel"/>
    <w:tmpl w:val="DD4E9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B071E"/>
    <w:multiLevelType w:val="hybridMultilevel"/>
    <w:tmpl w:val="9EFA5A5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35"/>
    <w:rsid w:val="00027AB1"/>
    <w:rsid w:val="00090F90"/>
    <w:rsid w:val="000D470B"/>
    <w:rsid w:val="00111E71"/>
    <w:rsid w:val="00120CE4"/>
    <w:rsid w:val="001243E8"/>
    <w:rsid w:val="00146235"/>
    <w:rsid w:val="001739C5"/>
    <w:rsid w:val="001D6066"/>
    <w:rsid w:val="00207E21"/>
    <w:rsid w:val="0022095C"/>
    <w:rsid w:val="0023492B"/>
    <w:rsid w:val="002532C8"/>
    <w:rsid w:val="0025511F"/>
    <w:rsid w:val="0029726A"/>
    <w:rsid w:val="002A3113"/>
    <w:rsid w:val="002C11D4"/>
    <w:rsid w:val="002D723C"/>
    <w:rsid w:val="00384926"/>
    <w:rsid w:val="00387C27"/>
    <w:rsid w:val="003A34CF"/>
    <w:rsid w:val="003C403E"/>
    <w:rsid w:val="003F1EE9"/>
    <w:rsid w:val="003F3972"/>
    <w:rsid w:val="00402C13"/>
    <w:rsid w:val="00404744"/>
    <w:rsid w:val="004C4E50"/>
    <w:rsid w:val="004D01BF"/>
    <w:rsid w:val="005270A9"/>
    <w:rsid w:val="0053244F"/>
    <w:rsid w:val="00553221"/>
    <w:rsid w:val="005643DE"/>
    <w:rsid w:val="005D6703"/>
    <w:rsid w:val="005E2859"/>
    <w:rsid w:val="005E4B91"/>
    <w:rsid w:val="00605443"/>
    <w:rsid w:val="00614D2D"/>
    <w:rsid w:val="00654BB8"/>
    <w:rsid w:val="00656432"/>
    <w:rsid w:val="00657AFC"/>
    <w:rsid w:val="006625E1"/>
    <w:rsid w:val="00677EC5"/>
    <w:rsid w:val="006A3A89"/>
    <w:rsid w:val="007900F8"/>
    <w:rsid w:val="007F5116"/>
    <w:rsid w:val="00802E8A"/>
    <w:rsid w:val="00817E49"/>
    <w:rsid w:val="00861C4C"/>
    <w:rsid w:val="008951F9"/>
    <w:rsid w:val="008A5043"/>
    <w:rsid w:val="008E5E1C"/>
    <w:rsid w:val="009645C4"/>
    <w:rsid w:val="0097442F"/>
    <w:rsid w:val="009D3DE8"/>
    <w:rsid w:val="00A71DC6"/>
    <w:rsid w:val="00AB3C2B"/>
    <w:rsid w:val="00AE21D2"/>
    <w:rsid w:val="00AF12CE"/>
    <w:rsid w:val="00B9240E"/>
    <w:rsid w:val="00C344F5"/>
    <w:rsid w:val="00C348E5"/>
    <w:rsid w:val="00CB41C2"/>
    <w:rsid w:val="00D37E90"/>
    <w:rsid w:val="00D436F7"/>
    <w:rsid w:val="00D513DC"/>
    <w:rsid w:val="00D66828"/>
    <w:rsid w:val="00E52470"/>
    <w:rsid w:val="00E754AD"/>
    <w:rsid w:val="00E93026"/>
    <w:rsid w:val="00F1340C"/>
    <w:rsid w:val="00F22145"/>
    <w:rsid w:val="00FB09AC"/>
    <w:rsid w:val="00FB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719F85"/>
  <w15:chartTrackingRefBased/>
  <w15:docId w15:val="{F361C751-8A55-4BE6-8A28-56C72A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9240E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B9240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240E"/>
    <w:rPr>
      <w:rFonts w:ascii="Times New Roman" w:eastAsia="Lucida Sans Unicode" w:hAnsi="Times New Roman" w:cs="Tahoma"/>
      <w:kern w:val="1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D01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paragraph" w:styleId="Stopka">
    <w:name w:val="footer"/>
    <w:basedOn w:val="Normalny"/>
    <w:link w:val="Stopka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03C"/>
  </w:style>
  <w:style w:type="paragraph" w:styleId="Tekstdymka">
    <w:name w:val="Balloon Text"/>
    <w:basedOn w:val="Normalny"/>
    <w:link w:val="TekstdymkaZnak"/>
    <w:uiPriority w:val="99"/>
    <w:semiHidden/>
    <w:unhideWhenUsed/>
    <w:rsid w:val="00FB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F84D-EDD9-43B0-944E-4351FA4D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6186</Characters>
  <Application>Microsoft Office Word</Application>
  <DocSecurity>6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Przyborowska</dc:creator>
  <cp:keywords/>
  <dc:description/>
  <cp:lastModifiedBy>Izabella Starzyńska</cp:lastModifiedBy>
  <cp:revision>2</cp:revision>
  <cp:lastPrinted>2024-08-29T11:16:00Z</cp:lastPrinted>
  <dcterms:created xsi:type="dcterms:W3CDTF">2024-09-25T11:35:00Z</dcterms:created>
  <dcterms:modified xsi:type="dcterms:W3CDTF">2024-09-25T11:35:00Z</dcterms:modified>
</cp:coreProperties>
</file>