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ZESTAWIENIE OFERT NA </w:t>
      </w:r>
      <w:bookmarkStart w:id="0" w:name="_GoBack"/>
      <w:bookmarkEnd w:id="0"/>
      <w:r>
        <w:rPr/>
        <w:t xml:space="preserve">SZACOWANIE WARTOŚCI                                                                                                          - PRZEPROWADZENIE BADAŃ ARCHEOLOGICZNYCH                                                                                                       NAD INWESTYCJĄ: ,,MODERNIZACJA I ROZBUDOWA KW PSP W TORUNIU” </w:t>
      </w:r>
    </w:p>
    <w:p>
      <w:pPr>
        <w:pStyle w:val="Normal"/>
        <w:jc w:val="center"/>
        <w:rPr/>
      </w:pPr>
      <w:r>
        <w:rPr/>
        <w:t>ZNAK SPRAWY: WT. 2370.1.2024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Tabela-Siatka"/>
        <w:tblW w:w="7249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779"/>
        <w:gridCol w:w="1812"/>
        <w:gridCol w:w="1812"/>
      </w:tblGrid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Wykonawca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Cena jednostkowa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Brutto ogółem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PRACOWNIA ARCHEOLOGICZNA ENTERPRISE                   KONRAD KUPIS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94-003  ŁÓDŹ,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UL. RAJDOWA 7/34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504-376-699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4 500,00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5 535,00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Uwaga: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w cenie sprawozdanie końcowe                      i wyniki badań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GEOINTERRA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LESZEK STYCZYŃSKI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92-007 ŁÓDŹ,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RYSY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793-404-413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7 800,00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7 800,00</w:t>
            </w:r>
          </w:p>
        </w:tc>
      </w:tr>
    </w:tbl>
    <w:p>
      <w:pPr>
        <w:pStyle w:val="Normal"/>
        <w:spacing w:before="0" w:after="1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Sporządziła:</w:t>
      </w:r>
    </w:p>
    <w:p>
      <w:pPr>
        <w:pStyle w:val="Normal"/>
        <w:spacing w:before="0" w:after="1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M. Kwiatkowska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46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LibreOffice/7.6.4.1$Windows_X86_64 LibreOffice_project/e19e193f88cd6c0525a17fb7a176ed8e6a3e2aa1</Application>
  <AppVersion>15.0000</AppVersion>
  <Pages>1</Pages>
  <Words>67</Words>
  <Characters>421</Characters>
  <CharactersWithSpaces>713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2023-12-18T10:32:00Z</dcterms:created>
  <dc:creator>Agnieszka Kryspin</dc:creator>
  <dc:description/>
  <dc:language>pl-PL</dc:language>
  <cp:lastModifiedBy/>
  <dcterms:modified xsi:type="dcterms:W3CDTF">2024-01-18T13:14:02Z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