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DF0FA" w14:textId="77777777" w:rsidR="00AC2479" w:rsidRDefault="00AC2479"/>
    <w:p w14:paraId="5C96A2F0" w14:textId="2903EB7E" w:rsidR="00AC2479" w:rsidRPr="00F676DD" w:rsidRDefault="00F676DD">
      <w:pPr>
        <w:rPr>
          <w:b/>
          <w:bCs/>
        </w:rPr>
      </w:pPr>
      <w:r w:rsidRPr="00F676DD">
        <w:rPr>
          <w:b/>
          <w:bCs/>
        </w:rPr>
        <w:t>Załącznik nr 3</w:t>
      </w:r>
    </w:p>
    <w:p w14:paraId="644B9818" w14:textId="72A26F59" w:rsidR="004004CC" w:rsidRDefault="00EE3706">
      <w:r>
        <w:t xml:space="preserve">Opis przedmiotu zamówienia: </w:t>
      </w:r>
    </w:p>
    <w:p w14:paraId="1F6613A0" w14:textId="0A786D18" w:rsidR="00AC2479" w:rsidRPr="003E7EAB" w:rsidRDefault="00AC2479" w:rsidP="00AC2479">
      <w:pPr>
        <w:pStyle w:val="Akapitzlist"/>
        <w:numPr>
          <w:ilvl w:val="0"/>
          <w:numId w:val="3"/>
        </w:numPr>
      </w:pPr>
      <w:r w:rsidRPr="003E7EAB">
        <w:t xml:space="preserve">Zakres: </w:t>
      </w:r>
    </w:p>
    <w:p w14:paraId="17C62ABD" w14:textId="4E293F16" w:rsidR="00EE3706" w:rsidRPr="00EE3706" w:rsidRDefault="00EE3706" w:rsidP="00AC2479">
      <w:pPr>
        <w:pStyle w:val="Akapitzlist"/>
        <w:rPr>
          <w:highlight w:val="yellow"/>
        </w:rPr>
      </w:pPr>
      <w:r>
        <w:t>Usługa opracowania studium wykonalności, wniosku o dofinansowanie i pomoc w skompletowaniu załączników do wniosku o dofinansowanie dla projektu pn.: „</w:t>
      </w:r>
      <w:r w:rsidRPr="00EE3706">
        <w:rPr>
          <w:i/>
          <w:iCs/>
        </w:rPr>
        <w:t>Budowa laboratorium mikrobiologicznego w kontekście skutków wywołanych pandemią COVID-19 i innymi chorobami zakaźnymi</w:t>
      </w:r>
      <w:r>
        <w:t xml:space="preserve">”, w celu aplikowania o środki finansowe w ramach XI osi priorytetowej REACT-EU Programu Operacyjnego „Infrastruktura i Środowisko” na lata 2014-2020, Działania 11.3  – Wspieranie naprawy i odporności systemu ochrony zdrowia w zakresie wsparcia organów Państwowej Inspekcji Sanitarnej </w:t>
      </w:r>
    </w:p>
    <w:p w14:paraId="18FD4D5F" w14:textId="64F3268E" w:rsidR="00AC2479" w:rsidRDefault="00EE3706" w:rsidP="003E7EAB">
      <w:pPr>
        <w:pStyle w:val="Akapitzlist"/>
        <w:numPr>
          <w:ilvl w:val="0"/>
          <w:numId w:val="3"/>
        </w:numPr>
      </w:pPr>
      <w:r>
        <w:t xml:space="preserve">KOD CPV: </w:t>
      </w:r>
    </w:p>
    <w:p w14:paraId="3915FF45" w14:textId="478A1A34" w:rsidR="00EE3706" w:rsidRDefault="00EE3706" w:rsidP="00AC2479">
      <w:pPr>
        <w:pStyle w:val="Akapitzlist"/>
      </w:pPr>
      <w:r>
        <w:t xml:space="preserve">71241000-9 </w:t>
      </w:r>
      <w:r w:rsidR="00AC2479">
        <w:t>– studia wykonalności, usługi doradcze, analizy</w:t>
      </w:r>
    </w:p>
    <w:p w14:paraId="69F5EF75" w14:textId="5D02C71E" w:rsidR="00EE3706" w:rsidRDefault="00EE3706" w:rsidP="003E7EAB">
      <w:pPr>
        <w:pStyle w:val="Akapitzlist"/>
        <w:numPr>
          <w:ilvl w:val="0"/>
          <w:numId w:val="3"/>
        </w:numPr>
      </w:pPr>
      <w:r>
        <w:t>Szczegółowy zakres usługi:</w:t>
      </w:r>
    </w:p>
    <w:p w14:paraId="4EFF7823" w14:textId="74BF7EAC" w:rsidR="007E1C34" w:rsidRDefault="00EE3706" w:rsidP="00D80DA3">
      <w:pPr>
        <w:pStyle w:val="Akapitzlist"/>
        <w:numPr>
          <w:ilvl w:val="0"/>
          <w:numId w:val="2"/>
        </w:numPr>
      </w:pPr>
      <w:r w:rsidRPr="00EE3706">
        <w:t xml:space="preserve">opracowania studium wykonalności, wniosku o dofinansowanie i pomoc w skompletowaniu załączników do wniosku o dofinansowanie dla projektu pn.: „Budowa laboratorium mikrobiologicznego w kontekście skutków wywołanych pandemią COVID-19 i innymi chorobami zakaźnymi”, </w:t>
      </w:r>
      <w:r w:rsidR="007E1C34">
        <w:t xml:space="preserve"> </w:t>
      </w:r>
      <w:r w:rsidR="007E1C34" w:rsidRPr="007E1C34">
        <w:t>zgodnie z Instrukcją do sporządzenia dokumentacji aplikacyjnej</w:t>
      </w:r>
      <w:r w:rsidR="007E1C34">
        <w:t xml:space="preserve"> oraz Regulaminem konkursu dla</w:t>
      </w:r>
      <w:r w:rsidR="007E1C34" w:rsidRPr="007E1C34">
        <w:t xml:space="preserve"> Działania 11.3 – Wspieranie naprawy i odporności systemu ochrony zdrowia Programu Operacyjnego „Infrastruktura i Środowisko” na lata 2014-2020</w:t>
      </w:r>
      <w:r w:rsidR="00D80DA3">
        <w:t xml:space="preserve"> . S</w:t>
      </w:r>
      <w:r w:rsidR="007E1C34">
        <w:t>zczegółowy zakres studium wykonalności i wniosku o dofinansowanie obejmuje załącznik nr 1</w:t>
      </w:r>
      <w:r w:rsidR="000B2EBA">
        <w:t xml:space="preserve"> – ZAKRES DOKUMENTACJI APLIKACYJNEJ</w:t>
      </w:r>
      <w:r w:rsidR="007E1C34">
        <w:t>; w przypadku zmiany</w:t>
      </w:r>
      <w:r w:rsidR="00BF5F15">
        <w:t xml:space="preserve"> w</w:t>
      </w:r>
      <w:r w:rsidR="007E1C34">
        <w:t xml:space="preserve"> zakres</w:t>
      </w:r>
      <w:r w:rsidR="00BF5F15">
        <w:t>ie</w:t>
      </w:r>
      <w:r w:rsidR="007E1C34">
        <w:t xml:space="preserve"> dokumentacji aplikacyjnej</w:t>
      </w:r>
      <w:r w:rsidR="00D80DA3">
        <w:t>, m.in. w</w:t>
      </w:r>
      <w:r w:rsidR="007E1C34">
        <w:t xml:space="preserve"> Regulaminie konkursu, instrukcjach lub wytycznych zakres opracowania </w:t>
      </w:r>
      <w:r w:rsidR="00BF5F15">
        <w:t xml:space="preserve">będący przedmiotem zamówienia </w:t>
      </w:r>
      <w:r w:rsidR="007E1C34">
        <w:t>powinien być zgodny z dokumentacją konkursową obowiązującą Zamawiającego w zakresie apl</w:t>
      </w:r>
      <w:r w:rsidR="00D80DA3">
        <w:t>ikowania po środki finansowe</w:t>
      </w:r>
      <w:r w:rsidR="007E1C34">
        <w:t xml:space="preserve"> dla </w:t>
      </w:r>
      <w:r w:rsidR="007E1C34" w:rsidRPr="007E1C34">
        <w:t>Działania 11.3  – Wspieranie naprawy i odporności systemu ochrony zdrowia w zakresie wsparcia organów Państwowej Inspekcji Sanitarnej</w:t>
      </w:r>
      <w:r w:rsidR="00D80DA3">
        <w:t xml:space="preserve"> </w:t>
      </w:r>
      <w:r w:rsidR="00D80DA3" w:rsidRPr="00D80DA3">
        <w:t>Programu Operacyjnego „Infrastruktura i Środowisko” na lata 2014-2020</w:t>
      </w:r>
      <w:r w:rsidR="00AC2479">
        <w:t>;</w:t>
      </w:r>
    </w:p>
    <w:p w14:paraId="22729F1D" w14:textId="4DFC7956" w:rsidR="00EE3706" w:rsidRDefault="00EE3706" w:rsidP="00EE3706">
      <w:pPr>
        <w:pStyle w:val="Akapitzlist"/>
        <w:numPr>
          <w:ilvl w:val="0"/>
          <w:numId w:val="2"/>
        </w:numPr>
      </w:pPr>
      <w:r w:rsidRPr="00EE3706">
        <w:t>wykonanie wszelkich poprawek, uzupełnień, modyfikacji dokumentacji aplikacyjnej, które będą wymagane przez Instytucję Zarządzającą Programu Operacyjnego „Infrastruktura i Środowisko” na lata 2014-2020 na etapie procedury oceny wniosku o dofinansowanie</w:t>
      </w:r>
      <w:r w:rsidR="000B2EBA">
        <w:t>;</w:t>
      </w:r>
    </w:p>
    <w:p w14:paraId="53DBA51F" w14:textId="52C68CF2" w:rsidR="00AC2479" w:rsidRDefault="00D80DA3" w:rsidP="00AC2479">
      <w:pPr>
        <w:pStyle w:val="Akapitzlist"/>
        <w:numPr>
          <w:ilvl w:val="0"/>
          <w:numId w:val="2"/>
        </w:numPr>
      </w:pPr>
      <w:r>
        <w:t xml:space="preserve">opracowanie projektów załączników do wniosku aplikacyjnego na </w:t>
      </w:r>
      <w:r w:rsidR="000B2EBA">
        <w:t>wzorach udostępnianych</w:t>
      </w:r>
      <w:r>
        <w:t xml:space="preserve"> w Regulaminie konkursu </w:t>
      </w:r>
      <w:r w:rsidRPr="00D80DA3">
        <w:t>dla Działania 11.3 – Wspieranie naprawy i odporności systemu ochrony zdrowia Programu Operacyjnego „Infrastruktura i Środowisko” na lata 2014-2020</w:t>
      </w:r>
      <w:r>
        <w:t xml:space="preserve"> oraz weryfikacja załączników stanowiących odrębne dokumenty Zamawiającego w zakresie </w:t>
      </w:r>
      <w:r w:rsidR="00AC2479">
        <w:t>ich zgodności z Regulaminem konkursu;</w:t>
      </w:r>
    </w:p>
    <w:p w14:paraId="7C7C9770" w14:textId="77777777" w:rsidR="00582B97" w:rsidRDefault="00AC2479" w:rsidP="003E7EAB">
      <w:pPr>
        <w:pStyle w:val="Akapitzlist"/>
        <w:numPr>
          <w:ilvl w:val="0"/>
          <w:numId w:val="3"/>
        </w:numPr>
      </w:pPr>
      <w:r>
        <w:t>Termin opracowania:</w:t>
      </w:r>
      <w:r w:rsidR="00F2078A">
        <w:t xml:space="preserve"> </w:t>
      </w:r>
    </w:p>
    <w:p w14:paraId="178C388F" w14:textId="0F815B0D" w:rsidR="00AC2479" w:rsidRDefault="00040F24" w:rsidP="003E7EAB">
      <w:pPr>
        <w:ind w:left="360"/>
      </w:pPr>
      <w:r>
        <w:t>P</w:t>
      </w:r>
      <w:r w:rsidRPr="00040F24">
        <w:t>rzekazanie Dokumentacji aplikacyjnej do weryfikacji przez Zamawiającego w terminie do 14 dni od zawarcia Umowy. Ostateczny termin wykonania przedmiotu umowy do 24.06.2022 r.</w:t>
      </w:r>
    </w:p>
    <w:p w14:paraId="0CD6CFE0" w14:textId="27F1698B" w:rsidR="000B2EBA" w:rsidRDefault="000B2EBA" w:rsidP="003E7EAB">
      <w:pPr>
        <w:ind w:left="360"/>
      </w:pPr>
    </w:p>
    <w:p w14:paraId="736AB091" w14:textId="432157C4" w:rsidR="000B2EBA" w:rsidRDefault="000B2EBA" w:rsidP="003E7EAB">
      <w:pPr>
        <w:ind w:left="360"/>
      </w:pPr>
    </w:p>
    <w:p w14:paraId="7130D46A" w14:textId="7951DB05" w:rsidR="000B2EBA" w:rsidRDefault="000B2EBA" w:rsidP="003E7EAB">
      <w:pPr>
        <w:ind w:left="360"/>
      </w:pPr>
    </w:p>
    <w:p w14:paraId="544C3A0A" w14:textId="0B5B68C7" w:rsidR="000B2EBA" w:rsidRDefault="000B2EBA" w:rsidP="003E7EAB">
      <w:pPr>
        <w:ind w:left="360"/>
      </w:pPr>
    </w:p>
    <w:p w14:paraId="4CCF5749" w14:textId="49545FD0" w:rsidR="000B2EBA" w:rsidRDefault="000B2EBA" w:rsidP="003E7EAB">
      <w:pPr>
        <w:ind w:left="360"/>
      </w:pPr>
    </w:p>
    <w:p w14:paraId="3E38AC1E" w14:textId="3DF33593" w:rsidR="000B2EBA" w:rsidRPr="000B2EBA" w:rsidRDefault="000B2EBA" w:rsidP="000B2EBA">
      <w:pPr>
        <w:ind w:left="360"/>
        <w:jc w:val="right"/>
        <w:rPr>
          <w:i/>
          <w:iCs/>
        </w:rPr>
      </w:pPr>
      <w:r w:rsidRPr="000B2EBA">
        <w:rPr>
          <w:i/>
          <w:iCs/>
        </w:rPr>
        <w:t xml:space="preserve">Załącznik nr 1 </w:t>
      </w:r>
    </w:p>
    <w:p w14:paraId="232F3942" w14:textId="6DA06B13" w:rsidR="000B2EBA" w:rsidRDefault="000B2EBA" w:rsidP="000B2EBA">
      <w:pPr>
        <w:ind w:left="360"/>
        <w:jc w:val="center"/>
      </w:pPr>
      <w:r>
        <w:t>ZAKRES DOKUMENTACJI APLIKACYJNEJ</w:t>
      </w:r>
    </w:p>
    <w:p w14:paraId="65B46254" w14:textId="77777777" w:rsidR="000B2EBA" w:rsidRDefault="000B2EBA" w:rsidP="000B2EBA">
      <w:pPr>
        <w:ind w:left="360"/>
        <w:jc w:val="center"/>
      </w:pPr>
    </w:p>
    <w:p w14:paraId="542D2A0C" w14:textId="77777777" w:rsidR="000B2EBA" w:rsidRDefault="000B2EBA" w:rsidP="000B2EBA">
      <w:pPr>
        <w:ind w:left="360"/>
      </w:pPr>
      <w:r>
        <w:t>1.</w:t>
      </w:r>
      <w:r>
        <w:tab/>
        <w:t>Wniosek o dofinansowanie w ramach XI Osi priorytetowej Programu Operacyjnego Infrastruktura i Środowisko na lata 2014-2020 zgodnie z instrukcją wypełniania wniosku (Załącznik nr 3 do Regulaminu Naboru i Oceny) w następującym zakresie:</w:t>
      </w:r>
    </w:p>
    <w:p w14:paraId="63B30006" w14:textId="77777777" w:rsidR="000B2EBA" w:rsidRDefault="000B2EBA" w:rsidP="000B2EBA">
      <w:pPr>
        <w:ind w:left="360"/>
      </w:pPr>
      <w:r>
        <w:t>A.</w:t>
      </w:r>
      <w:r>
        <w:tab/>
        <w:t>Podmiot odpowiedzialny za realizację projektu</w:t>
      </w:r>
      <w:r>
        <w:tab/>
      </w:r>
    </w:p>
    <w:p w14:paraId="6514D512" w14:textId="77777777" w:rsidR="000B2EBA" w:rsidRDefault="000B2EBA" w:rsidP="000B2EBA">
      <w:pPr>
        <w:ind w:left="360"/>
      </w:pPr>
      <w:r>
        <w:t>B.</w:t>
      </w:r>
      <w:r>
        <w:tab/>
        <w:t xml:space="preserve">Opis inwestycji i jej lokalizacji; wyjaśnienie na temat zgodności inwestycji </w:t>
      </w:r>
    </w:p>
    <w:p w14:paraId="6B3F0D25" w14:textId="77777777" w:rsidR="000B2EBA" w:rsidRDefault="000B2EBA" w:rsidP="000B2EBA">
      <w:pPr>
        <w:ind w:left="360"/>
      </w:pPr>
      <w:r>
        <w:t>z odpowiednimi Osiami Priorytetowymi Programu Operacyjnego Lub Programów Operacyjnych oraz przewidywalnego wkładu inwestycji w realizację szczegółowych celów tych Osi Priorytetowych oraz przewidywanego wkładu w rozwój społeczno – gospodarczy</w:t>
      </w:r>
    </w:p>
    <w:p w14:paraId="6CE83D13" w14:textId="77777777" w:rsidR="000B2EBA" w:rsidRDefault="000B2EBA" w:rsidP="000B2EBA">
      <w:pPr>
        <w:ind w:left="360"/>
      </w:pPr>
      <w:r>
        <w:t>C.</w:t>
      </w:r>
      <w:r>
        <w:tab/>
        <w:t>Koszt całkowity i koszt kwalifikowalny</w:t>
      </w:r>
    </w:p>
    <w:p w14:paraId="247BECD4" w14:textId="77777777" w:rsidR="000B2EBA" w:rsidRDefault="000B2EBA" w:rsidP="000B2EBA">
      <w:pPr>
        <w:ind w:left="360"/>
      </w:pPr>
      <w:r>
        <w:t>D.</w:t>
      </w:r>
      <w:r>
        <w:tab/>
        <w:t>Przeprowadzone Studia wykonalności, w tym analizy wariantów i ich wyniki</w:t>
      </w:r>
    </w:p>
    <w:p w14:paraId="41393C49" w14:textId="77777777" w:rsidR="000B2EBA" w:rsidRDefault="000B2EBA" w:rsidP="000B2EBA">
      <w:pPr>
        <w:ind w:left="360"/>
      </w:pPr>
      <w:r>
        <w:t>E.</w:t>
      </w:r>
      <w:r>
        <w:tab/>
        <w:t>Analiza kosztów i korzyści, w tym analiza ekonomiczna i finansowa, oraz ocena ryzyka</w:t>
      </w:r>
    </w:p>
    <w:p w14:paraId="4BCA89FF" w14:textId="77777777" w:rsidR="000B2EBA" w:rsidRDefault="000B2EBA" w:rsidP="000B2EBA">
      <w:pPr>
        <w:ind w:left="360"/>
      </w:pPr>
      <w:r>
        <w:t>F.</w:t>
      </w:r>
      <w:r>
        <w:tab/>
        <w:t>Analiza oddziaływania na środowisko, z uwzględnieniem potrzeb dotyczących przystosowania się do zmiany klimatu i łagodzenia zmiany klimatu, a także odporności na klęski żywiołowe</w:t>
      </w:r>
    </w:p>
    <w:p w14:paraId="341CCE6F" w14:textId="77777777" w:rsidR="000B2EBA" w:rsidRDefault="000B2EBA" w:rsidP="000B2EBA">
      <w:pPr>
        <w:ind w:left="360"/>
      </w:pPr>
      <w:r>
        <w:t>G.</w:t>
      </w:r>
      <w:r>
        <w:tab/>
        <w:t>Plan finansowy uwzględniający całkowitą przewidywaną kwotę środków finansowych i przewidywane wsparcie z funduszy, EBI i wszystkich pozostałych źródeł finansowania, wraz ze wskaźnikami rzeczowymi i finansowymi stosowanymi w celu monitorowania postępów, z uwzględnieniem stwierdzonych rodzajów ryzyka</w:t>
      </w:r>
    </w:p>
    <w:p w14:paraId="50284726" w14:textId="77777777" w:rsidR="000B2EBA" w:rsidRDefault="000B2EBA" w:rsidP="000B2EBA">
      <w:pPr>
        <w:ind w:left="360"/>
      </w:pPr>
      <w:r>
        <w:t>H.</w:t>
      </w:r>
      <w:r>
        <w:tab/>
        <w:t>Harmonogram realizacji projektu</w:t>
      </w:r>
    </w:p>
    <w:p w14:paraId="343E59F1" w14:textId="77777777" w:rsidR="000B2EBA" w:rsidRDefault="000B2EBA" w:rsidP="000B2EBA">
      <w:pPr>
        <w:ind w:left="360"/>
      </w:pPr>
      <w:r>
        <w:t>I.</w:t>
      </w:r>
      <w:r>
        <w:tab/>
        <w:t>Działania informacyjno-promocyjne</w:t>
      </w:r>
    </w:p>
    <w:p w14:paraId="570D43EC" w14:textId="77777777" w:rsidR="000B2EBA" w:rsidRDefault="000B2EBA" w:rsidP="000B2EBA">
      <w:pPr>
        <w:ind w:left="360"/>
      </w:pPr>
      <w:r>
        <w:t>J.</w:t>
      </w:r>
      <w:r>
        <w:tab/>
        <w:t>Czy projekt podlega procedurze prawnej w związku z brakiem zgodności z prawem unijnym?</w:t>
      </w:r>
    </w:p>
    <w:p w14:paraId="32F3989D" w14:textId="77777777" w:rsidR="000B2EBA" w:rsidRDefault="000B2EBA" w:rsidP="000B2EBA">
      <w:pPr>
        <w:ind w:left="360"/>
      </w:pPr>
      <w:r>
        <w:t>K.</w:t>
      </w:r>
      <w:r>
        <w:tab/>
        <w:t xml:space="preserve">Czy przedsiębiorstwo było lub jest objęte procedurą odzyskiwania wkładu unijnego </w:t>
      </w:r>
    </w:p>
    <w:p w14:paraId="46329DBF" w14:textId="77777777" w:rsidR="000B2EBA" w:rsidRDefault="000B2EBA" w:rsidP="000B2EBA">
      <w:pPr>
        <w:ind w:left="360"/>
      </w:pPr>
      <w:r>
        <w:t>w następstwie przeniesienia działalności produkcyjnej poza obszar objęty programem?</w:t>
      </w:r>
    </w:p>
    <w:p w14:paraId="1EDA72A5" w14:textId="77777777" w:rsidR="000B2EBA" w:rsidRDefault="000B2EBA" w:rsidP="000B2EBA">
      <w:pPr>
        <w:ind w:left="360"/>
      </w:pPr>
      <w:r>
        <w:t>L.</w:t>
      </w:r>
      <w:r>
        <w:tab/>
        <w:t>Udział inicjatywy JASPERS w przygotowaniu projektu</w:t>
      </w:r>
    </w:p>
    <w:p w14:paraId="3D6CD7A4" w14:textId="77777777" w:rsidR="000B2EBA" w:rsidRDefault="000B2EBA" w:rsidP="000B2EBA">
      <w:pPr>
        <w:ind w:left="360"/>
      </w:pPr>
      <w:r>
        <w:t>M.</w:t>
      </w:r>
      <w:r>
        <w:tab/>
        <w:t>Status projektu w odniesieniu do art. 102 ROZPORZĄDZENIA (UE) nr 1303/2013</w:t>
      </w:r>
    </w:p>
    <w:p w14:paraId="13999528" w14:textId="77777777" w:rsidR="000B2EBA" w:rsidRDefault="000B2EBA" w:rsidP="000B2EBA">
      <w:pPr>
        <w:ind w:left="360"/>
      </w:pPr>
      <w:r>
        <w:t>N.</w:t>
      </w:r>
      <w:r>
        <w:tab/>
        <w:t>Podsumowanie zmian wprowadzonych do formularza wniosku w przypadku dużego projektu podlegającego modyfikacji</w:t>
      </w:r>
    </w:p>
    <w:p w14:paraId="05FBEC90" w14:textId="77777777" w:rsidR="000B2EBA" w:rsidRDefault="000B2EBA" w:rsidP="000B2EBA">
      <w:pPr>
        <w:ind w:left="360"/>
      </w:pPr>
      <w:r>
        <w:t>O.</w:t>
      </w:r>
      <w:r>
        <w:tab/>
        <w:t>Potwierdzenie przez właściwy organ krajowy</w:t>
      </w:r>
      <w:r>
        <w:tab/>
      </w:r>
    </w:p>
    <w:p w14:paraId="2CAEF94D" w14:textId="77777777" w:rsidR="000B2EBA" w:rsidRDefault="000B2EBA" w:rsidP="000B2EBA">
      <w:pPr>
        <w:ind w:left="360"/>
      </w:pPr>
    </w:p>
    <w:p w14:paraId="4F9EC029" w14:textId="77777777" w:rsidR="000B2EBA" w:rsidRDefault="000B2EBA" w:rsidP="000B2EBA">
      <w:pPr>
        <w:ind w:left="360"/>
      </w:pPr>
      <w:r>
        <w:lastRenderedPageBreak/>
        <w:t>2.</w:t>
      </w:r>
      <w:r>
        <w:tab/>
        <w:t xml:space="preserve">Studium Wykonalności (SW) zgodnie z wytycznymi zamieszczonymi do regulaminu naboru (Załącznik nr 8 do Regulaminu Naboru i Oceny) w następującym zakresie: </w:t>
      </w:r>
    </w:p>
    <w:p w14:paraId="183EBFC9" w14:textId="77777777" w:rsidR="000B2EBA" w:rsidRDefault="000B2EBA" w:rsidP="000B2EBA">
      <w:pPr>
        <w:ind w:left="360"/>
      </w:pPr>
      <w:r>
        <w:t>1.Streszczenie</w:t>
      </w:r>
      <w:r>
        <w:tab/>
      </w:r>
    </w:p>
    <w:p w14:paraId="3A504229" w14:textId="77777777" w:rsidR="000B2EBA" w:rsidRDefault="000B2EBA" w:rsidP="000B2EBA">
      <w:pPr>
        <w:ind w:left="360"/>
      </w:pPr>
      <w:r>
        <w:t>2.Wnioskodawca</w:t>
      </w:r>
      <w:r>
        <w:tab/>
      </w:r>
    </w:p>
    <w:p w14:paraId="3406E4F4" w14:textId="77777777" w:rsidR="000B2EBA" w:rsidRDefault="000B2EBA" w:rsidP="000B2EBA">
      <w:pPr>
        <w:ind w:left="360"/>
      </w:pPr>
      <w:r>
        <w:t>3.  Przedmiot studium</w:t>
      </w:r>
      <w:r>
        <w:tab/>
      </w:r>
    </w:p>
    <w:p w14:paraId="078A381D" w14:textId="77777777" w:rsidR="000B2EBA" w:rsidRDefault="000B2EBA" w:rsidP="000B2EBA">
      <w:pPr>
        <w:ind w:left="360"/>
      </w:pPr>
      <w:r>
        <w:t>4. Opis projektu</w:t>
      </w:r>
      <w:r>
        <w:tab/>
      </w:r>
    </w:p>
    <w:p w14:paraId="5C977159" w14:textId="77777777" w:rsidR="000B2EBA" w:rsidRDefault="000B2EBA" w:rsidP="000B2EBA">
      <w:pPr>
        <w:ind w:left="360"/>
      </w:pPr>
      <w:r>
        <w:t>4.1.1. Opis stanu aktualnego</w:t>
      </w:r>
      <w:r>
        <w:tab/>
      </w:r>
    </w:p>
    <w:p w14:paraId="38E441BE" w14:textId="77777777" w:rsidR="000B2EBA" w:rsidRDefault="000B2EBA" w:rsidP="000B2EBA">
      <w:pPr>
        <w:ind w:left="360"/>
      </w:pPr>
      <w:r>
        <w:t>4.1.2 Zidentyfikowane problemy</w:t>
      </w:r>
      <w:r>
        <w:tab/>
      </w:r>
    </w:p>
    <w:p w14:paraId="27BAEAC5" w14:textId="77777777" w:rsidR="000B2EBA" w:rsidRDefault="000B2EBA" w:rsidP="000B2EBA">
      <w:pPr>
        <w:ind w:left="360"/>
      </w:pPr>
      <w:r>
        <w:t>4.1.3. Cele projektu</w:t>
      </w:r>
      <w:r>
        <w:tab/>
      </w:r>
    </w:p>
    <w:p w14:paraId="48CD4BC0" w14:textId="77777777" w:rsidR="000B2EBA" w:rsidRDefault="000B2EBA" w:rsidP="000B2EBA">
      <w:pPr>
        <w:ind w:left="360"/>
      </w:pPr>
      <w:r>
        <w:t>4.1.4. Identyfikacja niezbędnych działań dla zniwelowania zidentyfikowanych braków i wypełnienia potrzeb systemu</w:t>
      </w:r>
      <w:r>
        <w:tab/>
      </w:r>
    </w:p>
    <w:p w14:paraId="06DFE9D5" w14:textId="77777777" w:rsidR="000B2EBA" w:rsidRDefault="000B2EBA" w:rsidP="000B2EBA">
      <w:pPr>
        <w:ind w:left="360"/>
      </w:pPr>
      <w:r>
        <w:t>4.1.5. Produkty</w:t>
      </w:r>
      <w:r>
        <w:tab/>
      </w:r>
    </w:p>
    <w:p w14:paraId="571A4521" w14:textId="77777777" w:rsidR="000B2EBA" w:rsidRDefault="000B2EBA" w:rsidP="000B2EBA">
      <w:pPr>
        <w:ind w:left="360"/>
      </w:pPr>
      <w:r>
        <w:t>4.1.6. Rezultaty</w:t>
      </w:r>
    </w:p>
    <w:p w14:paraId="25DAD809" w14:textId="77777777" w:rsidR="000B2EBA" w:rsidRDefault="000B2EBA" w:rsidP="000B2EBA">
      <w:pPr>
        <w:ind w:left="360"/>
      </w:pPr>
      <w:r>
        <w:t>4.1.7. Oddziaływanie</w:t>
      </w:r>
      <w:r>
        <w:tab/>
      </w:r>
    </w:p>
    <w:p w14:paraId="579E8AF7" w14:textId="77777777" w:rsidR="000B2EBA" w:rsidRDefault="000B2EBA" w:rsidP="000B2EBA">
      <w:pPr>
        <w:ind w:left="360"/>
      </w:pPr>
      <w:r>
        <w:t>4.1.8 Zgodność projektu z celami XI Osi priorytetowej PO IiŚ 2014-2020</w:t>
      </w:r>
      <w:r>
        <w:tab/>
      </w:r>
    </w:p>
    <w:p w14:paraId="7845FA52" w14:textId="77777777" w:rsidR="000B2EBA" w:rsidRDefault="000B2EBA" w:rsidP="000B2EBA">
      <w:pPr>
        <w:ind w:left="360"/>
      </w:pPr>
      <w:r>
        <w:t>4.1.9. Powiązania z innymi programami, działaniami lub projektami</w:t>
      </w:r>
      <w:r>
        <w:tab/>
      </w:r>
    </w:p>
    <w:p w14:paraId="2FA11EC4" w14:textId="77777777" w:rsidR="000B2EBA" w:rsidRDefault="000B2EBA" w:rsidP="000B2EBA">
      <w:pPr>
        <w:ind w:left="360"/>
      </w:pPr>
      <w:r>
        <w:t>4.2. Lokalizacja projektu oraz planowany obszar oddziaływania</w:t>
      </w:r>
      <w:r>
        <w:tab/>
      </w:r>
    </w:p>
    <w:p w14:paraId="53260C29" w14:textId="77777777" w:rsidR="000B2EBA" w:rsidRDefault="000B2EBA" w:rsidP="000B2EBA">
      <w:pPr>
        <w:ind w:left="360"/>
      </w:pPr>
      <w:r>
        <w:t>5.  Otoczenie instytucjonalne</w:t>
      </w:r>
      <w:r>
        <w:tab/>
      </w:r>
    </w:p>
    <w:p w14:paraId="75AD5B41" w14:textId="77777777" w:rsidR="000B2EBA" w:rsidRDefault="000B2EBA" w:rsidP="000B2EBA">
      <w:pPr>
        <w:ind w:left="360"/>
      </w:pPr>
      <w:r>
        <w:t>5.1. Zdolność organizacyjna i finansowa</w:t>
      </w:r>
    </w:p>
    <w:p w14:paraId="1692CF11" w14:textId="77777777" w:rsidR="000B2EBA" w:rsidRDefault="000B2EBA" w:rsidP="000B2EBA">
      <w:pPr>
        <w:ind w:left="360"/>
      </w:pPr>
      <w:r>
        <w:t>5.2. Prawna wykonalność inwestycji</w:t>
      </w:r>
      <w:r>
        <w:tab/>
      </w:r>
    </w:p>
    <w:p w14:paraId="191E7BCC" w14:textId="77777777" w:rsidR="000B2EBA" w:rsidRDefault="000B2EBA" w:rsidP="000B2EBA">
      <w:pPr>
        <w:ind w:left="360"/>
      </w:pPr>
      <w:r>
        <w:t>5.3. Zgodność z politykami i prawem polskim oraz wspólnotowym</w:t>
      </w:r>
      <w:r>
        <w:tab/>
      </w:r>
    </w:p>
    <w:p w14:paraId="417FF290" w14:textId="77777777" w:rsidR="000B2EBA" w:rsidRDefault="000B2EBA" w:rsidP="000B2EBA">
      <w:pPr>
        <w:ind w:left="360"/>
      </w:pPr>
      <w:r>
        <w:t>6. Analiza popytu</w:t>
      </w:r>
      <w:r>
        <w:tab/>
      </w:r>
    </w:p>
    <w:p w14:paraId="648953A7" w14:textId="77777777" w:rsidR="000B2EBA" w:rsidRDefault="000B2EBA" w:rsidP="000B2EBA">
      <w:pPr>
        <w:ind w:left="360"/>
      </w:pPr>
      <w:r>
        <w:t>6.1. Zdefiniowanie obszaru objętego analizą</w:t>
      </w:r>
      <w:r>
        <w:tab/>
      </w:r>
    </w:p>
    <w:p w14:paraId="035B299A" w14:textId="77777777" w:rsidR="000B2EBA" w:rsidRDefault="000B2EBA" w:rsidP="000B2EBA">
      <w:pPr>
        <w:ind w:left="360"/>
      </w:pPr>
      <w:r>
        <w:t>6.2. Bieżący i przyszły popyt zgłaszany na produkty/usługi objęte projektem</w:t>
      </w:r>
      <w:r>
        <w:tab/>
      </w:r>
    </w:p>
    <w:p w14:paraId="5B57BD0E" w14:textId="77777777" w:rsidR="000B2EBA" w:rsidRDefault="000B2EBA" w:rsidP="000B2EBA">
      <w:pPr>
        <w:ind w:left="360"/>
      </w:pPr>
      <w:r>
        <w:t>6.2.1. Bieżący popyt</w:t>
      </w:r>
      <w:r>
        <w:tab/>
      </w:r>
    </w:p>
    <w:p w14:paraId="4FFCA032" w14:textId="77777777" w:rsidR="000B2EBA" w:rsidRDefault="000B2EBA" w:rsidP="000B2EBA">
      <w:pPr>
        <w:ind w:left="360"/>
      </w:pPr>
      <w:r>
        <w:t>6.2.2. Przyszły popyt</w:t>
      </w:r>
      <w:r>
        <w:tab/>
      </w:r>
    </w:p>
    <w:p w14:paraId="299A7D66" w14:textId="77777777" w:rsidR="000B2EBA" w:rsidRDefault="000B2EBA" w:rsidP="000B2EBA">
      <w:pPr>
        <w:ind w:left="360"/>
      </w:pPr>
      <w:r>
        <w:t>7. Opis alternatywnych wariantów, analiza opcji</w:t>
      </w:r>
      <w:r>
        <w:tab/>
      </w:r>
    </w:p>
    <w:p w14:paraId="26C986BA" w14:textId="77777777" w:rsidR="000B2EBA" w:rsidRDefault="000B2EBA" w:rsidP="000B2EBA">
      <w:pPr>
        <w:ind w:left="360"/>
      </w:pPr>
      <w:r>
        <w:t>7.1.1. Metodyka analizy</w:t>
      </w:r>
      <w:r>
        <w:tab/>
      </w:r>
    </w:p>
    <w:p w14:paraId="1C424ACA" w14:textId="77777777" w:rsidR="000B2EBA" w:rsidRDefault="000B2EBA" w:rsidP="000B2EBA">
      <w:pPr>
        <w:ind w:left="360"/>
      </w:pPr>
      <w:r>
        <w:t>7.1.2. Alternatywne rozwiązania lokalizacyjne, techniczne, technologiczne, operacyjne,  środowiskowe, ekonomiczne i społeczne.</w:t>
      </w:r>
      <w:r>
        <w:tab/>
      </w:r>
    </w:p>
    <w:p w14:paraId="363BEA38" w14:textId="77777777" w:rsidR="000B2EBA" w:rsidRDefault="000B2EBA" w:rsidP="000B2EBA">
      <w:pPr>
        <w:ind w:left="360"/>
      </w:pPr>
      <w:r>
        <w:t>7.1.3. Wstępna selekcja wariantów realizacji inwestycji</w:t>
      </w:r>
    </w:p>
    <w:p w14:paraId="33954115" w14:textId="77777777" w:rsidR="000B2EBA" w:rsidRDefault="000B2EBA" w:rsidP="000B2EBA">
      <w:pPr>
        <w:ind w:left="360"/>
      </w:pPr>
      <w:r>
        <w:lastRenderedPageBreak/>
        <w:t xml:space="preserve">7.2. Wskazanie ostatecznego zakresu przedsięwzięcia </w:t>
      </w:r>
    </w:p>
    <w:p w14:paraId="7FEE9B31" w14:textId="77777777" w:rsidR="000B2EBA" w:rsidRDefault="000B2EBA" w:rsidP="000B2EBA">
      <w:pPr>
        <w:ind w:left="360"/>
      </w:pPr>
      <w:r>
        <w:t>8. Analiza kosztów i korzyści</w:t>
      </w:r>
      <w:r>
        <w:tab/>
      </w:r>
    </w:p>
    <w:p w14:paraId="7FC49B76" w14:textId="77777777" w:rsidR="000B2EBA" w:rsidRDefault="000B2EBA" w:rsidP="000B2EBA">
      <w:pPr>
        <w:ind w:left="360"/>
      </w:pPr>
      <w:r>
        <w:t>9. Analiza oddziaływania na środowisko</w:t>
      </w:r>
      <w:r>
        <w:tab/>
      </w:r>
    </w:p>
    <w:p w14:paraId="348CF707" w14:textId="77777777" w:rsidR="000B2EBA" w:rsidRDefault="000B2EBA" w:rsidP="000B2EBA">
      <w:pPr>
        <w:ind w:left="360"/>
      </w:pPr>
      <w:r>
        <w:t>10. Plan wdrożenia i funkcjonowania projektu</w:t>
      </w:r>
    </w:p>
    <w:p w14:paraId="1EED9672" w14:textId="77777777" w:rsidR="000B2EBA" w:rsidRDefault="000B2EBA" w:rsidP="000B2EBA">
      <w:pPr>
        <w:ind w:left="360"/>
      </w:pPr>
      <w:r>
        <w:t>10.1. Harmonogram realizacji</w:t>
      </w:r>
      <w:r>
        <w:tab/>
      </w:r>
    </w:p>
    <w:p w14:paraId="1BB15128" w14:textId="77777777" w:rsidR="000B2EBA" w:rsidRDefault="000B2EBA" w:rsidP="000B2EBA">
      <w:pPr>
        <w:ind w:left="360"/>
      </w:pPr>
      <w:r>
        <w:t>10.2. Plan finansowania inwestycji</w:t>
      </w:r>
      <w:r>
        <w:tab/>
      </w:r>
    </w:p>
    <w:p w14:paraId="7C8338C7" w14:textId="77777777" w:rsidR="000B2EBA" w:rsidRDefault="000B2EBA" w:rsidP="000B2EBA">
      <w:pPr>
        <w:ind w:left="360"/>
      </w:pPr>
      <w:r>
        <w:t>10.3 Ocena długoterminowej trwałości finansowo-instytucjonalnej projektu</w:t>
      </w:r>
      <w:r>
        <w:tab/>
      </w:r>
    </w:p>
    <w:p w14:paraId="512634E9" w14:textId="77777777" w:rsidR="000B2EBA" w:rsidRDefault="000B2EBA" w:rsidP="000B2EBA">
      <w:pPr>
        <w:ind w:left="360"/>
      </w:pPr>
      <w:r>
        <w:t>11. Promocja i informacja</w:t>
      </w:r>
      <w:r>
        <w:tab/>
      </w:r>
    </w:p>
    <w:p w14:paraId="44EC95AA" w14:textId="3CED0317" w:rsidR="000B2EBA" w:rsidRDefault="000B2EBA" w:rsidP="003E7EAB">
      <w:pPr>
        <w:ind w:left="360"/>
      </w:pPr>
    </w:p>
    <w:p w14:paraId="6B9C6E48" w14:textId="6B3FB3B2" w:rsidR="002D7729" w:rsidRDefault="002D7729" w:rsidP="003E7EAB">
      <w:pPr>
        <w:ind w:left="360"/>
      </w:pPr>
    </w:p>
    <w:p w14:paraId="05DD911B" w14:textId="20145968" w:rsidR="002D7729" w:rsidRDefault="002D7729" w:rsidP="003E7EAB">
      <w:pPr>
        <w:ind w:left="360"/>
      </w:pPr>
    </w:p>
    <w:p w14:paraId="47B69EC8" w14:textId="43F63ABE" w:rsidR="002D7729" w:rsidRDefault="002D7729" w:rsidP="003E7EAB">
      <w:pPr>
        <w:ind w:left="360"/>
      </w:pPr>
    </w:p>
    <w:p w14:paraId="58386DED" w14:textId="07DE1450" w:rsidR="002D7729" w:rsidRDefault="002D7729" w:rsidP="003E7EAB">
      <w:pPr>
        <w:ind w:left="360"/>
      </w:pPr>
    </w:p>
    <w:p w14:paraId="6DBDF429" w14:textId="2B4CC474" w:rsidR="002D7729" w:rsidRDefault="002D7729" w:rsidP="003E7EAB">
      <w:pPr>
        <w:ind w:left="360"/>
      </w:pPr>
    </w:p>
    <w:p w14:paraId="3B195DD9" w14:textId="57322127" w:rsidR="002D7729" w:rsidRDefault="002D7729" w:rsidP="003E7EAB">
      <w:pPr>
        <w:ind w:left="360"/>
      </w:pPr>
    </w:p>
    <w:p w14:paraId="392EAE69" w14:textId="4EE5B26F" w:rsidR="002D7729" w:rsidRDefault="002D7729" w:rsidP="003E7EAB">
      <w:pPr>
        <w:ind w:left="360"/>
      </w:pPr>
    </w:p>
    <w:p w14:paraId="5CFB2051" w14:textId="2913B505" w:rsidR="002D7729" w:rsidRDefault="002D7729" w:rsidP="003E7EAB">
      <w:pPr>
        <w:ind w:left="360"/>
      </w:pPr>
    </w:p>
    <w:p w14:paraId="74144260" w14:textId="48435A9B" w:rsidR="002D7729" w:rsidRDefault="002D7729" w:rsidP="003E7EAB">
      <w:pPr>
        <w:ind w:left="360"/>
      </w:pPr>
    </w:p>
    <w:p w14:paraId="5AF7BE5B" w14:textId="6D4E7EED" w:rsidR="002D7729" w:rsidRDefault="002D7729" w:rsidP="003E7EAB">
      <w:pPr>
        <w:ind w:left="360"/>
      </w:pPr>
    </w:p>
    <w:p w14:paraId="77682A14" w14:textId="72233554" w:rsidR="002D7729" w:rsidRDefault="002D7729" w:rsidP="003E7EAB">
      <w:pPr>
        <w:ind w:left="360"/>
      </w:pPr>
    </w:p>
    <w:p w14:paraId="4BC1BF4A" w14:textId="62D469C0" w:rsidR="002D7729" w:rsidRDefault="002D7729" w:rsidP="003E7EAB">
      <w:pPr>
        <w:ind w:left="360"/>
      </w:pPr>
    </w:p>
    <w:p w14:paraId="09E9CBDC" w14:textId="693E79FB" w:rsidR="002D7729" w:rsidRDefault="002D7729" w:rsidP="003E7EAB">
      <w:pPr>
        <w:ind w:left="360"/>
      </w:pPr>
    </w:p>
    <w:p w14:paraId="1CDA81D4" w14:textId="05B36E39" w:rsidR="002D7729" w:rsidRDefault="002D7729" w:rsidP="003E7EAB">
      <w:pPr>
        <w:ind w:left="360"/>
      </w:pPr>
    </w:p>
    <w:p w14:paraId="4F9829C4" w14:textId="1B8732BA" w:rsidR="002D7729" w:rsidRDefault="002D7729" w:rsidP="003E7EAB">
      <w:pPr>
        <w:ind w:left="360"/>
      </w:pPr>
    </w:p>
    <w:p w14:paraId="2CB1B9FA" w14:textId="39386C56" w:rsidR="002D7729" w:rsidRDefault="002D7729" w:rsidP="003E7EAB">
      <w:pPr>
        <w:ind w:left="360"/>
      </w:pPr>
    </w:p>
    <w:p w14:paraId="44A0E1C7" w14:textId="6B027485" w:rsidR="002D7729" w:rsidRDefault="002D7729" w:rsidP="003E7EAB">
      <w:pPr>
        <w:ind w:left="360"/>
      </w:pPr>
    </w:p>
    <w:p w14:paraId="583CFB5D" w14:textId="3684121A" w:rsidR="002D7729" w:rsidRDefault="002D7729" w:rsidP="003E7EAB">
      <w:pPr>
        <w:ind w:left="360"/>
      </w:pPr>
    </w:p>
    <w:p w14:paraId="03B737D4" w14:textId="26E58553" w:rsidR="002D7729" w:rsidRDefault="002D7729" w:rsidP="003E7EAB">
      <w:pPr>
        <w:ind w:left="360"/>
      </w:pPr>
    </w:p>
    <w:p w14:paraId="4E389BAA" w14:textId="6CB8B2C7" w:rsidR="002D7729" w:rsidRDefault="002D7729" w:rsidP="003E7EAB">
      <w:pPr>
        <w:ind w:left="360"/>
      </w:pPr>
    </w:p>
    <w:p w14:paraId="3B3E687E" w14:textId="77777777" w:rsidR="002D7729" w:rsidRDefault="002D7729" w:rsidP="00002147"/>
    <w:sectPr w:rsidR="002D77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9CD9" w14:textId="77777777" w:rsidR="0004660D" w:rsidRDefault="0004660D" w:rsidP="00AC2479">
      <w:pPr>
        <w:spacing w:after="0" w:line="240" w:lineRule="auto"/>
      </w:pPr>
      <w:r>
        <w:separator/>
      </w:r>
    </w:p>
  </w:endnote>
  <w:endnote w:type="continuationSeparator" w:id="0">
    <w:p w14:paraId="20E6EB4D" w14:textId="77777777" w:rsidR="0004660D" w:rsidRDefault="0004660D" w:rsidP="00AC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3488" w14:textId="77777777" w:rsidR="0004660D" w:rsidRDefault="0004660D" w:rsidP="00AC2479">
      <w:pPr>
        <w:spacing w:after="0" w:line="240" w:lineRule="auto"/>
      </w:pPr>
      <w:r>
        <w:separator/>
      </w:r>
    </w:p>
  </w:footnote>
  <w:footnote w:type="continuationSeparator" w:id="0">
    <w:p w14:paraId="1E4FA8DA" w14:textId="77777777" w:rsidR="0004660D" w:rsidRDefault="0004660D" w:rsidP="00AC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B0852" w14:textId="57FF8A47" w:rsidR="00AC2479" w:rsidRDefault="00AC2479">
    <w:pPr>
      <w:pStyle w:val="Nagwek"/>
    </w:pPr>
    <w:r>
      <w:rPr>
        <w:noProof/>
      </w:rPr>
      <w:drawing>
        <wp:inline distT="0" distB="0" distL="0" distR="0" wp14:anchorId="6B744BFF" wp14:editId="223B4CD7">
          <wp:extent cx="559054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F150D"/>
    <w:multiLevelType w:val="hybridMultilevel"/>
    <w:tmpl w:val="A02423F8"/>
    <w:lvl w:ilvl="0" w:tplc="7A544AC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00479C"/>
    <w:multiLevelType w:val="hybridMultilevel"/>
    <w:tmpl w:val="D9CC1260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3B34B2BC">
      <w:start w:val="1"/>
      <w:numFmt w:val="lowerLetter"/>
      <w:lvlText w:val="%2)"/>
      <w:lvlJc w:val="left"/>
      <w:pPr>
        <w:ind w:left="1788" w:hanging="360"/>
      </w:pPr>
      <w:rPr>
        <w:rFonts w:ascii="Cambria" w:eastAsia="Times New Roman" w:hAnsi="Cambria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94101E"/>
    <w:multiLevelType w:val="hybridMultilevel"/>
    <w:tmpl w:val="A35CB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2566A"/>
    <w:multiLevelType w:val="hybridMultilevel"/>
    <w:tmpl w:val="42F2A424"/>
    <w:lvl w:ilvl="0" w:tplc="3A1C98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784D93"/>
    <w:multiLevelType w:val="hybridMultilevel"/>
    <w:tmpl w:val="8D1609FC"/>
    <w:lvl w:ilvl="0" w:tplc="63144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3B34B2BC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C65D9"/>
    <w:multiLevelType w:val="hybridMultilevel"/>
    <w:tmpl w:val="A98AB372"/>
    <w:lvl w:ilvl="0" w:tplc="BCCC5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D2EBF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98F036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83AA973A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152270"/>
    <w:multiLevelType w:val="hybridMultilevel"/>
    <w:tmpl w:val="57920FEA"/>
    <w:lvl w:ilvl="0" w:tplc="C8D8BB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134EF"/>
    <w:multiLevelType w:val="hybridMultilevel"/>
    <w:tmpl w:val="95AEC8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88FE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6885861"/>
    <w:multiLevelType w:val="hybridMultilevel"/>
    <w:tmpl w:val="15244FE6"/>
    <w:lvl w:ilvl="0" w:tplc="1D5824B6">
      <w:start w:val="1"/>
      <w:numFmt w:val="decimal"/>
      <w:lvlText w:val="%1."/>
      <w:lvlJc w:val="left"/>
      <w:pPr>
        <w:ind w:left="720" w:hanging="360"/>
      </w:pPr>
    </w:lvl>
    <w:lvl w:ilvl="1" w:tplc="886E57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A30A27"/>
    <w:multiLevelType w:val="hybridMultilevel"/>
    <w:tmpl w:val="B1DA92BA"/>
    <w:lvl w:ilvl="0" w:tplc="46D0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13A63"/>
    <w:multiLevelType w:val="hybridMultilevel"/>
    <w:tmpl w:val="6C823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45D6A"/>
    <w:multiLevelType w:val="hybridMultilevel"/>
    <w:tmpl w:val="3F9A82F8"/>
    <w:lvl w:ilvl="0" w:tplc="F41691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212A13"/>
    <w:multiLevelType w:val="hybridMultilevel"/>
    <w:tmpl w:val="6DFAAB70"/>
    <w:lvl w:ilvl="0" w:tplc="613CD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134CA"/>
    <w:multiLevelType w:val="hybridMultilevel"/>
    <w:tmpl w:val="EEA845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184F66"/>
    <w:multiLevelType w:val="hybridMultilevel"/>
    <w:tmpl w:val="63FC200A"/>
    <w:lvl w:ilvl="0" w:tplc="3F527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7E7E0F"/>
    <w:multiLevelType w:val="hybridMultilevel"/>
    <w:tmpl w:val="97CE4048"/>
    <w:lvl w:ilvl="0" w:tplc="69F8C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B3C67"/>
    <w:multiLevelType w:val="hybridMultilevel"/>
    <w:tmpl w:val="A90A8E9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66483429">
    <w:abstractNumId w:val="11"/>
  </w:num>
  <w:num w:numId="2" w16cid:durableId="1651594866">
    <w:abstractNumId w:val="3"/>
  </w:num>
  <w:num w:numId="3" w16cid:durableId="774788278">
    <w:abstractNumId w:val="9"/>
  </w:num>
  <w:num w:numId="4" w16cid:durableId="533268567">
    <w:abstractNumId w:val="5"/>
  </w:num>
  <w:num w:numId="5" w16cid:durableId="449401263">
    <w:abstractNumId w:val="7"/>
  </w:num>
  <w:num w:numId="6" w16cid:durableId="1822039460">
    <w:abstractNumId w:val="13"/>
  </w:num>
  <w:num w:numId="7" w16cid:durableId="1453816348">
    <w:abstractNumId w:val="8"/>
  </w:num>
  <w:num w:numId="8" w16cid:durableId="1212809937">
    <w:abstractNumId w:val="12"/>
  </w:num>
  <w:num w:numId="9" w16cid:durableId="1062560073">
    <w:abstractNumId w:val="15"/>
  </w:num>
  <w:num w:numId="10" w16cid:durableId="152068800">
    <w:abstractNumId w:val="4"/>
  </w:num>
  <w:num w:numId="11" w16cid:durableId="479423121">
    <w:abstractNumId w:val="10"/>
  </w:num>
  <w:num w:numId="12" w16cid:durableId="2046129521">
    <w:abstractNumId w:val="16"/>
  </w:num>
  <w:num w:numId="13" w16cid:durableId="1395350525">
    <w:abstractNumId w:val="14"/>
  </w:num>
  <w:num w:numId="14" w16cid:durableId="921598027">
    <w:abstractNumId w:val="6"/>
  </w:num>
  <w:num w:numId="15" w16cid:durableId="825897451">
    <w:abstractNumId w:val="2"/>
  </w:num>
  <w:num w:numId="16" w16cid:durableId="1092169697">
    <w:abstractNumId w:val="1"/>
  </w:num>
  <w:num w:numId="17" w16cid:durableId="12604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CF"/>
    <w:rsid w:val="00002147"/>
    <w:rsid w:val="00040F24"/>
    <w:rsid w:val="0004660D"/>
    <w:rsid w:val="000B2EBA"/>
    <w:rsid w:val="00105471"/>
    <w:rsid w:val="002D7729"/>
    <w:rsid w:val="003445E0"/>
    <w:rsid w:val="003E7EAB"/>
    <w:rsid w:val="004004CC"/>
    <w:rsid w:val="004466EF"/>
    <w:rsid w:val="00465778"/>
    <w:rsid w:val="00582B97"/>
    <w:rsid w:val="005E5667"/>
    <w:rsid w:val="007E1C34"/>
    <w:rsid w:val="00986A8C"/>
    <w:rsid w:val="00A5655F"/>
    <w:rsid w:val="00AC2479"/>
    <w:rsid w:val="00B556E8"/>
    <w:rsid w:val="00BF5F15"/>
    <w:rsid w:val="00C76685"/>
    <w:rsid w:val="00D80DA3"/>
    <w:rsid w:val="00ED7D83"/>
    <w:rsid w:val="00EE3706"/>
    <w:rsid w:val="00F2078A"/>
    <w:rsid w:val="00F527CF"/>
    <w:rsid w:val="00F6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B04C8"/>
  <w15:chartTrackingRefBased/>
  <w15:docId w15:val="{1BB18B4C-73B8-4791-91C1-475B5851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37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479"/>
  </w:style>
  <w:style w:type="paragraph" w:styleId="Stopka">
    <w:name w:val="footer"/>
    <w:basedOn w:val="Normalny"/>
    <w:link w:val="StopkaZnak"/>
    <w:uiPriority w:val="99"/>
    <w:unhideWhenUsed/>
    <w:rsid w:val="00AC2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479"/>
  </w:style>
  <w:style w:type="paragraph" w:styleId="Tekstpodstawowy">
    <w:name w:val="Body Text"/>
    <w:basedOn w:val="Normalny"/>
    <w:link w:val="TekstpodstawowyZnak"/>
    <w:rsid w:val="002D77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7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ks">
    <w:name w:val="Indeks"/>
    <w:basedOn w:val="Normalny"/>
    <w:rsid w:val="002D7729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character" w:styleId="Hipercze">
    <w:name w:val="Hyperlink"/>
    <w:uiPriority w:val="99"/>
    <w:unhideWhenUsed/>
    <w:rsid w:val="002D7729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D7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7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p594a2a7cstyle3">
    <w:name w:val="gwp594a2a7c_style3"/>
    <w:basedOn w:val="Normalny"/>
    <w:rsid w:val="002D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wp594a2a7cfontstyle11">
    <w:name w:val="gwp594a2a7c_fontstyle11"/>
    <w:rsid w:val="002D7729"/>
  </w:style>
  <w:style w:type="paragraph" w:customStyle="1" w:styleId="gwp594a2a7cmsonormal">
    <w:name w:val="gwp594a2a7c_msonormal"/>
    <w:basedOn w:val="Normalny"/>
    <w:rsid w:val="002D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94a2a7cmsolistparagraph">
    <w:name w:val="gwp594a2a7c_msolistparagraph"/>
    <w:basedOn w:val="Normalny"/>
    <w:rsid w:val="002D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94a2a7ctextbody">
    <w:name w:val="gwp594a2a7c_textbody"/>
    <w:basedOn w:val="Normalny"/>
    <w:rsid w:val="002D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Teresińska-Pruchniak</dc:creator>
  <cp:keywords/>
  <dc:description/>
  <cp:lastModifiedBy>Jacek Ławnik</cp:lastModifiedBy>
  <cp:revision>3</cp:revision>
  <dcterms:created xsi:type="dcterms:W3CDTF">2022-05-25T08:33:00Z</dcterms:created>
  <dcterms:modified xsi:type="dcterms:W3CDTF">2022-05-25T08:38:00Z</dcterms:modified>
</cp:coreProperties>
</file>